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317DA7" w:rsidRPr="00317DA7" w:rsidTr="00317DA7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317DA7" w:rsidRPr="00317DA7" w:rsidTr="00317DA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Hospital Nacional "Dr. Jorge Mazzini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317DA7" w:rsidRPr="00317DA7" w:rsidTr="00317DA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7" w:rsidRPr="00317DA7" w:rsidTr="00317DA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DA7" w:rsidRPr="00317DA7" w:rsidRDefault="00317DA7" w:rsidP="00317DA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317DA7" w:rsidRPr="00317DA7" w:rsidTr="00317DA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317DA7" w:rsidRPr="00317DA7" w:rsidRDefault="00317DA7" w:rsidP="00317DA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317DA7" w:rsidRPr="00317DA7" w:rsidTr="00317DA7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Times New Roman" w:hAnsi="Times New Roman"/>
                <w:b/>
                <w:bCs/>
                <w:sz w:val="24"/>
                <w:szCs w:val="24"/>
              </w:rPr>
              <w:t>Sonsonate 11 de Noviembre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FF0000"/>
                <w:sz w:val="20"/>
                <w:szCs w:val="20"/>
              </w:rPr>
              <w:t>No.Orden:519/2015</w:t>
            </w:r>
          </w:p>
        </w:tc>
      </w:tr>
    </w:tbl>
    <w:p w:rsidR="00317DA7" w:rsidRPr="00317DA7" w:rsidRDefault="00317DA7" w:rsidP="00317DA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317DA7" w:rsidRPr="00317DA7" w:rsidTr="00317DA7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317DA7" w:rsidRPr="00317DA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7DA7" w:rsidRPr="00317DA7" w:rsidRDefault="00317DA7" w:rsidP="00317D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DA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7" w:rsidRPr="00317DA7" w:rsidTr="00317DA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Times New Roman" w:hAnsi="Times New Roman"/>
                <w:sz w:val="24"/>
                <w:szCs w:val="24"/>
              </w:rPr>
              <w:t>EVERGRAND EL SALVADOR, S. A. DE C. 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317DA7" w:rsidRPr="00317DA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7DA7" w:rsidRPr="00317DA7" w:rsidRDefault="00317DA7" w:rsidP="00181F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DA7" w:rsidRPr="00317DA7" w:rsidRDefault="00317DA7" w:rsidP="00317DA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08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5"/>
        <w:gridCol w:w="979"/>
        <w:gridCol w:w="4404"/>
        <w:gridCol w:w="979"/>
        <w:gridCol w:w="1903"/>
      </w:tblGrid>
      <w:tr w:rsidR="00317DA7" w:rsidRPr="00317DA7" w:rsidTr="00D91D57">
        <w:trPr>
          <w:trHeight w:val="192"/>
        </w:trPr>
        <w:tc>
          <w:tcPr>
            <w:tcW w:w="449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425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04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317DA7" w:rsidRPr="00317DA7" w:rsidTr="00D91D57">
        <w:trPr>
          <w:trHeight w:val="184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04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317DA7" w:rsidRPr="00317DA7" w:rsidTr="00D91D57">
        <w:trPr>
          <w:trHeight w:val="231"/>
        </w:trPr>
        <w:tc>
          <w:tcPr>
            <w:tcW w:w="44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LINEA:0203 Fortalecimiento de la Salud de la Mujer--</w:t>
            </w: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ALMACÉN-FONDO GENERAL</w:t>
            </w:r>
          </w:p>
        </w:tc>
        <w:tc>
          <w:tcPr>
            <w:tcW w:w="5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04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317DA7" w:rsidRPr="00317DA7" w:rsidTr="00D91D57">
        <w:trPr>
          <w:trHeight w:val="423"/>
        </w:trPr>
        <w:tc>
          <w:tcPr>
            <w:tcW w:w="44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5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103-00010 CABLE, LÁPIZ Y PUNTA PARA ELECTROCAUTERIO MONOPOLAR, ESPIGA EN 3, EMPAQUE ESTÉRIL, DESC. CON INTERRUPTOR DE MANO, MARCA:SHINMED, ORIGEN: TAIWAN, NO MENOR A 2 AÑOS</w:t>
            </w:r>
          </w:p>
        </w:tc>
        <w:tc>
          <w:tcPr>
            <w:tcW w:w="5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$1.85</w:t>
            </w:r>
          </w:p>
        </w:tc>
        <w:tc>
          <w:tcPr>
            <w:tcW w:w="104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$555.00</w:t>
            </w:r>
          </w:p>
        </w:tc>
      </w:tr>
      <w:tr w:rsidR="00317DA7" w:rsidRPr="00317DA7" w:rsidTr="00D91D57">
        <w:trPr>
          <w:trHeight w:val="307"/>
        </w:trPr>
        <w:tc>
          <w:tcPr>
            <w:tcW w:w="44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4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04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$555.00</w:t>
            </w:r>
          </w:p>
        </w:tc>
      </w:tr>
    </w:tbl>
    <w:p w:rsidR="00317DA7" w:rsidRPr="00317DA7" w:rsidRDefault="00317DA7" w:rsidP="00317DA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317DA7" w:rsidRPr="00317DA7" w:rsidTr="00317DA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317DA7">
              <w:rPr>
                <w:rFonts w:ascii="Arial" w:hAnsi="Arial" w:cs="Arial"/>
                <w:color w:val="000000"/>
                <w:sz w:val="15"/>
              </w:rPr>
              <w:t> </w:t>
            </w:r>
            <w:r w:rsidRPr="00317DA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quinientos cincuenta y cinco 00/100 dolares</w:t>
            </w:r>
          </w:p>
        </w:tc>
      </w:tr>
      <w:tr w:rsidR="00317DA7" w:rsidRPr="00317DA7" w:rsidTr="00317DA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317DA7" w:rsidRPr="00317D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7DA7" w:rsidRPr="00317DA7" w:rsidRDefault="00317DA7" w:rsidP="00317D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DA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 ESTA,E-54113,COMPRASAL No.315 ,SOLICITUD No. 406</w:t>
                  </w:r>
                </w:p>
              </w:tc>
            </w:tr>
          </w:tbl>
          <w:p w:rsidR="00317DA7" w:rsidRPr="00317DA7" w:rsidRDefault="00317DA7" w:rsidP="0031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7" w:rsidRPr="00317DA7" w:rsidTr="00317DA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Arial" w:hAnsi="Arial" w:cs="Arial"/>
                <w:color w:val="000000"/>
                <w:sz w:val="15"/>
                <w:szCs w:val="15"/>
              </w:rPr>
              <w:t>LUGAR DE ENTREGA:DEPARTAMENTO DE ALMACÉN, HOSPITAL NACIONAL DR. JORGE MAZZINI VILLACORTA, SONSONATE, TIEMPO DE ENTREGA: 3 DÍAS H. DESPUES DE RECIBIR O. DE C.</w:t>
            </w:r>
          </w:p>
        </w:tc>
      </w:tr>
      <w:tr w:rsidR="00317DA7" w:rsidRPr="00317DA7" w:rsidTr="00317DA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17DA7" w:rsidRPr="00317DA7" w:rsidRDefault="00317DA7" w:rsidP="0031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7" w:rsidRPr="00317DA7" w:rsidTr="00317DA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317DA7" w:rsidRPr="00317D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7DA7" w:rsidRPr="00317DA7" w:rsidRDefault="00317DA7" w:rsidP="00317D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DA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NOTIFICACIONES:PARA EFECTOS DE PAGO: TESORERIA 2429-2245, CONTACTO CON PROVEEDOR 2204-4814, 2204-4813</w:t>
                  </w:r>
                </w:p>
              </w:tc>
            </w:tr>
          </w:tbl>
          <w:p w:rsidR="00317DA7" w:rsidRPr="00317DA7" w:rsidRDefault="00317DA7" w:rsidP="0031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DA7" w:rsidRPr="00317DA7" w:rsidRDefault="00317DA7" w:rsidP="00317DA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673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48"/>
      </w:tblGrid>
      <w:tr w:rsidR="00D9433F" w:rsidRPr="00317DA7" w:rsidTr="00D9433F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433F" w:rsidRPr="00317DA7" w:rsidRDefault="00D9433F" w:rsidP="0031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3F" w:rsidRPr="00317DA7" w:rsidTr="00D9433F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433F" w:rsidRPr="00317DA7" w:rsidRDefault="00D9433F" w:rsidP="0031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3F" w:rsidRPr="00317DA7" w:rsidTr="00D9433F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433F" w:rsidRPr="00317DA7" w:rsidRDefault="00D9433F" w:rsidP="0031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3F" w:rsidRPr="00317DA7" w:rsidTr="00D9433F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433F" w:rsidRPr="00317DA7" w:rsidRDefault="00D9433F" w:rsidP="00317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A7">
              <w:rPr>
                <w:rFonts w:ascii="Times New Roman" w:hAnsi="Times New Roman"/>
                <w:sz w:val="24"/>
                <w:szCs w:val="24"/>
              </w:rPr>
              <w:br/>
            </w:r>
            <w:r w:rsidRPr="00317DA7">
              <w:rPr>
                <w:rFonts w:ascii="Times New Roman" w:hAnsi="Times New Roman"/>
                <w:sz w:val="24"/>
                <w:szCs w:val="24"/>
              </w:rPr>
              <w:br/>
            </w:r>
            <w:r w:rsidRPr="00317DA7">
              <w:rPr>
                <w:rFonts w:ascii="Times New Roman" w:hAnsi="Times New Roman"/>
                <w:sz w:val="24"/>
                <w:szCs w:val="24"/>
              </w:rPr>
              <w:br/>
            </w:r>
            <w:r w:rsidR="0086689D" w:rsidRPr="0086689D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inline distT="0" distB="0" distL="0" distR="0">
                  <wp:extent cx="1645920" cy="803910"/>
                  <wp:effectExtent l="19050" t="0" r="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80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4833AC" w:rsidRDefault="004833AC"/>
    <w:p w:rsidR="004833AC" w:rsidRDefault="004833AC"/>
    <w:p w:rsidR="00D9433F" w:rsidRDefault="00D9433F"/>
    <w:p w:rsidR="00D9433F" w:rsidRDefault="00D9433F"/>
    <w:p w:rsidR="00D9433F" w:rsidRDefault="00D9433F"/>
    <w:p w:rsidR="00D9433F" w:rsidRDefault="00D9433F"/>
    <w:p w:rsidR="004833AC" w:rsidRDefault="004833AC"/>
    <w:p w:rsidR="004833AC" w:rsidRDefault="004833AC"/>
    <w:p w:rsidR="004833AC" w:rsidRDefault="004833AC"/>
    <w:p w:rsidR="004833AC" w:rsidRDefault="004833AC"/>
    <w:p w:rsidR="004833AC" w:rsidRDefault="004833AC" w:rsidP="004833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4833AC" w:rsidRDefault="004833AC" w:rsidP="004833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4833AC" w:rsidRDefault="004833AC" w:rsidP="004833AC"/>
    <w:p w:rsidR="004833AC" w:rsidRDefault="004833AC" w:rsidP="004833AC"/>
    <w:p w:rsidR="004833AC" w:rsidRDefault="004833AC" w:rsidP="004833AC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4833AC" w:rsidRDefault="004833AC" w:rsidP="004833AC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4833AC" w:rsidRDefault="004833AC" w:rsidP="004833AC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4833AC" w:rsidRDefault="004833AC" w:rsidP="004833AC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4833AC" w:rsidRDefault="004833AC" w:rsidP="004833AC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4833AC" w:rsidRDefault="004833AC"/>
    <w:sectPr w:rsidR="004833AC" w:rsidSect="004833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drawingGridHorizontalSpacing w:val="110"/>
  <w:displayHorizontalDrawingGridEvery w:val="2"/>
  <w:characterSpacingControl w:val="doNotCompress"/>
  <w:compat/>
  <w:rsids>
    <w:rsidRoot w:val="00317DA7"/>
    <w:rsid w:val="000479A8"/>
    <w:rsid w:val="00101D3F"/>
    <w:rsid w:val="00181F8E"/>
    <w:rsid w:val="00317DA7"/>
    <w:rsid w:val="003E409B"/>
    <w:rsid w:val="004833AC"/>
    <w:rsid w:val="0086689D"/>
    <w:rsid w:val="008D57B7"/>
    <w:rsid w:val="008E198E"/>
    <w:rsid w:val="00983AE2"/>
    <w:rsid w:val="00D91D57"/>
    <w:rsid w:val="00D9433F"/>
    <w:rsid w:val="00EE0A35"/>
    <w:rsid w:val="00F1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317DA7"/>
  </w:style>
  <w:style w:type="paragraph" w:styleId="Textodeglobo">
    <w:name w:val="Balloon Text"/>
    <w:basedOn w:val="Normal"/>
    <w:link w:val="TextodegloboCar"/>
    <w:uiPriority w:val="99"/>
    <w:semiHidden/>
    <w:unhideWhenUsed/>
    <w:rsid w:val="0031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6</cp:revision>
  <dcterms:created xsi:type="dcterms:W3CDTF">2016-10-05T19:23:00Z</dcterms:created>
  <dcterms:modified xsi:type="dcterms:W3CDTF">2017-02-27T21:14:00Z</dcterms:modified>
</cp:coreProperties>
</file>