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44"/>
        <w:gridCol w:w="3424"/>
        <w:gridCol w:w="967"/>
      </w:tblGrid>
      <w:tr w:rsidR="008B11FA" w:rsidRPr="008B11FA" w:rsidTr="008B11FA">
        <w:trPr>
          <w:gridAfter w:val="1"/>
          <w:wAfter w:w="664" w:type="dxa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8B11FA" w:rsidRPr="008B11FA" w:rsidRDefault="008B11FA" w:rsidP="008B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4080"/>
                <w:sz w:val="24"/>
                <w:szCs w:val="24"/>
                <w:lang w:eastAsia="es-ES"/>
              </w:rPr>
              <w:drawing>
                <wp:inline distT="0" distB="0" distL="0" distR="0">
                  <wp:extent cx="381000" cy="381000"/>
                  <wp:effectExtent l="19050" t="0" r="0" b="0"/>
                  <wp:docPr id="1" name="Imagen 1" descr="http://www.mh.gob.sv/jcompras/scom_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h.gob.sv/jcompras/scom_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8B11FA" w:rsidRPr="008B11FA" w:rsidRDefault="008B11FA" w:rsidP="008B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B11FA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GOBIERNO DE EL SALVADOR </w:t>
            </w:r>
          </w:p>
        </w:tc>
      </w:tr>
      <w:tr w:rsidR="008B11FA" w:rsidRPr="008B11FA" w:rsidTr="008B11FA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8B11FA" w:rsidRPr="008B11FA" w:rsidRDefault="008B11FA" w:rsidP="008B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B11F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Hospital Nacional "Dr. Jorge Mazzini Villacorta", Sonsonate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8B11FA" w:rsidRPr="008B11FA" w:rsidRDefault="008B11FA" w:rsidP="008B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B11F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UNIDAD DE ADQUISICIONES </w:t>
            </w:r>
          </w:p>
        </w:tc>
        <w:tc>
          <w:tcPr>
            <w:tcW w:w="4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8B11FA" w:rsidRPr="008B11FA" w:rsidRDefault="008B11FA" w:rsidP="008B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B11F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PREVISION NO:202 </w:t>
            </w:r>
          </w:p>
        </w:tc>
      </w:tr>
      <w:tr w:rsidR="008B11FA" w:rsidRPr="008B11FA" w:rsidTr="008B11F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8B11FA" w:rsidRPr="008B11FA" w:rsidRDefault="008B11FA" w:rsidP="008B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B11F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UACI del Hospital Nacional de Sonsonate</w:t>
            </w:r>
            <w:r w:rsidRPr="008B11F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8B11FA" w:rsidRPr="008B11FA" w:rsidRDefault="008B11FA" w:rsidP="008B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B11F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Y CONTRATACIONES INSTITUCIONAL</w:t>
            </w:r>
            <w:r w:rsidRPr="008B11F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8B11FA" w:rsidRPr="008B11FA" w:rsidRDefault="008B11FA" w:rsidP="008B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8B11FA" w:rsidRPr="008B11FA" w:rsidTr="008B11F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8B11FA" w:rsidRPr="008B11FA" w:rsidRDefault="008B11FA" w:rsidP="008B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8B11FA" w:rsidRPr="008B11FA" w:rsidRDefault="008B11FA" w:rsidP="008B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B11F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8B11F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8B11FA" w:rsidRPr="008B11FA" w:rsidRDefault="008B11FA" w:rsidP="008B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8B11FA" w:rsidRPr="008B11FA" w:rsidRDefault="008B11FA" w:rsidP="008B11FA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135"/>
      </w:tblGrid>
      <w:tr w:rsidR="008B11FA" w:rsidRPr="008B11FA" w:rsidTr="008B11FA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:rsidR="008B11FA" w:rsidRPr="008B11FA" w:rsidRDefault="008B11FA" w:rsidP="008B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B11FA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ORDEN DE COMPRA DE BIENES Y SERVICIOS</w:t>
            </w:r>
            <w:r w:rsidRPr="008B11F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8B11FA" w:rsidRPr="008B11FA" w:rsidRDefault="008B11FA" w:rsidP="008B11FA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190"/>
        <w:gridCol w:w="5038"/>
        <w:gridCol w:w="1907"/>
      </w:tblGrid>
      <w:tr w:rsidR="008B11FA" w:rsidRPr="008B11FA" w:rsidTr="008B11FA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B11FA" w:rsidRPr="008B11FA" w:rsidRDefault="008B11FA" w:rsidP="008B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B11F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Lugar y Fecha:</w:t>
            </w:r>
            <w:r w:rsidRPr="008B11FA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B11FA" w:rsidRPr="008B11FA" w:rsidRDefault="008B11FA" w:rsidP="008B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B11FA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Sonsonate 23 de Diciembre del 2013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B11FA" w:rsidRPr="008B11FA" w:rsidRDefault="008B11FA" w:rsidP="008B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B11FA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No.Orden:770/2013</w:t>
            </w:r>
            <w:r w:rsidRPr="008B11F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8B11FA" w:rsidRPr="008B11FA" w:rsidRDefault="008B11FA" w:rsidP="008B11FA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485"/>
        <w:gridCol w:w="1650"/>
      </w:tblGrid>
      <w:tr w:rsidR="008B11FA" w:rsidRPr="008B11FA" w:rsidTr="008B11FA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B11FA" w:rsidRPr="008B11FA" w:rsidRDefault="008B11FA" w:rsidP="008B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B11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RAZON SOCIAL DEL SUMINISTRANTE</w:t>
            </w:r>
            <w:r w:rsidRPr="008B11FA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8B11FA" w:rsidRPr="008B11FA">
              <w:trPr>
                <w:tblCellSpacing w:w="15" w:type="dxa"/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8B11FA" w:rsidRPr="008B11FA" w:rsidRDefault="008B11FA" w:rsidP="008B11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8B11FA">
                    <w:rPr>
                      <w:rFonts w:ascii="Arial" w:eastAsia="Times New Roman" w:hAnsi="Arial" w:cs="Arial"/>
                      <w:b/>
                      <w:bCs/>
                      <w:vanish/>
                      <w:color w:val="000000"/>
                      <w:sz w:val="20"/>
                      <w:szCs w:val="20"/>
                      <w:lang w:eastAsia="es-ES"/>
                    </w:rPr>
                    <w:t>NIT</w:t>
                  </w:r>
                  <w:r w:rsidRPr="008B11FA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 </w:t>
                  </w:r>
                </w:p>
              </w:tc>
            </w:tr>
          </w:tbl>
          <w:p w:rsidR="008B11FA" w:rsidRPr="008B11FA" w:rsidRDefault="008B11FA" w:rsidP="008B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8B11FA" w:rsidRPr="008B11FA" w:rsidTr="008B11FA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B11FA" w:rsidRPr="008B11FA" w:rsidRDefault="008B11FA" w:rsidP="008B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B11F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OXIGENO Y GASES DE EL SALVADOR, S. A. DE C. V.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8B11FA" w:rsidRPr="008B11FA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8B11FA" w:rsidRPr="008B11FA" w:rsidRDefault="008B11FA" w:rsidP="008B11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8B11FA"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06143110590015 </w:t>
                  </w:r>
                </w:p>
              </w:tc>
            </w:tr>
          </w:tbl>
          <w:p w:rsidR="008B11FA" w:rsidRPr="008B11FA" w:rsidRDefault="008B11FA" w:rsidP="008B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8B11FA" w:rsidRPr="008B11FA" w:rsidRDefault="008B11FA" w:rsidP="008B11FA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1"/>
        <w:gridCol w:w="961"/>
        <w:gridCol w:w="4325"/>
        <w:gridCol w:w="961"/>
        <w:gridCol w:w="961"/>
      </w:tblGrid>
      <w:tr w:rsidR="008B11FA" w:rsidRPr="008B11FA" w:rsidTr="008B11FA">
        <w:tc>
          <w:tcPr>
            <w:tcW w:w="5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B11FA" w:rsidRPr="008B11FA" w:rsidRDefault="008B11FA" w:rsidP="008B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B11F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CANTIDAD</w:t>
            </w:r>
            <w:r w:rsidRPr="008B11FA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B11FA" w:rsidRPr="008B11FA" w:rsidRDefault="008B11FA" w:rsidP="008B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B11F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UNIDAD DE</w:t>
            </w:r>
            <w:r w:rsidRPr="008B11FA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18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B11FA" w:rsidRPr="008B11FA" w:rsidRDefault="008B11FA" w:rsidP="008B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val="en-US" w:eastAsia="es-ES"/>
              </w:rPr>
            </w:pPr>
            <w:r w:rsidRPr="008B11F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n-US" w:eastAsia="es-ES"/>
              </w:rPr>
              <w:t>D E S C R I P C I O N</w:t>
            </w:r>
            <w:r w:rsidRPr="008B11FA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val="en-US"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B11FA" w:rsidRPr="008B11FA" w:rsidRDefault="008B11FA" w:rsidP="008B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B11F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PRECIO</w:t>
            </w:r>
            <w:r w:rsidRPr="008B11FA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B11FA" w:rsidRPr="008B11FA" w:rsidRDefault="008B11FA" w:rsidP="008B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B11F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VALOR</w:t>
            </w:r>
            <w:r w:rsidRPr="008B11FA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8B11FA" w:rsidRPr="008B11FA" w:rsidTr="008B11FA"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B11FA" w:rsidRPr="008B11FA" w:rsidRDefault="008B11FA" w:rsidP="008B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B11FA" w:rsidRPr="008B11FA" w:rsidRDefault="008B11FA" w:rsidP="008B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B11F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MEDIDA</w:t>
            </w:r>
            <w:r w:rsidRPr="008B11F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B11FA" w:rsidRPr="008B11FA" w:rsidRDefault="008B11FA" w:rsidP="008B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B11FA" w:rsidRPr="008B11FA" w:rsidRDefault="008B11FA" w:rsidP="008B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B11F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UNITARIO</w:t>
            </w:r>
            <w:r w:rsidRPr="008B11F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B11FA" w:rsidRPr="008B11FA" w:rsidRDefault="008B11FA" w:rsidP="008B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B11F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TOTAL</w:t>
            </w:r>
            <w:r w:rsidRPr="008B11F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8B11FA" w:rsidRPr="008B11FA" w:rsidTr="008B11FA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B11FA" w:rsidRPr="008B11FA" w:rsidRDefault="008B11FA" w:rsidP="008B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B11F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8B11F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B11FA" w:rsidRPr="008B11FA" w:rsidRDefault="008B11FA" w:rsidP="008B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B11F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B11FA" w:rsidRPr="008B11FA" w:rsidRDefault="008B11FA" w:rsidP="008B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B11FA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lang w:eastAsia="es-ES"/>
              </w:rPr>
              <w:t>LINEA:0202 Atención Hospitalaria--</w:t>
            </w:r>
            <w:r w:rsidRPr="008B11F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MANTENIMIENTO, FONDOS PROPIOS</w:t>
            </w:r>
            <w:r w:rsidRPr="008B11F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B11FA" w:rsidRPr="008B11FA" w:rsidRDefault="008B11FA" w:rsidP="008B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B11F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8B11F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B11FA" w:rsidRPr="008B11FA" w:rsidRDefault="008B11FA" w:rsidP="008B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B11F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8B11F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8B11FA" w:rsidRPr="008B11FA" w:rsidTr="008B11FA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B11FA" w:rsidRPr="008B11FA" w:rsidRDefault="008B11FA" w:rsidP="008B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B11F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1</w:t>
            </w:r>
            <w:r w:rsidRPr="008B11F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B11FA" w:rsidRPr="008B11FA" w:rsidRDefault="008B11FA" w:rsidP="008B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B11F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  <w:r w:rsidRPr="008B11F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B11FA" w:rsidRPr="008B11FA" w:rsidRDefault="008B11FA" w:rsidP="008B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B11F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CODIGO:60303162, LAMPARA DE FOTOTERAPIA, LAMPARA DE TRATAMIENTO DE RECIEN NACIDOS CON HIPERBILIRRUBINEMIA, COMPUESTO POR 6 LAMPAR. FLUORES. PARA FOTOTERAPIA, DE ALTURA AJUSTABLE, PARA USO EN INCUB., CUNAS TERMICAS O CAMAS ABIERTAS, MARCA: GENERAL ELECTRIC, MODELO:LULLABY, ORIGEN:USA/INDIA, CODIGO:14217743, GARANTIA 1 AÑO CONTRA DEFECTOS DE FABRIC,</w:t>
            </w:r>
            <w:r w:rsidRPr="008B11F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B11FA" w:rsidRPr="008B11FA" w:rsidRDefault="008B11FA" w:rsidP="008B1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B11F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$2,700.00</w:t>
            </w:r>
            <w:r w:rsidRPr="008B11F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B11FA" w:rsidRPr="008B11FA" w:rsidRDefault="008B11FA" w:rsidP="008B1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B11F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$2,700.00</w:t>
            </w:r>
            <w:r w:rsidRPr="008B11F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8B11FA" w:rsidRPr="008B11FA" w:rsidTr="008B11FA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B11FA" w:rsidRPr="008B11FA" w:rsidRDefault="008B11FA" w:rsidP="008B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B11F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8B11F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B11FA" w:rsidRPr="008B11FA" w:rsidRDefault="008B11FA" w:rsidP="008B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B11F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B11FA" w:rsidRPr="008B11FA" w:rsidRDefault="008B11FA" w:rsidP="008B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B1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TOTAL........................</w:t>
            </w:r>
            <w:r w:rsidRPr="008B11F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B11FA" w:rsidRPr="008B11FA" w:rsidRDefault="008B11FA" w:rsidP="008B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B11F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8B11F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B11FA" w:rsidRPr="008B11FA" w:rsidRDefault="008B11FA" w:rsidP="008B1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B11F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$2,700.00</w:t>
            </w:r>
            <w:r w:rsidRPr="008B11F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8B11FA" w:rsidRPr="008B11FA" w:rsidRDefault="008B11FA" w:rsidP="008B11FA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135"/>
      </w:tblGrid>
      <w:tr w:rsidR="008B11FA" w:rsidRPr="008B11FA" w:rsidTr="008B11FA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B11FA" w:rsidRPr="008B11FA" w:rsidRDefault="008B11FA" w:rsidP="008B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B11F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SON: </w:t>
            </w:r>
            <w:r w:rsidRPr="008B11F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dos mil setecientos 00/100 dolares</w:t>
            </w:r>
            <w:r w:rsidRPr="008B11F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8B11FA" w:rsidRPr="008B11FA" w:rsidTr="008B11FA">
        <w:trPr>
          <w:tblCellSpacing w:w="0" w:type="dxa"/>
          <w:hidden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8B11FA" w:rsidRPr="008B11FA">
              <w:trPr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8B11FA" w:rsidRPr="008B11FA" w:rsidRDefault="008B11FA" w:rsidP="008B11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8B11FA">
                    <w:rPr>
                      <w:rFonts w:ascii="Arial" w:eastAsia="Times New Roman" w:hAnsi="Arial" w:cs="Arial"/>
                      <w:vanish/>
                      <w:color w:val="000000"/>
                      <w:sz w:val="15"/>
                      <w:szCs w:val="15"/>
                      <w:lang w:eastAsia="es-ES"/>
                    </w:rPr>
                    <w:t>OBSERVACION: VERIFICAR AL REVERSO DE LA ORDEN DE COMPRA ORIGINAL LAS CONDICIONES DEL SU MINISTRANTE, FORMA DE PAGO CRÉDITO 60 DÍAS, E- 61103, NÚM. SOLIC.626 , PRESENTAR NOTA DE AUTORIZACION PARA FIRMAR ORDEN DE COMPRA CON NOMBRE COMPLETO Y No. DE DUI DEL AUTORIZADO, FIRMADA POR EL REPRESENTANTE LEGAL DE LA EMPRESA.</w:t>
                  </w:r>
                  <w:r w:rsidRPr="008B11FA"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 </w:t>
                  </w:r>
                </w:p>
              </w:tc>
            </w:tr>
          </w:tbl>
          <w:p w:rsidR="008B11FA" w:rsidRPr="008B11FA" w:rsidRDefault="008B11FA" w:rsidP="008B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8B11FA" w:rsidRPr="008B11FA" w:rsidTr="008B11FA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B11FA" w:rsidRPr="008B11FA" w:rsidRDefault="008B11FA" w:rsidP="008B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B11F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LUGAR DE ENTREGA:ALMACEN HOSPITAL DE SONSONATE, PARA ENTREGAR EL 27/12/2013</w:t>
            </w:r>
            <w:r w:rsidRPr="008B11F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8B11FA" w:rsidRPr="008B11FA" w:rsidTr="008B11FA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B11FA" w:rsidRPr="008B11FA" w:rsidRDefault="008B11FA" w:rsidP="008B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8B11FA" w:rsidRPr="008B11FA" w:rsidTr="008B11FA">
        <w:trPr>
          <w:tblCellSpacing w:w="0" w:type="dxa"/>
          <w:hidden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8B11FA" w:rsidRPr="008B11FA">
              <w:trPr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8B11FA" w:rsidRPr="008B11FA" w:rsidRDefault="008B11FA" w:rsidP="008B11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8B11FA">
                    <w:rPr>
                      <w:rFonts w:ascii="Arial" w:eastAsia="Times New Roman" w:hAnsi="Arial" w:cs="Arial"/>
                      <w:vanish/>
                      <w:color w:val="000000"/>
                      <w:sz w:val="15"/>
                      <w:szCs w:val="15"/>
                      <w:lang w:eastAsia="es-ES"/>
                    </w:rPr>
                    <w:t>LUGAR DE NOTIFICACIONES:N/A</w:t>
                  </w:r>
                  <w:r w:rsidRPr="008B11FA"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 </w:t>
                  </w:r>
                </w:p>
              </w:tc>
            </w:tr>
          </w:tbl>
          <w:p w:rsidR="008B11FA" w:rsidRPr="008B11FA" w:rsidRDefault="008B11FA" w:rsidP="008B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8B11FA" w:rsidRPr="008B11FA" w:rsidRDefault="008B11FA" w:rsidP="008B11FA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863"/>
        <w:gridCol w:w="272"/>
      </w:tblGrid>
      <w:tr w:rsidR="008B11FA" w:rsidRPr="008B11FA" w:rsidTr="008B11FA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B11FA" w:rsidRPr="008B11FA" w:rsidRDefault="008B11FA" w:rsidP="008B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B11FA" w:rsidRPr="008B11FA" w:rsidRDefault="008B11FA" w:rsidP="008B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8B11FA" w:rsidRPr="008B11FA" w:rsidTr="008B11FA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B11FA" w:rsidRPr="008B11FA" w:rsidRDefault="008B11FA" w:rsidP="008B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B11FA" w:rsidRPr="008B11FA" w:rsidRDefault="008B11FA" w:rsidP="008B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8B11FA" w:rsidRPr="008B11FA" w:rsidTr="008B11FA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B11FA" w:rsidRPr="008B11FA" w:rsidRDefault="008B11FA" w:rsidP="008B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1FA" w:rsidRPr="008B11FA" w:rsidRDefault="008B11FA" w:rsidP="008B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B11FA" w:rsidRPr="008B11FA" w:rsidTr="008B11FA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B11FA" w:rsidRPr="008B11FA" w:rsidRDefault="008B11FA" w:rsidP="008B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8B11F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8B11F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="002519B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             </w:t>
            </w:r>
            <w:r w:rsidR="002519B7" w:rsidRPr="002519B7">
              <w:rPr>
                <w:rFonts w:ascii="Times New Roman" w:eastAsia="Times New Roman" w:hAnsi="Times New Roman" w:cs="Times New Roman"/>
                <w:noProof/>
                <w:color w:val="004080"/>
                <w:sz w:val="24"/>
                <w:szCs w:val="24"/>
                <w:lang w:eastAsia="es-ES"/>
              </w:rPr>
              <w:drawing>
                <wp:inline distT="0" distB="0" distL="0" distR="0">
                  <wp:extent cx="2495550" cy="914400"/>
                  <wp:effectExtent l="19050" t="0" r="0" b="0"/>
                  <wp:docPr id="2" name="Imagen 1" descr="C:\Users\UACI_05\Desktop\escanear0004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ACI_05\Desktop\escanear000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4469" t="30601" r="42652" b="54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11F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8B11F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___________________________</w:t>
            </w:r>
            <w:r w:rsidRPr="008B11F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  <w:r w:rsidRPr="008B11F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8B11F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Titular o Designado</w:t>
            </w:r>
            <w:r w:rsidRPr="008B11F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1FA" w:rsidRPr="008B11FA" w:rsidRDefault="008B11FA" w:rsidP="008B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1456F0" w:rsidRDefault="001456F0"/>
    <w:p w:rsidR="002636D1" w:rsidRDefault="002636D1"/>
    <w:p w:rsidR="002636D1" w:rsidRDefault="002636D1"/>
    <w:p w:rsidR="002636D1" w:rsidRDefault="002636D1"/>
    <w:p w:rsidR="002636D1" w:rsidRDefault="002636D1"/>
    <w:p w:rsidR="002636D1" w:rsidRDefault="002636D1"/>
    <w:p w:rsidR="002636D1" w:rsidRDefault="002636D1"/>
    <w:p w:rsidR="002636D1" w:rsidRDefault="002636D1" w:rsidP="002636D1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  <w:lang w:eastAsia="es-ES"/>
        </w:rPr>
        <w:lastRenderedPageBreak/>
        <w:drawing>
          <wp:anchor distT="0" distB="107950" distL="19050" distR="0" simplePos="0" relativeHeight="25165824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130810</wp:posOffset>
            </wp:positionV>
            <wp:extent cx="630555" cy="582930"/>
            <wp:effectExtent l="19050" t="0" r="0" b="0"/>
            <wp:wrapNone/>
            <wp:docPr id="4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52400" distR="114300" simplePos="0" relativeHeight="251658240" behindDoc="1" locked="0" layoutInCell="1" allowOverlap="1">
            <wp:simplePos x="0" y="0"/>
            <wp:positionH relativeFrom="column">
              <wp:posOffset>5022215</wp:posOffset>
            </wp:positionH>
            <wp:positionV relativeFrom="paragraph">
              <wp:posOffset>131445</wp:posOffset>
            </wp:positionV>
            <wp:extent cx="1052830" cy="535940"/>
            <wp:effectExtent l="19050" t="0" r="0" b="0"/>
            <wp:wrapNone/>
            <wp:docPr id="3" name="Imagen3" descr="M_SALUD+LOGO+2014_nuevo_sloganv2_recortado.1022[1]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3" descr="M_SALUD+LOGO+2014_nuevo_sloganv2_recortado.1022[1]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36D1" w:rsidRDefault="002636D1" w:rsidP="002636D1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M I N I S T E R I O   D E   S A L U D</w:t>
      </w:r>
    </w:p>
    <w:p w:rsidR="002636D1" w:rsidRDefault="002636D1" w:rsidP="002636D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 O S P I T AL     N A C I O N A L    D E    S O N S O N A T E</w:t>
      </w:r>
    </w:p>
    <w:p w:rsidR="002636D1" w:rsidRDefault="002636D1" w:rsidP="002636D1"/>
    <w:p w:rsidR="002636D1" w:rsidRDefault="002636D1" w:rsidP="002636D1"/>
    <w:p w:rsidR="002636D1" w:rsidRDefault="002636D1" w:rsidP="002636D1">
      <w:pPr>
        <w:spacing w:line="360" w:lineRule="auto"/>
        <w:jc w:val="center"/>
      </w:pPr>
      <w:r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  <w:t>VERSIÓN PÚBLICA</w:t>
      </w:r>
    </w:p>
    <w:p w:rsidR="002636D1" w:rsidRDefault="002636D1" w:rsidP="002636D1">
      <w:pPr>
        <w:spacing w:line="360" w:lineRule="auto"/>
        <w:jc w:val="center"/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</w:pPr>
    </w:p>
    <w:p w:rsidR="002636D1" w:rsidRDefault="002636D1" w:rsidP="002636D1">
      <w:pPr>
        <w:spacing w:line="360" w:lineRule="auto"/>
        <w:jc w:val="both"/>
      </w:pP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El presente documento es una versión pública, en el cual únicamente se ha omitido la información que la Ley de Acceso a la Información Pública que se puede abreviar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LAIP,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 define como confidencial entre ellos los datos personales de la personas naturales firmantes de conformidad a lo establecido en los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Artículos 24 y 30 de la LAIP y el Articulo 6 del lineamiento No. 1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>, para la publicación de la información oficiosa.</w:t>
      </w:r>
    </w:p>
    <w:p w:rsidR="002636D1" w:rsidRDefault="002636D1" w:rsidP="002636D1">
      <w:pPr>
        <w:spacing w:line="360" w:lineRule="auto"/>
        <w:jc w:val="both"/>
        <w:rPr>
          <w:rFonts w:ascii="Century Gothic" w:hAnsi="Century Gothic" w:cs="Century Gothic"/>
          <w:bCs/>
          <w:sz w:val="28"/>
          <w:szCs w:val="28"/>
          <w:lang w:val="es-SV"/>
        </w:rPr>
      </w:pPr>
    </w:p>
    <w:p w:rsidR="002636D1" w:rsidRDefault="002636D1" w:rsidP="002636D1">
      <w:pPr>
        <w:spacing w:line="360" w:lineRule="auto"/>
        <w:jc w:val="both"/>
      </w:pPr>
      <w:bookmarkStart w:id="0" w:name="__DdeLink__2193_263163150"/>
      <w:bookmarkStart w:id="1" w:name="__DdeLink__5537_241882717"/>
      <w:bookmarkStart w:id="2" w:name="__DdeLink__19_833613617"/>
      <w:bookmarkEnd w:id="0"/>
      <w:bookmarkEnd w:id="1"/>
      <w:bookmarkEnd w:id="2"/>
      <w:r>
        <w:rPr>
          <w:rFonts w:ascii="Century Gothic" w:hAnsi="Century Gothic" w:cs="Century Gothic"/>
          <w:bCs/>
          <w:sz w:val="28"/>
          <w:szCs w:val="28"/>
          <w:lang w:val="es-SV"/>
        </w:rPr>
        <w:t>También se ha incorporado al documento la pagina escaneada con las firmas y sellos de las personas naturales firmante para la legalidad del documento.</w:t>
      </w:r>
    </w:p>
    <w:p w:rsidR="002636D1" w:rsidRDefault="002636D1"/>
    <w:p w:rsidR="002636D1" w:rsidRDefault="002636D1"/>
    <w:p w:rsidR="002636D1" w:rsidRDefault="002636D1"/>
    <w:sectPr w:rsidR="002636D1" w:rsidSect="001456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B11FA"/>
    <w:rsid w:val="001456F0"/>
    <w:rsid w:val="002519B7"/>
    <w:rsid w:val="002636D1"/>
    <w:rsid w:val="007602AB"/>
    <w:rsid w:val="008B11FA"/>
    <w:rsid w:val="008E6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6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1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1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tif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pcusosmultiples</dc:creator>
  <cp:lastModifiedBy>pcusosmultiples</cp:lastModifiedBy>
  <cp:revision>3</cp:revision>
  <dcterms:created xsi:type="dcterms:W3CDTF">2017-02-17T20:57:00Z</dcterms:created>
  <dcterms:modified xsi:type="dcterms:W3CDTF">2017-03-02T16:43:00Z</dcterms:modified>
</cp:coreProperties>
</file>