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56" w:rsidRDefault="001A6456" w:rsidP="001A6456">
      <w:pPr>
        <w:jc w:val="center"/>
      </w:pPr>
      <w:r w:rsidRPr="00BA4B80">
        <w:rPr>
          <w:b/>
          <w:sz w:val="28"/>
        </w:rPr>
        <w:t>LISTADO DE OBRAS EN EJECUCIÓN O EJECUTADAS O PARCIAL CON FONDOS PÚBLICOS O CON RECURSO</w:t>
      </w:r>
      <w:r>
        <w:rPr>
          <w:b/>
          <w:sz w:val="28"/>
        </w:rPr>
        <w:t>S</w:t>
      </w:r>
      <w:r w:rsidRPr="00BA4B80">
        <w:rPr>
          <w:b/>
          <w:sz w:val="28"/>
        </w:rPr>
        <w:t xml:space="preserve"> PROVENIENTE DE PRÉSTAMOS</w:t>
      </w:r>
    </w:p>
    <w:tbl>
      <w:tblPr>
        <w:tblW w:w="11642" w:type="dxa"/>
        <w:tblInd w:w="-1139" w:type="dxa"/>
        <w:tblLayout w:type="fixed"/>
        <w:tblCellMar>
          <w:top w:w="15" w:type="dxa"/>
          <w:left w:w="70" w:type="dxa"/>
          <w:right w:w="70" w:type="dxa"/>
        </w:tblCellMar>
        <w:tblLook w:val="04A0"/>
      </w:tblPr>
      <w:tblGrid>
        <w:gridCol w:w="3686"/>
        <w:gridCol w:w="1276"/>
        <w:gridCol w:w="992"/>
        <w:gridCol w:w="850"/>
        <w:gridCol w:w="851"/>
        <w:gridCol w:w="1276"/>
        <w:gridCol w:w="1275"/>
        <w:gridCol w:w="1276"/>
        <w:gridCol w:w="160"/>
      </w:tblGrid>
      <w:tr w:rsidR="001A6456" w:rsidRPr="00D222F6" w:rsidTr="0092530E">
        <w:trPr>
          <w:gridAfter w:val="1"/>
          <w:wAfter w:w="160" w:type="dxa"/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E34062" w:rsidRDefault="001A6456" w:rsidP="0092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</w:pPr>
            <w:r w:rsidRPr="00E340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  <w:t>NOMBRE DEL PROYECTO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E34062" w:rsidRDefault="001A6456" w:rsidP="0092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</w:pPr>
            <w:r w:rsidRPr="00E340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  <w:t>UBICACION EXCACT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E34062" w:rsidRDefault="001A6456" w:rsidP="0092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</w:pPr>
            <w:r w:rsidRPr="00E340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  <w:t>COSTO DE TOTAL DE LA OBRA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E34062" w:rsidRDefault="001A6456" w:rsidP="0092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</w:pPr>
            <w:r w:rsidRPr="00E340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  <w:t>FUENTE DE FINANCIEMIENTO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E34062" w:rsidRDefault="001A6456" w:rsidP="0092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</w:pPr>
            <w:r w:rsidRPr="00E340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  <w:t>TIEMPO DE EJECUCION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E34062" w:rsidRDefault="001A6456" w:rsidP="0092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</w:pPr>
            <w:r w:rsidRPr="00E340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  <w:t>EMPRESA EJECUTORA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E34062" w:rsidRDefault="001A6456" w:rsidP="0092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</w:pPr>
            <w:r w:rsidRPr="00E340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  <w:t>SUPERVISOR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E34062" w:rsidRDefault="001A6456" w:rsidP="0092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</w:pPr>
            <w:r w:rsidRPr="00E340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SV"/>
              </w:rPr>
              <w:t>FUNCIONARIO RESPONSABLE/ADMINISTRADOR DE CONTRATO</w:t>
            </w:r>
          </w:p>
        </w:tc>
      </w:tr>
      <w:tr w:rsidR="001A6456" w:rsidRPr="00D222F6" w:rsidTr="0092530E">
        <w:trPr>
          <w:gridAfter w:val="1"/>
          <w:wAfter w:w="160" w:type="dxa"/>
          <w:trHeight w:val="21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BE5D22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</w:pPr>
            <w:r w:rsidRPr="00BE5D2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s-GT" w:eastAsia="es-SV"/>
              </w:rPr>
              <w:t>CONSTRUCCION DE BOVEDA DE AGUAS LLUVIAS EN CALLE A CASERIO LA FLORIDA, CANTON PASO DE CANOAS, SANTA ISABEL ISHUATAN, DEPARTAMENTO DE SONSONATE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CASERIO LA FLORIDA, CANTON PASO DE CANOAS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$12,000.55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FODES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60 DIAS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  <w:t>ARMO CONSTRUCTORES, S.A. DE C.V.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ARQUITECTO ISRAEL ANTONIO ZABALA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B04BD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MIGUEL ANGEL BARRIENTOS MENJIVAR</w:t>
            </w:r>
          </w:p>
        </w:tc>
      </w:tr>
      <w:tr w:rsidR="001A6456" w:rsidRPr="00D222F6" w:rsidTr="0092530E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</w:tr>
      <w:tr w:rsidR="001A6456" w:rsidRPr="00D222F6" w:rsidTr="0092530E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6456" w:rsidRPr="00D222F6" w:rsidTr="0092530E">
        <w:trPr>
          <w:trHeight w:val="6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6456" w:rsidRPr="00D222F6" w:rsidTr="0092530E">
        <w:trPr>
          <w:trHeight w:val="21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BE5D22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</w:pPr>
            <w:r w:rsidRPr="00BE5D2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s-GT" w:eastAsia="es-SV"/>
              </w:rPr>
              <w:t>CONSTRUCCION DE MUROS DE RETENCION Y FRAGUADO DE CALLE A CASERIO LOS DIAZ, CANTON EL COROZAL, SANTA ISABEL ISHUATAN, DEPARTAMENTO DE SONSONATE”,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CASERIO LOS DIAZ, CANTON EL COROZAL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  <w:t>$18,865.76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FODES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60 DIAS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  <w:t>ARMO CONSTRUCTORES, S.A. DE C.V.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ARQUITECTO ISRAEL ANTONIO ZABALA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MIGUEL ANGEL BARRIENTOS MENJIVAR</w:t>
            </w:r>
          </w:p>
        </w:tc>
        <w:tc>
          <w:tcPr>
            <w:tcW w:w="160" w:type="dxa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6456" w:rsidRPr="00D222F6" w:rsidTr="0092530E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</w:tr>
      <w:tr w:rsidR="001A6456" w:rsidRPr="00D222F6" w:rsidTr="0092530E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6456" w:rsidRPr="00D222F6" w:rsidTr="0092530E">
        <w:trPr>
          <w:trHeight w:val="18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  <w:t>REHABILITACION DE CALLE DEL CASERIO EL ROBLE QUEBRADA SECA, CANTON EL COROZAL, SANTA ISABEL ISHUATAN, DEPARTAMENTO DE SONSONATE”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QUEBRA SECA, CANTON EL COROZAL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$19,300.00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FODES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45 DIAS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  <w:t>ARMO CONSTRUCTORES, S.A. DE C.V.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ARQUITECTO ISRAEL ANTONIO ZABALA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MIGUEL ANGEL BARRIENTOS MENJIVAR</w:t>
            </w:r>
          </w:p>
        </w:tc>
        <w:tc>
          <w:tcPr>
            <w:tcW w:w="160" w:type="dxa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6456" w:rsidRPr="00D222F6" w:rsidTr="0092530E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</w:tr>
      <w:tr w:rsidR="001A6456" w:rsidRPr="00D222F6" w:rsidTr="0092530E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6456" w:rsidRPr="00D222F6" w:rsidTr="0092530E">
        <w:trPr>
          <w:trHeight w:val="24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  <w:t>“REHABILITACION DE CAMINOS VECINALES DAÑADAS POR TORMENTAS DEL CANTON ACACHAPA Y CANTON EL PARAISO, MUNICIPO DE SANTA ISABEL ISHUATAN, DEPARTAMENTO DE SONSONATE”,</w:t>
            </w: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</w:pPr>
          </w:p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CANTON ACACHAPA Y EL PARAISO</w:t>
            </w: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  <w:t>$13,192.75</w:t>
            </w: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</w:pPr>
          </w:p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FODES</w:t>
            </w: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42 DIAS</w:t>
            </w: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  <w:t>ROBIERA, S.A. DE C.V.</w:t>
            </w:r>
          </w:p>
          <w:p w:rsidR="001A6456" w:rsidRDefault="001A6456" w:rsidP="0092530E">
            <w:pPr>
              <w:spacing w:line="0" w:lineRule="atLeast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line="0" w:lineRule="atLeast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SV"/>
              </w:rPr>
            </w:pPr>
          </w:p>
          <w:p w:rsidR="001A6456" w:rsidRPr="00E34062" w:rsidRDefault="001A6456" w:rsidP="0092530E">
            <w:pPr>
              <w:spacing w:line="0" w:lineRule="atLeast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ARQUITECTO ISRAEL ANTONIO ZABALA</w:t>
            </w: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MIGUEL ANGEL BARRIENTOS MENJIVAR</w:t>
            </w: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6456" w:rsidRPr="00D222F6" w:rsidTr="0092530E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</w:tr>
      <w:tr w:rsidR="001A6456" w:rsidRPr="00D222F6" w:rsidTr="0092530E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6456" w:rsidRPr="00D222F6" w:rsidTr="0092530E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6456" w:rsidRPr="00D222F6" w:rsidTr="0092530E">
        <w:trPr>
          <w:trHeight w:val="6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6456" w:rsidRPr="00D222F6" w:rsidTr="0092530E">
        <w:trPr>
          <w:trHeight w:val="15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  <w:t>MEJORAMIENTO DE DRENAJES EN CASERIO EL ENCANTO, CANTON LAS PIEDRAS DEL MUNICIPIO DE SANTA ISABEL ISHUATAN”,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CASERIO EL ENCANTO CANTON LAS PIEDRAS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GT" w:eastAsia="es-SV"/>
              </w:rPr>
              <w:t>$9,681.10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SV"/>
              </w:rPr>
              <w:t>30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SV"/>
              </w:rPr>
              <w:t>Ingeniero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SV"/>
              </w:rPr>
              <w:t>ESTUDIO 503, S.A. C.V.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HENRY ALBERTO SANCHEZ CASTELLANOS</w:t>
            </w:r>
          </w:p>
        </w:tc>
        <w:tc>
          <w:tcPr>
            <w:tcW w:w="160" w:type="dxa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6456" w:rsidRPr="00D222F6" w:rsidTr="0092530E">
        <w:trPr>
          <w:trHeight w:val="6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SV"/>
              </w:rPr>
              <w:t>Oscar Alberto Martínez Hernández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6456" w:rsidRPr="00D222F6" w:rsidTr="0092530E">
        <w:trPr>
          <w:trHeight w:val="9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MEJORAMIENTO DEL PARQUE MUNICIPAL DE SANTA ISABEL ISHUATAN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AV. GUSTAVO GUERRERO CALLE PRINCIPAL, BARRIO EL NIÑO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$62,065.79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90 DIAS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ADMINISTRACION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ESTUDIO 503, S.A. C.V.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222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HENRY ALBERTO SANCHEZ CASTELLANOS</w:t>
            </w:r>
          </w:p>
        </w:tc>
        <w:tc>
          <w:tcPr>
            <w:tcW w:w="160" w:type="dxa"/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6456" w:rsidRPr="00D222F6" w:rsidTr="0092530E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56" w:rsidRPr="00D222F6" w:rsidRDefault="001A6456" w:rsidP="009253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1A6456" w:rsidRDefault="001A6456" w:rsidP="001A6456">
      <w:pPr>
        <w:spacing w:line="0" w:lineRule="atLeast"/>
        <w:ind w:left="360"/>
        <w:jc w:val="center"/>
      </w:pPr>
    </w:p>
    <w:p w:rsidR="001A6456" w:rsidRDefault="001A6456" w:rsidP="001A6456">
      <w:pPr>
        <w:spacing w:line="0" w:lineRule="atLeast"/>
        <w:ind w:left="360"/>
        <w:jc w:val="center"/>
      </w:pPr>
    </w:p>
    <w:p w:rsidR="001A6456" w:rsidRPr="00D222F6" w:rsidRDefault="001A6456" w:rsidP="001A6456">
      <w:pPr>
        <w:spacing w:after="0"/>
        <w:ind w:left="360"/>
        <w:jc w:val="center"/>
        <w:rPr>
          <w:b/>
          <w:bCs/>
        </w:rPr>
      </w:pPr>
      <w:proofErr w:type="spellStart"/>
      <w:r w:rsidRPr="00D222F6">
        <w:rPr>
          <w:b/>
          <w:bCs/>
        </w:rPr>
        <w:t>Licda</w:t>
      </w:r>
      <w:proofErr w:type="spellEnd"/>
      <w:r w:rsidRPr="00D222F6">
        <w:rPr>
          <w:b/>
          <w:bCs/>
        </w:rPr>
        <w:t xml:space="preserve"> Mónica </w:t>
      </w:r>
      <w:proofErr w:type="spellStart"/>
      <w:r w:rsidRPr="00D222F6">
        <w:rPr>
          <w:b/>
          <w:bCs/>
        </w:rPr>
        <w:t>Iliana</w:t>
      </w:r>
      <w:proofErr w:type="spellEnd"/>
      <w:r w:rsidRPr="00D222F6">
        <w:rPr>
          <w:b/>
          <w:bCs/>
        </w:rPr>
        <w:t xml:space="preserve"> López Rodríguez</w:t>
      </w:r>
    </w:p>
    <w:p w:rsidR="001A6456" w:rsidRPr="00D222F6" w:rsidRDefault="001A6456" w:rsidP="001A6456">
      <w:pPr>
        <w:spacing w:after="0"/>
        <w:ind w:left="360"/>
        <w:jc w:val="center"/>
        <w:rPr>
          <w:b/>
          <w:bCs/>
        </w:rPr>
      </w:pPr>
      <w:r w:rsidRPr="00D222F6">
        <w:rPr>
          <w:b/>
          <w:bCs/>
        </w:rPr>
        <w:t>Jefa UACI</w:t>
      </w:r>
    </w:p>
    <w:p w:rsidR="00D36019" w:rsidRDefault="001A6456"/>
    <w:sectPr w:rsidR="00D36019" w:rsidSect="00A068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A6456"/>
    <w:rsid w:val="00063BE3"/>
    <w:rsid w:val="001A6456"/>
    <w:rsid w:val="00464579"/>
    <w:rsid w:val="00A0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REGISTRO</cp:lastModifiedBy>
  <cp:revision>1</cp:revision>
  <dcterms:created xsi:type="dcterms:W3CDTF">2021-12-07T22:12:00Z</dcterms:created>
  <dcterms:modified xsi:type="dcterms:W3CDTF">2021-12-07T22:13:00Z</dcterms:modified>
</cp:coreProperties>
</file>