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948F" w14:textId="1F6B5DF8" w:rsidR="00FE3A91" w:rsidRDefault="006F714D" w:rsidP="00FE3A91">
      <w:pPr>
        <w:pStyle w:val="Ttulo5"/>
        <w:tabs>
          <w:tab w:val="left" w:pos="-2520"/>
          <w:tab w:val="left" w:pos="180"/>
        </w:tabs>
        <w:jc w:val="both"/>
      </w:pPr>
      <w:r>
        <w:rPr>
          <w:noProof/>
          <w:lang w:eastAsia="es-SV" w:bidi="ar-SA"/>
        </w:rPr>
        <w:drawing>
          <wp:anchor distT="0" distB="0" distL="114300" distR="114300" simplePos="0" relativeHeight="251659264" behindDoc="0" locked="0" layoutInCell="1" allowOverlap="1" wp14:anchorId="3708E312" wp14:editId="7500A478">
            <wp:simplePos x="0" y="0"/>
            <wp:positionH relativeFrom="margin">
              <wp:align>left</wp:align>
            </wp:positionH>
            <wp:positionV relativeFrom="margin">
              <wp:align>top</wp:align>
            </wp:positionV>
            <wp:extent cx="1781175" cy="1533525"/>
            <wp:effectExtent l="0" t="0" r="9525" b="9525"/>
            <wp:wrapSquare wrapText="bothSides"/>
            <wp:docPr id="7" name="Picture 7" descr="ton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na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533525"/>
                    </a:xfrm>
                    <a:prstGeom prst="rect">
                      <a:avLst/>
                    </a:prstGeom>
                    <a:noFill/>
                  </pic:spPr>
                </pic:pic>
              </a:graphicData>
            </a:graphic>
          </wp:anchor>
        </w:drawing>
      </w:r>
      <w:r>
        <w:rPr>
          <w:noProof/>
          <w:lang w:eastAsia="es-SV" w:bidi="ar-SA"/>
        </w:rPr>
        <w:drawing>
          <wp:anchor distT="0" distB="0" distL="114300" distR="114300" simplePos="0" relativeHeight="251660288" behindDoc="1" locked="0" layoutInCell="1" allowOverlap="1" wp14:anchorId="1BF4C6D4" wp14:editId="372D18D2">
            <wp:simplePos x="0" y="0"/>
            <wp:positionH relativeFrom="margin">
              <wp:align>right</wp:align>
            </wp:positionH>
            <wp:positionV relativeFrom="margin">
              <wp:align>top</wp:align>
            </wp:positionV>
            <wp:extent cx="1533600" cy="1533600"/>
            <wp:effectExtent l="0" t="0" r="9525" b="9525"/>
            <wp:wrapNone/>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533600" cy="1533600"/>
                    </a:xfrm>
                    <a:prstGeom prst="rect">
                      <a:avLst/>
                    </a:prstGeom>
                  </pic:spPr>
                </pic:pic>
              </a:graphicData>
            </a:graphic>
            <wp14:sizeRelH relativeFrom="margin">
              <wp14:pctWidth>0</wp14:pctWidth>
            </wp14:sizeRelH>
            <wp14:sizeRelV relativeFrom="margin">
              <wp14:pctHeight>0</wp14:pctHeight>
            </wp14:sizeRelV>
          </wp:anchor>
        </w:drawing>
      </w:r>
    </w:p>
    <w:p w14:paraId="4FD617C7" w14:textId="77777777" w:rsidR="00FE3A91" w:rsidRDefault="00FE3A91" w:rsidP="00FE3A91">
      <w:pPr>
        <w:pStyle w:val="Ttulo5"/>
        <w:tabs>
          <w:tab w:val="left" w:pos="-2520"/>
          <w:tab w:val="left" w:pos="180"/>
        </w:tabs>
        <w:jc w:val="both"/>
        <w:rPr>
          <w:lang w:eastAsia="es-SV"/>
        </w:rPr>
      </w:pPr>
    </w:p>
    <w:p w14:paraId="635B015C" w14:textId="77777777" w:rsidR="00FE3A91" w:rsidRPr="00B66F83" w:rsidRDefault="00FE3A91" w:rsidP="00FE3A91">
      <w:pPr>
        <w:pStyle w:val="Ttulo5"/>
        <w:tabs>
          <w:tab w:val="left" w:pos="-2520"/>
          <w:tab w:val="left" w:pos="180"/>
        </w:tabs>
        <w:spacing w:line="360" w:lineRule="auto"/>
        <w:jc w:val="both"/>
        <w:rPr>
          <w:rFonts w:ascii="Candara" w:hAnsi="Candara" w:cs="Candara"/>
          <w:b/>
          <w:i/>
          <w:iCs/>
          <w:sz w:val="18"/>
          <w:szCs w:val="18"/>
        </w:rPr>
      </w:pPr>
    </w:p>
    <w:p w14:paraId="35501EFC" w14:textId="77777777" w:rsidR="00FE3A91" w:rsidRDefault="00FE3A91" w:rsidP="00FE3A91">
      <w:pPr>
        <w:spacing w:line="360" w:lineRule="auto"/>
        <w:jc w:val="both"/>
        <w:rPr>
          <w:rFonts w:ascii="Candara" w:hAnsi="Candara" w:cs="Candara"/>
          <w:i/>
          <w:iCs/>
          <w:szCs w:val="20"/>
        </w:rPr>
      </w:pPr>
    </w:p>
    <w:p w14:paraId="5DC166FD" w14:textId="77777777" w:rsidR="00FE3A91" w:rsidRDefault="00FE3A91" w:rsidP="00FE3A91">
      <w:pPr>
        <w:spacing w:line="360" w:lineRule="auto"/>
        <w:jc w:val="both"/>
        <w:rPr>
          <w:rFonts w:ascii="Candara" w:hAnsi="Candara" w:cs="Candara"/>
          <w:i/>
          <w:iCs/>
          <w:szCs w:val="20"/>
        </w:rPr>
      </w:pPr>
    </w:p>
    <w:p w14:paraId="5F98CFA6" w14:textId="77777777" w:rsidR="00FE3A91" w:rsidRDefault="00FE3A91" w:rsidP="00FE3A91">
      <w:pPr>
        <w:spacing w:line="360" w:lineRule="auto"/>
        <w:jc w:val="both"/>
        <w:rPr>
          <w:rFonts w:ascii="Candara" w:hAnsi="Candara" w:cs="Candara"/>
          <w:i/>
          <w:iCs/>
          <w:szCs w:val="20"/>
        </w:rPr>
      </w:pPr>
    </w:p>
    <w:p w14:paraId="0463080C" w14:textId="0DEEB133" w:rsidR="00FE3A91" w:rsidRPr="00F67DBC" w:rsidRDefault="00FE3A91" w:rsidP="00FE3A91">
      <w:pPr>
        <w:pStyle w:val="Citadestacada"/>
        <w:pBdr>
          <w:top w:val="single" w:sz="4" w:space="31" w:color="00FFFF"/>
        </w:pBdr>
        <w:ind w:left="794" w:right="794"/>
        <w:rPr>
          <w:rFonts w:ascii="Times New Roman" w:hAnsi="Times New Roman" w:cs="Times New Roman"/>
          <w:szCs w:val="20"/>
        </w:rPr>
      </w:pPr>
      <w:r w:rsidRPr="00F67DBC">
        <w:rPr>
          <w:rFonts w:ascii="Times New Roman" w:hAnsi="Times New Roman" w:cs="Times New Roman"/>
          <w:sz w:val="56"/>
          <w:szCs w:val="56"/>
        </w:rPr>
        <w:t xml:space="preserve">Convenio de Cooperación Específico </w:t>
      </w:r>
      <w:r w:rsidRPr="00F67DBC">
        <w:rPr>
          <w:rFonts w:ascii="Times New Roman" w:hAnsi="Times New Roman" w:cs="Times New Roman"/>
          <w:bCs/>
          <w:sz w:val="56"/>
          <w:szCs w:val="56"/>
        </w:rPr>
        <w:t xml:space="preserve">entre </w:t>
      </w:r>
      <w:r w:rsidR="00732220" w:rsidRPr="00F67DBC">
        <w:rPr>
          <w:rFonts w:ascii="Times New Roman" w:hAnsi="Times New Roman" w:cs="Times New Roman"/>
          <w:bCs/>
          <w:sz w:val="56"/>
          <w:szCs w:val="56"/>
        </w:rPr>
        <w:t>el</w:t>
      </w:r>
      <w:r w:rsidR="00732220" w:rsidRPr="00F67DBC">
        <w:rPr>
          <w:rFonts w:ascii="Times New Roman" w:hAnsi="Times New Roman" w:cs="Times New Roman"/>
          <w:sz w:val="56"/>
          <w:szCs w:val="56"/>
        </w:rPr>
        <w:t xml:space="preserve"> Municipio</w:t>
      </w:r>
      <w:r w:rsidRPr="00F67DBC">
        <w:rPr>
          <w:rFonts w:ascii="Times New Roman" w:hAnsi="Times New Roman" w:cs="Times New Roman"/>
          <w:sz w:val="56"/>
          <w:szCs w:val="56"/>
        </w:rPr>
        <w:t xml:space="preserve"> de Tonacatepeque y la Sociedad </w:t>
      </w:r>
      <w:r w:rsidR="006F714D">
        <w:rPr>
          <w:rFonts w:ascii="Times New Roman" w:hAnsi="Times New Roman" w:cs="Times New Roman"/>
          <w:sz w:val="56"/>
          <w:szCs w:val="56"/>
        </w:rPr>
        <w:t>Apop</w:t>
      </w:r>
      <w:r w:rsidRPr="00F67DBC">
        <w:rPr>
          <w:rFonts w:ascii="Times New Roman" w:hAnsi="Times New Roman" w:cs="Times New Roman"/>
          <w:sz w:val="56"/>
          <w:szCs w:val="56"/>
        </w:rPr>
        <w:t xml:space="preserve">a </w:t>
      </w:r>
      <w:proofErr w:type="spellStart"/>
      <w:r w:rsidRPr="00F67DBC">
        <w:rPr>
          <w:rFonts w:ascii="Times New Roman" w:hAnsi="Times New Roman" w:cs="Times New Roman"/>
          <w:sz w:val="56"/>
          <w:szCs w:val="56"/>
        </w:rPr>
        <w:t>Energy</w:t>
      </w:r>
      <w:proofErr w:type="spellEnd"/>
      <w:r w:rsidRPr="00F67DBC">
        <w:rPr>
          <w:rFonts w:ascii="Times New Roman" w:hAnsi="Times New Roman" w:cs="Times New Roman"/>
          <w:sz w:val="56"/>
          <w:szCs w:val="56"/>
        </w:rPr>
        <w:t>, S.A. de C.V.</w:t>
      </w:r>
    </w:p>
    <w:p w14:paraId="663867AF" w14:textId="77777777" w:rsidR="00FE3A91" w:rsidRDefault="00FE3A91" w:rsidP="00FE3A91">
      <w:pPr>
        <w:spacing w:line="360" w:lineRule="auto"/>
        <w:jc w:val="both"/>
        <w:rPr>
          <w:rFonts w:ascii="Candara" w:hAnsi="Candara" w:cs="Candara"/>
          <w:i/>
          <w:iCs/>
          <w:szCs w:val="20"/>
        </w:rPr>
      </w:pPr>
    </w:p>
    <w:p w14:paraId="1CEE8EAD" w14:textId="77777777" w:rsidR="00FE3A91" w:rsidRDefault="00FE3A91" w:rsidP="00FE3A91">
      <w:pPr>
        <w:spacing w:line="360" w:lineRule="auto"/>
        <w:jc w:val="both"/>
        <w:rPr>
          <w:rFonts w:ascii="Candara" w:hAnsi="Candara" w:cs="Candara"/>
          <w:b/>
          <w:i/>
          <w:iCs/>
          <w:szCs w:val="20"/>
        </w:rPr>
      </w:pPr>
    </w:p>
    <w:p w14:paraId="06E43E1F" w14:textId="77777777" w:rsidR="00FE3A91" w:rsidRDefault="00FE3A91" w:rsidP="00FE3A91">
      <w:pPr>
        <w:spacing w:line="360" w:lineRule="auto"/>
        <w:jc w:val="both"/>
        <w:rPr>
          <w:rFonts w:ascii="Candara" w:hAnsi="Candara" w:cs="Candara"/>
          <w:b/>
          <w:i/>
          <w:iCs/>
          <w:szCs w:val="20"/>
        </w:rPr>
      </w:pPr>
    </w:p>
    <w:p w14:paraId="7D2FD25F" w14:textId="77777777" w:rsidR="00FE3A91" w:rsidRDefault="00FE3A91" w:rsidP="00FE3A91">
      <w:pPr>
        <w:spacing w:line="360" w:lineRule="auto"/>
        <w:jc w:val="both"/>
        <w:rPr>
          <w:rFonts w:ascii="Candara" w:hAnsi="Candara" w:cs="Candara"/>
          <w:b/>
          <w:i/>
          <w:iCs/>
          <w:szCs w:val="20"/>
        </w:rPr>
      </w:pPr>
    </w:p>
    <w:p w14:paraId="2EA67FAC" w14:textId="77777777" w:rsidR="00FE3A91" w:rsidRDefault="00FE3A91" w:rsidP="00FE3A91">
      <w:pPr>
        <w:spacing w:line="360" w:lineRule="auto"/>
        <w:jc w:val="both"/>
        <w:rPr>
          <w:rFonts w:ascii="Candara" w:hAnsi="Candara" w:cs="Candara"/>
          <w:b/>
          <w:i/>
          <w:iCs/>
          <w:szCs w:val="20"/>
        </w:rPr>
      </w:pPr>
    </w:p>
    <w:p w14:paraId="447CB862" w14:textId="3B88C29C" w:rsidR="00FE3A91" w:rsidRDefault="00B3620C" w:rsidP="00FE3A91">
      <w:pPr>
        <w:pStyle w:val="Citadestacada"/>
        <w:rPr>
          <w:rFonts w:ascii="Candara" w:hAnsi="Candara" w:cs="Candara"/>
          <w:b/>
          <w:szCs w:val="20"/>
        </w:rPr>
      </w:pPr>
      <w:r>
        <w:rPr>
          <w:sz w:val="40"/>
          <w:szCs w:val="40"/>
        </w:rPr>
        <w:t>Tonacatepeque</w:t>
      </w:r>
      <w:r w:rsidR="00FE3A91">
        <w:rPr>
          <w:sz w:val="40"/>
          <w:szCs w:val="40"/>
        </w:rPr>
        <w:t xml:space="preserve">, </w:t>
      </w:r>
      <w:r w:rsidR="002431F5">
        <w:rPr>
          <w:sz w:val="40"/>
          <w:szCs w:val="40"/>
        </w:rPr>
        <w:t>ju</w:t>
      </w:r>
      <w:r w:rsidR="00B023BF">
        <w:rPr>
          <w:sz w:val="40"/>
          <w:szCs w:val="40"/>
        </w:rPr>
        <w:t>l</w:t>
      </w:r>
      <w:r w:rsidR="002431F5">
        <w:rPr>
          <w:sz w:val="40"/>
          <w:szCs w:val="40"/>
        </w:rPr>
        <w:t>io</w:t>
      </w:r>
      <w:r w:rsidR="00732220">
        <w:rPr>
          <w:sz w:val="40"/>
          <w:szCs w:val="40"/>
        </w:rPr>
        <w:t xml:space="preserve"> de</w:t>
      </w:r>
      <w:r w:rsidR="00FE3A91">
        <w:rPr>
          <w:sz w:val="40"/>
          <w:szCs w:val="40"/>
        </w:rPr>
        <w:t xml:space="preserve"> 202</w:t>
      </w:r>
      <w:r w:rsidR="00371E84">
        <w:rPr>
          <w:sz w:val="40"/>
          <w:szCs w:val="40"/>
        </w:rPr>
        <w:t>1</w:t>
      </w:r>
      <w:r w:rsidR="00FE3A91">
        <w:rPr>
          <w:sz w:val="40"/>
          <w:szCs w:val="40"/>
        </w:rPr>
        <w:t>.</w:t>
      </w:r>
    </w:p>
    <w:p w14:paraId="7FBA6BB4" w14:textId="6C68FA7D" w:rsidR="00FE3A91" w:rsidRPr="00644E0F" w:rsidRDefault="00FE3A91" w:rsidP="00FE3A91">
      <w:pPr>
        <w:spacing w:line="360" w:lineRule="auto"/>
        <w:jc w:val="center"/>
        <w:rPr>
          <w:rFonts w:cs="Calibri"/>
          <w:szCs w:val="22"/>
        </w:rPr>
      </w:pPr>
      <w:r>
        <w:rPr>
          <w:rFonts w:ascii="Candara" w:hAnsi="Candara" w:cs="Candara"/>
          <w:b/>
          <w:i/>
          <w:iCs/>
          <w:szCs w:val="20"/>
        </w:rPr>
        <w:br w:type="page"/>
      </w:r>
      <w:r w:rsidRPr="00644E0F">
        <w:rPr>
          <w:rFonts w:cs="Calibri"/>
          <w:b/>
          <w:i/>
          <w:iCs/>
          <w:sz w:val="28"/>
          <w:szCs w:val="28"/>
        </w:rPr>
        <w:lastRenderedPageBreak/>
        <w:t xml:space="preserve">Convenio </w:t>
      </w:r>
      <w:r w:rsidRPr="00644E0F">
        <w:rPr>
          <w:rFonts w:cs="Calibri"/>
          <w:b/>
          <w:i/>
          <w:sz w:val="28"/>
          <w:szCs w:val="28"/>
        </w:rPr>
        <w:t xml:space="preserve">de Cooperación Específico </w:t>
      </w:r>
      <w:r w:rsidRPr="00644E0F">
        <w:rPr>
          <w:rFonts w:cs="Calibri"/>
          <w:b/>
          <w:bCs/>
          <w:i/>
          <w:sz w:val="28"/>
          <w:szCs w:val="28"/>
        </w:rPr>
        <w:t xml:space="preserve">entre </w:t>
      </w:r>
      <w:r w:rsidRPr="00644E0F">
        <w:rPr>
          <w:rFonts w:cs="Calibri"/>
          <w:b/>
          <w:i/>
          <w:sz w:val="28"/>
          <w:szCs w:val="28"/>
        </w:rPr>
        <w:t xml:space="preserve">el Municipio de Tonacatepeque y la Sociedad </w:t>
      </w:r>
      <w:r w:rsidR="005C4564">
        <w:rPr>
          <w:rFonts w:cs="Calibri"/>
          <w:b/>
          <w:i/>
          <w:sz w:val="28"/>
          <w:szCs w:val="28"/>
        </w:rPr>
        <w:t xml:space="preserve">Apopa </w:t>
      </w:r>
      <w:proofErr w:type="spellStart"/>
      <w:r w:rsidR="005C4564">
        <w:rPr>
          <w:rFonts w:cs="Calibri"/>
          <w:b/>
          <w:i/>
          <w:sz w:val="28"/>
          <w:szCs w:val="28"/>
        </w:rPr>
        <w:t>Energy</w:t>
      </w:r>
      <w:proofErr w:type="spellEnd"/>
      <w:r w:rsidRPr="00644E0F">
        <w:rPr>
          <w:rFonts w:cs="Calibri"/>
          <w:b/>
          <w:i/>
          <w:sz w:val="28"/>
          <w:szCs w:val="28"/>
        </w:rPr>
        <w:t>, S.A. de C.V.</w:t>
      </w:r>
    </w:p>
    <w:p w14:paraId="2DC2CC02" w14:textId="45F56D79" w:rsidR="00FE3A91" w:rsidRPr="00644E0F" w:rsidRDefault="00FE3A91" w:rsidP="0068525B">
      <w:pPr>
        <w:tabs>
          <w:tab w:val="left" w:pos="0"/>
          <w:tab w:val="left" w:pos="360"/>
          <w:tab w:val="center" w:pos="4680"/>
        </w:tabs>
        <w:spacing w:after="120" w:line="360" w:lineRule="auto"/>
        <w:jc w:val="both"/>
        <w:rPr>
          <w:rFonts w:eastAsia="Candara" w:cs="Calibri"/>
          <w:bCs/>
          <w:szCs w:val="22"/>
        </w:rPr>
      </w:pPr>
      <w:r w:rsidRPr="00644E0F">
        <w:rPr>
          <w:rFonts w:cs="Calibri"/>
          <w:szCs w:val="22"/>
        </w:rPr>
        <w:t xml:space="preserve">Nosotros: </w:t>
      </w:r>
      <w:r w:rsidR="00D50227" w:rsidRPr="00D50227">
        <w:rPr>
          <w:rFonts w:asciiTheme="minorHAnsi" w:hAnsiTheme="minorHAnsi" w:cstheme="minorHAnsi"/>
          <w:b/>
        </w:rPr>
        <w:t>ALIRIO RAVIN SOSA DERAS</w:t>
      </w:r>
      <w:r w:rsidR="00D50227" w:rsidRPr="00D50227">
        <w:rPr>
          <w:rFonts w:asciiTheme="minorHAnsi" w:hAnsiTheme="minorHAnsi" w:cstheme="minorHAnsi"/>
        </w:rPr>
        <w:t xml:space="preserve">, de </w:t>
      </w:r>
      <w:r w:rsidR="005D497B">
        <w:rPr>
          <w:rFonts w:asciiTheme="minorHAnsi" w:hAnsiTheme="minorHAnsi" w:cstheme="minorHAnsi"/>
        </w:rPr>
        <w:t>____________</w:t>
      </w:r>
      <w:r w:rsidR="00D50227" w:rsidRPr="00D50227">
        <w:rPr>
          <w:rFonts w:asciiTheme="minorHAnsi" w:hAnsiTheme="minorHAnsi" w:cstheme="minorHAnsi"/>
        </w:rPr>
        <w:t xml:space="preserve">años de edad, </w:t>
      </w:r>
      <w:r w:rsidR="005D497B">
        <w:rPr>
          <w:rFonts w:asciiTheme="minorHAnsi" w:hAnsiTheme="minorHAnsi" w:cstheme="minorHAnsi"/>
        </w:rPr>
        <w:t>___________________</w:t>
      </w:r>
      <w:r w:rsidR="00D50227" w:rsidRPr="00D50227">
        <w:rPr>
          <w:rFonts w:asciiTheme="minorHAnsi" w:hAnsiTheme="minorHAnsi" w:cstheme="minorHAnsi"/>
        </w:rPr>
        <w:t>, del domicilio de</w:t>
      </w:r>
      <w:r w:rsidR="005D497B">
        <w:rPr>
          <w:rFonts w:asciiTheme="minorHAnsi" w:hAnsiTheme="minorHAnsi" w:cstheme="minorHAnsi"/>
        </w:rPr>
        <w:t>____________________</w:t>
      </w:r>
      <w:r w:rsidR="00D50227" w:rsidRPr="00D50227">
        <w:rPr>
          <w:rFonts w:asciiTheme="minorHAnsi" w:hAnsiTheme="minorHAnsi" w:cstheme="minorHAnsi"/>
        </w:rPr>
        <w:t>, portador de mi Documento Único de Identidad número:</w:t>
      </w:r>
      <w:r w:rsidR="005D497B">
        <w:rPr>
          <w:rFonts w:asciiTheme="minorHAnsi" w:hAnsiTheme="minorHAnsi" w:cstheme="minorHAnsi"/>
        </w:rPr>
        <w:t>______________</w:t>
      </w:r>
      <w:r w:rsidR="00D50227" w:rsidRPr="00D50227">
        <w:rPr>
          <w:rFonts w:asciiTheme="minorHAnsi" w:hAnsiTheme="minorHAnsi" w:cstheme="minorHAnsi"/>
        </w:rPr>
        <w:t>, y Numero de Identificación Tributaria:</w:t>
      </w:r>
      <w:r w:rsidR="005D497B">
        <w:rPr>
          <w:rFonts w:asciiTheme="minorHAnsi" w:hAnsiTheme="minorHAnsi" w:cstheme="minorHAnsi"/>
        </w:rPr>
        <w:t>____________________</w:t>
      </w:r>
      <w:r w:rsidR="00D50227">
        <w:rPr>
          <w:rFonts w:asciiTheme="minorHAnsi" w:hAnsiTheme="minorHAnsi" w:cstheme="minorHAnsi"/>
        </w:rPr>
        <w:t xml:space="preserve">,  en su </w:t>
      </w:r>
      <w:r w:rsidR="00D50227" w:rsidRPr="00D50227">
        <w:rPr>
          <w:rFonts w:asciiTheme="minorHAnsi" w:hAnsiTheme="minorHAnsi" w:cstheme="minorHAnsi"/>
        </w:rPr>
        <w:t xml:space="preserve">calidad de Alcalde  del Municipio de Tonacatepeque, departamento de San Salvador, </w:t>
      </w:r>
      <w:r w:rsidR="00D50227" w:rsidRPr="00D50227">
        <w:rPr>
          <w:rFonts w:asciiTheme="minorHAnsi" w:hAnsiTheme="minorHAnsi" w:cstheme="minorHAnsi"/>
          <w:bCs/>
          <w:szCs w:val="22"/>
          <w:shd w:val="clear" w:color="auto" w:fill="FFFFFF"/>
        </w:rPr>
        <w:t xml:space="preserve">conforme a la documentación siguiente: a) </w:t>
      </w:r>
      <w:r w:rsidR="00D50227" w:rsidRPr="00D50227">
        <w:rPr>
          <w:rFonts w:asciiTheme="minorHAnsi" w:hAnsiTheme="minorHAnsi" w:cstheme="minorHAnsi"/>
        </w:rPr>
        <w:t xml:space="preserve">Credencial </w:t>
      </w:r>
      <w:r w:rsidR="00D50227" w:rsidRPr="00D50227">
        <w:rPr>
          <w:rFonts w:asciiTheme="minorHAnsi" w:hAnsiTheme="minorHAnsi" w:cstheme="minorHAnsi"/>
          <w:bCs/>
          <w:szCs w:val="22"/>
          <w:shd w:val="clear" w:color="auto" w:fill="FFFFFF"/>
        </w:rPr>
        <w:t xml:space="preserve">extendida por el Tribunal Supremo Electoral con </w:t>
      </w:r>
      <w:r w:rsidR="005D497B">
        <w:rPr>
          <w:rFonts w:asciiTheme="minorHAnsi" w:hAnsiTheme="minorHAnsi" w:cstheme="minorHAnsi"/>
          <w:bCs/>
          <w:szCs w:val="22"/>
          <w:shd w:val="clear" w:color="auto" w:fill="FFFFFF"/>
        </w:rPr>
        <w:t>fecha___________________</w:t>
      </w:r>
      <w:r w:rsidR="00D50227" w:rsidRPr="00D50227">
        <w:rPr>
          <w:rFonts w:asciiTheme="minorHAnsi" w:hAnsiTheme="minorHAnsi" w:cstheme="minorHAnsi"/>
        </w:rPr>
        <w:t xml:space="preserve">, </w:t>
      </w:r>
      <w:r w:rsidR="00D50227" w:rsidRPr="00D50227">
        <w:rPr>
          <w:rFonts w:asciiTheme="minorHAnsi" w:hAnsiTheme="minorHAnsi" w:cstheme="minorHAnsi"/>
          <w:bCs/>
          <w:szCs w:val="22"/>
          <w:shd w:val="clear" w:color="auto" w:fill="FFFFFF"/>
        </w:rPr>
        <w:t>en cumplimiento de los artículos sesenta y tres, sesenta y cuatro y doscientos cuarenta y cuatro del Código Electoral, del que consta que de acuerdo al Escrutinio Final de las elecciones celebradas el día veintiocho de febrero de dos mil veintiuno, resultó electo Alcalde del Concejo Municipal de Tonacatepeque, departamento de San Salvador, para el período constitucional que se inició el día uno de mayo de dos mil veintiuno y finaliza el día treinta de abril de dos mil veinticuatro</w:t>
      </w:r>
      <w:r w:rsidRPr="00D50227">
        <w:rPr>
          <w:rFonts w:asciiTheme="minorHAnsi" w:hAnsiTheme="minorHAnsi" w:cstheme="minorHAnsi"/>
          <w:bCs/>
          <w:szCs w:val="22"/>
          <w:shd w:val="clear" w:color="auto" w:fill="FFFFFF"/>
        </w:rPr>
        <w:t xml:space="preserve">; </w:t>
      </w:r>
      <w:r w:rsidRPr="00D50227">
        <w:rPr>
          <w:rFonts w:asciiTheme="minorHAnsi" w:hAnsiTheme="minorHAnsi" w:cstheme="minorHAnsi"/>
          <w:bCs/>
          <w:szCs w:val="22"/>
        </w:rPr>
        <w:t>y b) Ce</w:t>
      </w:r>
      <w:r w:rsidR="00EA0878">
        <w:rPr>
          <w:rFonts w:asciiTheme="minorHAnsi" w:hAnsiTheme="minorHAnsi" w:cstheme="minorHAnsi"/>
          <w:bCs/>
          <w:szCs w:val="22"/>
        </w:rPr>
        <w:t xml:space="preserve">rtificación del  Acuerdo Número: </w:t>
      </w:r>
      <w:r w:rsidR="00EA0878">
        <w:rPr>
          <w:rFonts w:asciiTheme="minorHAnsi" w:hAnsiTheme="minorHAnsi" w:cstheme="minorHAnsi"/>
          <w:b/>
          <w:bCs/>
          <w:szCs w:val="22"/>
        </w:rPr>
        <w:t>Veinte</w:t>
      </w:r>
      <w:r w:rsidRPr="00EA0878">
        <w:rPr>
          <w:rFonts w:asciiTheme="minorHAnsi" w:hAnsiTheme="minorHAnsi" w:cstheme="minorHAnsi"/>
          <w:bCs/>
          <w:szCs w:val="22"/>
        </w:rPr>
        <w:t>, d</w:t>
      </w:r>
      <w:r w:rsidR="00EA0878">
        <w:rPr>
          <w:rFonts w:asciiTheme="minorHAnsi" w:hAnsiTheme="minorHAnsi" w:cstheme="minorHAnsi"/>
          <w:bCs/>
          <w:szCs w:val="22"/>
        </w:rPr>
        <w:t xml:space="preserve">el Acta Número: </w:t>
      </w:r>
      <w:r w:rsidR="00EA0878">
        <w:rPr>
          <w:rFonts w:asciiTheme="minorHAnsi" w:hAnsiTheme="minorHAnsi" w:cstheme="minorHAnsi"/>
          <w:b/>
          <w:bCs/>
          <w:szCs w:val="22"/>
        </w:rPr>
        <w:t xml:space="preserve">Dieciocho, </w:t>
      </w:r>
      <w:r w:rsidRPr="00EA0878">
        <w:rPr>
          <w:rFonts w:asciiTheme="minorHAnsi" w:hAnsiTheme="minorHAnsi" w:cstheme="minorHAnsi"/>
          <w:bCs/>
          <w:szCs w:val="22"/>
        </w:rPr>
        <w:t>de</w:t>
      </w:r>
      <w:r w:rsidRPr="00D50227">
        <w:rPr>
          <w:rFonts w:asciiTheme="minorHAnsi" w:hAnsiTheme="minorHAnsi" w:cstheme="minorHAnsi"/>
          <w:bCs/>
          <w:szCs w:val="22"/>
        </w:rPr>
        <w:t xml:space="preserve"> la Sesión Ordinaria </w:t>
      </w:r>
      <w:r w:rsidR="0068525B" w:rsidRPr="00D50227">
        <w:rPr>
          <w:rFonts w:asciiTheme="minorHAnsi" w:hAnsiTheme="minorHAnsi" w:cstheme="minorHAnsi"/>
          <w:bCs/>
          <w:szCs w:val="22"/>
        </w:rPr>
        <w:t xml:space="preserve">del Concejo Municipal </w:t>
      </w:r>
      <w:r w:rsidRPr="00D50227">
        <w:rPr>
          <w:rFonts w:asciiTheme="minorHAnsi" w:hAnsiTheme="minorHAnsi" w:cstheme="minorHAnsi"/>
          <w:bCs/>
          <w:szCs w:val="22"/>
        </w:rPr>
        <w:t xml:space="preserve">celebrada el día </w:t>
      </w:r>
      <w:r w:rsidR="00B023BF" w:rsidRPr="00D50227">
        <w:rPr>
          <w:rFonts w:asciiTheme="minorHAnsi" w:hAnsiTheme="minorHAnsi" w:cstheme="minorHAnsi"/>
          <w:color w:val="000000"/>
          <w:szCs w:val="22"/>
          <w:shd w:val="clear" w:color="auto" w:fill="FFFFFF"/>
          <w:lang w:val="es-ES_tradnl"/>
        </w:rPr>
        <w:t>veinte</w:t>
      </w:r>
      <w:r w:rsidR="00B023BF" w:rsidRPr="00D50227">
        <w:rPr>
          <w:rFonts w:asciiTheme="minorHAnsi" w:hAnsiTheme="minorHAnsi" w:cstheme="minorHAnsi"/>
          <w:color w:val="000000"/>
          <w:szCs w:val="22"/>
          <w:lang w:val="es-ES_tradnl"/>
        </w:rPr>
        <w:t xml:space="preserve"> </w:t>
      </w:r>
      <w:r w:rsidR="00B023BF" w:rsidRPr="00D50227">
        <w:rPr>
          <w:rFonts w:asciiTheme="minorHAnsi" w:hAnsiTheme="minorHAnsi" w:cstheme="minorHAnsi"/>
          <w:color w:val="000000"/>
          <w:szCs w:val="22"/>
          <w:shd w:val="clear" w:color="auto" w:fill="FFFFFF"/>
          <w:lang w:val="es-ES_tradnl"/>
        </w:rPr>
        <w:t xml:space="preserve">de </w:t>
      </w:r>
      <w:r w:rsidR="00B023BF" w:rsidRPr="00D50227">
        <w:rPr>
          <w:rFonts w:asciiTheme="minorHAnsi" w:hAnsiTheme="minorHAnsi" w:cstheme="minorHAnsi"/>
          <w:szCs w:val="22"/>
          <w:shd w:val="clear" w:color="auto" w:fill="FFFFFF"/>
          <w:lang w:val="es-ES_tradnl"/>
        </w:rPr>
        <w:t>julio</w:t>
      </w:r>
      <w:r w:rsidR="00B023BF" w:rsidRPr="00D50227">
        <w:rPr>
          <w:rFonts w:asciiTheme="minorHAnsi" w:hAnsiTheme="minorHAnsi" w:cstheme="minorHAnsi"/>
          <w:color w:val="FF0000"/>
          <w:szCs w:val="22"/>
          <w:shd w:val="clear" w:color="auto" w:fill="FFFFFF"/>
          <w:lang w:val="es-ES_tradnl"/>
        </w:rPr>
        <w:t xml:space="preserve"> </w:t>
      </w:r>
      <w:r w:rsidR="00B023BF" w:rsidRPr="00D50227">
        <w:rPr>
          <w:rFonts w:asciiTheme="minorHAnsi" w:hAnsiTheme="minorHAnsi" w:cstheme="minorHAnsi"/>
          <w:color w:val="000000"/>
          <w:szCs w:val="22"/>
          <w:shd w:val="clear" w:color="auto" w:fill="FFFFFF"/>
          <w:lang w:val="es-ES_tradnl"/>
        </w:rPr>
        <w:t xml:space="preserve">de </w:t>
      </w:r>
      <w:r w:rsidR="00B023BF" w:rsidRPr="00D50227">
        <w:rPr>
          <w:rFonts w:asciiTheme="minorHAnsi" w:hAnsiTheme="minorHAnsi" w:cstheme="minorHAnsi"/>
          <w:color w:val="000000"/>
          <w:szCs w:val="22"/>
          <w:lang w:val="es-ES_tradnl"/>
        </w:rPr>
        <w:t>dos mil veintiuno</w:t>
      </w:r>
      <w:r w:rsidRPr="00D50227">
        <w:rPr>
          <w:rFonts w:asciiTheme="minorHAnsi" w:hAnsiTheme="minorHAnsi" w:cstheme="minorHAnsi"/>
          <w:bCs/>
          <w:szCs w:val="22"/>
        </w:rPr>
        <w:t xml:space="preserve"> mediante el cual se me autoriza para suscribir el presente convenio; y por otra parte</w:t>
      </w:r>
      <w:r w:rsidR="005D497B">
        <w:rPr>
          <w:rFonts w:asciiTheme="minorHAnsi" w:hAnsiTheme="minorHAnsi" w:cstheme="minorHAnsi"/>
          <w:b/>
          <w:szCs w:val="22"/>
        </w:rPr>
        <w:t>_______________</w:t>
      </w:r>
      <w:r w:rsidRPr="00D50227">
        <w:rPr>
          <w:rFonts w:asciiTheme="minorHAnsi" w:hAnsiTheme="minorHAnsi" w:cstheme="minorHAnsi"/>
          <w:bCs/>
          <w:szCs w:val="22"/>
        </w:rPr>
        <w:t xml:space="preserve">, de </w:t>
      </w:r>
      <w:r w:rsidR="005D497B">
        <w:rPr>
          <w:rFonts w:asciiTheme="minorHAnsi" w:hAnsiTheme="minorHAnsi" w:cstheme="minorHAnsi"/>
          <w:bCs/>
          <w:szCs w:val="22"/>
        </w:rPr>
        <w:t>___________</w:t>
      </w:r>
      <w:r w:rsidRPr="00D50227">
        <w:rPr>
          <w:rFonts w:asciiTheme="minorHAnsi" w:hAnsiTheme="minorHAnsi" w:cstheme="minorHAnsi"/>
          <w:bCs/>
          <w:szCs w:val="22"/>
        </w:rPr>
        <w:t xml:space="preserve">años de edad, </w:t>
      </w:r>
      <w:r w:rsidR="005D497B">
        <w:rPr>
          <w:rFonts w:asciiTheme="minorHAnsi" w:hAnsiTheme="minorHAnsi" w:cstheme="minorHAnsi"/>
          <w:bCs/>
          <w:szCs w:val="22"/>
        </w:rPr>
        <w:t>____________</w:t>
      </w:r>
      <w:r w:rsidRPr="00D50227">
        <w:rPr>
          <w:rFonts w:asciiTheme="minorHAnsi" w:hAnsiTheme="minorHAnsi" w:cstheme="minorHAnsi"/>
          <w:bCs/>
          <w:szCs w:val="22"/>
        </w:rPr>
        <w:t>, del domicilio de</w:t>
      </w:r>
      <w:r w:rsidR="005D497B">
        <w:rPr>
          <w:rFonts w:asciiTheme="minorHAnsi" w:hAnsiTheme="minorHAnsi" w:cstheme="minorHAnsi"/>
          <w:bCs/>
          <w:szCs w:val="22"/>
        </w:rPr>
        <w:t>___________________</w:t>
      </w:r>
      <w:r w:rsidRPr="00D50227">
        <w:rPr>
          <w:rFonts w:asciiTheme="minorHAnsi" w:hAnsiTheme="minorHAnsi" w:cstheme="minorHAnsi"/>
          <w:bCs/>
          <w:szCs w:val="22"/>
        </w:rPr>
        <w:t>, portador de mi Documento Único de Identidad número</w:t>
      </w:r>
      <w:r w:rsidR="005D497B">
        <w:rPr>
          <w:rFonts w:asciiTheme="minorHAnsi" w:hAnsiTheme="minorHAnsi" w:cstheme="minorHAnsi"/>
          <w:bCs/>
          <w:szCs w:val="22"/>
        </w:rPr>
        <w:t>___________________</w:t>
      </w:r>
      <w:r w:rsidRPr="00D50227">
        <w:rPr>
          <w:rFonts w:asciiTheme="minorHAnsi" w:hAnsiTheme="minorHAnsi" w:cstheme="minorHAnsi"/>
          <w:bCs/>
          <w:szCs w:val="22"/>
        </w:rPr>
        <w:t>, con Número de Identificación Tributaria</w:t>
      </w:r>
      <w:r w:rsidR="005D497B">
        <w:rPr>
          <w:rFonts w:asciiTheme="minorHAnsi" w:hAnsiTheme="minorHAnsi" w:cstheme="minorHAnsi"/>
          <w:bCs/>
          <w:szCs w:val="22"/>
        </w:rPr>
        <w:t>____________________</w:t>
      </w:r>
      <w:r w:rsidRPr="00D50227">
        <w:rPr>
          <w:rFonts w:asciiTheme="minorHAnsi" w:hAnsiTheme="minorHAnsi" w:cstheme="minorHAnsi"/>
          <w:bCs/>
          <w:szCs w:val="22"/>
        </w:rPr>
        <w:t xml:space="preserve">, actuando en nombre y representación, en mi calidad de </w:t>
      </w:r>
      <w:r w:rsidR="005C4564" w:rsidRPr="00D50227">
        <w:rPr>
          <w:rFonts w:asciiTheme="minorHAnsi" w:hAnsiTheme="minorHAnsi" w:cstheme="minorHAnsi"/>
          <w:bCs/>
          <w:szCs w:val="22"/>
        </w:rPr>
        <w:t>Apoderado General</w:t>
      </w:r>
      <w:r w:rsidRPr="00D50227">
        <w:rPr>
          <w:rFonts w:asciiTheme="minorHAnsi" w:hAnsiTheme="minorHAnsi" w:cstheme="minorHAnsi"/>
          <w:bCs/>
          <w:szCs w:val="22"/>
        </w:rPr>
        <w:t xml:space="preserve"> de la sociedad </w:t>
      </w:r>
      <w:r w:rsidR="005C4564" w:rsidRPr="00D50227">
        <w:rPr>
          <w:rFonts w:asciiTheme="minorHAnsi" w:hAnsiTheme="minorHAnsi" w:cstheme="minorHAnsi"/>
          <w:b/>
          <w:szCs w:val="22"/>
        </w:rPr>
        <w:t>APOPA ENERGY</w:t>
      </w:r>
      <w:r w:rsidRPr="00D50227">
        <w:rPr>
          <w:rFonts w:asciiTheme="minorHAnsi" w:hAnsiTheme="minorHAnsi" w:cstheme="minorHAnsi"/>
          <w:b/>
          <w:szCs w:val="22"/>
        </w:rPr>
        <w:t>, SOCIEDAD ANÓNIMA DE CAPITAL VARIABLE</w:t>
      </w:r>
      <w:r w:rsidRPr="00D50227">
        <w:rPr>
          <w:rFonts w:asciiTheme="minorHAnsi" w:hAnsiTheme="minorHAnsi" w:cstheme="minorHAnsi"/>
          <w:bCs/>
          <w:szCs w:val="22"/>
        </w:rPr>
        <w:t xml:space="preserve">, que puede abreviarse </w:t>
      </w:r>
      <w:r w:rsidR="005C4564" w:rsidRPr="00D50227">
        <w:rPr>
          <w:rFonts w:asciiTheme="minorHAnsi" w:hAnsiTheme="minorHAnsi" w:cstheme="minorHAnsi"/>
          <w:b/>
          <w:szCs w:val="22"/>
        </w:rPr>
        <w:t>APOPA ENERGY</w:t>
      </w:r>
      <w:r w:rsidRPr="00D50227">
        <w:rPr>
          <w:rFonts w:asciiTheme="minorHAnsi" w:hAnsiTheme="minorHAnsi" w:cstheme="minorHAnsi"/>
          <w:b/>
          <w:szCs w:val="22"/>
        </w:rPr>
        <w:t>, S.A. DE C.V.</w:t>
      </w:r>
      <w:r w:rsidRPr="00D50227">
        <w:rPr>
          <w:rFonts w:asciiTheme="minorHAnsi" w:hAnsiTheme="minorHAnsi" w:cstheme="minorHAnsi"/>
          <w:bCs/>
          <w:szCs w:val="22"/>
        </w:rPr>
        <w:t>, persona jurídica, de nacionalidad salvadoreña, del domicilio de</w:t>
      </w:r>
      <w:r w:rsidR="005D497B">
        <w:rPr>
          <w:rFonts w:asciiTheme="minorHAnsi" w:hAnsiTheme="minorHAnsi" w:cstheme="minorHAnsi"/>
          <w:bCs/>
          <w:szCs w:val="22"/>
        </w:rPr>
        <w:t>________________</w:t>
      </w:r>
      <w:r w:rsidRPr="00D50227">
        <w:rPr>
          <w:rFonts w:asciiTheme="minorHAnsi" w:hAnsiTheme="minorHAnsi" w:cstheme="minorHAnsi"/>
          <w:bCs/>
          <w:szCs w:val="22"/>
        </w:rPr>
        <w:t>, con Número de Identificación Tributaria</w:t>
      </w:r>
      <w:r w:rsidR="005D497B">
        <w:rPr>
          <w:rFonts w:asciiTheme="minorHAnsi" w:hAnsiTheme="minorHAnsi" w:cstheme="minorHAnsi"/>
          <w:bCs/>
          <w:szCs w:val="22"/>
        </w:rPr>
        <w:t>________________</w:t>
      </w:r>
      <w:r w:rsidRPr="00D50227">
        <w:rPr>
          <w:rFonts w:asciiTheme="minorHAnsi" w:hAnsiTheme="minorHAnsi" w:cstheme="minorHAnsi"/>
          <w:bCs/>
          <w:szCs w:val="22"/>
        </w:rPr>
        <w:t xml:space="preserve">, que en lo sucesivo </w:t>
      </w:r>
      <w:r w:rsidRPr="00D50227">
        <w:rPr>
          <w:rFonts w:asciiTheme="minorHAnsi" w:eastAsia="Arial Unicode MS" w:hAnsiTheme="minorHAnsi" w:cstheme="minorHAnsi"/>
          <w:szCs w:val="22"/>
        </w:rPr>
        <w:t xml:space="preserve">nos denominaremos </w:t>
      </w:r>
      <w:r w:rsidRPr="00D50227">
        <w:rPr>
          <w:rFonts w:asciiTheme="minorHAnsi" w:eastAsia="Arial Unicode MS" w:hAnsiTheme="minorHAnsi" w:cstheme="minorHAnsi"/>
          <w:b/>
          <w:bCs/>
          <w:szCs w:val="22"/>
        </w:rPr>
        <w:t>“EL GOBIER</w:t>
      </w:r>
      <w:r w:rsidR="00A874BE" w:rsidRPr="00D50227">
        <w:rPr>
          <w:rFonts w:asciiTheme="minorHAnsi" w:eastAsia="Arial Unicode MS" w:hAnsiTheme="minorHAnsi" w:cstheme="minorHAnsi"/>
          <w:b/>
          <w:bCs/>
          <w:szCs w:val="22"/>
        </w:rPr>
        <w:t>NO MUNICIPAL DE TONACATEPEQUE” y</w:t>
      </w:r>
      <w:r w:rsidRPr="00D50227">
        <w:rPr>
          <w:rFonts w:asciiTheme="minorHAnsi" w:eastAsia="Arial Unicode MS" w:hAnsiTheme="minorHAnsi" w:cstheme="minorHAnsi"/>
          <w:b/>
          <w:bCs/>
          <w:szCs w:val="22"/>
        </w:rPr>
        <w:t xml:space="preserve"> “</w:t>
      </w:r>
      <w:r w:rsidR="005C4564" w:rsidRPr="00D50227">
        <w:rPr>
          <w:rFonts w:asciiTheme="minorHAnsi" w:eastAsia="Arial Unicode MS" w:hAnsiTheme="minorHAnsi" w:cstheme="minorHAnsi"/>
          <w:b/>
          <w:bCs/>
          <w:szCs w:val="22"/>
        </w:rPr>
        <w:t>APOPA ENERGY</w:t>
      </w:r>
      <w:r w:rsidRPr="00D50227">
        <w:rPr>
          <w:rFonts w:asciiTheme="minorHAnsi" w:eastAsia="Arial Unicode MS" w:hAnsiTheme="minorHAnsi" w:cstheme="minorHAnsi"/>
          <w:b/>
          <w:bCs/>
          <w:szCs w:val="22"/>
        </w:rPr>
        <w:t>”</w:t>
      </w:r>
      <w:r w:rsidRPr="00D50227">
        <w:rPr>
          <w:rFonts w:asciiTheme="minorHAnsi" w:eastAsia="Arial Unicode MS" w:hAnsiTheme="minorHAnsi" w:cstheme="minorHAnsi"/>
          <w:szCs w:val="22"/>
        </w:rPr>
        <w:t>, respectivamente</w:t>
      </w:r>
      <w:r w:rsidRPr="00D50227">
        <w:rPr>
          <w:rFonts w:asciiTheme="minorHAnsi" w:hAnsiTheme="minorHAnsi" w:cstheme="minorHAnsi"/>
          <w:szCs w:val="22"/>
        </w:rPr>
        <w:t>; celebramos el presente convenio de cooperación el cual se regirá por las cláusulas</w:t>
      </w:r>
      <w:r w:rsidRPr="00644E0F">
        <w:rPr>
          <w:rFonts w:cs="Calibri"/>
          <w:szCs w:val="22"/>
        </w:rPr>
        <w:t xml:space="preserve"> siguientes: </w:t>
      </w:r>
    </w:p>
    <w:p w14:paraId="251926B2" w14:textId="77777777" w:rsidR="00FE3A91" w:rsidRPr="00644E0F" w:rsidRDefault="00FE3A91" w:rsidP="0068525B">
      <w:pPr>
        <w:spacing w:after="120" w:line="360" w:lineRule="auto"/>
        <w:jc w:val="both"/>
        <w:rPr>
          <w:rFonts w:cs="Calibri"/>
          <w:b/>
          <w:szCs w:val="22"/>
          <w:u w:val="single"/>
        </w:rPr>
      </w:pPr>
      <w:r w:rsidRPr="00644E0F">
        <w:rPr>
          <w:rFonts w:cs="Calibri"/>
          <w:b/>
          <w:szCs w:val="22"/>
          <w:u w:val="single"/>
        </w:rPr>
        <w:t xml:space="preserve">CLÁUSULA PRIMERA: MARCO LEGAL. </w:t>
      </w:r>
    </w:p>
    <w:p w14:paraId="50EE3675" w14:textId="610F8689" w:rsidR="00FE3A91" w:rsidRPr="00644E0F" w:rsidRDefault="00FE3A91" w:rsidP="00A874BE">
      <w:pPr>
        <w:pStyle w:val="Prrafodelista1"/>
        <w:numPr>
          <w:ilvl w:val="0"/>
          <w:numId w:val="6"/>
        </w:numPr>
        <w:tabs>
          <w:tab w:val="left" w:pos="360"/>
        </w:tabs>
        <w:spacing w:after="120" w:line="360" w:lineRule="auto"/>
        <w:jc w:val="both"/>
        <w:rPr>
          <w:rFonts w:cs="Calibri"/>
          <w:bCs/>
          <w:szCs w:val="22"/>
        </w:rPr>
      </w:pPr>
      <w:r w:rsidRPr="00644E0F">
        <w:rPr>
          <w:rFonts w:cs="Calibri"/>
          <w:b/>
          <w:szCs w:val="22"/>
        </w:rPr>
        <w:t>CONSTITUCIÓN DE LA REPÚBLICA</w:t>
      </w:r>
      <w:r w:rsidRPr="00644E0F">
        <w:rPr>
          <w:rFonts w:cs="Calibri"/>
          <w:b/>
          <w:bCs/>
          <w:color w:val="000099"/>
          <w:szCs w:val="22"/>
        </w:rPr>
        <w:t>.</w:t>
      </w:r>
    </w:p>
    <w:p w14:paraId="5DABFE65" w14:textId="66385F7A" w:rsidR="00FE3A91" w:rsidRPr="00644E0F" w:rsidRDefault="00FE3A91" w:rsidP="0068525B">
      <w:pPr>
        <w:pStyle w:val="Lista"/>
        <w:spacing w:after="120" w:line="360" w:lineRule="auto"/>
        <w:ind w:left="360"/>
        <w:jc w:val="both"/>
        <w:rPr>
          <w:rFonts w:cs="Calibri"/>
          <w:bCs/>
          <w:szCs w:val="22"/>
        </w:rPr>
      </w:pPr>
      <w:r w:rsidRPr="00644E0F">
        <w:rPr>
          <w:rFonts w:eastAsia="Batang" w:cs="Calibri"/>
          <w:bCs/>
          <w:szCs w:val="22"/>
        </w:rPr>
        <w:t>Artículo 1, Inciso 3°</w:t>
      </w:r>
      <w:r w:rsidR="00A874BE">
        <w:rPr>
          <w:rFonts w:eastAsia="Batang" w:cs="Calibri"/>
          <w:bCs/>
          <w:szCs w:val="22"/>
        </w:rPr>
        <w:t xml:space="preserve"> </w:t>
      </w:r>
      <w:r w:rsidRPr="00644E0F">
        <w:rPr>
          <w:rFonts w:eastAsia="Batang" w:cs="Calibri"/>
          <w:bCs/>
          <w:szCs w:val="22"/>
        </w:rPr>
        <w:t xml:space="preserve">establece que: </w:t>
      </w:r>
      <w:r w:rsidR="00A874BE">
        <w:rPr>
          <w:rFonts w:eastAsia="Batang" w:cs="Calibri"/>
          <w:bCs/>
          <w:i/>
          <w:szCs w:val="22"/>
        </w:rPr>
        <w:t>“… e</w:t>
      </w:r>
      <w:r w:rsidRPr="00A874BE">
        <w:rPr>
          <w:rFonts w:eastAsia="Batang" w:cs="Calibri"/>
          <w:bCs/>
          <w:i/>
          <w:szCs w:val="22"/>
        </w:rPr>
        <w:t>s obligación del Estado asegurar a los habitantes de la Republica, el goce de la libertad, la salud, la cultura, el bienestar económico y la justicia social.”</w:t>
      </w:r>
      <w:r w:rsidRPr="00644E0F">
        <w:rPr>
          <w:rFonts w:eastAsia="Batang" w:cs="Calibri"/>
          <w:bCs/>
          <w:szCs w:val="22"/>
        </w:rPr>
        <w:t>, y que, por tanto, la actividad deportiva es un factor de vital importancia que contribuye a su cumplimiento.</w:t>
      </w:r>
    </w:p>
    <w:p w14:paraId="2A4B4501" w14:textId="70C280FB" w:rsidR="00FE3A91" w:rsidRPr="00644E0F" w:rsidRDefault="00FE3A91" w:rsidP="00A874BE">
      <w:pPr>
        <w:pStyle w:val="Prrafodelista1"/>
        <w:numPr>
          <w:ilvl w:val="0"/>
          <w:numId w:val="6"/>
        </w:numPr>
        <w:spacing w:after="120" w:line="360" w:lineRule="auto"/>
        <w:rPr>
          <w:rFonts w:cs="Calibri"/>
          <w:color w:val="000000"/>
          <w:szCs w:val="22"/>
        </w:rPr>
      </w:pPr>
      <w:r w:rsidRPr="00644E0F">
        <w:rPr>
          <w:rFonts w:cs="Calibri"/>
          <w:b/>
          <w:szCs w:val="22"/>
        </w:rPr>
        <w:t>LEY GENERAL DE LOS DEPORTES DE EL SALVADOR.</w:t>
      </w:r>
    </w:p>
    <w:p w14:paraId="24A308D0" w14:textId="77777777" w:rsidR="00FE3A91" w:rsidRPr="00A874BE" w:rsidRDefault="00FE3A91" w:rsidP="0068525B">
      <w:pPr>
        <w:pStyle w:val="Lista"/>
        <w:spacing w:after="120" w:line="360" w:lineRule="auto"/>
        <w:ind w:left="426"/>
        <w:jc w:val="both"/>
        <w:rPr>
          <w:rFonts w:eastAsia="Candara" w:cs="Calibri"/>
          <w:i/>
          <w:szCs w:val="22"/>
        </w:rPr>
      </w:pPr>
      <w:r w:rsidRPr="00644E0F">
        <w:rPr>
          <w:rFonts w:cs="Calibri"/>
          <w:color w:val="000000"/>
          <w:szCs w:val="22"/>
        </w:rPr>
        <w:lastRenderedPageBreak/>
        <w:t xml:space="preserve">Artículo 2.- establece que: </w:t>
      </w:r>
      <w:r w:rsidRPr="00A874BE">
        <w:rPr>
          <w:rFonts w:cs="Calibri"/>
          <w:i/>
          <w:color w:val="000000"/>
          <w:szCs w:val="22"/>
        </w:rPr>
        <w:t xml:space="preserve">“La administración pública garantizará a la población el acceso al deporte </w:t>
      </w:r>
      <w:r w:rsidR="00732220" w:rsidRPr="00A874BE">
        <w:rPr>
          <w:rFonts w:cs="Calibri"/>
          <w:i/>
          <w:color w:val="000000"/>
          <w:szCs w:val="22"/>
        </w:rPr>
        <w:t>y la</w:t>
      </w:r>
      <w:r w:rsidRPr="00A874BE">
        <w:rPr>
          <w:rFonts w:cs="Calibri"/>
          <w:i/>
          <w:color w:val="000000"/>
          <w:szCs w:val="22"/>
        </w:rPr>
        <w:t xml:space="preserve"> actividad física organizada”.</w:t>
      </w:r>
    </w:p>
    <w:p w14:paraId="1D95D80D" w14:textId="61D672E2" w:rsidR="00FE3A91" w:rsidRPr="00644E0F" w:rsidRDefault="00A874BE" w:rsidP="0068525B">
      <w:pPr>
        <w:pStyle w:val="Textoindependiente"/>
        <w:spacing w:after="120" w:line="360" w:lineRule="auto"/>
        <w:ind w:left="426"/>
        <w:rPr>
          <w:rFonts w:cs="Calibri"/>
        </w:rPr>
      </w:pPr>
      <w:r>
        <w:rPr>
          <w:rFonts w:cs="Calibri"/>
          <w:szCs w:val="22"/>
        </w:rPr>
        <w:t xml:space="preserve">Artículo 3, inciso 1º </w:t>
      </w:r>
      <w:r w:rsidR="00FE3A91" w:rsidRPr="00644E0F">
        <w:rPr>
          <w:rFonts w:cs="Calibri"/>
          <w:szCs w:val="22"/>
        </w:rPr>
        <w:t xml:space="preserve">establece que: </w:t>
      </w:r>
      <w:r w:rsidR="00FE3A91" w:rsidRPr="00A874BE">
        <w:rPr>
          <w:rFonts w:cs="Calibri"/>
          <w:i/>
          <w:szCs w:val="22"/>
        </w:rPr>
        <w:t>“Se declara de interés social y de utilidad pública la organización, promoción y desarrollo del deporte en todo el territorio nacional.”</w:t>
      </w:r>
    </w:p>
    <w:p w14:paraId="188E1EF3" w14:textId="1011BB57" w:rsidR="00FE3A91" w:rsidRPr="00644E0F" w:rsidRDefault="00FE3A91" w:rsidP="00A874BE">
      <w:pPr>
        <w:pStyle w:val="Prrafodelista1"/>
        <w:numPr>
          <w:ilvl w:val="0"/>
          <w:numId w:val="6"/>
        </w:numPr>
        <w:spacing w:after="120" w:line="360" w:lineRule="auto"/>
        <w:rPr>
          <w:rFonts w:cs="Calibri"/>
        </w:rPr>
      </w:pPr>
      <w:r w:rsidRPr="00644E0F">
        <w:rPr>
          <w:rFonts w:cs="Calibri"/>
          <w:b/>
          <w:bCs/>
          <w:szCs w:val="22"/>
        </w:rPr>
        <w:t>CODIGO MUNICIPAL.</w:t>
      </w:r>
    </w:p>
    <w:p w14:paraId="1F461AE9" w14:textId="56B99AA6" w:rsidR="00FE3A91" w:rsidRPr="00644E0F" w:rsidRDefault="00A874BE" w:rsidP="0068525B">
      <w:pPr>
        <w:pStyle w:val="Textoindependiente"/>
        <w:spacing w:after="120" w:line="360" w:lineRule="auto"/>
        <w:ind w:left="420"/>
        <w:rPr>
          <w:rFonts w:cs="Calibri"/>
          <w:szCs w:val="22"/>
        </w:rPr>
      </w:pPr>
      <w:r>
        <w:rPr>
          <w:rFonts w:cs="Calibri"/>
          <w:szCs w:val="22"/>
        </w:rPr>
        <w:t xml:space="preserve">Artículo 4, numeral 4: </w:t>
      </w:r>
      <w:r>
        <w:rPr>
          <w:rFonts w:cs="Calibri"/>
          <w:i/>
          <w:szCs w:val="22"/>
        </w:rPr>
        <w:t>“</w:t>
      </w:r>
      <w:r w:rsidRPr="00A874BE">
        <w:rPr>
          <w:rFonts w:cs="Calibri"/>
          <w:i/>
          <w:szCs w:val="22"/>
        </w:rPr>
        <w:t xml:space="preserve">Compete a los Municipios: </w:t>
      </w:r>
      <w:r>
        <w:rPr>
          <w:rFonts w:cs="Calibri"/>
          <w:i/>
          <w:szCs w:val="22"/>
        </w:rPr>
        <w:t>[…] 4.</w:t>
      </w:r>
      <w:r w:rsidR="00FE3A91" w:rsidRPr="00A874BE">
        <w:rPr>
          <w:rFonts w:cs="Calibri"/>
          <w:i/>
          <w:szCs w:val="22"/>
        </w:rPr>
        <w:t xml:space="preserve"> La promoción de la educación, la cultura, el deporte, la recre</w:t>
      </w:r>
      <w:r>
        <w:rPr>
          <w:rFonts w:cs="Calibri"/>
          <w:i/>
          <w:szCs w:val="22"/>
        </w:rPr>
        <w:t>ación, las ciencias y las artes […]”.</w:t>
      </w:r>
    </w:p>
    <w:p w14:paraId="5F830CD2" w14:textId="0AC2C403" w:rsidR="00FE3A91" w:rsidRPr="00644E0F" w:rsidRDefault="00A874BE" w:rsidP="0068525B">
      <w:pPr>
        <w:pStyle w:val="Textoindependiente"/>
        <w:spacing w:after="120" w:line="360" w:lineRule="auto"/>
        <w:ind w:left="420"/>
        <w:rPr>
          <w:rFonts w:cs="Calibri"/>
          <w:color w:val="000000"/>
          <w:szCs w:val="22"/>
        </w:rPr>
      </w:pPr>
      <w:r>
        <w:rPr>
          <w:rFonts w:cs="Calibri"/>
          <w:szCs w:val="22"/>
        </w:rPr>
        <w:t>Artículo 30, numeral 11: “</w:t>
      </w:r>
      <w:r w:rsidRPr="00A874BE">
        <w:rPr>
          <w:rFonts w:cs="Calibri"/>
          <w:i/>
          <w:szCs w:val="22"/>
        </w:rPr>
        <w:t xml:space="preserve">Son facultades del Concejo: […] 11. </w:t>
      </w:r>
      <w:r w:rsidR="00FE3A91" w:rsidRPr="00A874BE">
        <w:rPr>
          <w:rFonts w:cs="Calibri"/>
          <w:i/>
          <w:szCs w:val="22"/>
        </w:rPr>
        <w:t>Emitir los acuerdos de cooperación con otros municipios o instituciones.</w:t>
      </w:r>
      <w:r>
        <w:rPr>
          <w:rFonts w:cs="Calibri"/>
          <w:i/>
          <w:szCs w:val="22"/>
        </w:rPr>
        <w:t>”.</w:t>
      </w:r>
    </w:p>
    <w:p w14:paraId="7C58DE14" w14:textId="42477C46" w:rsidR="00D24232" w:rsidRPr="00B57971" w:rsidRDefault="00A874BE" w:rsidP="00B57971">
      <w:pPr>
        <w:pStyle w:val="Textoindependiente"/>
        <w:spacing w:after="120" w:line="360" w:lineRule="auto"/>
        <w:ind w:left="420"/>
        <w:rPr>
          <w:rFonts w:cs="Calibri"/>
          <w:i/>
        </w:rPr>
      </w:pPr>
      <w:r>
        <w:rPr>
          <w:rFonts w:cs="Calibri"/>
          <w:color w:val="000000"/>
          <w:szCs w:val="22"/>
        </w:rPr>
        <w:t xml:space="preserve">Artículo 48, numeral 4: </w:t>
      </w:r>
      <w:r>
        <w:rPr>
          <w:rFonts w:cs="Calibri"/>
          <w:i/>
          <w:color w:val="000000"/>
          <w:szCs w:val="22"/>
        </w:rPr>
        <w:t>“</w:t>
      </w:r>
      <w:r w:rsidRPr="00A874BE">
        <w:rPr>
          <w:rFonts w:cs="Calibri"/>
          <w:i/>
          <w:szCs w:val="22"/>
        </w:rPr>
        <w:t>Son facultades del Concejo: […] 4.</w:t>
      </w:r>
      <w:r w:rsidR="00FE3A91" w:rsidRPr="00A874BE">
        <w:rPr>
          <w:rFonts w:cs="Calibri"/>
          <w:i/>
          <w:color w:val="000000"/>
          <w:szCs w:val="22"/>
        </w:rPr>
        <w:t xml:space="preserve"> Cumplir y hacer cumplir las ordenanzas, reglamentos y acuerdos emitidos por el Concejo</w:t>
      </w:r>
      <w:r>
        <w:rPr>
          <w:rFonts w:cs="Calibri"/>
          <w:i/>
          <w:color w:val="000000"/>
          <w:szCs w:val="22"/>
        </w:rPr>
        <w:t xml:space="preserve"> […]”.</w:t>
      </w:r>
    </w:p>
    <w:p w14:paraId="44A9E506" w14:textId="369B3BFB" w:rsidR="00FE3A91" w:rsidRPr="00644E0F" w:rsidRDefault="00FE3A91" w:rsidP="0068525B">
      <w:pPr>
        <w:spacing w:after="120" w:line="360" w:lineRule="auto"/>
        <w:jc w:val="both"/>
        <w:rPr>
          <w:rFonts w:cs="Calibri"/>
          <w:b/>
          <w:spacing w:val="-3"/>
          <w:sz w:val="16"/>
          <w:szCs w:val="16"/>
          <w:u w:val="single"/>
        </w:rPr>
      </w:pPr>
      <w:r w:rsidRPr="00644E0F">
        <w:rPr>
          <w:rFonts w:cs="Calibri"/>
          <w:b/>
          <w:spacing w:val="-3"/>
          <w:szCs w:val="22"/>
          <w:u w:val="single"/>
        </w:rPr>
        <w:t>CLÁUSULA SEGUNDA: DEFINICIONES.</w:t>
      </w:r>
    </w:p>
    <w:p w14:paraId="44C3FB49" w14:textId="77777777" w:rsidR="00FE3A91" w:rsidRPr="00644E0F" w:rsidRDefault="00FE3A91" w:rsidP="0068525B">
      <w:pPr>
        <w:pStyle w:val="Textoindependiente21"/>
        <w:spacing w:line="360" w:lineRule="auto"/>
        <w:jc w:val="both"/>
        <w:rPr>
          <w:rFonts w:cs="Calibri"/>
          <w:b/>
          <w:bCs/>
          <w:spacing w:val="-3"/>
          <w:szCs w:val="22"/>
        </w:rPr>
      </w:pPr>
      <w:r w:rsidRPr="00644E0F">
        <w:rPr>
          <w:rFonts w:cs="Calibri"/>
          <w:szCs w:val="22"/>
        </w:rPr>
        <w:t>Para efectos de mejor comprensión del presente Convenio, deberán tenerse en cuenta las siguientes definiciones:</w:t>
      </w:r>
    </w:p>
    <w:p w14:paraId="2D8BECC6" w14:textId="5088507D" w:rsidR="00FE3A91" w:rsidRPr="00644E0F" w:rsidRDefault="00FE3A91" w:rsidP="0068525B">
      <w:pPr>
        <w:widowControl/>
        <w:tabs>
          <w:tab w:val="left" w:pos="-720"/>
          <w:tab w:val="left" w:pos="450"/>
        </w:tabs>
        <w:spacing w:after="120" w:line="360" w:lineRule="auto"/>
        <w:jc w:val="both"/>
        <w:rPr>
          <w:rFonts w:cs="Calibri"/>
          <w:spacing w:val="-3"/>
          <w:szCs w:val="22"/>
        </w:rPr>
      </w:pPr>
      <w:r w:rsidRPr="00644E0F">
        <w:rPr>
          <w:rFonts w:cs="Calibri"/>
          <w:b/>
          <w:bCs/>
          <w:spacing w:val="-3"/>
          <w:szCs w:val="22"/>
        </w:rPr>
        <w:t xml:space="preserve">A. CONVENIO: </w:t>
      </w:r>
      <w:r w:rsidRPr="00644E0F">
        <w:rPr>
          <w:rFonts w:cs="Calibri"/>
          <w:spacing w:val="-3"/>
          <w:szCs w:val="22"/>
        </w:rPr>
        <w:t xml:space="preserve">Es el presente documento, convenido y suscrito entre el </w:t>
      </w:r>
      <w:r w:rsidRPr="00CE3A74">
        <w:rPr>
          <w:rFonts w:cs="Calibri"/>
          <w:spacing w:val="-3"/>
          <w:szCs w:val="22"/>
        </w:rPr>
        <w:t xml:space="preserve">Gobierno Municipal </w:t>
      </w:r>
      <w:r>
        <w:rPr>
          <w:rFonts w:cs="Calibri"/>
          <w:spacing w:val="-3"/>
          <w:szCs w:val="22"/>
        </w:rPr>
        <w:t xml:space="preserve">de Tonacatepeque </w:t>
      </w:r>
      <w:r w:rsidRPr="00644E0F">
        <w:rPr>
          <w:rFonts w:cs="Calibri"/>
          <w:spacing w:val="-3"/>
          <w:szCs w:val="22"/>
        </w:rPr>
        <w:t xml:space="preserve">e </w:t>
      </w:r>
      <w:r w:rsidR="005C4564">
        <w:rPr>
          <w:rFonts w:cs="Calibri"/>
          <w:spacing w:val="-3"/>
          <w:szCs w:val="22"/>
        </w:rPr>
        <w:t xml:space="preserve">Apopa </w:t>
      </w:r>
      <w:proofErr w:type="spellStart"/>
      <w:r w:rsidR="005C4564">
        <w:rPr>
          <w:rFonts w:cs="Calibri"/>
          <w:spacing w:val="-3"/>
          <w:szCs w:val="22"/>
        </w:rPr>
        <w:t>Energy</w:t>
      </w:r>
      <w:proofErr w:type="spellEnd"/>
      <w:r w:rsidRPr="00644E0F">
        <w:rPr>
          <w:rFonts w:cs="Calibri"/>
          <w:spacing w:val="-3"/>
          <w:szCs w:val="22"/>
        </w:rPr>
        <w:t>, para el logro de objetivos deportivos y de esparcimiento en la Urbanización Cumbres de San Bartolo.</w:t>
      </w:r>
    </w:p>
    <w:p w14:paraId="6C0725D1" w14:textId="77777777" w:rsidR="00FE3A91" w:rsidRPr="00644E0F" w:rsidRDefault="00FE3A91" w:rsidP="0068525B">
      <w:pPr>
        <w:widowControl/>
        <w:tabs>
          <w:tab w:val="left" w:pos="-720"/>
          <w:tab w:val="left" w:pos="450"/>
        </w:tabs>
        <w:spacing w:after="120" w:line="360" w:lineRule="auto"/>
        <w:jc w:val="both"/>
        <w:rPr>
          <w:rFonts w:cs="Calibri"/>
          <w:spacing w:val="-3"/>
          <w:szCs w:val="22"/>
        </w:rPr>
      </w:pPr>
      <w:r w:rsidRPr="00644E0F">
        <w:rPr>
          <w:rFonts w:cs="Calibri"/>
          <w:b/>
          <w:bCs/>
          <w:spacing w:val="-3"/>
          <w:szCs w:val="22"/>
        </w:rPr>
        <w:t xml:space="preserve">B. </w:t>
      </w:r>
      <w:r w:rsidRPr="00644E0F">
        <w:rPr>
          <w:rFonts w:cs="Calibri"/>
          <w:b/>
          <w:spacing w:val="-3"/>
          <w:szCs w:val="22"/>
        </w:rPr>
        <w:t xml:space="preserve">MUNICIPIO: </w:t>
      </w:r>
      <w:r w:rsidRPr="00A874BE">
        <w:rPr>
          <w:rFonts w:cs="Calibri"/>
          <w:spacing w:val="-3"/>
          <w:szCs w:val="22"/>
        </w:rPr>
        <w:t>Es</w:t>
      </w:r>
      <w:r w:rsidRPr="00644E0F">
        <w:rPr>
          <w:rFonts w:cs="Calibri"/>
          <w:spacing w:val="-3"/>
          <w:szCs w:val="22"/>
        </w:rPr>
        <w:t xml:space="preserve"> el Gobierno Municipal de </w:t>
      </w:r>
      <w:r w:rsidRPr="00644E0F">
        <w:rPr>
          <w:rFonts w:cs="Calibri"/>
          <w:bCs/>
          <w:szCs w:val="22"/>
          <w:shd w:val="clear" w:color="auto" w:fill="FFFFFF"/>
        </w:rPr>
        <w:t>Tonacatepeque</w:t>
      </w:r>
      <w:r w:rsidRPr="00644E0F">
        <w:rPr>
          <w:rFonts w:cs="Calibri"/>
          <w:spacing w:val="-3"/>
          <w:szCs w:val="22"/>
        </w:rPr>
        <w:t>.</w:t>
      </w:r>
    </w:p>
    <w:p w14:paraId="6942C479" w14:textId="34513396" w:rsidR="00FE3A91" w:rsidRPr="00644E0F" w:rsidRDefault="00FE3A91" w:rsidP="0068525B">
      <w:pPr>
        <w:widowControl/>
        <w:tabs>
          <w:tab w:val="left" w:pos="-720"/>
          <w:tab w:val="left" w:pos="450"/>
        </w:tabs>
        <w:spacing w:after="120" w:line="360" w:lineRule="auto"/>
        <w:jc w:val="both"/>
        <w:rPr>
          <w:rFonts w:cs="Calibri"/>
          <w:b/>
          <w:szCs w:val="22"/>
        </w:rPr>
      </w:pPr>
      <w:r w:rsidRPr="00644E0F">
        <w:rPr>
          <w:rFonts w:cs="Calibri"/>
          <w:b/>
          <w:bCs/>
          <w:spacing w:val="-3"/>
          <w:szCs w:val="22"/>
        </w:rPr>
        <w:t xml:space="preserve">C. </w:t>
      </w:r>
      <w:r w:rsidR="005C4564">
        <w:rPr>
          <w:rFonts w:cs="Calibri"/>
          <w:b/>
          <w:bCs/>
          <w:spacing w:val="-3"/>
          <w:szCs w:val="22"/>
        </w:rPr>
        <w:t>APOPA ENERGY</w:t>
      </w:r>
      <w:r w:rsidRPr="00644E0F">
        <w:rPr>
          <w:rFonts w:cs="Calibri"/>
          <w:b/>
          <w:bCs/>
          <w:spacing w:val="-3"/>
          <w:szCs w:val="22"/>
        </w:rPr>
        <w:t>:</w:t>
      </w:r>
      <w:r w:rsidRPr="00644E0F">
        <w:rPr>
          <w:rFonts w:cs="Calibri"/>
          <w:spacing w:val="-3"/>
          <w:szCs w:val="22"/>
        </w:rPr>
        <w:t xml:space="preserve"> Es la Sociedad Mercantil </w:t>
      </w:r>
      <w:r w:rsidR="005C4564">
        <w:rPr>
          <w:rFonts w:cs="Calibri"/>
          <w:spacing w:val="-3"/>
          <w:szCs w:val="22"/>
        </w:rPr>
        <w:t xml:space="preserve">Apopa </w:t>
      </w:r>
      <w:proofErr w:type="spellStart"/>
      <w:r w:rsidR="005C4564">
        <w:rPr>
          <w:rFonts w:cs="Calibri"/>
          <w:spacing w:val="-3"/>
          <w:szCs w:val="22"/>
        </w:rPr>
        <w:t>Energy</w:t>
      </w:r>
      <w:proofErr w:type="spellEnd"/>
      <w:r w:rsidRPr="00644E0F">
        <w:rPr>
          <w:rFonts w:cs="Calibri"/>
          <w:spacing w:val="-3"/>
          <w:szCs w:val="22"/>
        </w:rPr>
        <w:t>, S.A. de C.V.</w:t>
      </w:r>
    </w:p>
    <w:p w14:paraId="2CC5BD2D" w14:textId="369C4E1E" w:rsidR="00D24232" w:rsidRPr="00B57971" w:rsidRDefault="00FE3A91" w:rsidP="00B57971">
      <w:pPr>
        <w:pStyle w:val="Textoindependiente"/>
        <w:spacing w:after="120" w:line="360" w:lineRule="auto"/>
        <w:jc w:val="both"/>
        <w:rPr>
          <w:rFonts w:cs="Calibri"/>
        </w:rPr>
      </w:pPr>
      <w:r w:rsidRPr="00A874BE">
        <w:rPr>
          <w:rFonts w:cs="Calibri"/>
          <w:b/>
          <w:szCs w:val="22"/>
        </w:rPr>
        <w:t>D.</w:t>
      </w:r>
      <w:r w:rsidRPr="00644E0F">
        <w:rPr>
          <w:rFonts w:cs="Calibri"/>
          <w:b/>
          <w:szCs w:val="22"/>
          <w:u w:val="single"/>
        </w:rPr>
        <w:t xml:space="preserve"> </w:t>
      </w:r>
      <w:r w:rsidRPr="009A0573">
        <w:rPr>
          <w:rFonts w:cs="Calibri"/>
          <w:b/>
          <w:bCs/>
          <w:szCs w:val="22"/>
          <w:lang w:val="es-MX"/>
        </w:rPr>
        <w:t>ZONA DE USO FUTURO:</w:t>
      </w:r>
      <w:r w:rsidR="00732220">
        <w:rPr>
          <w:rFonts w:cs="Calibri"/>
          <w:b/>
          <w:bCs/>
          <w:szCs w:val="22"/>
          <w:lang w:val="es-MX"/>
        </w:rPr>
        <w:t xml:space="preserve"> </w:t>
      </w:r>
      <w:r w:rsidR="00732220" w:rsidRPr="00A874BE">
        <w:rPr>
          <w:rFonts w:cs="Calibri"/>
          <w:bCs/>
          <w:szCs w:val="22"/>
          <w:lang w:val="es-MX"/>
        </w:rPr>
        <w:t>I</w:t>
      </w:r>
      <w:r w:rsidRPr="009A0573">
        <w:rPr>
          <w:rFonts w:cs="Calibri"/>
          <w:szCs w:val="22"/>
          <w:lang w:val="es-MX"/>
        </w:rPr>
        <w:t>nmueble</w:t>
      </w:r>
      <w:r w:rsidR="00732220">
        <w:rPr>
          <w:rFonts w:cs="Calibri"/>
          <w:szCs w:val="22"/>
          <w:lang w:val="es-MX"/>
        </w:rPr>
        <w:t xml:space="preserve"> </w:t>
      </w:r>
      <w:r w:rsidRPr="009A0573">
        <w:rPr>
          <w:rFonts w:cs="Calibri"/>
          <w:szCs w:val="22"/>
          <w:lang w:val="es-MX"/>
        </w:rPr>
        <w:t>de una extensión superficial de 44,378.62 metros cuadrados, inscrito</w:t>
      </w:r>
      <w:r w:rsidR="005C4564">
        <w:rPr>
          <w:rFonts w:cs="Calibri"/>
          <w:szCs w:val="22"/>
          <w:lang w:val="es-MX"/>
        </w:rPr>
        <w:t xml:space="preserve"> </w:t>
      </w:r>
      <w:r w:rsidRPr="009A0573">
        <w:rPr>
          <w:rFonts w:cs="Calibri"/>
        </w:rPr>
        <w:t xml:space="preserve">bajo la matrícula número </w:t>
      </w:r>
      <w:r w:rsidR="005D497B">
        <w:rPr>
          <w:rFonts w:cs="Calibri"/>
          <w:b/>
        </w:rPr>
        <w:t>____________</w:t>
      </w:r>
      <w:r w:rsidRPr="009A0573">
        <w:rPr>
          <w:rFonts w:cs="Calibri"/>
        </w:rPr>
        <w:t>del Registro de la Propiedad Raíz e Hipotecas de la Primera Sección del Centro</w:t>
      </w:r>
      <w:r>
        <w:rPr>
          <w:rFonts w:cs="Calibri"/>
        </w:rPr>
        <w:t xml:space="preserve">, </w:t>
      </w:r>
      <w:r w:rsidR="00A874BE">
        <w:rPr>
          <w:rFonts w:cs="Calibri"/>
        </w:rPr>
        <w:t xml:space="preserve">Departamento de San Salvador, </w:t>
      </w:r>
      <w:r w:rsidRPr="009A0573">
        <w:rPr>
          <w:rFonts w:cs="Calibri"/>
        </w:rPr>
        <w:t>recibido en donación</w:t>
      </w:r>
      <w:r>
        <w:rPr>
          <w:rFonts w:cs="Calibri"/>
        </w:rPr>
        <w:t xml:space="preserve"> por </w:t>
      </w:r>
      <w:r w:rsidRPr="009A0573">
        <w:rPr>
          <w:rFonts w:cs="Calibri"/>
        </w:rPr>
        <w:t xml:space="preserve">el Concejo Municipal de </w:t>
      </w:r>
      <w:r w:rsidR="00732220" w:rsidRPr="009A0573">
        <w:rPr>
          <w:rFonts w:cs="Calibri"/>
        </w:rPr>
        <w:t>Tonacatepeque mediante</w:t>
      </w:r>
      <w:r w:rsidRPr="009A0573">
        <w:rPr>
          <w:rFonts w:cs="Calibri"/>
        </w:rPr>
        <w:t xml:space="preserve"> Acuerdo Número Seis asentado en Acta Número Cincuenta de la Sesión Extraordinaria celebrada el día </w:t>
      </w:r>
      <w:r>
        <w:rPr>
          <w:rFonts w:cs="Calibri"/>
        </w:rPr>
        <w:t>30</w:t>
      </w:r>
      <w:r w:rsidRPr="009A0573">
        <w:rPr>
          <w:rFonts w:cs="Calibri"/>
        </w:rPr>
        <w:t xml:space="preserve"> de diciembre de 2002</w:t>
      </w:r>
      <w:r>
        <w:rPr>
          <w:rFonts w:cs="Calibri"/>
        </w:rPr>
        <w:t>,</w:t>
      </w:r>
      <w:r w:rsidRPr="009A0573">
        <w:rPr>
          <w:rFonts w:cs="Calibri"/>
        </w:rPr>
        <w:t xml:space="preserve"> donación </w:t>
      </w:r>
      <w:r>
        <w:rPr>
          <w:rFonts w:cs="Calibri"/>
        </w:rPr>
        <w:t xml:space="preserve">que </w:t>
      </w:r>
      <w:r w:rsidRPr="009A0573">
        <w:rPr>
          <w:rFonts w:cs="Calibri"/>
        </w:rPr>
        <w:t xml:space="preserve">fue aceptada el </w:t>
      </w:r>
      <w:r w:rsidR="005D497B">
        <w:rPr>
          <w:rFonts w:cs="Calibri"/>
        </w:rPr>
        <w:t>__________</w:t>
      </w:r>
      <w:r w:rsidRPr="009A0573">
        <w:rPr>
          <w:rFonts w:cs="Calibri"/>
        </w:rPr>
        <w:t xml:space="preserve">por el entonces </w:t>
      </w:r>
      <w:r>
        <w:rPr>
          <w:rFonts w:cs="Calibri"/>
        </w:rPr>
        <w:t>A</w:t>
      </w:r>
      <w:r w:rsidRPr="009A0573">
        <w:rPr>
          <w:rFonts w:cs="Calibri"/>
        </w:rPr>
        <w:t>lcalde del Municipio, mediante escritura pública otorgada ante los oficios del notario</w:t>
      </w:r>
      <w:r w:rsidR="005D497B">
        <w:rPr>
          <w:rFonts w:cs="Calibri"/>
        </w:rPr>
        <w:t>_______________</w:t>
      </w:r>
      <w:r>
        <w:rPr>
          <w:rFonts w:cs="Calibri"/>
        </w:rPr>
        <w:t xml:space="preserve">, </w:t>
      </w:r>
      <w:r w:rsidRPr="009A0573">
        <w:rPr>
          <w:rFonts w:cs="Calibri"/>
        </w:rPr>
        <w:t xml:space="preserve">donación </w:t>
      </w:r>
      <w:r>
        <w:rPr>
          <w:rFonts w:cs="Calibri"/>
        </w:rPr>
        <w:t xml:space="preserve">que a la fecha </w:t>
      </w:r>
      <w:r w:rsidRPr="009A0573">
        <w:rPr>
          <w:rFonts w:cs="Calibri"/>
        </w:rPr>
        <w:t>no ha sido inscrita en el Registro de la Propiedad Raíz e Hipotecas</w:t>
      </w:r>
      <w:r w:rsidR="006D641A">
        <w:rPr>
          <w:rFonts w:cs="Calibri"/>
        </w:rPr>
        <w:t xml:space="preserve"> correspondiente</w:t>
      </w:r>
      <w:r w:rsidRPr="009A0573">
        <w:rPr>
          <w:rFonts w:cs="Calibri"/>
        </w:rPr>
        <w:t>.</w:t>
      </w:r>
    </w:p>
    <w:p w14:paraId="40E470B0" w14:textId="784C938F" w:rsidR="00FE3A91" w:rsidRPr="00644E0F" w:rsidRDefault="00FE3A91" w:rsidP="0068525B">
      <w:pPr>
        <w:pStyle w:val="Textoindependiente"/>
        <w:spacing w:after="120" w:line="360" w:lineRule="auto"/>
        <w:rPr>
          <w:rFonts w:cs="Calibri"/>
          <w:szCs w:val="22"/>
        </w:rPr>
      </w:pPr>
      <w:r w:rsidRPr="00644E0F">
        <w:rPr>
          <w:rFonts w:cs="Calibri"/>
          <w:b/>
          <w:szCs w:val="22"/>
          <w:u w:val="single"/>
        </w:rPr>
        <w:t>CLÁUSULA TERCERA: OBJETO DEL CONVENIO.</w:t>
      </w:r>
    </w:p>
    <w:p w14:paraId="16C3E0CA" w14:textId="1591491E" w:rsidR="00FE3A91" w:rsidRPr="00644E0F" w:rsidRDefault="00FE3A91" w:rsidP="0068525B">
      <w:pPr>
        <w:spacing w:after="120" w:line="360" w:lineRule="auto"/>
        <w:jc w:val="both"/>
        <w:rPr>
          <w:rFonts w:cs="Calibri"/>
          <w:b/>
          <w:bCs/>
          <w:szCs w:val="22"/>
        </w:rPr>
      </w:pPr>
      <w:r w:rsidRPr="00644E0F">
        <w:rPr>
          <w:rFonts w:cs="Calibri"/>
          <w:szCs w:val="22"/>
        </w:rPr>
        <w:t xml:space="preserve">El presente convenio tiene por objeto establecer el marco general y condiciones de cooperación entre el </w:t>
      </w:r>
      <w:r w:rsidRPr="00644E0F">
        <w:rPr>
          <w:rFonts w:cs="Calibri"/>
          <w:szCs w:val="22"/>
        </w:rPr>
        <w:lastRenderedPageBreak/>
        <w:t xml:space="preserve">Municipio de </w:t>
      </w:r>
      <w:r w:rsidR="006D641A">
        <w:rPr>
          <w:rFonts w:cs="Calibri"/>
          <w:bCs/>
          <w:szCs w:val="22"/>
          <w:shd w:val="clear" w:color="auto" w:fill="FFFFFF"/>
        </w:rPr>
        <w:t>Tonacatepeque y</w:t>
      </w:r>
      <w:r w:rsidRPr="00644E0F">
        <w:rPr>
          <w:rFonts w:cs="Calibri"/>
          <w:bCs/>
          <w:szCs w:val="22"/>
          <w:shd w:val="clear" w:color="auto" w:fill="FFFFFF"/>
        </w:rPr>
        <w:t xml:space="preserve"> </w:t>
      </w:r>
      <w:r w:rsidR="005C4564">
        <w:rPr>
          <w:rFonts w:cs="Calibri"/>
          <w:bCs/>
          <w:szCs w:val="22"/>
          <w:shd w:val="clear" w:color="auto" w:fill="FFFFFF"/>
        </w:rPr>
        <w:t xml:space="preserve">Apopa </w:t>
      </w:r>
      <w:proofErr w:type="spellStart"/>
      <w:r w:rsidR="005C4564">
        <w:rPr>
          <w:rFonts w:cs="Calibri"/>
          <w:bCs/>
          <w:szCs w:val="22"/>
          <w:shd w:val="clear" w:color="auto" w:fill="FFFFFF"/>
        </w:rPr>
        <w:t>Energy</w:t>
      </w:r>
      <w:proofErr w:type="spellEnd"/>
      <w:r w:rsidRPr="00644E0F">
        <w:rPr>
          <w:rFonts w:cs="Calibri"/>
          <w:szCs w:val="22"/>
        </w:rPr>
        <w:t xml:space="preserve">, como mecanismo de apoyo </w:t>
      </w:r>
      <w:r w:rsidRPr="00644E0F">
        <w:rPr>
          <w:rFonts w:cs="Calibri"/>
          <w:szCs w:val="22"/>
          <w:lang w:val="es-MX"/>
        </w:rPr>
        <w:t xml:space="preserve">al desarrollo de infraestructura deportiva y recreativa en la “Zona de Uso Futuro” de la </w:t>
      </w:r>
      <w:r w:rsidRPr="009A0573">
        <w:rPr>
          <w:rFonts w:cs="Calibri"/>
          <w:spacing w:val="-3"/>
          <w:szCs w:val="22"/>
        </w:rPr>
        <w:t>Urbanización Cumbres de San Bartolo</w:t>
      </w:r>
      <w:r>
        <w:rPr>
          <w:rFonts w:cs="Calibri"/>
          <w:spacing w:val="-3"/>
          <w:szCs w:val="22"/>
        </w:rPr>
        <w:t>.</w:t>
      </w:r>
    </w:p>
    <w:p w14:paraId="7393587B" w14:textId="77777777" w:rsidR="00FE3A91" w:rsidRPr="00644E0F" w:rsidRDefault="00FE3A91" w:rsidP="0068525B">
      <w:pPr>
        <w:pStyle w:val="Textoindependiente"/>
        <w:spacing w:after="120" w:line="360" w:lineRule="auto"/>
        <w:rPr>
          <w:rFonts w:cs="Calibri"/>
          <w:szCs w:val="22"/>
        </w:rPr>
      </w:pPr>
      <w:r w:rsidRPr="00644E0F">
        <w:rPr>
          <w:rFonts w:cs="Calibri"/>
          <w:b/>
          <w:szCs w:val="22"/>
          <w:u w:val="single"/>
        </w:rPr>
        <w:t>CLÁUSULA CUARTA: ALCANCE.</w:t>
      </w:r>
    </w:p>
    <w:p w14:paraId="7E9E365A" w14:textId="3C173789" w:rsidR="00D24232" w:rsidRPr="00B57971" w:rsidRDefault="00FE3A91" w:rsidP="00B57971">
      <w:pPr>
        <w:pStyle w:val="Textoindependiente31"/>
        <w:spacing w:line="360" w:lineRule="auto"/>
        <w:jc w:val="both"/>
        <w:rPr>
          <w:rFonts w:ascii="Calibri" w:hAnsi="Calibri" w:cs="Calibri"/>
          <w:sz w:val="22"/>
          <w:szCs w:val="22"/>
        </w:rPr>
      </w:pPr>
      <w:r w:rsidRPr="00644E0F">
        <w:rPr>
          <w:rFonts w:ascii="Calibri" w:hAnsi="Calibri" w:cs="Calibri"/>
          <w:sz w:val="22"/>
          <w:szCs w:val="22"/>
        </w:rPr>
        <w:t xml:space="preserve">Todas aquellas actividades y acciones de cooperación que el Municipio de </w:t>
      </w:r>
      <w:r w:rsidRPr="00644E0F">
        <w:rPr>
          <w:rFonts w:ascii="Calibri" w:hAnsi="Calibri" w:cs="Calibri"/>
          <w:bCs/>
          <w:sz w:val="22"/>
          <w:szCs w:val="22"/>
          <w:shd w:val="clear" w:color="auto" w:fill="FFFFFF"/>
        </w:rPr>
        <w:t>Tonacatepeque</w:t>
      </w:r>
      <w:r>
        <w:rPr>
          <w:rFonts w:ascii="Calibri" w:hAnsi="Calibri" w:cs="Calibri"/>
          <w:bCs/>
          <w:sz w:val="22"/>
          <w:szCs w:val="22"/>
          <w:shd w:val="clear" w:color="auto" w:fill="FFFFFF"/>
        </w:rPr>
        <w:t xml:space="preserve"> </w:t>
      </w:r>
      <w:r w:rsidR="006D641A">
        <w:rPr>
          <w:rFonts w:ascii="Calibri" w:hAnsi="Calibri" w:cs="Calibri"/>
          <w:sz w:val="22"/>
          <w:szCs w:val="22"/>
        </w:rPr>
        <w:t>y</w:t>
      </w:r>
      <w:r w:rsidRPr="00644E0F">
        <w:rPr>
          <w:rFonts w:ascii="Calibri" w:hAnsi="Calibri" w:cs="Calibri"/>
          <w:sz w:val="22"/>
          <w:szCs w:val="22"/>
        </w:rPr>
        <w:t xml:space="preserve"> </w:t>
      </w:r>
      <w:r w:rsidR="005C4564">
        <w:rPr>
          <w:rFonts w:ascii="Calibri" w:hAnsi="Calibri" w:cs="Calibri"/>
          <w:sz w:val="22"/>
          <w:szCs w:val="22"/>
        </w:rPr>
        <w:t xml:space="preserve">Apopa </w:t>
      </w:r>
      <w:proofErr w:type="spellStart"/>
      <w:r w:rsidR="005C4564">
        <w:rPr>
          <w:rFonts w:ascii="Calibri" w:hAnsi="Calibri" w:cs="Calibri"/>
          <w:sz w:val="22"/>
          <w:szCs w:val="22"/>
        </w:rPr>
        <w:t>Energy</w:t>
      </w:r>
      <w:proofErr w:type="spellEnd"/>
      <w:r w:rsidRPr="00644E0F">
        <w:rPr>
          <w:rFonts w:ascii="Calibri" w:hAnsi="Calibri" w:cs="Calibri"/>
          <w:sz w:val="22"/>
          <w:szCs w:val="22"/>
        </w:rPr>
        <w:t xml:space="preserve"> realicen y que tengan como finalidad, contribuir al</w:t>
      </w:r>
      <w:r>
        <w:rPr>
          <w:rFonts w:ascii="Calibri" w:hAnsi="Calibri" w:cs="Calibri"/>
          <w:sz w:val="22"/>
          <w:szCs w:val="22"/>
        </w:rPr>
        <w:t xml:space="preserve"> </w:t>
      </w:r>
      <w:r w:rsidRPr="00F12CF8">
        <w:rPr>
          <w:rFonts w:ascii="Calibri" w:hAnsi="Calibri" w:cs="Calibri"/>
          <w:sz w:val="22"/>
          <w:szCs w:val="22"/>
        </w:rPr>
        <w:t>desarrollo de la Zona de Uso Futuro para el esparcimiento de la comunidad</w:t>
      </w:r>
      <w:r>
        <w:rPr>
          <w:rFonts w:ascii="Calibri" w:hAnsi="Calibri" w:cs="Calibri"/>
          <w:sz w:val="22"/>
          <w:szCs w:val="22"/>
        </w:rPr>
        <w:t xml:space="preserve"> vecina </w:t>
      </w:r>
      <w:r w:rsidRPr="00644E0F">
        <w:rPr>
          <w:rFonts w:ascii="Calibri" w:hAnsi="Calibri" w:cs="Calibri"/>
          <w:sz w:val="22"/>
          <w:szCs w:val="22"/>
        </w:rPr>
        <w:t>de la</w:t>
      </w:r>
      <w:r>
        <w:rPr>
          <w:rFonts w:ascii="Calibri" w:hAnsi="Calibri" w:cs="Calibri"/>
          <w:sz w:val="22"/>
          <w:szCs w:val="22"/>
        </w:rPr>
        <w:t xml:space="preserve"> </w:t>
      </w:r>
      <w:r w:rsidRPr="00644E0F">
        <w:rPr>
          <w:rFonts w:ascii="Calibri" w:hAnsi="Calibri" w:cs="Calibri"/>
          <w:sz w:val="22"/>
          <w:szCs w:val="22"/>
        </w:rPr>
        <w:t>Urbanización Cumbres de San Bartolo.</w:t>
      </w:r>
    </w:p>
    <w:p w14:paraId="4DE3AC3B" w14:textId="38F7344D" w:rsidR="00FE3A91" w:rsidRPr="00644E0F" w:rsidRDefault="00FE3A91" w:rsidP="0068525B">
      <w:pPr>
        <w:pStyle w:val="Textoindependiente"/>
        <w:spacing w:after="120" w:line="360" w:lineRule="auto"/>
        <w:rPr>
          <w:rFonts w:cs="Calibri"/>
          <w:szCs w:val="22"/>
          <w:lang w:val="es-ES_tradnl"/>
        </w:rPr>
      </w:pPr>
      <w:r w:rsidRPr="00644E0F">
        <w:rPr>
          <w:rFonts w:cs="Calibri"/>
          <w:b/>
          <w:szCs w:val="22"/>
          <w:u w:val="single"/>
        </w:rPr>
        <w:t>CLÁUSULA QUINTA: DEBERES Y OBLIGACIONES DE LAS PARTES.</w:t>
      </w:r>
    </w:p>
    <w:p w14:paraId="325326D4" w14:textId="5C77CB7C" w:rsidR="00FE3A91" w:rsidRPr="00644E0F" w:rsidRDefault="00FE3A91" w:rsidP="0068525B">
      <w:pPr>
        <w:pStyle w:val="Textoindependiente"/>
        <w:numPr>
          <w:ilvl w:val="0"/>
          <w:numId w:val="3"/>
        </w:numPr>
        <w:spacing w:after="120" w:line="360" w:lineRule="auto"/>
        <w:rPr>
          <w:rFonts w:cs="Calibri"/>
          <w:szCs w:val="22"/>
        </w:rPr>
      </w:pPr>
      <w:r w:rsidRPr="00644E0F">
        <w:rPr>
          <w:rFonts w:cs="Calibri"/>
          <w:b/>
          <w:bCs/>
          <w:szCs w:val="22"/>
        </w:rPr>
        <w:t xml:space="preserve">A. DE </w:t>
      </w:r>
      <w:r w:rsidR="005C4564">
        <w:rPr>
          <w:rFonts w:cs="Calibri"/>
          <w:b/>
          <w:bCs/>
          <w:szCs w:val="22"/>
        </w:rPr>
        <w:t>APOPA ENERGY</w:t>
      </w:r>
    </w:p>
    <w:p w14:paraId="3B057339" w14:textId="5805BE22" w:rsidR="00FE3A91" w:rsidRPr="007C1520" w:rsidRDefault="005C4564" w:rsidP="007C1520">
      <w:pPr>
        <w:pStyle w:val="Textoindependiente31"/>
        <w:spacing w:line="360" w:lineRule="auto"/>
        <w:jc w:val="both"/>
        <w:rPr>
          <w:rFonts w:ascii="Calibri" w:hAnsi="Calibri" w:cs="Calibri"/>
          <w:sz w:val="22"/>
          <w:szCs w:val="22"/>
        </w:rPr>
      </w:pPr>
      <w:r w:rsidRPr="007C1520">
        <w:rPr>
          <w:rFonts w:ascii="Calibri" w:hAnsi="Calibri" w:cs="Calibri"/>
          <w:sz w:val="22"/>
          <w:szCs w:val="22"/>
        </w:rPr>
        <w:t xml:space="preserve">Apopa </w:t>
      </w:r>
      <w:proofErr w:type="spellStart"/>
      <w:r w:rsidRPr="007C1520">
        <w:rPr>
          <w:rFonts w:ascii="Calibri" w:hAnsi="Calibri" w:cs="Calibri"/>
          <w:sz w:val="22"/>
          <w:szCs w:val="22"/>
        </w:rPr>
        <w:t>Energy</w:t>
      </w:r>
      <w:proofErr w:type="spellEnd"/>
      <w:r w:rsidR="00FE3A91" w:rsidRPr="007C1520">
        <w:rPr>
          <w:rFonts w:ascii="Calibri" w:hAnsi="Calibri" w:cs="Calibri"/>
          <w:sz w:val="22"/>
          <w:szCs w:val="22"/>
        </w:rPr>
        <w:t xml:space="preserve"> en el marco del presente Convenio, se compromete </w:t>
      </w:r>
      <w:r w:rsidR="001A4B70">
        <w:rPr>
          <w:rFonts w:ascii="Calibri" w:hAnsi="Calibri" w:cs="Calibri"/>
          <w:sz w:val="22"/>
          <w:szCs w:val="22"/>
        </w:rPr>
        <w:t xml:space="preserve">a </w:t>
      </w:r>
      <w:r w:rsidR="001A4B70" w:rsidRPr="001A4B70">
        <w:rPr>
          <w:rFonts w:ascii="Calibri" w:hAnsi="Calibri" w:cs="Calibri"/>
          <w:sz w:val="22"/>
          <w:szCs w:val="22"/>
        </w:rPr>
        <w:t>ejecu</w:t>
      </w:r>
      <w:r w:rsidR="001A4B70">
        <w:rPr>
          <w:rFonts w:ascii="Calibri" w:hAnsi="Calibri" w:cs="Calibri"/>
          <w:sz w:val="22"/>
          <w:szCs w:val="22"/>
        </w:rPr>
        <w:t xml:space="preserve">tar </w:t>
      </w:r>
      <w:r w:rsidR="001A4B70" w:rsidRPr="001A4B70">
        <w:rPr>
          <w:rFonts w:ascii="Calibri" w:hAnsi="Calibri" w:cs="Calibri"/>
          <w:sz w:val="22"/>
          <w:szCs w:val="22"/>
        </w:rPr>
        <w:t>diligente</w:t>
      </w:r>
      <w:r w:rsidR="001A4B70">
        <w:rPr>
          <w:rFonts w:ascii="Calibri" w:hAnsi="Calibri" w:cs="Calibri"/>
          <w:sz w:val="22"/>
          <w:szCs w:val="22"/>
        </w:rPr>
        <w:t>mente</w:t>
      </w:r>
      <w:r w:rsidR="001A4B70" w:rsidRPr="001A4B70">
        <w:rPr>
          <w:rFonts w:ascii="Calibri" w:hAnsi="Calibri" w:cs="Calibri"/>
          <w:sz w:val="22"/>
          <w:szCs w:val="22"/>
        </w:rPr>
        <w:t xml:space="preserve"> a la mayor brevedad posible </w:t>
      </w:r>
      <w:r w:rsidR="0026258F" w:rsidRPr="007C1520">
        <w:rPr>
          <w:rFonts w:ascii="Calibri" w:hAnsi="Calibri" w:cs="Calibri"/>
          <w:sz w:val="22"/>
          <w:szCs w:val="22"/>
        </w:rPr>
        <w:t>las siguientes acciones a favor</w:t>
      </w:r>
      <w:r w:rsidR="00FE3A91" w:rsidRPr="007C1520">
        <w:rPr>
          <w:rFonts w:ascii="Calibri" w:hAnsi="Calibri" w:cs="Calibri"/>
          <w:sz w:val="22"/>
          <w:szCs w:val="22"/>
        </w:rPr>
        <w:t xml:space="preserve"> </w:t>
      </w:r>
      <w:r w:rsidR="0026258F" w:rsidRPr="007C1520">
        <w:rPr>
          <w:rFonts w:ascii="Calibri" w:hAnsi="Calibri" w:cs="Calibri"/>
          <w:sz w:val="22"/>
          <w:szCs w:val="22"/>
        </w:rPr>
        <w:t>de</w:t>
      </w:r>
      <w:r w:rsidR="00FE3A91" w:rsidRPr="007C1520">
        <w:rPr>
          <w:rFonts w:ascii="Calibri" w:hAnsi="Calibri" w:cs="Calibri"/>
          <w:sz w:val="22"/>
          <w:szCs w:val="22"/>
        </w:rPr>
        <w:t>l Municipio de Tonacatepeque:</w:t>
      </w:r>
    </w:p>
    <w:p w14:paraId="5B22343D" w14:textId="09DCB7E8" w:rsidR="007918B2" w:rsidRPr="0068525B" w:rsidRDefault="007918B2" w:rsidP="0068525B">
      <w:pPr>
        <w:pStyle w:val="Prrafodelista"/>
        <w:numPr>
          <w:ilvl w:val="0"/>
          <w:numId w:val="4"/>
        </w:numPr>
        <w:spacing w:after="120" w:line="360" w:lineRule="auto"/>
        <w:jc w:val="both"/>
        <w:rPr>
          <w:rFonts w:cs="Calibri"/>
          <w:bCs/>
          <w:szCs w:val="22"/>
        </w:rPr>
      </w:pPr>
      <w:r>
        <w:rPr>
          <w:rFonts w:cs="Calibri"/>
          <w:color w:val="0D0D0D" w:themeColor="text1" w:themeTint="F2"/>
          <w:szCs w:val="22"/>
          <w:lang w:val="es-ES_tradnl"/>
        </w:rPr>
        <w:t>Informar</w:t>
      </w:r>
      <w:r w:rsidRPr="00D40FEF">
        <w:rPr>
          <w:rFonts w:cs="Calibri"/>
          <w:color w:val="0D0D0D" w:themeColor="text1" w:themeTint="F2"/>
          <w:szCs w:val="22"/>
          <w:lang w:val="es-ES_tradnl"/>
        </w:rPr>
        <w:t xml:space="preserve"> </w:t>
      </w:r>
      <w:r>
        <w:rPr>
          <w:rFonts w:cs="Calibri"/>
          <w:color w:val="0D0D0D" w:themeColor="text1" w:themeTint="F2"/>
          <w:szCs w:val="22"/>
          <w:lang w:val="es-ES_tradnl"/>
        </w:rPr>
        <w:t>a los</w:t>
      </w:r>
      <w:r w:rsidRPr="00D40FEF">
        <w:rPr>
          <w:rFonts w:cs="Calibri"/>
          <w:color w:val="0D0D0D" w:themeColor="text1" w:themeTint="F2"/>
          <w:szCs w:val="22"/>
          <w:lang w:val="es-ES_tradnl"/>
        </w:rPr>
        <w:t xml:space="preserve"> </w:t>
      </w:r>
      <w:r w:rsidR="006D641A">
        <w:rPr>
          <w:rFonts w:cs="Calibri"/>
          <w:color w:val="0D0D0D" w:themeColor="text1" w:themeTint="F2"/>
          <w:szCs w:val="22"/>
          <w:lang w:val="es-ES_tradnl"/>
        </w:rPr>
        <w:t>vecinos del estacionamiento E-5</w:t>
      </w:r>
      <w:r w:rsidRPr="00D40FEF">
        <w:rPr>
          <w:rFonts w:cs="Calibri"/>
          <w:color w:val="0D0D0D" w:themeColor="text1" w:themeTint="F2"/>
          <w:szCs w:val="22"/>
          <w:lang w:val="es-ES_tradnl"/>
        </w:rPr>
        <w:t xml:space="preserve"> y la Avenida el Maguey</w:t>
      </w:r>
      <w:r>
        <w:rPr>
          <w:rFonts w:cs="Calibri"/>
          <w:color w:val="0D0D0D" w:themeColor="text1" w:themeTint="F2"/>
          <w:szCs w:val="22"/>
          <w:lang w:val="es-ES_tradnl"/>
        </w:rPr>
        <w:t xml:space="preserve"> </w:t>
      </w:r>
      <w:r w:rsidR="0026258F" w:rsidRPr="00644E0F">
        <w:rPr>
          <w:rFonts w:cs="Calibri"/>
          <w:szCs w:val="22"/>
          <w:lang w:val="es-MX"/>
        </w:rPr>
        <w:t xml:space="preserve">de la </w:t>
      </w:r>
      <w:r w:rsidR="0026258F" w:rsidRPr="009A0573">
        <w:rPr>
          <w:rFonts w:cs="Calibri"/>
          <w:spacing w:val="-3"/>
          <w:szCs w:val="22"/>
        </w:rPr>
        <w:t>Urbanización Cumbres de San Bartolo</w:t>
      </w:r>
      <w:r w:rsidR="0026258F">
        <w:rPr>
          <w:rFonts w:cs="Calibri"/>
          <w:color w:val="0D0D0D" w:themeColor="text1" w:themeTint="F2"/>
          <w:szCs w:val="22"/>
          <w:lang w:val="es-ES_tradnl"/>
        </w:rPr>
        <w:t xml:space="preserve"> </w:t>
      </w:r>
      <w:r>
        <w:rPr>
          <w:rFonts w:cs="Calibri"/>
          <w:color w:val="0D0D0D" w:themeColor="text1" w:themeTint="F2"/>
          <w:szCs w:val="22"/>
          <w:lang w:val="es-ES_tradnl"/>
        </w:rPr>
        <w:t xml:space="preserve">sobre </w:t>
      </w:r>
      <w:r w:rsidR="0026258F">
        <w:rPr>
          <w:rFonts w:cs="Calibri"/>
          <w:color w:val="0D0D0D" w:themeColor="text1" w:themeTint="F2"/>
          <w:szCs w:val="22"/>
          <w:lang w:val="es-ES_tradnl"/>
        </w:rPr>
        <w:t>su</w:t>
      </w:r>
      <w:r>
        <w:rPr>
          <w:rFonts w:cs="Calibri"/>
          <w:color w:val="0D0D0D" w:themeColor="text1" w:themeTint="F2"/>
          <w:szCs w:val="22"/>
          <w:lang w:val="es-ES_tradnl"/>
        </w:rPr>
        <w:t xml:space="preserve"> proyecto, sus beneficios, y las actividades durante la etapa de construcción</w:t>
      </w:r>
      <w:r w:rsidRPr="00D40FEF">
        <w:rPr>
          <w:rFonts w:cs="Calibri"/>
          <w:color w:val="0D0D0D" w:themeColor="text1" w:themeTint="F2"/>
          <w:szCs w:val="22"/>
          <w:lang w:val="es-ES_tradnl"/>
        </w:rPr>
        <w:t>.</w:t>
      </w:r>
    </w:p>
    <w:p w14:paraId="4A3ADC87" w14:textId="64692131" w:rsidR="00FE3A91" w:rsidRPr="00F12CF8" w:rsidRDefault="00FE3A91" w:rsidP="0068525B">
      <w:pPr>
        <w:pStyle w:val="Prrafodelista"/>
        <w:numPr>
          <w:ilvl w:val="0"/>
          <w:numId w:val="4"/>
        </w:numPr>
        <w:spacing w:after="120" w:line="360" w:lineRule="auto"/>
        <w:jc w:val="both"/>
        <w:rPr>
          <w:rFonts w:cs="Calibri"/>
          <w:bCs/>
          <w:szCs w:val="22"/>
        </w:rPr>
      </w:pPr>
      <w:r>
        <w:rPr>
          <w:rFonts w:cs="Calibri"/>
          <w:bCs/>
          <w:szCs w:val="22"/>
        </w:rPr>
        <w:t xml:space="preserve">Donación de la tasa registral y </w:t>
      </w:r>
      <w:r w:rsidR="00D33989">
        <w:rPr>
          <w:rFonts w:cs="Calibri"/>
          <w:bCs/>
          <w:szCs w:val="22"/>
        </w:rPr>
        <w:t xml:space="preserve">de las </w:t>
      </w:r>
      <w:r>
        <w:rPr>
          <w:rFonts w:cs="Calibri"/>
          <w:bCs/>
          <w:szCs w:val="22"/>
        </w:rPr>
        <w:t xml:space="preserve">gestiones para llevar a cabo la inscripción </w:t>
      </w:r>
      <w:r w:rsidRPr="00F12CF8">
        <w:rPr>
          <w:rFonts w:cs="Calibri"/>
          <w:bCs/>
          <w:szCs w:val="22"/>
        </w:rPr>
        <w:t xml:space="preserve">a favor </w:t>
      </w:r>
      <w:r>
        <w:rPr>
          <w:rFonts w:cs="Calibri"/>
          <w:bCs/>
          <w:szCs w:val="22"/>
        </w:rPr>
        <w:t xml:space="preserve">del Municipio </w:t>
      </w:r>
      <w:r w:rsidRPr="00F12CF8">
        <w:rPr>
          <w:rFonts w:cs="Calibri"/>
          <w:bCs/>
          <w:szCs w:val="22"/>
        </w:rPr>
        <w:t>de la donación del inmueble denominado “Zona de Uso Futuro” en el Registro de la Propiedad Raíz e Hipotecas</w:t>
      </w:r>
      <w:r w:rsidR="006D641A">
        <w:rPr>
          <w:rFonts w:cs="Calibri"/>
          <w:bCs/>
          <w:szCs w:val="22"/>
        </w:rPr>
        <w:t xml:space="preserve"> correspondiente</w:t>
      </w:r>
      <w:r>
        <w:rPr>
          <w:rFonts w:cs="Calibri"/>
          <w:bCs/>
          <w:szCs w:val="22"/>
        </w:rPr>
        <w:t>;</w:t>
      </w:r>
    </w:p>
    <w:p w14:paraId="4080AB06" w14:textId="1CE729D5" w:rsidR="0026258F" w:rsidRDefault="00D33989" w:rsidP="0068525B">
      <w:pPr>
        <w:pStyle w:val="Prrafodelista"/>
        <w:numPr>
          <w:ilvl w:val="0"/>
          <w:numId w:val="4"/>
        </w:numPr>
        <w:spacing w:after="120" w:line="360" w:lineRule="auto"/>
        <w:jc w:val="both"/>
        <w:rPr>
          <w:rFonts w:cs="Calibri"/>
          <w:bCs/>
          <w:szCs w:val="22"/>
        </w:rPr>
      </w:pPr>
      <w:r>
        <w:rPr>
          <w:rFonts w:cs="Calibri"/>
          <w:bCs/>
          <w:szCs w:val="22"/>
        </w:rPr>
        <w:t>Ejecución</w:t>
      </w:r>
      <w:r w:rsidR="00584022">
        <w:rPr>
          <w:rFonts w:cs="Calibri"/>
          <w:bCs/>
          <w:szCs w:val="22"/>
        </w:rPr>
        <w:t xml:space="preserve">, con un costo </w:t>
      </w:r>
      <w:r w:rsidR="00F02814">
        <w:rPr>
          <w:rFonts w:cs="Calibri"/>
          <w:bCs/>
          <w:szCs w:val="22"/>
        </w:rPr>
        <w:t>no menor de treinta y cinco</w:t>
      </w:r>
      <w:r w:rsidR="00584022">
        <w:rPr>
          <w:rFonts w:cs="Calibri"/>
          <w:bCs/>
          <w:szCs w:val="22"/>
        </w:rPr>
        <w:t xml:space="preserve"> mil dólares (US$</w:t>
      </w:r>
      <w:r w:rsidR="00F02814">
        <w:rPr>
          <w:rFonts w:cs="Calibri"/>
          <w:bCs/>
          <w:szCs w:val="22"/>
        </w:rPr>
        <w:t>35</w:t>
      </w:r>
      <w:r w:rsidR="00584022">
        <w:rPr>
          <w:rFonts w:cs="Calibri"/>
          <w:bCs/>
          <w:szCs w:val="22"/>
        </w:rPr>
        <w:t>,000.00)</w:t>
      </w:r>
      <w:r w:rsidR="006D641A">
        <w:rPr>
          <w:rFonts w:cs="Calibri"/>
          <w:bCs/>
          <w:szCs w:val="22"/>
        </w:rPr>
        <w:t>,</w:t>
      </w:r>
      <w:r w:rsidR="00584022">
        <w:rPr>
          <w:rFonts w:cs="Calibri"/>
          <w:bCs/>
          <w:szCs w:val="22"/>
        </w:rPr>
        <w:t xml:space="preserve"> y en un plazo de seis meses después de la inscripción de </w:t>
      </w:r>
      <w:r w:rsidR="00584022" w:rsidRPr="00F12CF8">
        <w:rPr>
          <w:rFonts w:cs="Calibri"/>
          <w:bCs/>
          <w:szCs w:val="22"/>
        </w:rPr>
        <w:t>la donación del inmueble denominado “Zona de Uso Futuro” en el Registro de la Propiedad Raíz e Hipotecas</w:t>
      </w:r>
      <w:r w:rsidR="00584022">
        <w:rPr>
          <w:rFonts w:cs="Calibri"/>
          <w:bCs/>
          <w:szCs w:val="22"/>
        </w:rPr>
        <w:t>, de las siguientes obras</w:t>
      </w:r>
      <w:r w:rsidR="00F02814">
        <w:rPr>
          <w:rFonts w:cs="Calibri"/>
          <w:bCs/>
          <w:szCs w:val="22"/>
        </w:rPr>
        <w:t xml:space="preserve">, para las cuales Apopa </w:t>
      </w:r>
      <w:proofErr w:type="spellStart"/>
      <w:r w:rsidR="00F02814">
        <w:rPr>
          <w:rFonts w:cs="Calibri"/>
          <w:bCs/>
          <w:szCs w:val="22"/>
        </w:rPr>
        <w:t>Energy</w:t>
      </w:r>
      <w:proofErr w:type="spellEnd"/>
      <w:r w:rsidR="00F02814">
        <w:rPr>
          <w:rFonts w:cs="Calibri"/>
          <w:bCs/>
          <w:szCs w:val="22"/>
        </w:rPr>
        <w:t xml:space="preserve"> presentará previo a su ejecución sus respectivos presupuestos</w:t>
      </w:r>
      <w:r w:rsidR="001F70CB">
        <w:rPr>
          <w:rFonts w:cs="Calibri"/>
          <w:bCs/>
          <w:szCs w:val="22"/>
        </w:rPr>
        <w:t xml:space="preserve"> de obras</w:t>
      </w:r>
      <w:r w:rsidR="0026258F">
        <w:rPr>
          <w:rFonts w:cs="Calibri"/>
          <w:bCs/>
          <w:szCs w:val="22"/>
        </w:rPr>
        <w:t>:</w:t>
      </w:r>
    </w:p>
    <w:p w14:paraId="5C459158" w14:textId="77777777" w:rsidR="000D35F2" w:rsidRDefault="000D35F2" w:rsidP="000D35F2">
      <w:pPr>
        <w:pStyle w:val="Prrafodelista"/>
        <w:spacing w:after="120" w:line="360" w:lineRule="auto"/>
        <w:jc w:val="both"/>
        <w:rPr>
          <w:rFonts w:cs="Calibri"/>
          <w:bCs/>
          <w:szCs w:val="22"/>
        </w:rPr>
      </w:pPr>
    </w:p>
    <w:p w14:paraId="4F2B151D" w14:textId="4A01F408" w:rsidR="00FE3A91" w:rsidRDefault="00D54F9E" w:rsidP="0026258F">
      <w:pPr>
        <w:pStyle w:val="Prrafodelista"/>
        <w:numPr>
          <w:ilvl w:val="1"/>
          <w:numId w:val="4"/>
        </w:numPr>
        <w:spacing w:after="120" w:line="360" w:lineRule="auto"/>
        <w:jc w:val="both"/>
        <w:rPr>
          <w:rFonts w:cs="Calibri"/>
          <w:bCs/>
          <w:szCs w:val="22"/>
        </w:rPr>
      </w:pPr>
      <w:r>
        <w:rPr>
          <w:rFonts w:cs="Calibri"/>
          <w:bCs/>
          <w:szCs w:val="22"/>
        </w:rPr>
        <w:t xml:space="preserve">Construcción y equipamiento </w:t>
      </w:r>
      <w:r w:rsidR="00371E84">
        <w:rPr>
          <w:rFonts w:cs="Calibri"/>
          <w:bCs/>
          <w:szCs w:val="22"/>
        </w:rPr>
        <w:t xml:space="preserve">de </w:t>
      </w:r>
      <w:r w:rsidR="003D079A" w:rsidRPr="003D079A">
        <w:rPr>
          <w:rFonts w:cs="Calibri"/>
          <w:bCs/>
          <w:szCs w:val="22"/>
        </w:rPr>
        <w:t xml:space="preserve">una cancha de fútbol </w:t>
      </w:r>
      <w:r w:rsidR="00717686">
        <w:rPr>
          <w:rFonts w:cs="Calibri"/>
          <w:bCs/>
          <w:szCs w:val="22"/>
        </w:rPr>
        <w:t>con engramado artificial, dos porterías con sus redes, cuatro postes esquineros</w:t>
      </w:r>
      <w:r w:rsidR="00F02814">
        <w:rPr>
          <w:rFonts w:cs="Calibri"/>
          <w:bCs/>
          <w:szCs w:val="22"/>
        </w:rPr>
        <w:t xml:space="preserve"> para banderines</w:t>
      </w:r>
      <w:r w:rsidR="00717686">
        <w:rPr>
          <w:rFonts w:cs="Calibri"/>
          <w:bCs/>
          <w:szCs w:val="22"/>
        </w:rPr>
        <w:t xml:space="preserve"> y </w:t>
      </w:r>
      <w:r w:rsidR="00717686" w:rsidRPr="00717686">
        <w:rPr>
          <w:rFonts w:cs="Calibri"/>
          <w:bCs/>
          <w:szCs w:val="22"/>
        </w:rPr>
        <w:t>marcación del terreno de juego</w:t>
      </w:r>
      <w:r w:rsidR="00717686">
        <w:rPr>
          <w:rFonts w:cs="Calibri"/>
          <w:bCs/>
          <w:szCs w:val="22"/>
        </w:rPr>
        <w:t xml:space="preserve"> </w:t>
      </w:r>
      <w:r w:rsidR="003D079A">
        <w:rPr>
          <w:rFonts w:cs="Calibri"/>
          <w:bCs/>
          <w:szCs w:val="22"/>
        </w:rPr>
        <w:t xml:space="preserve">en </w:t>
      </w:r>
      <w:r w:rsidR="00FE3A91" w:rsidRPr="00F12CF8">
        <w:rPr>
          <w:rFonts w:cs="Calibri"/>
          <w:bCs/>
          <w:szCs w:val="22"/>
        </w:rPr>
        <w:t>la Zona de Uso Futuro ubicada al costado sur de la Avenida El Maguey</w:t>
      </w:r>
      <w:r w:rsidR="00DD4A51">
        <w:rPr>
          <w:rFonts w:cs="Calibri"/>
          <w:bCs/>
          <w:szCs w:val="22"/>
        </w:rPr>
        <w:t xml:space="preserve">, </w:t>
      </w:r>
      <w:r w:rsidR="003D079A">
        <w:rPr>
          <w:rFonts w:cs="Calibri"/>
          <w:bCs/>
          <w:szCs w:val="22"/>
        </w:rPr>
        <w:t xml:space="preserve">según </w:t>
      </w:r>
      <w:r w:rsidR="0026258F">
        <w:rPr>
          <w:rFonts w:cs="Calibri"/>
          <w:bCs/>
          <w:szCs w:val="22"/>
        </w:rPr>
        <w:t xml:space="preserve">plano </w:t>
      </w:r>
      <w:r w:rsidR="003D079A">
        <w:rPr>
          <w:rFonts w:cs="Calibri"/>
          <w:bCs/>
          <w:szCs w:val="22"/>
        </w:rPr>
        <w:t>anex</w:t>
      </w:r>
      <w:r w:rsidR="00DD4A51">
        <w:rPr>
          <w:rFonts w:cs="Calibri"/>
          <w:bCs/>
          <w:szCs w:val="22"/>
        </w:rPr>
        <w:t>o</w:t>
      </w:r>
      <w:r w:rsidR="003D079A">
        <w:rPr>
          <w:rFonts w:cs="Calibri"/>
          <w:bCs/>
          <w:szCs w:val="22"/>
        </w:rPr>
        <w:t>,</w:t>
      </w:r>
    </w:p>
    <w:p w14:paraId="52EB8F81" w14:textId="36B8AE36" w:rsidR="0026258F" w:rsidRDefault="0026258F" w:rsidP="0026258F">
      <w:pPr>
        <w:pStyle w:val="Prrafodelista"/>
        <w:numPr>
          <w:ilvl w:val="1"/>
          <w:numId w:val="4"/>
        </w:numPr>
        <w:spacing w:after="120" w:line="360" w:lineRule="auto"/>
        <w:jc w:val="both"/>
        <w:rPr>
          <w:rFonts w:cs="Calibri"/>
          <w:bCs/>
          <w:szCs w:val="22"/>
        </w:rPr>
      </w:pPr>
      <w:r>
        <w:rPr>
          <w:rFonts w:cs="Calibri"/>
          <w:bCs/>
          <w:szCs w:val="22"/>
        </w:rPr>
        <w:t xml:space="preserve">Construcción y equipamiento de una cancha de baloncesto </w:t>
      </w:r>
      <w:r w:rsidR="00717686">
        <w:rPr>
          <w:rFonts w:cs="Calibri"/>
          <w:bCs/>
          <w:szCs w:val="22"/>
        </w:rPr>
        <w:t xml:space="preserve">con piso de concreto, postes para dos tableros con canastas y mallas y pintura y </w:t>
      </w:r>
      <w:r w:rsidR="00717686" w:rsidRPr="00717686">
        <w:rPr>
          <w:rFonts w:cs="Calibri"/>
          <w:bCs/>
          <w:szCs w:val="22"/>
        </w:rPr>
        <w:t>marcación del terreno de juego</w:t>
      </w:r>
      <w:r w:rsidR="00717686">
        <w:rPr>
          <w:rFonts w:cs="Calibri"/>
          <w:bCs/>
          <w:szCs w:val="22"/>
        </w:rPr>
        <w:t xml:space="preserve"> </w:t>
      </w:r>
      <w:r>
        <w:rPr>
          <w:rFonts w:cs="Calibri"/>
          <w:bCs/>
          <w:szCs w:val="22"/>
        </w:rPr>
        <w:t xml:space="preserve">en </w:t>
      </w:r>
      <w:r w:rsidRPr="00F12CF8">
        <w:rPr>
          <w:rFonts w:cs="Calibri"/>
          <w:bCs/>
          <w:szCs w:val="22"/>
        </w:rPr>
        <w:t>la Zona de Uso Futuro ubicada al costado sur de la Avenida El Maguey</w:t>
      </w:r>
      <w:r>
        <w:rPr>
          <w:rFonts w:cs="Calibri"/>
          <w:bCs/>
          <w:szCs w:val="22"/>
        </w:rPr>
        <w:t xml:space="preserve"> según plano anex</w:t>
      </w:r>
      <w:r w:rsidR="00DD4A51">
        <w:rPr>
          <w:rFonts w:cs="Calibri"/>
          <w:bCs/>
          <w:szCs w:val="22"/>
        </w:rPr>
        <w:t>o</w:t>
      </w:r>
      <w:r>
        <w:rPr>
          <w:rFonts w:cs="Calibri"/>
          <w:bCs/>
          <w:szCs w:val="22"/>
        </w:rPr>
        <w:t>,</w:t>
      </w:r>
    </w:p>
    <w:p w14:paraId="31B4BB6D" w14:textId="414E4272" w:rsidR="005D6F2D" w:rsidRDefault="005D6F2D" w:rsidP="0026258F">
      <w:pPr>
        <w:pStyle w:val="Prrafodelista"/>
        <w:numPr>
          <w:ilvl w:val="1"/>
          <w:numId w:val="4"/>
        </w:numPr>
        <w:spacing w:after="120" w:line="360" w:lineRule="auto"/>
        <w:jc w:val="both"/>
        <w:rPr>
          <w:rFonts w:cs="Calibri"/>
          <w:bCs/>
          <w:szCs w:val="22"/>
        </w:rPr>
      </w:pPr>
      <w:r>
        <w:rPr>
          <w:rFonts w:cs="Calibri"/>
          <w:bCs/>
          <w:szCs w:val="22"/>
        </w:rPr>
        <w:t>C</w:t>
      </w:r>
      <w:r w:rsidRPr="005D6F2D">
        <w:rPr>
          <w:rFonts w:cs="Calibri"/>
          <w:bCs/>
          <w:szCs w:val="22"/>
        </w:rPr>
        <w:t xml:space="preserve">erca o malla perimetral </w:t>
      </w:r>
      <w:r>
        <w:rPr>
          <w:rFonts w:cs="Calibri"/>
          <w:bCs/>
          <w:szCs w:val="22"/>
        </w:rPr>
        <w:t xml:space="preserve">alrededor de las canchas </w:t>
      </w:r>
      <w:r w:rsidRPr="005D6F2D">
        <w:rPr>
          <w:rFonts w:cs="Calibri"/>
          <w:bCs/>
          <w:szCs w:val="22"/>
        </w:rPr>
        <w:t>para evitar pérdida de pelotas</w:t>
      </w:r>
      <w:r>
        <w:rPr>
          <w:rFonts w:cs="Calibri"/>
          <w:bCs/>
          <w:szCs w:val="22"/>
        </w:rPr>
        <w:t>, y</w:t>
      </w:r>
    </w:p>
    <w:p w14:paraId="42D5CCDB" w14:textId="48503C92" w:rsidR="00FE3A91" w:rsidRPr="00F12CF8" w:rsidRDefault="0026258F" w:rsidP="0026258F">
      <w:pPr>
        <w:pStyle w:val="Prrafodelista"/>
        <w:numPr>
          <w:ilvl w:val="1"/>
          <w:numId w:val="4"/>
        </w:numPr>
        <w:spacing w:after="120" w:line="360" w:lineRule="auto"/>
        <w:jc w:val="both"/>
        <w:rPr>
          <w:rFonts w:cs="Calibri"/>
          <w:bCs/>
          <w:szCs w:val="22"/>
        </w:rPr>
      </w:pPr>
      <w:r>
        <w:rPr>
          <w:rFonts w:cs="Calibri"/>
          <w:bCs/>
          <w:szCs w:val="22"/>
        </w:rPr>
        <w:t>N</w:t>
      </w:r>
      <w:r w:rsidRPr="0026258F">
        <w:rPr>
          <w:rFonts w:cs="Calibri"/>
          <w:bCs/>
          <w:szCs w:val="22"/>
        </w:rPr>
        <w:t>ivela</w:t>
      </w:r>
      <w:r>
        <w:rPr>
          <w:rFonts w:cs="Calibri"/>
          <w:bCs/>
          <w:szCs w:val="22"/>
        </w:rPr>
        <w:t>ción de</w:t>
      </w:r>
      <w:r w:rsidRPr="0026258F">
        <w:rPr>
          <w:rFonts w:cs="Calibri"/>
          <w:bCs/>
          <w:szCs w:val="22"/>
        </w:rPr>
        <w:t xml:space="preserve"> 52.5</w:t>
      </w:r>
      <w:r>
        <w:rPr>
          <w:rFonts w:cs="Calibri"/>
          <w:bCs/>
          <w:szCs w:val="22"/>
        </w:rPr>
        <w:t xml:space="preserve"> </w:t>
      </w:r>
      <w:r w:rsidRPr="0026258F">
        <w:rPr>
          <w:rFonts w:cs="Calibri"/>
          <w:bCs/>
          <w:szCs w:val="22"/>
        </w:rPr>
        <w:t>m</w:t>
      </w:r>
      <w:r w:rsidRPr="0026258F">
        <w:rPr>
          <w:rFonts w:cs="Calibri"/>
          <w:bCs/>
          <w:szCs w:val="22"/>
          <w:vertAlign w:val="superscript"/>
        </w:rPr>
        <w:t>2</w:t>
      </w:r>
      <w:r w:rsidRPr="0026258F">
        <w:rPr>
          <w:rFonts w:cs="Calibri"/>
          <w:bCs/>
          <w:szCs w:val="22"/>
        </w:rPr>
        <w:t xml:space="preserve"> de piso bajo alero</w:t>
      </w:r>
      <w:r w:rsidR="009A58E7">
        <w:rPr>
          <w:rFonts w:cs="Calibri"/>
          <w:bCs/>
          <w:szCs w:val="22"/>
        </w:rPr>
        <w:t xml:space="preserve">, </w:t>
      </w:r>
      <w:r w:rsidR="009A58E7" w:rsidRPr="009A58E7">
        <w:rPr>
          <w:rFonts w:cs="Calibri"/>
          <w:bCs/>
          <w:szCs w:val="22"/>
        </w:rPr>
        <w:t>levanta</w:t>
      </w:r>
      <w:r w:rsidR="009A58E7">
        <w:rPr>
          <w:rFonts w:cs="Calibri"/>
          <w:bCs/>
          <w:szCs w:val="22"/>
        </w:rPr>
        <w:t>miento de</w:t>
      </w:r>
      <w:r w:rsidR="009A58E7" w:rsidRPr="009A58E7">
        <w:rPr>
          <w:rFonts w:cs="Calibri"/>
          <w:bCs/>
          <w:szCs w:val="22"/>
        </w:rPr>
        <w:t xml:space="preserve"> paredes exteriores a altura intermedia</w:t>
      </w:r>
      <w:r w:rsidRPr="0026258F">
        <w:rPr>
          <w:rFonts w:cs="Calibri"/>
          <w:bCs/>
          <w:szCs w:val="22"/>
        </w:rPr>
        <w:t xml:space="preserve"> </w:t>
      </w:r>
      <w:r w:rsidR="009A58E7" w:rsidRPr="009A58E7">
        <w:rPr>
          <w:rFonts w:cs="Calibri"/>
          <w:bCs/>
          <w:szCs w:val="22"/>
        </w:rPr>
        <w:lastRenderedPageBreak/>
        <w:t>cerradas con rejilla de hierro</w:t>
      </w:r>
      <w:r w:rsidR="009A58E7">
        <w:rPr>
          <w:rFonts w:cs="Calibri"/>
          <w:bCs/>
          <w:szCs w:val="22"/>
        </w:rPr>
        <w:t xml:space="preserve"> </w:t>
      </w:r>
      <w:r w:rsidRPr="0026258F">
        <w:rPr>
          <w:rFonts w:cs="Calibri"/>
          <w:bCs/>
          <w:szCs w:val="22"/>
        </w:rPr>
        <w:t>y pint</w:t>
      </w:r>
      <w:r>
        <w:rPr>
          <w:rFonts w:cs="Calibri"/>
          <w:bCs/>
          <w:szCs w:val="22"/>
        </w:rPr>
        <w:t>u</w:t>
      </w:r>
      <w:r w:rsidRPr="0026258F">
        <w:rPr>
          <w:rFonts w:cs="Calibri"/>
          <w:bCs/>
          <w:szCs w:val="22"/>
        </w:rPr>
        <w:t>r</w:t>
      </w:r>
      <w:r>
        <w:rPr>
          <w:rFonts w:cs="Calibri"/>
          <w:bCs/>
          <w:szCs w:val="22"/>
        </w:rPr>
        <w:t>a de</w:t>
      </w:r>
      <w:r w:rsidRPr="0026258F">
        <w:rPr>
          <w:rFonts w:cs="Calibri"/>
          <w:bCs/>
          <w:szCs w:val="22"/>
        </w:rPr>
        <w:t xml:space="preserve"> casa comunal</w:t>
      </w:r>
      <w:r>
        <w:rPr>
          <w:rFonts w:cs="Calibri"/>
          <w:bCs/>
          <w:szCs w:val="22"/>
        </w:rPr>
        <w:t xml:space="preserve"> existente en </w:t>
      </w:r>
      <w:r w:rsidRPr="00F12CF8">
        <w:rPr>
          <w:rFonts w:cs="Calibri"/>
          <w:bCs/>
          <w:szCs w:val="22"/>
        </w:rPr>
        <w:t>la Zona de Uso Futuro</w:t>
      </w:r>
      <w:r>
        <w:rPr>
          <w:rFonts w:cs="Calibri"/>
          <w:bCs/>
          <w:szCs w:val="22"/>
        </w:rPr>
        <w:t>.</w:t>
      </w:r>
    </w:p>
    <w:p w14:paraId="1F20C6CD" w14:textId="77777777" w:rsidR="00FE3A91" w:rsidRPr="00644E0F" w:rsidRDefault="00FE3A91" w:rsidP="0068525B">
      <w:pPr>
        <w:pStyle w:val="Prrafodelista1"/>
        <w:spacing w:after="120" w:line="360" w:lineRule="auto"/>
        <w:ind w:left="0"/>
        <w:jc w:val="both"/>
        <w:rPr>
          <w:rFonts w:cs="Calibri"/>
          <w:szCs w:val="22"/>
          <w:u w:val="single"/>
        </w:rPr>
      </w:pPr>
      <w:r w:rsidRPr="00644E0F">
        <w:rPr>
          <w:rFonts w:cs="Calibri"/>
          <w:b/>
          <w:bCs/>
          <w:szCs w:val="22"/>
        </w:rPr>
        <w:t xml:space="preserve">B.  DEL MUNICIPIO DE </w:t>
      </w:r>
      <w:r w:rsidRPr="00644E0F">
        <w:rPr>
          <w:rFonts w:cs="Calibri"/>
          <w:b/>
          <w:bCs/>
          <w:spacing w:val="-3"/>
          <w:szCs w:val="22"/>
        </w:rPr>
        <w:t>TONACATEPEQUE.</w:t>
      </w:r>
    </w:p>
    <w:p w14:paraId="477766C3" w14:textId="0FD32839" w:rsidR="00FE3A91" w:rsidRPr="00644E0F" w:rsidRDefault="00FE3A91" w:rsidP="0068525B">
      <w:pPr>
        <w:pStyle w:val="Textoindependiente"/>
        <w:tabs>
          <w:tab w:val="left" w:pos="-720"/>
        </w:tabs>
        <w:overflowPunct w:val="0"/>
        <w:autoSpaceDE w:val="0"/>
        <w:spacing w:after="120" w:line="360" w:lineRule="auto"/>
        <w:rPr>
          <w:rFonts w:cs="Calibri"/>
          <w:szCs w:val="22"/>
          <w:lang w:val="es-ES_tradnl"/>
        </w:rPr>
      </w:pPr>
      <w:r w:rsidRPr="00644E0F">
        <w:rPr>
          <w:rFonts w:cs="Calibri"/>
          <w:szCs w:val="22"/>
        </w:rPr>
        <w:t>El Municipio de</w:t>
      </w:r>
      <w:r w:rsidRPr="00644E0F">
        <w:rPr>
          <w:rFonts w:cs="Calibri"/>
          <w:bCs/>
          <w:szCs w:val="22"/>
          <w:shd w:val="clear" w:color="auto" w:fill="FFFFFF"/>
        </w:rPr>
        <w:t xml:space="preserve"> Tonacatepeque</w:t>
      </w:r>
      <w:r>
        <w:rPr>
          <w:rFonts w:cs="Calibri"/>
          <w:bCs/>
          <w:szCs w:val="22"/>
          <w:shd w:val="clear" w:color="auto" w:fill="FFFFFF"/>
        </w:rPr>
        <w:t xml:space="preserve"> </w:t>
      </w:r>
      <w:r w:rsidRPr="00644E0F">
        <w:rPr>
          <w:rFonts w:cs="Calibri"/>
          <w:szCs w:val="22"/>
        </w:rPr>
        <w:t>se compromete</w:t>
      </w:r>
      <w:r w:rsidRPr="00644E0F">
        <w:rPr>
          <w:rFonts w:cs="Calibri"/>
          <w:szCs w:val="22"/>
          <w:lang w:val="es-ES_tradnl"/>
        </w:rPr>
        <w:t xml:space="preserve"> en el marco del presente Convenio a proporcionar a </w:t>
      </w:r>
      <w:r w:rsidR="005C4564">
        <w:rPr>
          <w:rFonts w:cs="Calibri"/>
          <w:szCs w:val="22"/>
          <w:lang w:val="es-ES_tradnl"/>
        </w:rPr>
        <w:t xml:space="preserve">Apopa </w:t>
      </w:r>
      <w:proofErr w:type="spellStart"/>
      <w:r w:rsidR="005C4564">
        <w:rPr>
          <w:rFonts w:cs="Calibri"/>
          <w:szCs w:val="22"/>
          <w:lang w:val="es-ES_tradnl"/>
        </w:rPr>
        <w:t>Energy</w:t>
      </w:r>
      <w:proofErr w:type="spellEnd"/>
      <w:r w:rsidRPr="00644E0F">
        <w:rPr>
          <w:rFonts w:cs="Calibri"/>
          <w:szCs w:val="22"/>
          <w:lang w:val="es-ES_tradnl"/>
        </w:rPr>
        <w:t xml:space="preserve"> lo siguiente:</w:t>
      </w:r>
    </w:p>
    <w:p w14:paraId="4AAE1AD6" w14:textId="7D3CAA2A" w:rsidR="00FE3A91" w:rsidRDefault="00FE3A91" w:rsidP="0068525B">
      <w:pPr>
        <w:widowControl/>
        <w:numPr>
          <w:ilvl w:val="0"/>
          <w:numId w:val="5"/>
        </w:numPr>
        <w:spacing w:after="120" w:line="360" w:lineRule="auto"/>
        <w:ind w:left="720"/>
        <w:jc w:val="both"/>
        <w:rPr>
          <w:rFonts w:cs="Calibri"/>
          <w:szCs w:val="22"/>
          <w:lang w:val="es-ES_tradnl"/>
        </w:rPr>
      </w:pPr>
      <w:r w:rsidRPr="00644E0F">
        <w:rPr>
          <w:rFonts w:cs="Calibri"/>
          <w:szCs w:val="22"/>
          <w:lang w:val="es-ES_tradnl"/>
        </w:rPr>
        <w:t xml:space="preserve">Designar </w:t>
      </w:r>
      <w:r w:rsidR="000D35F2">
        <w:rPr>
          <w:rFonts w:cs="Calibri"/>
          <w:szCs w:val="22"/>
          <w:lang w:val="es-ES_tradnl"/>
        </w:rPr>
        <w:t>a</w:t>
      </w:r>
      <w:r w:rsidR="005D497B">
        <w:rPr>
          <w:rFonts w:cs="Calibri"/>
          <w:szCs w:val="22"/>
          <w:lang w:val="es-ES_tradnl"/>
        </w:rPr>
        <w:t>______________</w:t>
      </w:r>
      <w:r w:rsidR="000D35F2">
        <w:rPr>
          <w:rFonts w:cs="Calibri"/>
          <w:szCs w:val="22"/>
          <w:lang w:val="es-ES_tradnl"/>
        </w:rPr>
        <w:t>, para</w:t>
      </w:r>
      <w:r w:rsidRPr="00644E0F">
        <w:rPr>
          <w:rFonts w:cs="Calibri"/>
          <w:szCs w:val="22"/>
          <w:lang w:val="es-ES_tradnl"/>
        </w:rPr>
        <w:t xml:space="preserve"> que sea el enlace para la ejecución del convenio con capacidad de coordinación y poder de decisión, con el objetivo que sea el referente de los compromisos que se adquieren con objeto del presente convenio.</w:t>
      </w:r>
    </w:p>
    <w:p w14:paraId="14484EF9" w14:textId="457F4626" w:rsidR="00FE3A91" w:rsidRPr="00644E0F" w:rsidRDefault="00FE3A91" w:rsidP="0068525B">
      <w:pPr>
        <w:widowControl/>
        <w:numPr>
          <w:ilvl w:val="0"/>
          <w:numId w:val="5"/>
        </w:numPr>
        <w:spacing w:after="120" w:line="360" w:lineRule="auto"/>
        <w:ind w:left="720"/>
        <w:jc w:val="both"/>
        <w:rPr>
          <w:rFonts w:cs="Calibri"/>
          <w:szCs w:val="22"/>
          <w:lang w:val="es-ES_tradnl"/>
        </w:rPr>
      </w:pPr>
      <w:r>
        <w:rPr>
          <w:rFonts w:cs="Calibri"/>
          <w:szCs w:val="22"/>
          <w:lang w:val="es-ES_tradnl"/>
        </w:rPr>
        <w:t xml:space="preserve">Entregar a </w:t>
      </w:r>
      <w:r w:rsidR="005C4564">
        <w:rPr>
          <w:rFonts w:cs="Calibri"/>
          <w:szCs w:val="22"/>
          <w:lang w:val="es-ES_tradnl"/>
        </w:rPr>
        <w:t xml:space="preserve">Apopa </w:t>
      </w:r>
      <w:proofErr w:type="spellStart"/>
      <w:r w:rsidR="005C4564">
        <w:rPr>
          <w:rFonts w:cs="Calibri"/>
          <w:szCs w:val="22"/>
          <w:lang w:val="es-ES_tradnl"/>
        </w:rPr>
        <w:t>Energy</w:t>
      </w:r>
      <w:proofErr w:type="spellEnd"/>
      <w:r>
        <w:rPr>
          <w:rFonts w:cs="Calibri"/>
          <w:szCs w:val="22"/>
          <w:lang w:val="es-ES_tradnl"/>
        </w:rPr>
        <w:t xml:space="preserve"> testimonio de la </w:t>
      </w:r>
      <w:r>
        <w:rPr>
          <w:rFonts w:cs="Calibri"/>
          <w:bCs/>
          <w:szCs w:val="22"/>
        </w:rPr>
        <w:t xml:space="preserve">escritura de donación </w:t>
      </w:r>
      <w:r w:rsidRPr="00F12CF8">
        <w:rPr>
          <w:rFonts w:cs="Calibri"/>
          <w:bCs/>
          <w:szCs w:val="22"/>
        </w:rPr>
        <w:t>del inmueble denominado “Zona de Uso Futuro”</w:t>
      </w:r>
      <w:r>
        <w:rPr>
          <w:rFonts w:cs="Calibri"/>
          <w:bCs/>
          <w:szCs w:val="22"/>
        </w:rPr>
        <w:t xml:space="preserve">, para que aquella pueda realizar las gestiones de inscripción </w:t>
      </w:r>
      <w:r w:rsidRPr="00F12CF8">
        <w:rPr>
          <w:rFonts w:cs="Calibri"/>
          <w:bCs/>
          <w:szCs w:val="22"/>
        </w:rPr>
        <w:t xml:space="preserve">en el Registro de la Propiedad Raíz e </w:t>
      </w:r>
      <w:r w:rsidR="00732220" w:rsidRPr="00F12CF8">
        <w:rPr>
          <w:rFonts w:cs="Calibri"/>
          <w:bCs/>
          <w:szCs w:val="22"/>
        </w:rPr>
        <w:t>Hipotecas de</w:t>
      </w:r>
      <w:r w:rsidRPr="00F12CF8">
        <w:rPr>
          <w:rFonts w:cs="Calibri"/>
          <w:bCs/>
          <w:szCs w:val="22"/>
        </w:rPr>
        <w:t xml:space="preserve"> la donación</w:t>
      </w:r>
      <w:r>
        <w:rPr>
          <w:rFonts w:cs="Calibri"/>
          <w:bCs/>
          <w:szCs w:val="22"/>
        </w:rPr>
        <w:t xml:space="preserve"> </w:t>
      </w:r>
      <w:r w:rsidRPr="00F12CF8">
        <w:rPr>
          <w:rFonts w:cs="Calibri"/>
          <w:bCs/>
          <w:szCs w:val="22"/>
        </w:rPr>
        <w:t xml:space="preserve">a favor </w:t>
      </w:r>
      <w:r>
        <w:rPr>
          <w:rFonts w:cs="Calibri"/>
          <w:bCs/>
          <w:szCs w:val="22"/>
        </w:rPr>
        <w:t xml:space="preserve">del Municipio </w:t>
      </w:r>
      <w:r w:rsidRPr="00F12CF8">
        <w:rPr>
          <w:rFonts w:cs="Calibri"/>
          <w:bCs/>
          <w:szCs w:val="22"/>
        </w:rPr>
        <w:t>del inmueble</w:t>
      </w:r>
      <w:r>
        <w:rPr>
          <w:rFonts w:cs="Calibri"/>
          <w:bCs/>
          <w:szCs w:val="22"/>
        </w:rPr>
        <w:t>.</w:t>
      </w:r>
    </w:p>
    <w:p w14:paraId="61391EBC" w14:textId="1E995338" w:rsidR="00D24232" w:rsidRPr="00B57971" w:rsidRDefault="00FE3A91" w:rsidP="0068525B">
      <w:pPr>
        <w:widowControl/>
        <w:numPr>
          <w:ilvl w:val="0"/>
          <w:numId w:val="5"/>
        </w:numPr>
        <w:spacing w:after="120" w:line="360" w:lineRule="auto"/>
        <w:ind w:left="720"/>
        <w:jc w:val="both"/>
        <w:rPr>
          <w:rFonts w:cs="Calibri"/>
          <w:color w:val="0D0D0D" w:themeColor="text1" w:themeTint="F2"/>
          <w:szCs w:val="22"/>
          <w:lang w:val="es-ES_tradnl"/>
        </w:rPr>
      </w:pPr>
      <w:r>
        <w:rPr>
          <w:rFonts w:cs="Calibri"/>
          <w:szCs w:val="22"/>
          <w:lang w:val="es-ES_tradnl"/>
        </w:rPr>
        <w:t>O</w:t>
      </w:r>
      <w:r w:rsidRPr="00F12CF8">
        <w:rPr>
          <w:rFonts w:cs="Calibri"/>
          <w:szCs w:val="22"/>
          <w:lang w:val="es-ES_tradnl"/>
        </w:rPr>
        <w:t>torga</w:t>
      </w:r>
      <w:r>
        <w:rPr>
          <w:rFonts w:cs="Calibri"/>
          <w:szCs w:val="22"/>
          <w:lang w:val="es-ES_tradnl"/>
        </w:rPr>
        <w:t xml:space="preserve">r a </w:t>
      </w:r>
      <w:r w:rsidR="005C4564">
        <w:rPr>
          <w:rFonts w:cs="Calibri"/>
          <w:szCs w:val="22"/>
          <w:lang w:val="es-ES_tradnl"/>
        </w:rPr>
        <w:t xml:space="preserve">Apopa </w:t>
      </w:r>
      <w:proofErr w:type="spellStart"/>
      <w:r w:rsidR="005C4564">
        <w:rPr>
          <w:rFonts w:cs="Calibri"/>
          <w:szCs w:val="22"/>
          <w:lang w:val="es-ES_tradnl"/>
        </w:rPr>
        <w:t>Energy</w:t>
      </w:r>
      <w:proofErr w:type="spellEnd"/>
      <w:r w:rsidR="008800FB" w:rsidRPr="008800FB">
        <w:rPr>
          <w:rFonts w:cs="Calibri"/>
          <w:szCs w:val="22"/>
          <w:lang w:val="es-ES_tradnl"/>
        </w:rPr>
        <w:t xml:space="preserve"> </w:t>
      </w:r>
      <w:r w:rsidR="008800FB">
        <w:rPr>
          <w:rFonts w:cs="Calibri"/>
          <w:szCs w:val="22"/>
          <w:lang w:val="es-ES_tradnl"/>
        </w:rPr>
        <w:t>por medio de escritura pública,</w:t>
      </w:r>
      <w:r w:rsidRPr="00F12CF8">
        <w:rPr>
          <w:rFonts w:cs="Calibri"/>
          <w:szCs w:val="22"/>
          <w:lang w:val="es-ES_tradnl"/>
        </w:rPr>
        <w:t xml:space="preserve"> </w:t>
      </w:r>
      <w:r w:rsidR="008800FB">
        <w:rPr>
          <w:rFonts w:cs="Calibri"/>
          <w:szCs w:val="22"/>
          <w:lang w:val="es-ES_tradnl"/>
        </w:rPr>
        <w:t xml:space="preserve">al quedar inscrita </w:t>
      </w:r>
      <w:r w:rsidR="008800FB" w:rsidRPr="00F12CF8">
        <w:rPr>
          <w:rFonts w:cs="Calibri"/>
          <w:bCs/>
          <w:szCs w:val="22"/>
        </w:rPr>
        <w:t xml:space="preserve">la </w:t>
      </w:r>
      <w:r w:rsidR="008800FB">
        <w:rPr>
          <w:rFonts w:cs="Calibri"/>
          <w:bCs/>
          <w:szCs w:val="22"/>
        </w:rPr>
        <w:t xml:space="preserve">escritura de </w:t>
      </w:r>
      <w:r w:rsidR="008800FB" w:rsidRPr="00F12CF8">
        <w:rPr>
          <w:rFonts w:cs="Calibri"/>
          <w:bCs/>
          <w:szCs w:val="22"/>
        </w:rPr>
        <w:t>donación del inmueble denominado “Zona de Uso Futuro” en el Registro de la Propiedad Raíz e Hipotecas</w:t>
      </w:r>
      <w:r w:rsidR="008800FB">
        <w:rPr>
          <w:rFonts w:cs="Calibri"/>
          <w:bCs/>
          <w:szCs w:val="22"/>
        </w:rPr>
        <w:t>,</w:t>
      </w:r>
      <w:r w:rsidR="008800FB">
        <w:rPr>
          <w:rFonts w:cs="Calibri"/>
          <w:szCs w:val="22"/>
          <w:lang w:val="es-ES_tradnl"/>
        </w:rPr>
        <w:t xml:space="preserve"> las </w:t>
      </w:r>
      <w:r w:rsidRPr="00F12CF8">
        <w:rPr>
          <w:rFonts w:cs="Calibri"/>
          <w:szCs w:val="22"/>
          <w:lang w:val="es-ES_tradnl"/>
        </w:rPr>
        <w:t>servidumbres de paso</w:t>
      </w:r>
      <w:r>
        <w:rPr>
          <w:rFonts w:cs="Calibri"/>
          <w:szCs w:val="22"/>
          <w:lang w:val="es-ES_tradnl"/>
        </w:rPr>
        <w:t xml:space="preserve"> a través </w:t>
      </w:r>
      <w:r w:rsidRPr="00F12CF8">
        <w:rPr>
          <w:rFonts w:cs="Calibri"/>
          <w:bCs/>
          <w:szCs w:val="22"/>
        </w:rPr>
        <w:t>de la Zona de Uso Futuro</w:t>
      </w:r>
      <w:r w:rsidR="00371E84">
        <w:rPr>
          <w:rFonts w:cs="Calibri"/>
          <w:bCs/>
          <w:szCs w:val="22"/>
        </w:rPr>
        <w:t xml:space="preserve"> </w:t>
      </w:r>
      <w:r w:rsidR="00F02814">
        <w:rPr>
          <w:rFonts w:cs="Calibri"/>
          <w:bCs/>
          <w:szCs w:val="22"/>
        </w:rPr>
        <w:t xml:space="preserve">de 72.48 metros cuadrados </w:t>
      </w:r>
      <w:r>
        <w:rPr>
          <w:rFonts w:cs="Calibri"/>
          <w:szCs w:val="22"/>
          <w:lang w:val="es-ES_tradnl"/>
        </w:rPr>
        <w:t>en prolongaci</w:t>
      </w:r>
      <w:r w:rsidR="00F02814">
        <w:rPr>
          <w:rFonts w:cs="Calibri"/>
          <w:szCs w:val="22"/>
          <w:lang w:val="es-ES_tradnl"/>
        </w:rPr>
        <w:t>ón</w:t>
      </w:r>
      <w:r>
        <w:rPr>
          <w:rFonts w:cs="Calibri"/>
          <w:szCs w:val="22"/>
          <w:lang w:val="es-ES_tradnl"/>
        </w:rPr>
        <w:t xml:space="preserve"> del Estacionamiento E-5 y </w:t>
      </w:r>
      <w:r w:rsidR="00F02814">
        <w:rPr>
          <w:rFonts w:cs="Calibri"/>
          <w:szCs w:val="22"/>
          <w:lang w:val="es-ES_tradnl"/>
        </w:rPr>
        <w:t xml:space="preserve">de 73.56 metros cuadrados en prolongación de </w:t>
      </w:r>
      <w:r>
        <w:rPr>
          <w:rFonts w:cs="Calibri"/>
          <w:szCs w:val="22"/>
          <w:lang w:val="es-ES_tradnl"/>
        </w:rPr>
        <w:t xml:space="preserve">la Avenida El Maguey </w:t>
      </w:r>
      <w:r w:rsidRPr="00644E0F">
        <w:rPr>
          <w:rFonts w:cs="Calibri"/>
          <w:szCs w:val="22"/>
        </w:rPr>
        <w:t>de la</w:t>
      </w:r>
      <w:r>
        <w:rPr>
          <w:rFonts w:cs="Calibri"/>
          <w:szCs w:val="22"/>
        </w:rPr>
        <w:t xml:space="preserve"> </w:t>
      </w:r>
      <w:r w:rsidRPr="00644E0F">
        <w:rPr>
          <w:rFonts w:cs="Calibri"/>
          <w:szCs w:val="22"/>
        </w:rPr>
        <w:t>Urbanización Cumbres de San Bartolo</w:t>
      </w:r>
      <w:r>
        <w:rPr>
          <w:rFonts w:cs="Calibri"/>
          <w:szCs w:val="22"/>
          <w:lang w:val="es-ES_tradnl"/>
        </w:rPr>
        <w:t xml:space="preserve">, </w:t>
      </w:r>
      <w:r w:rsidRPr="00F12CF8">
        <w:rPr>
          <w:rFonts w:cs="Calibri"/>
          <w:szCs w:val="22"/>
          <w:lang w:val="es-ES_tradnl"/>
        </w:rPr>
        <w:t xml:space="preserve">para el acceso </w:t>
      </w:r>
      <w:r>
        <w:rPr>
          <w:rFonts w:cs="Calibri"/>
          <w:szCs w:val="22"/>
          <w:lang w:val="es-ES_tradnl"/>
        </w:rPr>
        <w:t>al</w:t>
      </w:r>
      <w:r w:rsidRPr="00F12CF8">
        <w:rPr>
          <w:rFonts w:cs="Calibri"/>
          <w:szCs w:val="22"/>
          <w:lang w:val="es-ES_tradnl"/>
        </w:rPr>
        <w:t xml:space="preserve"> inmueble </w:t>
      </w:r>
      <w:r>
        <w:rPr>
          <w:rFonts w:cs="Calibri"/>
          <w:szCs w:val="22"/>
          <w:lang w:val="es-ES_tradnl"/>
        </w:rPr>
        <w:t>en que ésta desarrollará un proyecto de generación fotovoltaica</w:t>
      </w:r>
      <w:r w:rsidR="005D6F2D">
        <w:rPr>
          <w:rFonts w:cs="Calibri"/>
          <w:szCs w:val="22"/>
          <w:lang w:val="es-ES_tradnl"/>
        </w:rPr>
        <w:t>, según plano anexo</w:t>
      </w:r>
      <w:r w:rsidRPr="00D40FEF">
        <w:rPr>
          <w:rFonts w:cs="Calibri"/>
          <w:color w:val="000000" w:themeColor="text1"/>
          <w:szCs w:val="22"/>
          <w:lang w:val="es-ES_tradnl"/>
        </w:rPr>
        <w:t>.</w:t>
      </w:r>
      <w:r w:rsidRPr="00D40FEF">
        <w:rPr>
          <w:rFonts w:cs="Calibri"/>
          <w:color w:val="0D0D0D" w:themeColor="text1" w:themeTint="F2"/>
          <w:szCs w:val="22"/>
          <w:lang w:val="es-ES_tradnl"/>
        </w:rPr>
        <w:t xml:space="preserve"> </w:t>
      </w:r>
      <w:r w:rsidR="00F02814">
        <w:rPr>
          <w:rFonts w:cs="Calibri"/>
          <w:color w:val="0D0D0D" w:themeColor="text1" w:themeTint="F2"/>
          <w:szCs w:val="22"/>
          <w:lang w:val="es-ES_tradnl"/>
        </w:rPr>
        <w:t xml:space="preserve">Previo al otorgamiento de las servidumbres, Apopa </w:t>
      </w:r>
      <w:proofErr w:type="spellStart"/>
      <w:r w:rsidR="00F02814">
        <w:rPr>
          <w:rFonts w:cs="Calibri"/>
          <w:color w:val="0D0D0D" w:themeColor="text1" w:themeTint="F2"/>
          <w:szCs w:val="22"/>
          <w:lang w:val="es-ES_tradnl"/>
        </w:rPr>
        <w:t>Energy</w:t>
      </w:r>
      <w:proofErr w:type="spellEnd"/>
      <w:r w:rsidR="00F02814">
        <w:rPr>
          <w:rFonts w:cs="Calibri"/>
          <w:color w:val="0D0D0D" w:themeColor="text1" w:themeTint="F2"/>
          <w:szCs w:val="22"/>
          <w:lang w:val="es-ES_tradnl"/>
        </w:rPr>
        <w:t xml:space="preserve"> presentará las descripciones técnicas de las áreas a gravar con dichas servidumbres.</w:t>
      </w:r>
    </w:p>
    <w:p w14:paraId="6B455F2E" w14:textId="1698065F" w:rsidR="00FE3A91" w:rsidRPr="00644E0F" w:rsidRDefault="00FE3A91" w:rsidP="0068525B">
      <w:pPr>
        <w:spacing w:after="120" w:line="360" w:lineRule="auto"/>
        <w:jc w:val="both"/>
        <w:rPr>
          <w:rFonts w:cs="Calibri"/>
          <w:b/>
          <w:bCs/>
          <w:szCs w:val="22"/>
          <w:u w:val="single"/>
        </w:rPr>
      </w:pPr>
      <w:r w:rsidRPr="00644E0F">
        <w:rPr>
          <w:rFonts w:cs="Calibri"/>
          <w:b/>
          <w:bCs/>
          <w:szCs w:val="22"/>
          <w:u w:val="single"/>
        </w:rPr>
        <w:t xml:space="preserve">CLÁUSULA SEXTA: MODIFICACIONES. </w:t>
      </w:r>
    </w:p>
    <w:p w14:paraId="7654046C" w14:textId="7B1A4004" w:rsidR="00D24232" w:rsidRDefault="00FE3A91" w:rsidP="0068525B">
      <w:pPr>
        <w:spacing w:after="120" w:line="360" w:lineRule="auto"/>
        <w:jc w:val="both"/>
        <w:rPr>
          <w:rFonts w:cs="Calibri"/>
          <w:b/>
          <w:bCs/>
          <w:szCs w:val="22"/>
          <w:u w:val="single"/>
          <w:lang w:val="es-MX"/>
        </w:rPr>
      </w:pPr>
      <w:r w:rsidRPr="00644E0F">
        <w:rPr>
          <w:rFonts w:cs="Calibri"/>
          <w:szCs w:val="22"/>
          <w:lang w:val="es-ES_tradnl"/>
        </w:rPr>
        <w:t>El presente Convenio podrá modificarse por escrito a través de Adendas, previo acuerdo de las partes, conforme lo demanden los procesos y las actividades que se ejecuten.</w:t>
      </w:r>
    </w:p>
    <w:p w14:paraId="35AB9B77" w14:textId="675D0349" w:rsidR="00FE3A91" w:rsidRPr="00644E0F" w:rsidRDefault="00FE3A91" w:rsidP="0068525B">
      <w:pPr>
        <w:spacing w:after="120" w:line="360" w:lineRule="auto"/>
        <w:jc w:val="both"/>
        <w:rPr>
          <w:rFonts w:cs="Calibri"/>
          <w:b/>
          <w:bCs/>
          <w:szCs w:val="22"/>
          <w:u w:val="single"/>
          <w:lang w:val="es-MX"/>
        </w:rPr>
      </w:pPr>
      <w:r w:rsidRPr="00644E0F">
        <w:rPr>
          <w:rFonts w:cs="Calibri"/>
          <w:b/>
          <w:bCs/>
          <w:szCs w:val="22"/>
          <w:u w:val="single"/>
          <w:lang w:val="es-MX"/>
        </w:rPr>
        <w:t xml:space="preserve">CLÁUSULA </w:t>
      </w:r>
      <w:r w:rsidRPr="00644E0F">
        <w:rPr>
          <w:rFonts w:cs="Calibri"/>
          <w:b/>
          <w:bCs/>
          <w:szCs w:val="22"/>
          <w:u w:val="single"/>
        </w:rPr>
        <w:t>SÉPTIMA</w:t>
      </w:r>
      <w:r w:rsidRPr="00644E0F">
        <w:rPr>
          <w:rFonts w:cs="Calibri"/>
          <w:b/>
          <w:bCs/>
          <w:szCs w:val="22"/>
          <w:u w:val="single"/>
          <w:lang w:val="es-MX"/>
        </w:rPr>
        <w:t>: PLAZO.</w:t>
      </w:r>
    </w:p>
    <w:p w14:paraId="336EFF17" w14:textId="3916CDE4" w:rsidR="00D24232" w:rsidRDefault="00FE3A91" w:rsidP="0068525B">
      <w:pPr>
        <w:spacing w:after="120" w:line="360" w:lineRule="auto"/>
        <w:jc w:val="both"/>
        <w:rPr>
          <w:rFonts w:cs="Calibri"/>
          <w:b/>
          <w:bCs/>
          <w:szCs w:val="22"/>
          <w:u w:val="single"/>
        </w:rPr>
      </w:pPr>
      <w:r w:rsidRPr="00644E0F">
        <w:rPr>
          <w:rFonts w:cs="Calibri"/>
          <w:bCs/>
          <w:szCs w:val="22"/>
          <w:lang w:val="es-MX"/>
        </w:rPr>
        <w:t xml:space="preserve">El plazo de ejecución del presente convenio tendrá una duración de dos años, contados a partir de la suscripción del mismo. </w:t>
      </w:r>
    </w:p>
    <w:p w14:paraId="7ACE4791" w14:textId="103A9B93" w:rsidR="00FE3A91" w:rsidRPr="00644E0F" w:rsidRDefault="00FE3A91" w:rsidP="0068525B">
      <w:pPr>
        <w:spacing w:after="120" w:line="360" w:lineRule="auto"/>
        <w:jc w:val="both"/>
        <w:rPr>
          <w:rFonts w:cs="Calibri"/>
          <w:szCs w:val="22"/>
        </w:rPr>
      </w:pPr>
      <w:r w:rsidRPr="00644E0F">
        <w:rPr>
          <w:rFonts w:cs="Calibri"/>
          <w:b/>
          <w:bCs/>
          <w:szCs w:val="22"/>
          <w:u w:val="single"/>
        </w:rPr>
        <w:t>CLÁUSULA OCTAVA: CAUSALES DE TERMINACIÓN.</w:t>
      </w:r>
    </w:p>
    <w:p w14:paraId="569C6DD3" w14:textId="77777777" w:rsidR="00FE3A91" w:rsidRPr="00644E0F" w:rsidRDefault="00FE3A91" w:rsidP="0068525B">
      <w:pPr>
        <w:spacing w:after="120" w:line="360" w:lineRule="auto"/>
        <w:jc w:val="both"/>
        <w:rPr>
          <w:rFonts w:cs="Calibri"/>
          <w:szCs w:val="22"/>
        </w:rPr>
      </w:pPr>
      <w:r w:rsidRPr="00644E0F">
        <w:rPr>
          <w:rFonts w:cs="Calibri"/>
          <w:szCs w:val="22"/>
        </w:rPr>
        <w:t>El presente Convenio se dará por terminado, por cualquiera de los siguientes motivos:</w:t>
      </w:r>
    </w:p>
    <w:p w14:paraId="4A2E2413" w14:textId="77777777" w:rsidR="00FE3A91" w:rsidRPr="00644E0F" w:rsidRDefault="00FE3A91" w:rsidP="0068525B">
      <w:pPr>
        <w:autoSpaceDE w:val="0"/>
        <w:spacing w:after="120" w:line="360" w:lineRule="auto"/>
        <w:jc w:val="both"/>
        <w:rPr>
          <w:rFonts w:cs="Calibri"/>
          <w:szCs w:val="22"/>
        </w:rPr>
      </w:pPr>
      <w:r w:rsidRPr="00644E0F">
        <w:rPr>
          <w:rFonts w:cs="Calibri"/>
          <w:szCs w:val="22"/>
        </w:rPr>
        <w:t>a) Por no cumplir adecuadamente con las disposiciones contempladas en el presente convenio;</w:t>
      </w:r>
    </w:p>
    <w:p w14:paraId="672AC05F" w14:textId="77777777" w:rsidR="00FE3A91" w:rsidRPr="00644E0F" w:rsidRDefault="00FE3A91" w:rsidP="0068525B">
      <w:pPr>
        <w:autoSpaceDE w:val="0"/>
        <w:spacing w:after="120" w:line="360" w:lineRule="auto"/>
        <w:jc w:val="both"/>
        <w:rPr>
          <w:rFonts w:cs="Calibri"/>
          <w:szCs w:val="22"/>
        </w:rPr>
      </w:pPr>
      <w:r w:rsidRPr="00644E0F">
        <w:rPr>
          <w:rFonts w:cs="Calibri"/>
          <w:szCs w:val="22"/>
        </w:rPr>
        <w:lastRenderedPageBreak/>
        <w:t>b) Por mutuo acuerdo entre las partes;</w:t>
      </w:r>
    </w:p>
    <w:p w14:paraId="6E22E3AF" w14:textId="77777777" w:rsidR="00FE3A91" w:rsidRPr="00644E0F" w:rsidRDefault="00FE3A91" w:rsidP="0068525B">
      <w:pPr>
        <w:autoSpaceDE w:val="0"/>
        <w:spacing w:after="120" w:line="360" w:lineRule="auto"/>
        <w:jc w:val="both"/>
        <w:rPr>
          <w:rFonts w:cs="Calibri"/>
          <w:sz w:val="12"/>
          <w:szCs w:val="12"/>
        </w:rPr>
      </w:pPr>
      <w:r w:rsidRPr="00644E0F">
        <w:rPr>
          <w:rFonts w:cs="Calibri"/>
          <w:szCs w:val="22"/>
        </w:rPr>
        <w:t>c) Por caso fortuito debidamente comprobado.</w:t>
      </w:r>
    </w:p>
    <w:p w14:paraId="6E91DB47" w14:textId="3AE58828" w:rsidR="00D24232" w:rsidRPr="00B57971" w:rsidRDefault="00FE3A91" w:rsidP="00B57971">
      <w:pPr>
        <w:autoSpaceDE w:val="0"/>
        <w:spacing w:after="120" w:line="360" w:lineRule="auto"/>
        <w:jc w:val="both"/>
        <w:rPr>
          <w:rFonts w:cs="Calibri"/>
          <w:sz w:val="12"/>
          <w:szCs w:val="12"/>
        </w:rPr>
      </w:pPr>
      <w:r w:rsidRPr="00644E0F">
        <w:rPr>
          <w:rFonts w:cs="Calibri"/>
          <w:szCs w:val="22"/>
        </w:rPr>
        <w:t>En este caso, dicha terminación deberá ser conocida y notificada entre las partes.</w:t>
      </w:r>
    </w:p>
    <w:p w14:paraId="638AEC13" w14:textId="443CE108" w:rsidR="00FE3A91" w:rsidRPr="00644E0F" w:rsidRDefault="00FE3A91" w:rsidP="0068525B">
      <w:pPr>
        <w:spacing w:after="120" w:line="360" w:lineRule="auto"/>
        <w:jc w:val="both"/>
        <w:rPr>
          <w:rFonts w:cs="Calibri"/>
          <w:b/>
          <w:szCs w:val="22"/>
          <w:u w:val="single"/>
        </w:rPr>
      </w:pPr>
      <w:r w:rsidRPr="00644E0F">
        <w:rPr>
          <w:rFonts w:cs="Calibri"/>
          <w:b/>
          <w:szCs w:val="22"/>
          <w:u w:val="single"/>
        </w:rPr>
        <w:t>CLÁUSULA NOVENA: SOLUCIÓN DE CONFLICTOS.</w:t>
      </w:r>
    </w:p>
    <w:p w14:paraId="638F7F73" w14:textId="77777777" w:rsidR="00FE3A91" w:rsidRPr="00644E0F" w:rsidRDefault="00FE3A91" w:rsidP="0068525B">
      <w:pPr>
        <w:spacing w:after="120" w:line="360" w:lineRule="auto"/>
        <w:jc w:val="both"/>
        <w:rPr>
          <w:rFonts w:eastAsia="Candara" w:cs="Calibri"/>
          <w:szCs w:val="22"/>
        </w:rPr>
      </w:pPr>
      <w:r w:rsidRPr="00644E0F">
        <w:rPr>
          <w:rFonts w:cs="Calibri"/>
          <w:szCs w:val="22"/>
        </w:rPr>
        <w:t xml:space="preserve">Ambas partes se comprometen a resolver de mutuo acuerdo cualquier discrepancia que pudiera surgir en la interpretación y desarrollo de este convenio. </w:t>
      </w:r>
    </w:p>
    <w:p w14:paraId="131943DC" w14:textId="77777777" w:rsidR="00FE3A91" w:rsidRPr="00644E0F" w:rsidRDefault="00FE3A91" w:rsidP="0068525B">
      <w:pPr>
        <w:spacing w:after="120" w:line="360" w:lineRule="auto"/>
        <w:jc w:val="both"/>
        <w:rPr>
          <w:rFonts w:cs="Calibri"/>
          <w:szCs w:val="22"/>
        </w:rPr>
      </w:pPr>
      <w:r w:rsidRPr="00644E0F">
        <w:rPr>
          <w:rFonts w:cs="Calibri"/>
          <w:szCs w:val="22"/>
        </w:rPr>
        <w:t>Cualquier controversia que surja con ocasión de la aplicación o interpretación del contenido del presente Convenio, así como los casos imprevistos, se resolverán directamente y sin terceros intermediarios por la vía conciliatoria entre las partes otorgantes.</w:t>
      </w:r>
    </w:p>
    <w:p w14:paraId="551BC141" w14:textId="77777777" w:rsidR="00D24232" w:rsidRDefault="00D24232" w:rsidP="00B57971">
      <w:pPr>
        <w:pStyle w:val="Textoindependiente"/>
        <w:spacing w:after="120" w:line="360" w:lineRule="auto"/>
        <w:rPr>
          <w:rFonts w:cs="Calibri"/>
          <w:b/>
          <w:szCs w:val="22"/>
          <w:u w:val="single"/>
        </w:rPr>
      </w:pPr>
    </w:p>
    <w:p w14:paraId="4B4D03AC" w14:textId="6C9617CB" w:rsidR="00FE3A91" w:rsidRPr="00644E0F" w:rsidRDefault="00FE3A91" w:rsidP="0068525B">
      <w:pPr>
        <w:pStyle w:val="Textoindependiente"/>
        <w:spacing w:after="120" w:line="360" w:lineRule="auto"/>
        <w:ind w:left="567" w:hanging="567"/>
        <w:rPr>
          <w:rFonts w:cs="Calibri"/>
          <w:b/>
          <w:szCs w:val="22"/>
        </w:rPr>
      </w:pPr>
      <w:r w:rsidRPr="00644E0F">
        <w:rPr>
          <w:rFonts w:cs="Calibri"/>
          <w:b/>
          <w:szCs w:val="22"/>
          <w:u w:val="single"/>
        </w:rPr>
        <w:t>CLÁUSULA DÉCIMA: ACEPTACIÓN</w:t>
      </w:r>
      <w:r w:rsidRPr="00644E0F">
        <w:rPr>
          <w:rFonts w:cs="Calibri"/>
          <w:b/>
          <w:szCs w:val="22"/>
        </w:rPr>
        <w:t xml:space="preserve">. </w:t>
      </w:r>
    </w:p>
    <w:p w14:paraId="6492B287" w14:textId="7AACE5DE" w:rsidR="00FE3A91" w:rsidRPr="00644E0F" w:rsidRDefault="00FE3A91" w:rsidP="0068525B">
      <w:pPr>
        <w:spacing w:after="120" w:line="360" w:lineRule="auto"/>
        <w:jc w:val="both"/>
        <w:rPr>
          <w:rFonts w:cs="Calibri"/>
          <w:b/>
          <w:szCs w:val="22"/>
        </w:rPr>
      </w:pPr>
      <w:r w:rsidRPr="00644E0F">
        <w:rPr>
          <w:rFonts w:cs="Calibri"/>
          <w:szCs w:val="22"/>
          <w:lang w:val="es-ES_tradnl"/>
        </w:rPr>
        <w:t xml:space="preserve">El Municipio de </w:t>
      </w:r>
      <w:r w:rsidRPr="00644E0F">
        <w:rPr>
          <w:rFonts w:cs="Calibri"/>
          <w:szCs w:val="22"/>
        </w:rPr>
        <w:t>Tonacatepeque</w:t>
      </w:r>
      <w:r w:rsidR="0068525B">
        <w:rPr>
          <w:rFonts w:cs="Calibri"/>
          <w:szCs w:val="22"/>
        </w:rPr>
        <w:t xml:space="preserve"> </w:t>
      </w:r>
      <w:r w:rsidR="00D24232">
        <w:rPr>
          <w:rFonts w:cs="Calibri"/>
          <w:szCs w:val="22"/>
          <w:lang w:val="es-ES_tradnl"/>
        </w:rPr>
        <w:t>y</w:t>
      </w:r>
      <w:r w:rsidR="00D24232" w:rsidRPr="00644E0F">
        <w:rPr>
          <w:rFonts w:cs="Calibri"/>
          <w:szCs w:val="22"/>
          <w:lang w:val="es-ES_tradnl"/>
        </w:rPr>
        <w:t xml:space="preserve"> </w:t>
      </w:r>
      <w:r w:rsidR="005C4564">
        <w:rPr>
          <w:rFonts w:cs="Calibri"/>
          <w:szCs w:val="22"/>
          <w:lang w:val="es-ES_tradnl"/>
        </w:rPr>
        <w:t xml:space="preserve">Apopa </w:t>
      </w:r>
      <w:proofErr w:type="spellStart"/>
      <w:r w:rsidR="005C4564">
        <w:rPr>
          <w:rFonts w:cs="Calibri"/>
          <w:szCs w:val="22"/>
          <w:lang w:val="es-ES_tradnl"/>
        </w:rPr>
        <w:t>Energy</w:t>
      </w:r>
      <w:proofErr w:type="spellEnd"/>
      <w:r w:rsidRPr="00644E0F">
        <w:rPr>
          <w:rFonts w:cs="Calibri"/>
          <w:szCs w:val="22"/>
          <w:lang w:val="es-ES_tradnl"/>
        </w:rPr>
        <w:t xml:space="preserve"> declaran que aceptan el contenido de las diferentes cláusulas del presente Convenio y se obligan a cumplirlas.</w:t>
      </w:r>
    </w:p>
    <w:p w14:paraId="6AD7C519" w14:textId="17A3E2D9" w:rsidR="00FE3A91" w:rsidRDefault="00FE3A91" w:rsidP="0068525B">
      <w:pPr>
        <w:shd w:val="clear" w:color="auto" w:fill="FFFFFF"/>
        <w:spacing w:after="120" w:line="360" w:lineRule="auto"/>
        <w:jc w:val="both"/>
        <w:rPr>
          <w:rFonts w:cs="Calibri"/>
          <w:color w:val="000000"/>
          <w:szCs w:val="22"/>
          <w:lang w:val="es-ES_tradnl"/>
        </w:rPr>
      </w:pPr>
      <w:r w:rsidRPr="00644E0F">
        <w:rPr>
          <w:rFonts w:cs="Calibri"/>
          <w:color w:val="000000"/>
          <w:szCs w:val="22"/>
          <w:lang w:val="es-ES_tradnl"/>
        </w:rPr>
        <w:t xml:space="preserve">En fe de lo anterior suscribimos el presente Convenio, en tres ejemplares de igual valor y contenido en el municipio de Tonacatepeque, del departamento de San Salvador, a </w:t>
      </w:r>
      <w:r w:rsidRPr="00644E0F">
        <w:rPr>
          <w:rFonts w:cs="Calibri"/>
          <w:color w:val="000000"/>
          <w:szCs w:val="22"/>
          <w:shd w:val="clear" w:color="auto" w:fill="FFFFFF"/>
          <w:lang w:val="es-ES_tradnl"/>
        </w:rPr>
        <w:t>los</w:t>
      </w:r>
      <w:r w:rsidR="00AC4FC0">
        <w:rPr>
          <w:rFonts w:cs="Calibri"/>
          <w:color w:val="000000"/>
          <w:szCs w:val="22"/>
          <w:shd w:val="clear" w:color="auto" w:fill="FFFFFF"/>
          <w:lang w:val="es-ES_tradnl"/>
        </w:rPr>
        <w:t xml:space="preserve"> </w:t>
      </w:r>
      <w:r w:rsidR="005D497B">
        <w:rPr>
          <w:rFonts w:cs="Calibri"/>
          <w:color w:val="000000"/>
          <w:szCs w:val="22"/>
          <w:shd w:val="clear" w:color="auto" w:fill="FFFFFF"/>
          <w:lang w:val="es-ES_tradnl"/>
        </w:rPr>
        <w:t>veintiséis</w:t>
      </w:r>
      <w:r w:rsidR="00271AEE">
        <w:rPr>
          <w:rFonts w:cs="Calibri"/>
          <w:color w:val="000000"/>
          <w:szCs w:val="22"/>
          <w:shd w:val="clear" w:color="auto" w:fill="FFFFFF"/>
          <w:lang w:val="es-ES_tradnl"/>
        </w:rPr>
        <w:t xml:space="preserve"> </w:t>
      </w:r>
      <w:r w:rsidRPr="00644E0F">
        <w:rPr>
          <w:rFonts w:cs="Calibri"/>
          <w:color w:val="000000"/>
          <w:szCs w:val="22"/>
          <w:shd w:val="clear" w:color="auto" w:fill="FFFFFF"/>
          <w:lang w:val="es-ES_tradnl"/>
        </w:rPr>
        <w:t>días</w:t>
      </w:r>
      <w:r w:rsidRPr="00644E0F">
        <w:rPr>
          <w:rFonts w:cs="Calibri"/>
          <w:color w:val="000000"/>
          <w:szCs w:val="22"/>
          <w:lang w:val="es-ES_tradnl"/>
        </w:rPr>
        <w:t xml:space="preserve"> del mes </w:t>
      </w:r>
      <w:r w:rsidRPr="00644E0F">
        <w:rPr>
          <w:rFonts w:cs="Calibri"/>
          <w:color w:val="000000"/>
          <w:szCs w:val="22"/>
          <w:shd w:val="clear" w:color="auto" w:fill="FFFFFF"/>
          <w:lang w:val="es-ES_tradnl"/>
        </w:rPr>
        <w:t>de</w:t>
      </w:r>
      <w:r w:rsidR="00732220">
        <w:rPr>
          <w:rFonts w:cs="Calibri"/>
          <w:color w:val="000000"/>
          <w:szCs w:val="22"/>
          <w:shd w:val="clear" w:color="auto" w:fill="FFFFFF"/>
          <w:lang w:val="es-ES_tradnl"/>
        </w:rPr>
        <w:t xml:space="preserve"> </w:t>
      </w:r>
      <w:r w:rsidR="00271AEE">
        <w:rPr>
          <w:rFonts w:cs="Calibri"/>
          <w:szCs w:val="22"/>
          <w:shd w:val="clear" w:color="auto" w:fill="FFFFFF"/>
          <w:lang w:val="es-ES_tradnl"/>
        </w:rPr>
        <w:t>julio</w:t>
      </w:r>
      <w:r w:rsidR="00732220">
        <w:rPr>
          <w:rFonts w:cs="Calibri"/>
          <w:color w:val="FF0000"/>
          <w:szCs w:val="22"/>
          <w:shd w:val="clear" w:color="auto" w:fill="FFFFFF"/>
          <w:lang w:val="es-ES_tradnl"/>
        </w:rPr>
        <w:t xml:space="preserve"> </w:t>
      </w:r>
      <w:r w:rsidRPr="00644E0F">
        <w:rPr>
          <w:rFonts w:cs="Calibri"/>
          <w:color w:val="000000"/>
          <w:szCs w:val="22"/>
          <w:shd w:val="clear" w:color="auto" w:fill="FFFFFF"/>
          <w:lang w:val="es-ES_tradnl"/>
        </w:rPr>
        <w:t>del</w:t>
      </w:r>
      <w:r w:rsidRPr="00644E0F">
        <w:rPr>
          <w:rFonts w:cs="Calibri"/>
          <w:color w:val="000000"/>
          <w:szCs w:val="22"/>
          <w:lang w:val="es-ES_tradnl"/>
        </w:rPr>
        <w:t xml:space="preserve"> año dos mil veint</w:t>
      </w:r>
      <w:r w:rsidR="00371E84">
        <w:rPr>
          <w:rFonts w:cs="Calibri"/>
          <w:color w:val="000000"/>
          <w:szCs w:val="22"/>
          <w:lang w:val="es-ES_tradnl"/>
        </w:rPr>
        <w:t>iuno</w:t>
      </w:r>
      <w:r w:rsidRPr="00644E0F">
        <w:rPr>
          <w:rFonts w:cs="Calibri"/>
          <w:color w:val="000000"/>
          <w:szCs w:val="22"/>
          <w:lang w:val="es-ES_tradnl"/>
        </w:rPr>
        <w:t>.</w:t>
      </w:r>
    </w:p>
    <w:p w14:paraId="37C2429E" w14:textId="77777777" w:rsidR="005D6F2D" w:rsidRPr="00644E0F" w:rsidRDefault="005D6F2D" w:rsidP="0068525B">
      <w:pPr>
        <w:shd w:val="clear" w:color="auto" w:fill="FFFFFF"/>
        <w:spacing w:after="120" w:line="360" w:lineRule="auto"/>
        <w:jc w:val="both"/>
        <w:rPr>
          <w:rFonts w:cs="Calibri"/>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5"/>
        <w:gridCol w:w="4977"/>
      </w:tblGrid>
      <w:tr w:rsidR="00FE3A91" w:rsidRPr="00644E0F" w14:paraId="778B66C9" w14:textId="77777777" w:rsidTr="00371E84">
        <w:trPr>
          <w:trHeight w:val="234"/>
        </w:trPr>
        <w:tc>
          <w:tcPr>
            <w:tcW w:w="2502" w:type="pct"/>
            <w:shd w:val="clear" w:color="auto" w:fill="auto"/>
          </w:tcPr>
          <w:p w14:paraId="72B14B09" w14:textId="77777777" w:rsidR="00FE3A91" w:rsidRPr="00644E0F" w:rsidRDefault="00FE3A91" w:rsidP="0030174F">
            <w:pPr>
              <w:tabs>
                <w:tab w:val="left" w:pos="-720"/>
              </w:tabs>
              <w:spacing w:line="240" w:lineRule="exact"/>
              <w:jc w:val="center"/>
              <w:rPr>
                <w:rFonts w:cs="Calibri"/>
                <w:b/>
                <w:bCs/>
                <w:spacing w:val="-3"/>
              </w:rPr>
            </w:pPr>
            <w:r w:rsidRPr="00644E0F">
              <w:rPr>
                <w:rFonts w:cs="Calibri"/>
                <w:b/>
                <w:bCs/>
                <w:spacing w:val="-3"/>
                <w:szCs w:val="22"/>
              </w:rPr>
              <w:t>POR LA ALCALDIA MUNICIPAL DE TONACATEPEQUE</w:t>
            </w:r>
          </w:p>
        </w:tc>
        <w:tc>
          <w:tcPr>
            <w:tcW w:w="2498" w:type="pct"/>
            <w:shd w:val="clear" w:color="auto" w:fill="auto"/>
          </w:tcPr>
          <w:p w14:paraId="16989B52" w14:textId="24253DBC" w:rsidR="00FE3A91" w:rsidRPr="00644E0F" w:rsidRDefault="00FE3A91" w:rsidP="0030174F">
            <w:pPr>
              <w:tabs>
                <w:tab w:val="left" w:pos="-970"/>
              </w:tabs>
              <w:spacing w:line="240" w:lineRule="exact"/>
              <w:ind w:left="-250"/>
              <w:jc w:val="center"/>
              <w:rPr>
                <w:rFonts w:cs="Calibri"/>
              </w:rPr>
            </w:pPr>
            <w:r w:rsidRPr="00644E0F">
              <w:rPr>
                <w:rFonts w:cs="Calibri"/>
                <w:b/>
                <w:bCs/>
                <w:spacing w:val="-3"/>
                <w:szCs w:val="22"/>
              </w:rPr>
              <w:t xml:space="preserve">POR </w:t>
            </w:r>
            <w:r w:rsidR="005C4564">
              <w:rPr>
                <w:rFonts w:cs="Calibri"/>
                <w:b/>
                <w:bCs/>
                <w:spacing w:val="-3"/>
                <w:szCs w:val="22"/>
              </w:rPr>
              <w:t>APOPA ENERGY</w:t>
            </w:r>
            <w:r w:rsidRPr="00644E0F">
              <w:rPr>
                <w:rFonts w:cs="Calibri"/>
                <w:b/>
                <w:bCs/>
                <w:spacing w:val="-3"/>
                <w:szCs w:val="22"/>
              </w:rPr>
              <w:t>, S.A. DE C.V.</w:t>
            </w:r>
          </w:p>
        </w:tc>
      </w:tr>
      <w:tr w:rsidR="00FE3A91" w:rsidRPr="00644E0F" w14:paraId="1B0DC0B6" w14:textId="77777777" w:rsidTr="00371E84">
        <w:trPr>
          <w:trHeight w:val="1134"/>
        </w:trPr>
        <w:tc>
          <w:tcPr>
            <w:tcW w:w="2502" w:type="pct"/>
            <w:shd w:val="clear" w:color="auto" w:fill="auto"/>
          </w:tcPr>
          <w:p w14:paraId="39F33098" w14:textId="77777777" w:rsidR="00FE3A91" w:rsidRPr="00644E0F" w:rsidRDefault="00FE3A91" w:rsidP="0030174F">
            <w:pPr>
              <w:tabs>
                <w:tab w:val="left" w:pos="-720"/>
              </w:tabs>
              <w:jc w:val="center"/>
              <w:rPr>
                <w:rFonts w:cs="Calibri"/>
                <w:b/>
                <w:bCs/>
                <w:spacing w:val="-3"/>
              </w:rPr>
            </w:pPr>
          </w:p>
        </w:tc>
        <w:tc>
          <w:tcPr>
            <w:tcW w:w="2498" w:type="pct"/>
            <w:shd w:val="clear" w:color="auto" w:fill="auto"/>
          </w:tcPr>
          <w:p w14:paraId="419C0F8F" w14:textId="77777777" w:rsidR="00FE3A91" w:rsidRPr="00644E0F" w:rsidRDefault="00FE3A91" w:rsidP="0030174F">
            <w:pPr>
              <w:tabs>
                <w:tab w:val="left" w:pos="-970"/>
              </w:tabs>
              <w:snapToGrid w:val="0"/>
              <w:spacing w:line="240" w:lineRule="exact"/>
              <w:ind w:left="-250"/>
              <w:jc w:val="center"/>
              <w:rPr>
                <w:rFonts w:cs="Calibri"/>
                <w:b/>
                <w:bCs/>
                <w:spacing w:val="-3"/>
              </w:rPr>
            </w:pPr>
          </w:p>
        </w:tc>
      </w:tr>
      <w:tr w:rsidR="00FE3A91" w:rsidRPr="00644E0F" w14:paraId="1518DFA0" w14:textId="77777777" w:rsidTr="00371E84">
        <w:trPr>
          <w:trHeight w:val="567"/>
        </w:trPr>
        <w:tc>
          <w:tcPr>
            <w:tcW w:w="2502" w:type="pct"/>
            <w:shd w:val="clear" w:color="auto" w:fill="auto"/>
          </w:tcPr>
          <w:p w14:paraId="79A6BED6" w14:textId="1678548C" w:rsidR="00FE3A91" w:rsidRPr="00644E0F" w:rsidRDefault="00DD4A51" w:rsidP="0030174F">
            <w:pPr>
              <w:tabs>
                <w:tab w:val="left" w:pos="-720"/>
              </w:tabs>
              <w:jc w:val="center"/>
              <w:rPr>
                <w:rFonts w:cs="Calibri"/>
                <w:b/>
              </w:rPr>
            </w:pPr>
            <w:r w:rsidRPr="00DD4A51">
              <w:rPr>
                <w:rFonts w:cs="Calibri"/>
                <w:b/>
                <w:szCs w:val="22"/>
              </w:rPr>
              <w:t xml:space="preserve">Alirio Ravin Sosa </w:t>
            </w:r>
            <w:proofErr w:type="spellStart"/>
            <w:r w:rsidRPr="00DD4A51">
              <w:rPr>
                <w:rFonts w:cs="Calibri"/>
                <w:b/>
                <w:szCs w:val="22"/>
              </w:rPr>
              <w:t>Deras</w:t>
            </w:r>
            <w:proofErr w:type="spellEnd"/>
          </w:p>
          <w:p w14:paraId="0CF404D7" w14:textId="77777777" w:rsidR="00FE3A91" w:rsidRPr="00644E0F" w:rsidRDefault="00FE3A91" w:rsidP="0030174F">
            <w:pPr>
              <w:tabs>
                <w:tab w:val="left" w:pos="-720"/>
              </w:tabs>
              <w:jc w:val="center"/>
              <w:rPr>
                <w:rFonts w:cs="Calibri"/>
                <w:b/>
              </w:rPr>
            </w:pPr>
            <w:r w:rsidRPr="00644E0F">
              <w:rPr>
                <w:rFonts w:cs="Calibri"/>
                <w:b/>
                <w:szCs w:val="22"/>
              </w:rPr>
              <w:t xml:space="preserve">ALCALDE MUNICIPAL DE </w:t>
            </w:r>
            <w:r w:rsidRPr="00644E0F">
              <w:rPr>
                <w:rFonts w:cs="Calibri"/>
                <w:b/>
                <w:bCs/>
                <w:spacing w:val="-3"/>
                <w:szCs w:val="22"/>
              </w:rPr>
              <w:t>TONACATEPEQUE</w:t>
            </w:r>
          </w:p>
        </w:tc>
        <w:tc>
          <w:tcPr>
            <w:tcW w:w="2498" w:type="pct"/>
            <w:shd w:val="clear" w:color="auto" w:fill="auto"/>
          </w:tcPr>
          <w:p w14:paraId="769389C2" w14:textId="3C801600" w:rsidR="00FE3A91" w:rsidRPr="00644E0F" w:rsidRDefault="005C4564" w:rsidP="00371E84">
            <w:pPr>
              <w:pStyle w:val="Textoindependiente"/>
              <w:spacing w:after="0" w:line="240" w:lineRule="auto"/>
              <w:jc w:val="center"/>
              <w:rPr>
                <w:rFonts w:cs="Calibri"/>
              </w:rPr>
            </w:pPr>
            <w:r>
              <w:rPr>
                <w:rFonts w:cs="Calibri"/>
                <w:b/>
                <w:szCs w:val="22"/>
              </w:rPr>
              <w:t>APODERADO GENERAL</w:t>
            </w:r>
          </w:p>
        </w:tc>
      </w:tr>
    </w:tbl>
    <w:p w14:paraId="445CBAF3" w14:textId="77777777" w:rsidR="00D50227" w:rsidRPr="00EA0878" w:rsidRDefault="00D50227">
      <w:pPr>
        <w:widowControl/>
        <w:suppressAutoHyphens w:val="0"/>
        <w:spacing w:after="200" w:line="276" w:lineRule="auto"/>
        <w:rPr>
          <w:rFonts w:cs="Calibri"/>
          <w:sz w:val="16"/>
          <w:szCs w:val="16"/>
        </w:rPr>
      </w:pPr>
    </w:p>
    <w:p w14:paraId="371905EA" w14:textId="760C8389" w:rsidR="00EA0878" w:rsidRDefault="00D50227" w:rsidP="00EA0878">
      <w:pPr>
        <w:spacing w:line="360" w:lineRule="auto"/>
        <w:jc w:val="both"/>
        <w:rPr>
          <w:rFonts w:asciiTheme="minorHAnsi" w:hAnsiTheme="minorHAnsi" w:cstheme="minorHAnsi"/>
          <w:sz w:val="16"/>
          <w:szCs w:val="16"/>
        </w:rPr>
      </w:pPr>
      <w:r w:rsidRPr="00EA0878">
        <w:rPr>
          <w:rFonts w:asciiTheme="minorHAnsi" w:hAnsiTheme="minorHAnsi" w:cstheme="minorHAnsi"/>
          <w:b/>
          <w:bCs/>
          <w:sz w:val="16"/>
          <w:szCs w:val="16"/>
        </w:rPr>
        <w:t xml:space="preserve"> DOY FE</w:t>
      </w:r>
      <w:r w:rsidRPr="00EA0878">
        <w:rPr>
          <w:rFonts w:asciiTheme="minorHAnsi" w:hAnsiTheme="minorHAnsi" w:cstheme="minorHAnsi"/>
          <w:sz w:val="16"/>
          <w:szCs w:val="16"/>
        </w:rPr>
        <w:t xml:space="preserve"> que las firmas que calzan el anterior escrito y que se leen: </w:t>
      </w:r>
      <w:r w:rsidRPr="00EA0878">
        <w:rPr>
          <w:rFonts w:asciiTheme="minorHAnsi" w:hAnsiTheme="minorHAnsi" w:cstheme="minorHAnsi"/>
          <w:b/>
          <w:bCs/>
          <w:sz w:val="16"/>
          <w:szCs w:val="16"/>
        </w:rPr>
        <w:t>“ILEGIBLE”, “ILEGIBLE”</w:t>
      </w:r>
      <w:r w:rsidRPr="00EA0878">
        <w:rPr>
          <w:rFonts w:asciiTheme="minorHAnsi" w:hAnsiTheme="minorHAnsi" w:cstheme="minorHAnsi"/>
          <w:sz w:val="16"/>
          <w:szCs w:val="16"/>
        </w:rPr>
        <w:t xml:space="preserve">, son auténticas por haberla puesto de su puño y letra en mi presencia, el señor: </w:t>
      </w:r>
      <w:r w:rsidRPr="00EA0878">
        <w:rPr>
          <w:rFonts w:asciiTheme="minorHAnsi" w:hAnsiTheme="minorHAnsi" w:cstheme="minorHAnsi"/>
          <w:b/>
          <w:sz w:val="16"/>
          <w:szCs w:val="16"/>
        </w:rPr>
        <w:t>ALIRIO RAVIN SOSA DERAS</w:t>
      </w:r>
      <w:r w:rsidRPr="00EA0878">
        <w:rPr>
          <w:rFonts w:asciiTheme="minorHAnsi" w:hAnsiTheme="minorHAnsi" w:cstheme="minorHAnsi"/>
          <w:sz w:val="16"/>
          <w:szCs w:val="16"/>
        </w:rPr>
        <w:t xml:space="preserve">, de </w:t>
      </w:r>
      <w:r w:rsidR="005D497B">
        <w:rPr>
          <w:rFonts w:asciiTheme="minorHAnsi" w:hAnsiTheme="minorHAnsi" w:cstheme="minorHAnsi"/>
          <w:sz w:val="16"/>
          <w:szCs w:val="16"/>
        </w:rPr>
        <w:t>______________</w:t>
      </w:r>
      <w:r w:rsidRPr="00EA0878">
        <w:rPr>
          <w:rFonts w:asciiTheme="minorHAnsi" w:hAnsiTheme="minorHAnsi" w:cstheme="minorHAnsi"/>
          <w:sz w:val="16"/>
          <w:szCs w:val="16"/>
        </w:rPr>
        <w:t xml:space="preserve">años de edad, </w:t>
      </w:r>
      <w:r w:rsidR="005D497B">
        <w:rPr>
          <w:rFonts w:asciiTheme="minorHAnsi" w:hAnsiTheme="minorHAnsi" w:cstheme="minorHAnsi"/>
          <w:sz w:val="16"/>
          <w:szCs w:val="16"/>
        </w:rPr>
        <w:t>______________</w:t>
      </w:r>
      <w:r w:rsidRPr="00EA0878">
        <w:rPr>
          <w:rFonts w:asciiTheme="minorHAnsi" w:hAnsiTheme="minorHAnsi" w:cstheme="minorHAnsi"/>
          <w:sz w:val="16"/>
          <w:szCs w:val="16"/>
        </w:rPr>
        <w:t>, del domicilio de</w:t>
      </w:r>
      <w:r w:rsidR="005D497B">
        <w:rPr>
          <w:rFonts w:asciiTheme="minorHAnsi" w:hAnsiTheme="minorHAnsi" w:cstheme="minorHAnsi"/>
          <w:sz w:val="16"/>
          <w:szCs w:val="16"/>
        </w:rPr>
        <w:t>_________________</w:t>
      </w:r>
      <w:r w:rsidRPr="00EA0878">
        <w:rPr>
          <w:rFonts w:asciiTheme="minorHAnsi" w:hAnsiTheme="minorHAnsi" w:cstheme="minorHAnsi"/>
          <w:sz w:val="16"/>
          <w:szCs w:val="16"/>
        </w:rPr>
        <w:t>, persona a quien conozco y lo identifico por medio de su Documento Único de Identidad número:</w:t>
      </w:r>
      <w:r w:rsidR="005D497B">
        <w:rPr>
          <w:rFonts w:asciiTheme="minorHAnsi" w:hAnsiTheme="minorHAnsi" w:cstheme="minorHAnsi"/>
          <w:sz w:val="16"/>
          <w:szCs w:val="16"/>
        </w:rPr>
        <w:t>__________________________</w:t>
      </w:r>
      <w:r w:rsidRPr="00EA0878">
        <w:rPr>
          <w:rFonts w:asciiTheme="minorHAnsi" w:hAnsiTheme="minorHAnsi" w:cstheme="minorHAnsi"/>
          <w:sz w:val="16"/>
          <w:szCs w:val="16"/>
        </w:rPr>
        <w:t>, y Numero de Identificación Tributaria:</w:t>
      </w:r>
      <w:r w:rsidR="005D497B">
        <w:rPr>
          <w:rFonts w:asciiTheme="minorHAnsi" w:hAnsiTheme="minorHAnsi" w:cstheme="minorHAnsi"/>
          <w:sz w:val="16"/>
          <w:szCs w:val="16"/>
        </w:rPr>
        <w:t>____________________</w:t>
      </w:r>
      <w:r w:rsidRPr="00EA0878">
        <w:rPr>
          <w:rFonts w:asciiTheme="minorHAnsi" w:hAnsiTheme="minorHAnsi" w:cstheme="minorHAnsi"/>
          <w:sz w:val="16"/>
          <w:szCs w:val="16"/>
        </w:rPr>
        <w:t xml:space="preserve">,  actuando en su calidad de Alcalde del Municipio de Tonacatepeque, departamento de San Salvador, personería que </w:t>
      </w:r>
      <w:r w:rsidRPr="00EA0878">
        <w:rPr>
          <w:rFonts w:asciiTheme="minorHAnsi" w:hAnsiTheme="minorHAnsi" w:cstheme="minorHAnsi"/>
          <w:sz w:val="16"/>
          <w:szCs w:val="16"/>
        </w:rPr>
        <w:lastRenderedPageBreak/>
        <w:t xml:space="preserve">acredita con su Credencial de Alcalde del  Municipio de Tonacatepeque, que fui elegido  para el periodo constitucional que inicio el primero de Mayo del año dos mil veintiuno y que vence el día treinta de Abril del años dos mil veinticuatro, extendida en la ciudad de San Salvador, por las autoridades del Tribunal Supremo Electoral, el día:  </w:t>
      </w:r>
      <w:r w:rsidR="005D497B">
        <w:rPr>
          <w:rFonts w:asciiTheme="minorHAnsi" w:hAnsiTheme="minorHAnsi" w:cstheme="minorHAnsi"/>
          <w:sz w:val="16"/>
          <w:szCs w:val="16"/>
        </w:rPr>
        <w:t>______________________</w:t>
      </w:r>
      <w:r w:rsidR="00EA0878" w:rsidRPr="00EA0878">
        <w:rPr>
          <w:rFonts w:asciiTheme="minorHAnsi" w:hAnsiTheme="minorHAnsi" w:cstheme="minorHAnsi"/>
          <w:sz w:val="16"/>
          <w:szCs w:val="16"/>
        </w:rPr>
        <w:t xml:space="preserve">y </w:t>
      </w:r>
      <w:r w:rsidR="005D497B">
        <w:rPr>
          <w:rFonts w:asciiTheme="minorHAnsi" w:hAnsiTheme="minorHAnsi" w:cstheme="minorHAnsi"/>
          <w:b/>
          <w:sz w:val="16"/>
          <w:szCs w:val="16"/>
        </w:rPr>
        <w:t>________________________</w:t>
      </w:r>
      <w:r w:rsidR="00EA0878" w:rsidRPr="00EA0878">
        <w:rPr>
          <w:rFonts w:asciiTheme="minorHAnsi" w:hAnsiTheme="minorHAnsi" w:cstheme="minorHAnsi"/>
          <w:bCs/>
          <w:sz w:val="16"/>
          <w:szCs w:val="16"/>
        </w:rPr>
        <w:t xml:space="preserve">, de </w:t>
      </w:r>
      <w:r w:rsidR="005D497B">
        <w:rPr>
          <w:rFonts w:asciiTheme="minorHAnsi" w:hAnsiTheme="minorHAnsi" w:cstheme="minorHAnsi"/>
          <w:bCs/>
          <w:sz w:val="16"/>
          <w:szCs w:val="16"/>
        </w:rPr>
        <w:t>_____________</w:t>
      </w:r>
      <w:r w:rsidR="00EA0878" w:rsidRPr="00EA0878">
        <w:rPr>
          <w:rFonts w:asciiTheme="minorHAnsi" w:hAnsiTheme="minorHAnsi" w:cstheme="minorHAnsi"/>
          <w:bCs/>
          <w:sz w:val="16"/>
          <w:szCs w:val="16"/>
        </w:rPr>
        <w:t xml:space="preserve">años de edad, </w:t>
      </w:r>
      <w:r w:rsidR="005D497B">
        <w:rPr>
          <w:rFonts w:asciiTheme="minorHAnsi" w:hAnsiTheme="minorHAnsi" w:cstheme="minorHAnsi"/>
          <w:bCs/>
          <w:sz w:val="16"/>
          <w:szCs w:val="16"/>
        </w:rPr>
        <w:t>________________</w:t>
      </w:r>
      <w:r w:rsidR="00EA0878" w:rsidRPr="00EA0878">
        <w:rPr>
          <w:rFonts w:asciiTheme="minorHAnsi" w:hAnsiTheme="minorHAnsi" w:cstheme="minorHAnsi"/>
          <w:bCs/>
          <w:sz w:val="16"/>
          <w:szCs w:val="16"/>
        </w:rPr>
        <w:t>, del domicilio de</w:t>
      </w:r>
      <w:r w:rsidR="005D497B">
        <w:rPr>
          <w:rFonts w:asciiTheme="minorHAnsi" w:hAnsiTheme="minorHAnsi" w:cstheme="minorHAnsi"/>
          <w:bCs/>
          <w:sz w:val="16"/>
          <w:szCs w:val="16"/>
        </w:rPr>
        <w:t>______________________</w:t>
      </w:r>
      <w:r w:rsidR="00EA0878" w:rsidRPr="00EA0878">
        <w:rPr>
          <w:rFonts w:asciiTheme="minorHAnsi" w:hAnsiTheme="minorHAnsi" w:cstheme="minorHAnsi"/>
          <w:bCs/>
          <w:sz w:val="16"/>
          <w:szCs w:val="16"/>
        </w:rPr>
        <w:t>, persona a quien en este acto conozco e identifico por medio de su Documento Único de Identidad número</w:t>
      </w:r>
      <w:r w:rsidR="005D497B">
        <w:rPr>
          <w:rFonts w:asciiTheme="minorHAnsi" w:hAnsiTheme="minorHAnsi" w:cstheme="minorHAnsi"/>
          <w:bCs/>
          <w:sz w:val="16"/>
          <w:szCs w:val="16"/>
        </w:rPr>
        <w:t>________________</w:t>
      </w:r>
      <w:r w:rsidR="00EA0878" w:rsidRPr="00EA0878">
        <w:rPr>
          <w:rFonts w:asciiTheme="minorHAnsi" w:hAnsiTheme="minorHAnsi" w:cstheme="minorHAnsi"/>
          <w:bCs/>
          <w:sz w:val="16"/>
          <w:szCs w:val="16"/>
        </w:rPr>
        <w:t>, con Número de Identificación Tributaria</w:t>
      </w:r>
      <w:r w:rsidR="005D497B">
        <w:rPr>
          <w:rFonts w:asciiTheme="minorHAnsi" w:hAnsiTheme="minorHAnsi" w:cstheme="minorHAnsi"/>
          <w:bCs/>
          <w:sz w:val="16"/>
          <w:szCs w:val="16"/>
        </w:rPr>
        <w:t>________________________</w:t>
      </w:r>
      <w:r w:rsidR="00EA0878" w:rsidRPr="00EA0878">
        <w:rPr>
          <w:rFonts w:asciiTheme="minorHAnsi" w:hAnsiTheme="minorHAnsi" w:cstheme="minorHAnsi"/>
          <w:bCs/>
          <w:sz w:val="16"/>
          <w:szCs w:val="16"/>
        </w:rPr>
        <w:t xml:space="preserve">, actuando en nombre y representación, en su calidad de Apoderado General de la sociedad </w:t>
      </w:r>
      <w:r w:rsidR="00EA0878" w:rsidRPr="00EA0878">
        <w:rPr>
          <w:rFonts w:asciiTheme="minorHAnsi" w:hAnsiTheme="minorHAnsi" w:cstheme="minorHAnsi"/>
          <w:b/>
          <w:sz w:val="16"/>
          <w:szCs w:val="16"/>
        </w:rPr>
        <w:t>APOPA ENERGY, SOCIEDAD ANÓNIMA DE CAPITAL VARIABLE</w:t>
      </w:r>
      <w:r w:rsidR="00EA0878" w:rsidRPr="00EA0878">
        <w:rPr>
          <w:rFonts w:asciiTheme="minorHAnsi" w:hAnsiTheme="minorHAnsi" w:cstheme="minorHAnsi"/>
          <w:bCs/>
          <w:sz w:val="16"/>
          <w:szCs w:val="16"/>
        </w:rPr>
        <w:t xml:space="preserve">, que puede abreviarse </w:t>
      </w:r>
      <w:r w:rsidR="00EA0878" w:rsidRPr="00EA0878">
        <w:rPr>
          <w:rFonts w:asciiTheme="minorHAnsi" w:hAnsiTheme="minorHAnsi" w:cstheme="minorHAnsi"/>
          <w:b/>
          <w:sz w:val="16"/>
          <w:szCs w:val="16"/>
        </w:rPr>
        <w:t>APOPA ENERGY, S.A. DE C.V.</w:t>
      </w:r>
      <w:r w:rsidR="00EA0878" w:rsidRPr="00EA0878">
        <w:rPr>
          <w:rFonts w:asciiTheme="minorHAnsi" w:hAnsiTheme="minorHAnsi" w:cstheme="minorHAnsi"/>
          <w:bCs/>
          <w:sz w:val="16"/>
          <w:szCs w:val="16"/>
        </w:rPr>
        <w:t xml:space="preserve">, persona jurídica, de nacionalidad salvadoreña, del domicilio de </w:t>
      </w:r>
      <w:r w:rsidR="005D497B">
        <w:rPr>
          <w:rFonts w:asciiTheme="minorHAnsi" w:hAnsiTheme="minorHAnsi" w:cstheme="minorHAnsi"/>
          <w:bCs/>
          <w:sz w:val="16"/>
          <w:szCs w:val="16"/>
        </w:rPr>
        <w:t>____________________</w:t>
      </w:r>
      <w:r w:rsidR="00EA0878" w:rsidRPr="00EA0878">
        <w:rPr>
          <w:rFonts w:asciiTheme="minorHAnsi" w:hAnsiTheme="minorHAnsi" w:cstheme="minorHAnsi"/>
          <w:bCs/>
          <w:sz w:val="16"/>
          <w:szCs w:val="16"/>
        </w:rPr>
        <w:t xml:space="preserve"> con Número de Identificación Tributaria </w:t>
      </w:r>
      <w:r w:rsidR="005D497B">
        <w:rPr>
          <w:rFonts w:asciiTheme="minorHAnsi" w:hAnsiTheme="minorHAnsi" w:cstheme="minorHAnsi"/>
          <w:bCs/>
          <w:sz w:val="16"/>
          <w:szCs w:val="16"/>
        </w:rPr>
        <w:t>___________________-</w:t>
      </w:r>
      <w:r w:rsidR="00EA0878" w:rsidRPr="00EA0878">
        <w:rPr>
          <w:rFonts w:asciiTheme="minorHAnsi" w:hAnsiTheme="minorHAnsi" w:cstheme="minorHAnsi"/>
          <w:bCs/>
          <w:sz w:val="16"/>
          <w:szCs w:val="16"/>
        </w:rPr>
        <w:t>,</w:t>
      </w:r>
      <w:r w:rsidRPr="00EA0878">
        <w:rPr>
          <w:rFonts w:asciiTheme="minorHAnsi" w:hAnsiTheme="minorHAnsi" w:cstheme="minorHAnsi"/>
          <w:sz w:val="16"/>
          <w:szCs w:val="16"/>
        </w:rPr>
        <w:t xml:space="preserve">.  En la ciudad de Tonacatepeque, Departamento de San Salvador, a los </w:t>
      </w:r>
      <w:r w:rsidR="00EA0878" w:rsidRPr="00EA0878">
        <w:rPr>
          <w:rFonts w:asciiTheme="minorHAnsi" w:hAnsiTheme="minorHAnsi" w:cstheme="minorHAnsi"/>
          <w:sz w:val="16"/>
          <w:szCs w:val="16"/>
        </w:rPr>
        <w:t>veintiséis días del mes de Jul</w:t>
      </w:r>
      <w:r w:rsidRPr="00EA0878">
        <w:rPr>
          <w:rFonts w:asciiTheme="minorHAnsi" w:hAnsiTheme="minorHAnsi" w:cstheme="minorHAnsi"/>
          <w:sz w:val="16"/>
          <w:szCs w:val="16"/>
        </w:rPr>
        <w:t>io de dos mil veintiuno</w:t>
      </w:r>
      <w:r w:rsidR="00EA0878">
        <w:rPr>
          <w:rFonts w:asciiTheme="minorHAnsi" w:hAnsiTheme="minorHAnsi" w:cstheme="minorHAnsi"/>
          <w:sz w:val="16"/>
          <w:szCs w:val="16"/>
        </w:rPr>
        <w:t>-</w:t>
      </w:r>
    </w:p>
    <w:p w14:paraId="25A9D3D6" w14:textId="77777777" w:rsidR="00B57971" w:rsidRDefault="00B57971" w:rsidP="00EA0878">
      <w:pPr>
        <w:spacing w:line="360" w:lineRule="auto"/>
        <w:jc w:val="both"/>
        <w:rPr>
          <w:rFonts w:asciiTheme="minorHAnsi" w:hAnsiTheme="minorHAnsi" w:cstheme="minorHAnsi"/>
          <w:sz w:val="16"/>
          <w:szCs w:val="16"/>
        </w:rPr>
      </w:pPr>
    </w:p>
    <w:p w14:paraId="7F30767B" w14:textId="77777777" w:rsidR="00B57971" w:rsidRDefault="00B57971" w:rsidP="00EA0878">
      <w:pPr>
        <w:spacing w:line="360" w:lineRule="auto"/>
        <w:jc w:val="both"/>
        <w:rPr>
          <w:rFonts w:asciiTheme="minorHAnsi" w:hAnsiTheme="minorHAnsi" w:cstheme="minorHAnsi"/>
          <w:sz w:val="16"/>
          <w:szCs w:val="16"/>
        </w:rPr>
      </w:pPr>
    </w:p>
    <w:p w14:paraId="6E2E467D" w14:textId="5604AEBC" w:rsidR="003D079A" w:rsidRDefault="00BE0CE5" w:rsidP="00EA0878">
      <w:pPr>
        <w:spacing w:line="360" w:lineRule="auto"/>
        <w:jc w:val="both"/>
        <w:rPr>
          <w:rFonts w:cs="Calibri"/>
          <w:b/>
          <w:bCs/>
        </w:rPr>
      </w:pPr>
      <w:r w:rsidRPr="00EA0878">
        <w:rPr>
          <w:rFonts w:asciiTheme="minorHAnsi" w:hAnsiTheme="minorHAnsi" w:cstheme="minorHAnsi"/>
          <w:b/>
          <w:bCs/>
          <w:sz w:val="16"/>
          <w:szCs w:val="16"/>
        </w:rPr>
        <w:t>ANEXO: PLANO DE UBICACIÓN DE CANCHAS DE FUTBOL Y BALONCESTO</w:t>
      </w:r>
      <w:r w:rsidR="009B1F52">
        <w:rPr>
          <w:rFonts w:cs="Calibri"/>
          <w:b/>
          <w:bCs/>
        </w:rPr>
        <w:t xml:space="preserve"> AL COSTADO SUR DE AVENIDA EL MAGUEY, URBANIZACION CUMBRES DE SAN BARTOLO</w:t>
      </w:r>
    </w:p>
    <w:p w14:paraId="05425DC7" w14:textId="77777777" w:rsidR="005D497B" w:rsidRPr="00EA0878" w:rsidRDefault="005D497B" w:rsidP="00EA0878">
      <w:pPr>
        <w:spacing w:line="360" w:lineRule="auto"/>
        <w:jc w:val="both"/>
        <w:rPr>
          <w:rFonts w:asciiTheme="minorHAnsi" w:hAnsiTheme="minorHAnsi" w:cstheme="minorHAnsi"/>
          <w:sz w:val="16"/>
          <w:szCs w:val="16"/>
        </w:rPr>
      </w:pPr>
    </w:p>
    <w:p w14:paraId="17731D35" w14:textId="77777777" w:rsidR="009B1F52" w:rsidRDefault="009B1F52" w:rsidP="00BE0CE5">
      <w:pPr>
        <w:tabs>
          <w:tab w:val="left" w:pos="2490"/>
        </w:tabs>
        <w:jc w:val="center"/>
        <w:rPr>
          <w:rFonts w:cs="Calibri"/>
          <w:b/>
          <w:bCs/>
        </w:rPr>
      </w:pPr>
    </w:p>
    <w:p w14:paraId="33076FDF" w14:textId="5E143E95" w:rsidR="009B1F52" w:rsidRDefault="009B1F52" w:rsidP="00BE0CE5">
      <w:pPr>
        <w:tabs>
          <w:tab w:val="left" w:pos="2490"/>
        </w:tabs>
        <w:jc w:val="center"/>
        <w:rPr>
          <w:rFonts w:cs="Calibri"/>
        </w:rPr>
      </w:pPr>
    </w:p>
    <w:p w14:paraId="4BA24776" w14:textId="77777777" w:rsidR="0065139D" w:rsidRDefault="0065139D">
      <w:pPr>
        <w:widowControl/>
        <w:suppressAutoHyphens w:val="0"/>
        <w:spacing w:after="200" w:line="276" w:lineRule="auto"/>
        <w:rPr>
          <w:rFonts w:cs="Calibri"/>
        </w:rPr>
      </w:pPr>
    </w:p>
    <w:p w14:paraId="2B9C44CC" w14:textId="77777777" w:rsidR="0065139D" w:rsidRDefault="0065139D">
      <w:pPr>
        <w:widowControl/>
        <w:suppressAutoHyphens w:val="0"/>
        <w:spacing w:after="200" w:line="276" w:lineRule="auto"/>
        <w:rPr>
          <w:rFonts w:cs="Calibri"/>
        </w:rPr>
      </w:pPr>
    </w:p>
    <w:p w14:paraId="2508122A" w14:textId="77777777" w:rsidR="0065139D" w:rsidRDefault="0065139D">
      <w:pPr>
        <w:widowControl/>
        <w:suppressAutoHyphens w:val="0"/>
        <w:spacing w:after="200" w:line="276" w:lineRule="auto"/>
        <w:rPr>
          <w:rFonts w:cs="Calibri"/>
        </w:rPr>
      </w:pPr>
    </w:p>
    <w:p w14:paraId="41AD96BF" w14:textId="77777777" w:rsidR="0065139D" w:rsidRDefault="0065139D">
      <w:pPr>
        <w:widowControl/>
        <w:suppressAutoHyphens w:val="0"/>
        <w:spacing w:after="200" w:line="276" w:lineRule="auto"/>
        <w:rPr>
          <w:rFonts w:cs="Calibri"/>
        </w:rPr>
      </w:pPr>
    </w:p>
    <w:p w14:paraId="3B7CEDC9" w14:textId="77777777" w:rsidR="0065139D" w:rsidRDefault="0065139D">
      <w:pPr>
        <w:widowControl/>
        <w:suppressAutoHyphens w:val="0"/>
        <w:spacing w:after="200" w:line="276" w:lineRule="auto"/>
        <w:rPr>
          <w:rFonts w:cs="Calibri"/>
        </w:rPr>
      </w:pPr>
    </w:p>
    <w:p w14:paraId="7E01E62E" w14:textId="77777777" w:rsidR="0065139D" w:rsidRDefault="0065139D">
      <w:pPr>
        <w:widowControl/>
        <w:suppressAutoHyphens w:val="0"/>
        <w:spacing w:after="200" w:line="276" w:lineRule="auto"/>
        <w:rPr>
          <w:rFonts w:cs="Calibri"/>
        </w:rPr>
      </w:pPr>
    </w:p>
    <w:p w14:paraId="3B7AD3A9" w14:textId="77777777" w:rsidR="009B1F52" w:rsidRDefault="009B1F52">
      <w:pPr>
        <w:widowControl/>
        <w:suppressAutoHyphens w:val="0"/>
        <w:spacing w:after="200" w:line="276" w:lineRule="auto"/>
        <w:rPr>
          <w:rFonts w:cs="Calibri"/>
        </w:rPr>
      </w:pPr>
      <w:r>
        <w:rPr>
          <w:rFonts w:cs="Calibri"/>
        </w:rPr>
        <w:br w:type="page"/>
      </w:r>
    </w:p>
    <w:p w14:paraId="38C17184" w14:textId="6A61A1FC" w:rsidR="001E52D8" w:rsidRPr="00644E0F" w:rsidRDefault="001E52D8" w:rsidP="005D6F2D">
      <w:pPr>
        <w:tabs>
          <w:tab w:val="left" w:pos="2490"/>
        </w:tabs>
        <w:jc w:val="center"/>
        <w:rPr>
          <w:rFonts w:cs="Calibri"/>
        </w:rPr>
      </w:pPr>
    </w:p>
    <w:sectPr w:rsidR="001E52D8" w:rsidRPr="00644E0F" w:rsidSect="0068525B">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BBF79" w14:textId="77777777" w:rsidR="000A362D" w:rsidRDefault="000A362D" w:rsidP="00D42F0A">
      <w:r>
        <w:separator/>
      </w:r>
    </w:p>
  </w:endnote>
  <w:endnote w:type="continuationSeparator" w:id="0">
    <w:p w14:paraId="4E3872E8" w14:textId="77777777" w:rsidR="000A362D" w:rsidRDefault="000A362D" w:rsidP="00D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A7765" w14:textId="77777777" w:rsidR="00D42F0A" w:rsidRDefault="00D42F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7E75D" w14:textId="77777777" w:rsidR="00D42F0A" w:rsidRDefault="00D42F0A" w:rsidP="00D42F0A">
    <w:pPr>
      <w:pStyle w:val="Encabezado"/>
      <w:pBdr>
        <w:top w:val="single" w:sz="6" w:space="10" w:color="4F81BD" w:themeColor="accent1"/>
      </w:pBdr>
      <w:spacing w:before="240"/>
      <w:rPr>
        <w:color w:val="4F81BD" w:themeColor="accent1"/>
      </w:rPr>
    </w:pPr>
    <w:bookmarkStart w:id="0" w:name="_GoBack"/>
    <w:bookmarkEnd w:id="0"/>
    <w:r>
      <w:t xml:space="preserve">Este documento es una versión pública, en la cual únicamente se ha omitido la información que la Ley de Acceso a las Información Pública (LAIP), define como confidencial entre ellos los datos personales de las personas naturales firmantes”. (Artículos 24 y 30 de la LAIP y artículo 6 del lineamiento No. 1 para la publicación de la información oficiosa)                                                            </w:t>
    </w:r>
  </w:p>
  <w:p w14:paraId="50C3A0EB" w14:textId="77777777" w:rsidR="00D42F0A" w:rsidRDefault="00D42F0A" w:rsidP="00D42F0A">
    <w:pPr>
      <w:pStyle w:val="Piedepgina"/>
    </w:pPr>
  </w:p>
  <w:p w14:paraId="3E4D0C03" w14:textId="77777777" w:rsidR="00D42F0A" w:rsidRDefault="00D42F0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41494" w14:textId="77777777" w:rsidR="00D42F0A" w:rsidRDefault="00D42F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651D9" w14:textId="77777777" w:rsidR="000A362D" w:rsidRDefault="000A362D" w:rsidP="00D42F0A">
      <w:r>
        <w:separator/>
      </w:r>
    </w:p>
  </w:footnote>
  <w:footnote w:type="continuationSeparator" w:id="0">
    <w:p w14:paraId="38C2E408" w14:textId="77777777" w:rsidR="000A362D" w:rsidRDefault="000A362D" w:rsidP="00D42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7031E" w14:textId="77777777" w:rsidR="00D42F0A" w:rsidRDefault="00D42F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D6FEC" w14:textId="77777777" w:rsidR="00D42F0A" w:rsidRDefault="00D42F0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0B0AE" w14:textId="77777777" w:rsidR="00D42F0A" w:rsidRDefault="00D42F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start w:val="1"/>
      <w:numFmt w:val="lowerLetter"/>
      <w:lvlText w:val="%1)"/>
      <w:lvlJc w:val="left"/>
      <w:pPr>
        <w:tabs>
          <w:tab w:val="num" w:pos="66"/>
        </w:tabs>
        <w:ind w:left="786" w:hanging="360"/>
      </w:pPr>
      <w:rPr>
        <w:rFonts w:cs="Candara"/>
        <w:color w:val="000000"/>
      </w:r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432" w:hanging="432"/>
      </w:pPr>
      <w:rPr>
        <w:b w:val="0"/>
        <w:bCs w:val="0"/>
        <w:lang w:val="es-ES_tradn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2BA81299"/>
    <w:multiLevelType w:val="hybridMultilevel"/>
    <w:tmpl w:val="79B44C48"/>
    <w:lvl w:ilvl="0" w:tplc="ED906C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D00794"/>
    <w:multiLevelType w:val="hybridMultilevel"/>
    <w:tmpl w:val="E38E80FE"/>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78CE47C0"/>
    <w:multiLevelType w:val="hybridMultilevel"/>
    <w:tmpl w:val="93BE76D8"/>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91"/>
    <w:rsid w:val="000A362D"/>
    <w:rsid w:val="000D35F2"/>
    <w:rsid w:val="001A40D3"/>
    <w:rsid w:val="001A4B70"/>
    <w:rsid w:val="001E52D8"/>
    <w:rsid w:val="001F70CB"/>
    <w:rsid w:val="001F77BE"/>
    <w:rsid w:val="002431F5"/>
    <w:rsid w:val="0026258F"/>
    <w:rsid w:val="00271AEE"/>
    <w:rsid w:val="00371E84"/>
    <w:rsid w:val="003D079A"/>
    <w:rsid w:val="00584022"/>
    <w:rsid w:val="005B03DE"/>
    <w:rsid w:val="005C4564"/>
    <w:rsid w:val="005D497B"/>
    <w:rsid w:val="005D6F2D"/>
    <w:rsid w:val="0065139D"/>
    <w:rsid w:val="0068525B"/>
    <w:rsid w:val="006D641A"/>
    <w:rsid w:val="006F714D"/>
    <w:rsid w:val="00717686"/>
    <w:rsid w:val="00732220"/>
    <w:rsid w:val="00776566"/>
    <w:rsid w:val="007918B2"/>
    <w:rsid w:val="007C1520"/>
    <w:rsid w:val="007F2F5F"/>
    <w:rsid w:val="008800FB"/>
    <w:rsid w:val="009A58E7"/>
    <w:rsid w:val="009B1F52"/>
    <w:rsid w:val="00A47884"/>
    <w:rsid w:val="00A874BE"/>
    <w:rsid w:val="00AC4FC0"/>
    <w:rsid w:val="00AC5949"/>
    <w:rsid w:val="00B023BF"/>
    <w:rsid w:val="00B3620C"/>
    <w:rsid w:val="00B57971"/>
    <w:rsid w:val="00BE0CE5"/>
    <w:rsid w:val="00D24232"/>
    <w:rsid w:val="00D33989"/>
    <w:rsid w:val="00D42F0A"/>
    <w:rsid w:val="00D50227"/>
    <w:rsid w:val="00D54F9E"/>
    <w:rsid w:val="00DD4A51"/>
    <w:rsid w:val="00E45F20"/>
    <w:rsid w:val="00EA0878"/>
    <w:rsid w:val="00F02814"/>
    <w:rsid w:val="00FD4F7F"/>
    <w:rsid w:val="00FE3A9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EAB0"/>
  <w15:docId w15:val="{50EE97D0-7AE9-4417-BFB4-B42A307A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A91"/>
    <w:pPr>
      <w:widowControl w:val="0"/>
      <w:suppressAutoHyphens/>
      <w:spacing w:after="0" w:line="240" w:lineRule="auto"/>
    </w:pPr>
    <w:rPr>
      <w:rFonts w:ascii="Calibri" w:eastAsia="SimSun" w:hAnsi="Calibri" w:cs="Mangal"/>
      <w:kern w:val="1"/>
      <w:szCs w:val="24"/>
      <w:lang w:eastAsia="zh-CN" w:bidi="hi-IN"/>
    </w:rPr>
  </w:style>
  <w:style w:type="paragraph" w:styleId="Ttulo1">
    <w:name w:val="heading 1"/>
    <w:basedOn w:val="Normal"/>
    <w:next w:val="Normal"/>
    <w:link w:val="Ttulo1Car"/>
    <w:qFormat/>
    <w:rsid w:val="00FE3A91"/>
    <w:pPr>
      <w:keepNext/>
      <w:keepLines/>
      <w:numPr>
        <w:numId w:val="1"/>
      </w:numPr>
      <w:spacing w:before="480"/>
      <w:outlineLvl w:val="0"/>
    </w:pPr>
    <w:rPr>
      <w:rFonts w:ascii="Cambria" w:eastAsia="Times New Roman" w:hAnsi="Cambria" w:cs="Times New Roman"/>
      <w:b/>
      <w:bCs/>
      <w:color w:val="365F91"/>
      <w:sz w:val="28"/>
      <w:szCs w:val="28"/>
    </w:rPr>
  </w:style>
  <w:style w:type="paragraph" w:styleId="Ttulo5">
    <w:name w:val="heading 5"/>
    <w:basedOn w:val="Normal"/>
    <w:next w:val="Normal"/>
    <w:link w:val="Ttulo5Car"/>
    <w:qFormat/>
    <w:rsid w:val="00FE3A91"/>
    <w:pPr>
      <w:keepNext/>
      <w:keepLines/>
      <w:numPr>
        <w:ilvl w:val="4"/>
        <w:numId w:val="1"/>
      </w:numPr>
      <w:spacing w:before="200"/>
      <w:outlineLvl w:val="4"/>
    </w:pPr>
    <w:rPr>
      <w:rFonts w:ascii="Cambria" w:eastAsia="Times New Roman" w:hAnsi="Cambria" w:cs="Times New Roman"/>
      <w:color w:val="243F60"/>
    </w:rPr>
  </w:style>
  <w:style w:type="paragraph" w:styleId="Ttulo7">
    <w:name w:val="heading 7"/>
    <w:basedOn w:val="Normal"/>
    <w:next w:val="Normal"/>
    <w:link w:val="Ttulo7Car"/>
    <w:qFormat/>
    <w:rsid w:val="00FE3A91"/>
    <w:pPr>
      <w:keepNext/>
      <w:numPr>
        <w:ilvl w:val="6"/>
        <w:numId w:val="1"/>
      </w:numPr>
      <w:spacing w:line="300" w:lineRule="auto"/>
      <w:jc w:val="center"/>
      <w:outlineLvl w:val="6"/>
    </w:pPr>
    <w:rPr>
      <w:rFonts w:ascii="Arial" w:hAnsi="Arial" w:cs="Arial"/>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E3A91"/>
    <w:rPr>
      <w:rFonts w:ascii="Cambria" w:eastAsia="Times New Roman" w:hAnsi="Cambria" w:cs="Times New Roman"/>
      <w:b/>
      <w:bCs/>
      <w:color w:val="365F91"/>
      <w:kern w:val="1"/>
      <w:sz w:val="28"/>
      <w:szCs w:val="28"/>
      <w:lang w:eastAsia="zh-CN" w:bidi="hi-IN"/>
    </w:rPr>
  </w:style>
  <w:style w:type="character" w:customStyle="1" w:styleId="Ttulo5Car">
    <w:name w:val="Título 5 Car"/>
    <w:basedOn w:val="Fuentedeprrafopredeter"/>
    <w:link w:val="Ttulo5"/>
    <w:rsid w:val="00FE3A91"/>
    <w:rPr>
      <w:rFonts w:ascii="Cambria" w:eastAsia="Times New Roman" w:hAnsi="Cambria" w:cs="Times New Roman"/>
      <w:color w:val="243F60"/>
      <w:kern w:val="1"/>
      <w:szCs w:val="24"/>
      <w:lang w:eastAsia="zh-CN" w:bidi="hi-IN"/>
    </w:rPr>
  </w:style>
  <w:style w:type="character" w:customStyle="1" w:styleId="Ttulo7Car">
    <w:name w:val="Título 7 Car"/>
    <w:basedOn w:val="Fuentedeprrafopredeter"/>
    <w:link w:val="Ttulo7"/>
    <w:rsid w:val="00FE3A91"/>
    <w:rPr>
      <w:rFonts w:ascii="Arial" w:eastAsia="SimSun" w:hAnsi="Arial" w:cs="Arial"/>
      <w:i/>
      <w:iCs/>
      <w:kern w:val="1"/>
      <w:szCs w:val="24"/>
      <w:lang w:eastAsia="zh-CN" w:bidi="hi-IN"/>
    </w:rPr>
  </w:style>
  <w:style w:type="paragraph" w:styleId="Textoindependiente">
    <w:name w:val="Body Text"/>
    <w:basedOn w:val="Normal"/>
    <w:link w:val="TextoindependienteCar"/>
    <w:rsid w:val="00FE3A91"/>
    <w:pPr>
      <w:spacing w:after="140" w:line="288" w:lineRule="auto"/>
    </w:pPr>
  </w:style>
  <w:style w:type="character" w:customStyle="1" w:styleId="TextoindependienteCar">
    <w:name w:val="Texto independiente Car"/>
    <w:basedOn w:val="Fuentedeprrafopredeter"/>
    <w:link w:val="Textoindependiente"/>
    <w:rsid w:val="00FE3A91"/>
    <w:rPr>
      <w:rFonts w:ascii="Calibri" w:eastAsia="SimSun" w:hAnsi="Calibri" w:cs="Mangal"/>
      <w:kern w:val="1"/>
      <w:szCs w:val="24"/>
      <w:lang w:eastAsia="zh-CN" w:bidi="hi-IN"/>
    </w:rPr>
  </w:style>
  <w:style w:type="paragraph" w:styleId="Lista">
    <w:name w:val="List"/>
    <w:basedOn w:val="Textoindependiente"/>
    <w:rsid w:val="00FE3A91"/>
  </w:style>
  <w:style w:type="paragraph" w:customStyle="1" w:styleId="Prrafodelista1">
    <w:name w:val="Párrafo de lista1"/>
    <w:basedOn w:val="Normal"/>
    <w:rsid w:val="00FE3A91"/>
    <w:pPr>
      <w:spacing w:line="100" w:lineRule="atLeast"/>
      <w:ind w:left="720"/>
      <w:contextualSpacing/>
    </w:pPr>
  </w:style>
  <w:style w:type="paragraph" w:styleId="NormalWeb">
    <w:name w:val="Normal (Web)"/>
    <w:basedOn w:val="Normal"/>
    <w:rsid w:val="00FE3A91"/>
    <w:pPr>
      <w:spacing w:before="280" w:after="280"/>
    </w:pPr>
  </w:style>
  <w:style w:type="paragraph" w:customStyle="1" w:styleId="Textoindependiente21">
    <w:name w:val="Texto independiente 21"/>
    <w:basedOn w:val="Normal"/>
    <w:rsid w:val="00FE3A91"/>
    <w:pPr>
      <w:spacing w:after="120" w:line="480" w:lineRule="auto"/>
    </w:pPr>
  </w:style>
  <w:style w:type="paragraph" w:customStyle="1" w:styleId="Textoindependiente31">
    <w:name w:val="Texto independiente 31"/>
    <w:basedOn w:val="Normal"/>
    <w:rsid w:val="00FE3A91"/>
    <w:pPr>
      <w:widowControl/>
      <w:spacing w:after="120"/>
    </w:pPr>
    <w:rPr>
      <w:rFonts w:ascii="Arial" w:hAnsi="Arial" w:cs="Arial"/>
      <w:sz w:val="16"/>
      <w:szCs w:val="16"/>
    </w:rPr>
  </w:style>
  <w:style w:type="paragraph" w:styleId="Prrafodelista">
    <w:name w:val="List Paragraph"/>
    <w:basedOn w:val="Normal"/>
    <w:qFormat/>
    <w:rsid w:val="00FE3A91"/>
    <w:pPr>
      <w:ind w:left="720"/>
      <w:contextualSpacing/>
    </w:pPr>
  </w:style>
  <w:style w:type="paragraph" w:styleId="Citadestacada">
    <w:name w:val="Intense Quote"/>
    <w:basedOn w:val="Normal"/>
    <w:next w:val="Normal"/>
    <w:link w:val="CitadestacadaCar"/>
    <w:qFormat/>
    <w:rsid w:val="00FE3A91"/>
    <w:pPr>
      <w:pBdr>
        <w:top w:val="single" w:sz="4" w:space="10" w:color="000000"/>
        <w:bottom w:val="single" w:sz="4" w:space="10" w:color="000000"/>
      </w:pBdr>
      <w:spacing w:before="360" w:after="360"/>
      <w:ind w:left="864" w:right="864"/>
      <w:jc w:val="center"/>
    </w:pPr>
    <w:rPr>
      <w:i/>
      <w:iCs/>
      <w:color w:val="5B9BD5"/>
      <w:szCs w:val="21"/>
    </w:rPr>
  </w:style>
  <w:style w:type="character" w:customStyle="1" w:styleId="CitadestacadaCar">
    <w:name w:val="Cita destacada Car"/>
    <w:basedOn w:val="Fuentedeprrafopredeter"/>
    <w:link w:val="Citadestacada"/>
    <w:rsid w:val="00FE3A91"/>
    <w:rPr>
      <w:rFonts w:ascii="Calibri" w:eastAsia="SimSun" w:hAnsi="Calibri" w:cs="Mangal"/>
      <w:i/>
      <w:iCs/>
      <w:color w:val="5B9BD5"/>
      <w:kern w:val="1"/>
      <w:szCs w:val="21"/>
      <w:lang w:eastAsia="zh-CN" w:bidi="hi-IN"/>
    </w:rPr>
  </w:style>
  <w:style w:type="paragraph" w:styleId="Textodeglobo">
    <w:name w:val="Balloon Text"/>
    <w:basedOn w:val="Normal"/>
    <w:link w:val="TextodegloboCar"/>
    <w:uiPriority w:val="99"/>
    <w:semiHidden/>
    <w:unhideWhenUsed/>
    <w:rsid w:val="007918B2"/>
    <w:rPr>
      <w:rFonts w:ascii="Segoe UI" w:hAnsi="Segoe UI"/>
      <w:sz w:val="18"/>
      <w:szCs w:val="16"/>
    </w:rPr>
  </w:style>
  <w:style w:type="character" w:customStyle="1" w:styleId="TextodegloboCar">
    <w:name w:val="Texto de globo Car"/>
    <w:basedOn w:val="Fuentedeprrafopredeter"/>
    <w:link w:val="Textodeglobo"/>
    <w:uiPriority w:val="99"/>
    <w:semiHidden/>
    <w:rsid w:val="007918B2"/>
    <w:rPr>
      <w:rFonts w:ascii="Segoe UI" w:eastAsia="SimSun" w:hAnsi="Segoe UI" w:cs="Mangal"/>
      <w:kern w:val="1"/>
      <w:sz w:val="18"/>
      <w:szCs w:val="16"/>
      <w:lang w:eastAsia="zh-CN" w:bidi="hi-IN"/>
    </w:rPr>
  </w:style>
  <w:style w:type="table" w:styleId="Tablaconcuadrcula">
    <w:name w:val="Table Grid"/>
    <w:basedOn w:val="Tablanormal"/>
    <w:rsid w:val="003D079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2F0A"/>
    <w:pPr>
      <w:tabs>
        <w:tab w:val="center" w:pos="4419"/>
        <w:tab w:val="right" w:pos="8838"/>
      </w:tabs>
    </w:pPr>
  </w:style>
  <w:style w:type="character" w:customStyle="1" w:styleId="EncabezadoCar">
    <w:name w:val="Encabezado Car"/>
    <w:basedOn w:val="Fuentedeprrafopredeter"/>
    <w:link w:val="Encabezado"/>
    <w:uiPriority w:val="99"/>
    <w:rsid w:val="00D42F0A"/>
    <w:rPr>
      <w:rFonts w:ascii="Calibri" w:eastAsia="SimSun" w:hAnsi="Calibri" w:cs="Mangal"/>
      <w:kern w:val="1"/>
      <w:szCs w:val="24"/>
      <w:lang w:eastAsia="zh-CN" w:bidi="hi-IN"/>
    </w:rPr>
  </w:style>
  <w:style w:type="paragraph" w:styleId="Piedepgina">
    <w:name w:val="footer"/>
    <w:basedOn w:val="Normal"/>
    <w:link w:val="PiedepginaCar"/>
    <w:uiPriority w:val="99"/>
    <w:unhideWhenUsed/>
    <w:rsid w:val="00D42F0A"/>
    <w:pPr>
      <w:tabs>
        <w:tab w:val="center" w:pos="4419"/>
        <w:tab w:val="right" w:pos="8838"/>
      </w:tabs>
    </w:pPr>
  </w:style>
  <w:style w:type="character" w:customStyle="1" w:styleId="PiedepginaCar">
    <w:name w:val="Pie de página Car"/>
    <w:basedOn w:val="Fuentedeprrafopredeter"/>
    <w:link w:val="Piedepgina"/>
    <w:uiPriority w:val="99"/>
    <w:rsid w:val="00D42F0A"/>
    <w:rPr>
      <w:rFonts w:ascii="Calibri" w:eastAsia="SimSun" w:hAnsi="Calibri"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4ABE5-8090-4431-B98B-1A66FE42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1861</Words>
  <Characters>10241</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EDWIN PEREZ</dc:creator>
  <cp:lastModifiedBy>MONTALVO</cp:lastModifiedBy>
  <cp:revision>5</cp:revision>
  <cp:lastPrinted>2021-08-09T20:43:00Z</cp:lastPrinted>
  <dcterms:created xsi:type="dcterms:W3CDTF">2021-07-26T15:55:00Z</dcterms:created>
  <dcterms:modified xsi:type="dcterms:W3CDTF">2021-12-17T15:41:00Z</dcterms:modified>
</cp:coreProperties>
</file>