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38"/>
            <w:gridCol w:w="3160"/>
            <w:gridCol w:w="2672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673393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5C13FE" w:rsidP="007813FF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Enero a m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arzo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7813FF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6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D4393B" w:rsidP="005C13FE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En este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describe los resultados de los diferentes mecanismos de participación ciudadana implementados por el FSV</w:t>
                    </w:r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5C13F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los meses de 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nero a </w:t>
                    </w:r>
                    <w:r w:rsidR="005C13F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m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arzo del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año 201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6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Servicios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línea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A750802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1. Servicios en línea]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83316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Enero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5C13FE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</w:t>
                            </w:r>
                            <w:r w:rsidR="007813F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arzo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7813F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3D536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83316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Enero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- </w:t>
                      </w:r>
                      <w:r w:rsidR="005C13FE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</w:t>
                      </w:r>
                      <w:r w:rsidR="007813F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arzo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7813F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83B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7813F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102</w:t>
      </w:r>
      <w:r w:rsidR="004A0792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7813F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564</w:t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FE76BF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>Un promedio de 3</w:t>
      </w:r>
      <w:r w:rsidR="007813FF">
        <w:rPr>
          <w:b/>
          <w:bCs/>
          <w:color w:val="595959" w:themeColor="text1" w:themeTint="A6"/>
          <w:sz w:val="24"/>
          <w:lang w:val="es-ES_tradnl"/>
        </w:rPr>
        <w:t>4</w:t>
      </w:r>
      <w:r w:rsidR="009148B6" w:rsidRPr="004841B3">
        <w:rPr>
          <w:b/>
          <w:bCs/>
          <w:color w:val="595959" w:themeColor="text1" w:themeTint="A6"/>
          <w:sz w:val="24"/>
          <w:lang w:val="es-ES_tradnl"/>
        </w:rPr>
        <w:t>,</w:t>
      </w:r>
      <w:r w:rsidR="007813FF">
        <w:rPr>
          <w:b/>
          <w:bCs/>
          <w:color w:val="595959" w:themeColor="text1" w:themeTint="A6"/>
          <w:sz w:val="24"/>
          <w:lang w:val="es-ES_tradnl"/>
        </w:rPr>
        <w:t>188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7813FF">
        <w:rPr>
          <w:bCs/>
          <w:color w:val="595959" w:themeColor="text1" w:themeTint="A6"/>
          <w:sz w:val="24"/>
          <w:lang w:val="es-ES_tradnl"/>
        </w:rPr>
        <w:t>3</w:t>
      </w:r>
      <w:r w:rsidR="00FF4EEB" w:rsidRPr="004841B3">
        <w:rPr>
          <w:bCs/>
          <w:color w:val="595959" w:themeColor="text1" w:themeTint="A6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4841B3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7813FF">
        <w:rPr>
          <w:bCs/>
          <w:color w:val="595959" w:themeColor="text1" w:themeTint="A6"/>
          <w:sz w:val="24"/>
          <w:lang w:val="es-ES_tradnl"/>
        </w:rPr>
        <w:t>55</w:t>
      </w:r>
      <w:r w:rsidR="00FF4EEB" w:rsidRPr="004841B3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:rsidR="00C168E5" w:rsidRPr="004841B3" w:rsidRDefault="00DA181A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>
        <w:rPr>
          <w:b/>
          <w:bCs/>
          <w:color w:val="595959" w:themeColor="text1" w:themeTint="A6"/>
          <w:sz w:val="24"/>
          <w:lang w:val="es-ES_tradnl"/>
        </w:rPr>
        <w:t xml:space="preserve"> 5</w:t>
      </w:r>
      <w:r w:rsidR="007813FF">
        <w:rPr>
          <w:b/>
          <w:bCs/>
          <w:color w:val="595959" w:themeColor="text1" w:themeTint="A6"/>
          <w:sz w:val="24"/>
          <w:lang w:val="es-ES_tradnl"/>
        </w:rPr>
        <w:t>7</w:t>
      </w:r>
      <w:r w:rsidR="00CD2EAD" w:rsidRPr="004841B3">
        <w:rPr>
          <w:b/>
          <w:bCs/>
          <w:color w:val="595959" w:themeColor="text1" w:themeTint="A6"/>
          <w:sz w:val="24"/>
          <w:lang w:val="es-ES_tradnl"/>
        </w:rPr>
        <w:t>.</w:t>
      </w:r>
      <w:r w:rsidR="004C64E7">
        <w:rPr>
          <w:b/>
          <w:bCs/>
          <w:color w:val="595959" w:themeColor="text1" w:themeTint="A6"/>
          <w:sz w:val="24"/>
          <w:lang w:val="es-ES_tradnl"/>
        </w:rPr>
        <w:t>6</w:t>
      </w:r>
      <w:r w:rsidR="007813FF">
        <w:rPr>
          <w:b/>
          <w:bCs/>
          <w:color w:val="595959" w:themeColor="text1" w:themeTint="A6"/>
          <w:sz w:val="24"/>
          <w:lang w:val="es-ES_tradnl"/>
        </w:rPr>
        <w:t>0</w:t>
      </w:r>
      <w:r w:rsidR="000D1EE3" w:rsidRPr="004841B3">
        <w:rPr>
          <w:b/>
          <w:bCs/>
          <w:color w:val="595959" w:themeColor="text1" w:themeTint="A6"/>
          <w:sz w:val="24"/>
          <w:lang w:val="es-ES_tradnl"/>
        </w:rPr>
        <w:t>% de visitas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4841B3">
        <w:rPr>
          <w:bCs/>
          <w:color w:val="595959" w:themeColor="text1" w:themeTint="A6"/>
          <w:sz w:val="24"/>
          <w:lang w:val="es-ES_tradnl"/>
        </w:rPr>
        <w:t xml:space="preserve">, </w:t>
      </w:r>
      <w:r w:rsidR="005548BC" w:rsidRPr="00B63399">
        <w:rPr>
          <w:bCs/>
          <w:color w:val="595959" w:themeColor="text1" w:themeTint="A6"/>
          <w:sz w:val="24"/>
          <w:lang w:val="es-ES_tradnl"/>
        </w:rPr>
        <w:t>de</w:t>
      </w:r>
      <w:r w:rsidR="00FE76B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B63399">
        <w:rPr>
          <w:bCs/>
          <w:color w:val="595959" w:themeColor="text1" w:themeTint="A6"/>
          <w:sz w:val="24"/>
          <w:lang w:val="es-ES_tradnl"/>
        </w:rPr>
        <w:t>,</w:t>
      </w:r>
      <w:r w:rsidR="000D1EE3" w:rsidRPr="00B63399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030">
        <w:rPr>
          <w:b/>
          <w:bCs/>
          <w:color w:val="595959" w:themeColor="text1" w:themeTint="A6"/>
          <w:sz w:val="24"/>
          <w:lang w:val="es-ES_tradnl"/>
        </w:rPr>
        <w:t>1</w:t>
      </w:r>
      <w:r w:rsidR="004C64E7">
        <w:rPr>
          <w:b/>
          <w:bCs/>
          <w:color w:val="595959" w:themeColor="text1" w:themeTint="A6"/>
          <w:sz w:val="24"/>
          <w:lang w:val="es-ES_tradnl"/>
        </w:rPr>
        <w:t>6</w:t>
      </w:r>
      <w:r w:rsidR="002C19EF" w:rsidRPr="00B63399">
        <w:rPr>
          <w:b/>
          <w:bCs/>
          <w:color w:val="595959" w:themeColor="text1" w:themeTint="A6"/>
          <w:sz w:val="24"/>
          <w:lang w:val="es-ES_tradnl"/>
        </w:rPr>
        <w:t>,</w:t>
      </w:r>
      <w:r w:rsidR="004C64E7">
        <w:rPr>
          <w:b/>
          <w:bCs/>
          <w:color w:val="595959" w:themeColor="text1" w:themeTint="A6"/>
          <w:sz w:val="24"/>
          <w:lang w:val="es-ES_tradnl"/>
        </w:rPr>
        <w:t>2</w:t>
      </w:r>
      <w:r w:rsidR="00847030">
        <w:rPr>
          <w:b/>
          <w:bCs/>
          <w:color w:val="595959" w:themeColor="text1" w:themeTint="A6"/>
          <w:sz w:val="24"/>
          <w:lang w:val="es-ES_tradnl"/>
        </w:rPr>
        <w:t>4</w:t>
      </w:r>
      <w:r w:rsidR="004C64E7">
        <w:rPr>
          <w:b/>
          <w:bCs/>
          <w:color w:val="595959" w:themeColor="text1" w:themeTint="A6"/>
          <w:sz w:val="24"/>
          <w:lang w:val="es-ES_tradnl"/>
        </w:rPr>
        <w:t>7</w:t>
      </w:r>
      <w:r w:rsidR="00E43DF1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4841B3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4841B3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4841B3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4841B3">
        <w:rPr>
          <w:bCs/>
          <w:color w:val="595959" w:themeColor="text1" w:themeTint="A6"/>
          <w:sz w:val="24"/>
        </w:rPr>
        <w:t>de</w:t>
      </w:r>
      <w:r w:rsidR="00C168E5" w:rsidRPr="004841B3">
        <w:rPr>
          <w:bCs/>
          <w:color w:val="595959" w:themeColor="text1" w:themeTint="A6"/>
          <w:sz w:val="24"/>
        </w:rPr>
        <w:t>sde</w:t>
      </w:r>
      <w:r w:rsidR="00B50DDF">
        <w:rPr>
          <w:bCs/>
          <w:color w:val="595959" w:themeColor="text1" w:themeTint="A6"/>
          <w:sz w:val="24"/>
        </w:rPr>
        <w:t xml:space="preserve"> </w:t>
      </w:r>
      <w:r w:rsidR="00847030">
        <w:rPr>
          <w:bCs/>
          <w:color w:val="595959" w:themeColor="text1" w:themeTint="A6"/>
          <w:sz w:val="24"/>
        </w:rPr>
        <w:t>9</w:t>
      </w:r>
      <w:r w:rsidR="00B50DDF">
        <w:rPr>
          <w:bCs/>
          <w:color w:val="595959" w:themeColor="text1" w:themeTint="A6"/>
          <w:sz w:val="24"/>
        </w:rPr>
        <w:t>1</w:t>
      </w:r>
      <w:r w:rsidR="000D1EE3" w:rsidRPr="004841B3">
        <w:rPr>
          <w:bCs/>
          <w:color w:val="595959" w:themeColor="text1" w:themeTint="A6"/>
          <w:sz w:val="24"/>
        </w:rPr>
        <w:t xml:space="preserve"> países</w:t>
      </w:r>
      <w:r w:rsidR="005548BC" w:rsidRPr="004841B3">
        <w:rPr>
          <w:bCs/>
          <w:color w:val="595959" w:themeColor="text1" w:themeTint="A6"/>
          <w:sz w:val="24"/>
        </w:rPr>
        <w:t>,</w:t>
      </w:r>
      <w:r w:rsidR="000D1EE3" w:rsidRPr="004841B3">
        <w:rPr>
          <w:bCs/>
          <w:color w:val="595959" w:themeColor="text1" w:themeTint="A6"/>
          <w:sz w:val="24"/>
        </w:rPr>
        <w:t xml:space="preserve"> entre los </w:t>
      </w:r>
      <w:r w:rsidR="005548BC" w:rsidRPr="004841B3">
        <w:rPr>
          <w:bCs/>
          <w:color w:val="595959" w:themeColor="text1" w:themeTint="A6"/>
          <w:sz w:val="24"/>
        </w:rPr>
        <w:t>que</w:t>
      </w:r>
      <w:r w:rsidR="000D1EE3" w:rsidRPr="004841B3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4841B3">
        <w:rPr>
          <w:bCs/>
          <w:color w:val="595959" w:themeColor="text1" w:themeTint="A6"/>
          <w:sz w:val="24"/>
        </w:rPr>
        <w:t>:</w:t>
      </w:r>
      <w:r w:rsidR="000D1EE3" w:rsidRPr="004841B3">
        <w:rPr>
          <w:bCs/>
          <w:color w:val="595959" w:themeColor="text1" w:themeTint="A6"/>
          <w:sz w:val="24"/>
        </w:rPr>
        <w:t xml:space="preserve"> </w:t>
      </w:r>
      <w:r w:rsidR="00C168E5" w:rsidRPr="004841B3">
        <w:rPr>
          <w:bCs/>
          <w:color w:val="595959" w:themeColor="text1" w:themeTint="A6"/>
          <w:sz w:val="24"/>
        </w:rPr>
        <w:t xml:space="preserve">Estados Unidos el </w:t>
      </w:r>
      <w:r w:rsidR="004C64E7">
        <w:rPr>
          <w:bCs/>
          <w:color w:val="595959" w:themeColor="text1" w:themeTint="A6"/>
          <w:sz w:val="24"/>
        </w:rPr>
        <w:t>8</w:t>
      </w:r>
      <w:r w:rsidR="00CD2EAD" w:rsidRPr="004841B3">
        <w:rPr>
          <w:bCs/>
          <w:color w:val="595959" w:themeColor="text1" w:themeTint="A6"/>
          <w:sz w:val="24"/>
        </w:rPr>
        <w:t>.</w:t>
      </w:r>
      <w:r w:rsidR="00E36ECB">
        <w:rPr>
          <w:bCs/>
          <w:color w:val="595959" w:themeColor="text1" w:themeTint="A6"/>
          <w:sz w:val="24"/>
        </w:rPr>
        <w:t>47</w:t>
      </w:r>
      <w:r w:rsidR="00C168E5" w:rsidRPr="004841B3">
        <w:rPr>
          <w:bCs/>
          <w:color w:val="595959" w:themeColor="text1" w:themeTint="A6"/>
          <w:sz w:val="24"/>
        </w:rPr>
        <w:t xml:space="preserve">%, </w:t>
      </w:r>
      <w:r w:rsidR="00847030" w:rsidRPr="004841B3">
        <w:rPr>
          <w:bCs/>
          <w:color w:val="595959" w:themeColor="text1" w:themeTint="A6"/>
          <w:sz w:val="24"/>
        </w:rPr>
        <w:t xml:space="preserve">México el </w:t>
      </w:r>
      <w:r w:rsidR="00E36ECB">
        <w:rPr>
          <w:bCs/>
          <w:color w:val="595959" w:themeColor="text1" w:themeTint="A6"/>
          <w:sz w:val="24"/>
        </w:rPr>
        <w:t>1</w:t>
      </w:r>
      <w:r w:rsidR="00847030" w:rsidRPr="004841B3">
        <w:rPr>
          <w:bCs/>
          <w:color w:val="595959" w:themeColor="text1" w:themeTint="A6"/>
          <w:sz w:val="24"/>
        </w:rPr>
        <w:t>.</w:t>
      </w:r>
      <w:r w:rsidR="00E36ECB">
        <w:rPr>
          <w:bCs/>
          <w:color w:val="595959" w:themeColor="text1" w:themeTint="A6"/>
          <w:sz w:val="24"/>
        </w:rPr>
        <w:t>40</w:t>
      </w:r>
      <w:r w:rsidR="00847030" w:rsidRPr="004841B3">
        <w:rPr>
          <w:bCs/>
          <w:color w:val="595959" w:themeColor="text1" w:themeTint="A6"/>
          <w:sz w:val="24"/>
        </w:rPr>
        <w:t xml:space="preserve">%, </w:t>
      </w:r>
      <w:r w:rsidR="00E36ECB">
        <w:rPr>
          <w:bCs/>
          <w:color w:val="595959" w:themeColor="text1" w:themeTint="A6"/>
          <w:sz w:val="24"/>
        </w:rPr>
        <w:t>España 0.66</w:t>
      </w:r>
      <w:r w:rsidR="00E36ECB" w:rsidRPr="004841B3">
        <w:rPr>
          <w:bCs/>
          <w:color w:val="595959" w:themeColor="text1" w:themeTint="A6"/>
          <w:sz w:val="24"/>
        </w:rPr>
        <w:t>%,</w:t>
      </w:r>
      <w:r w:rsidR="00E36ECB" w:rsidRPr="00E36ECB">
        <w:rPr>
          <w:bCs/>
          <w:color w:val="595959" w:themeColor="text1" w:themeTint="A6"/>
          <w:sz w:val="24"/>
        </w:rPr>
        <w:t xml:space="preserve"> </w:t>
      </w:r>
      <w:r w:rsidR="00E36ECB" w:rsidRPr="004841B3">
        <w:rPr>
          <w:bCs/>
          <w:color w:val="595959" w:themeColor="text1" w:themeTint="A6"/>
          <w:sz w:val="24"/>
        </w:rPr>
        <w:t xml:space="preserve">Colombia el </w:t>
      </w:r>
      <w:r w:rsidR="00E36ECB">
        <w:rPr>
          <w:bCs/>
          <w:color w:val="595959" w:themeColor="text1" w:themeTint="A6"/>
          <w:sz w:val="24"/>
        </w:rPr>
        <w:t>0</w:t>
      </w:r>
      <w:r w:rsidR="00E36ECB" w:rsidRPr="004841B3">
        <w:rPr>
          <w:bCs/>
          <w:color w:val="595959" w:themeColor="text1" w:themeTint="A6"/>
          <w:sz w:val="24"/>
        </w:rPr>
        <w:t>.</w:t>
      </w:r>
      <w:r w:rsidR="00E36ECB">
        <w:rPr>
          <w:bCs/>
          <w:color w:val="595959" w:themeColor="text1" w:themeTint="A6"/>
          <w:sz w:val="24"/>
        </w:rPr>
        <w:t>51</w:t>
      </w:r>
      <w:r w:rsidR="00E36ECB" w:rsidRPr="004841B3">
        <w:rPr>
          <w:bCs/>
          <w:color w:val="595959" w:themeColor="text1" w:themeTint="A6"/>
          <w:sz w:val="24"/>
        </w:rPr>
        <w:t>%, Canadá</w:t>
      </w:r>
      <w:r w:rsidR="00E36ECB">
        <w:rPr>
          <w:bCs/>
          <w:color w:val="595959" w:themeColor="text1" w:themeTint="A6"/>
          <w:sz w:val="24"/>
        </w:rPr>
        <w:t xml:space="preserve"> el 0.40%, </w:t>
      </w:r>
      <w:r w:rsidR="00E36ECB" w:rsidRPr="004841B3">
        <w:rPr>
          <w:bCs/>
          <w:color w:val="595959" w:themeColor="text1" w:themeTint="A6"/>
          <w:sz w:val="24"/>
        </w:rPr>
        <w:t>Guatemala</w:t>
      </w:r>
      <w:r w:rsidR="00E36ECB">
        <w:rPr>
          <w:bCs/>
          <w:color w:val="595959" w:themeColor="text1" w:themeTint="A6"/>
          <w:sz w:val="24"/>
        </w:rPr>
        <w:t xml:space="preserve"> 0.39%</w:t>
      </w:r>
      <w:r w:rsidR="00E36ECB" w:rsidRPr="004841B3">
        <w:rPr>
          <w:bCs/>
          <w:color w:val="595959" w:themeColor="text1" w:themeTint="A6"/>
          <w:sz w:val="24"/>
        </w:rPr>
        <w:t xml:space="preserve">, </w:t>
      </w:r>
      <w:r w:rsidR="00E36ECB">
        <w:rPr>
          <w:bCs/>
          <w:color w:val="595959" w:themeColor="text1" w:themeTint="A6"/>
          <w:sz w:val="24"/>
        </w:rPr>
        <w:t xml:space="preserve">e India el 0.30%, </w:t>
      </w:r>
      <w:r w:rsidR="00E36ECB" w:rsidRPr="004841B3">
        <w:rPr>
          <w:bCs/>
          <w:color w:val="595959" w:themeColor="text1" w:themeTint="A6"/>
          <w:sz w:val="24"/>
        </w:rPr>
        <w:t xml:space="preserve"> </w:t>
      </w:r>
      <w:r w:rsidR="00CD2EAD" w:rsidRPr="004841B3">
        <w:rPr>
          <w:bCs/>
          <w:color w:val="595959" w:themeColor="text1" w:themeTint="A6"/>
          <w:sz w:val="24"/>
        </w:rPr>
        <w:t>entre otros.</w:t>
      </w:r>
    </w:p>
    <w:p w:rsidR="005D39FF" w:rsidRPr="00D04A77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</w:t>
                            </w:r>
                            <w:r w:rsidR="005D39FF" w:rsidRP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046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3,637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44,409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12</w:t>
                            </w:r>
                            <w:r w:rsidR="0033779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166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963CB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</w:t>
                      </w:r>
                      <w:r w:rsidR="005D39FF" w:rsidRP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046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3,637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44,409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12</w:t>
                      </w:r>
                      <w:r w:rsidR="0033779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166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FB45" wp14:editId="470B59FC">
                <wp:simplePos x="0" y="0"/>
                <wp:positionH relativeFrom="column">
                  <wp:posOffset>3530600</wp:posOffset>
                </wp:positionH>
                <wp:positionV relativeFrom="paragraph">
                  <wp:posOffset>120015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63A2C6" id="12 Conector recto de flecha" o:spid="_x0000_s1026" type="#_x0000_t32" style="position:absolute;margin-left:278pt;margin-top:9.45pt;width:9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ElFwLTfAAAACQEAAA8AAABkcnMvZG93bnJldi54bWxM&#10;j0FLw0AQhe+C/2EZwZvdpJBYYzalCIUeFGwU7HGaHbOp2dmQ3bbx37vioR7nvceb75XLyfbiRKPv&#10;HCtIZwkI4sbpjlsF72/ruwUIH5A19o5JwTd5WFbXVyUW2p15S6c6tCKWsC9QgQlhKKT0jSGLfuYG&#10;4uh9utFiiOfYSj3iOZbbXs6TJJcWO44fDA70ZKj5qo9WwccmzdN6Z1YU1oeX59f5DreHjVK3N9Pq&#10;EUSgKVzC8Isf0aGKTHt3ZO1FryDL8rglRGPxACIG7rMsA7H/E2RVyv8Lqh8A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SUXAt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337790" w:rsidP="00C168E5">
      <w:pPr>
        <w:ind w:left="360"/>
        <w:contextualSpacing/>
        <w:rPr>
          <w:b/>
          <w:bCs/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EFB0" wp14:editId="76B4EC68">
                <wp:simplePos x="0" y="0"/>
                <wp:positionH relativeFrom="column">
                  <wp:posOffset>2927985</wp:posOffset>
                </wp:positionH>
                <wp:positionV relativeFrom="paragraph">
                  <wp:posOffset>76200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8A0018" id="2 Conector recto de flecha" o:spid="_x0000_s1026" type="#_x0000_t32" style="position:absolute;margin-left:230.55pt;margin-top:6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Aqj2q53gAAAAkBAAAPAAAAZHJzL2Rvd25yZXYueG1s&#10;TI9BS8NAEIXvgv9hGcGb3WzQVGI2pQiFHhRsFOxxmx2T1OxsyG7b+O870oMe572PN+8Vi8n14ohj&#10;6DxpULMEBFLtbUeNho/31d0jiBANWdN7Qg0/GGBRXl8VJrf+RBs8VrERHEIhNxraGIdcylC36EyY&#10;+QGJvS8/OhP5HBtpR3PicNfLNEky6UxH/KE1Az63WH9XB6fhc60yVW3bJcbV/vXlLd2azX6t9e3N&#10;tHwCEXGKfzD81ufqUHKnnT+QDaLXcJ8pxSgbKW9iYJ49zEHsLoIsC/l/QXkGAAD//wMAUEsBAi0A&#10;FAAGAAgAAAAhALaDOJL+AAAA4QEAABMAAAAAAAAAAAAAAAAAAAAAAFtDb250ZW50X1R5cGVzXS54&#10;bWxQSwECLQAUAAYACAAAACEAOP0h/9YAAACUAQAACwAAAAAAAAAAAAAAAAAvAQAAX3JlbHMvLnJl&#10;bHNQSwECLQAUAAYACAAAACEAZL6bl+0BAADDAwAADgAAAAAAAAAAAAAAAAAuAgAAZHJzL2Uyb0Rv&#10;Yy54bWxQSwECLQAUAAYACAAAACEAKo9qu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="000D1EE3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0D1EE3"/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BD0CA18"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486A23" w:rsidRDefault="008A50DA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>De enero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a </w:t>
      </w:r>
      <w:r w:rsidR="00E36ECB">
        <w:rPr>
          <w:b/>
          <w:bCs/>
          <w:color w:val="1F497D" w:themeColor="text2"/>
          <w:u w:val="single"/>
          <w:lang w:val="es-ES_tradnl"/>
        </w:rPr>
        <w:t>marzo</w:t>
      </w:r>
      <w:r w:rsidR="00B50DDF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E36ECB">
        <w:rPr>
          <w:b/>
          <w:bCs/>
          <w:color w:val="1F497D" w:themeColor="text2"/>
          <w:u w:val="single"/>
          <w:lang w:val="es-ES_tradnl"/>
        </w:rPr>
        <w:t>6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de </w:t>
      </w:r>
      <w:r w:rsidR="00E36ECB">
        <w:rPr>
          <w:b/>
          <w:bCs/>
          <w:color w:val="1F497D" w:themeColor="text2"/>
          <w:u w:val="single"/>
          <w:lang w:val="es-ES_tradnl"/>
        </w:rPr>
        <w:t>1</w:t>
      </w:r>
      <w:r w:rsidR="00486A23" w:rsidRPr="00486A23">
        <w:rPr>
          <w:b/>
          <w:bCs/>
          <w:color w:val="1F497D" w:themeColor="text2"/>
          <w:u w:val="single"/>
        </w:rPr>
        <w:t>,</w:t>
      </w:r>
      <w:r w:rsidR="00B50DDF">
        <w:rPr>
          <w:b/>
          <w:bCs/>
          <w:color w:val="1F497D" w:themeColor="text2"/>
          <w:u w:val="single"/>
        </w:rPr>
        <w:t>2</w:t>
      </w:r>
      <w:r w:rsidR="00E36ECB">
        <w:rPr>
          <w:b/>
          <w:bCs/>
          <w:color w:val="1F497D" w:themeColor="text2"/>
          <w:u w:val="single"/>
        </w:rPr>
        <w:t>05</w:t>
      </w:r>
      <w:r w:rsidR="00486A23" w:rsidRPr="00486A23">
        <w:rPr>
          <w:b/>
          <w:bCs/>
          <w:color w:val="1F497D" w:themeColor="text2"/>
          <w:u w:val="single"/>
        </w:rPr>
        <w:t xml:space="preserve"> 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>
        <w:rPr>
          <w:b/>
          <w:bCs/>
          <w:color w:val="1F497D" w:themeColor="text2"/>
          <w:u w:val="single"/>
          <w:lang w:val="es-ES_tradnl"/>
        </w:rPr>
        <w:t>,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 xml:space="preserve"> el </w:t>
      </w:r>
      <w:r w:rsidR="009F6988">
        <w:rPr>
          <w:b/>
          <w:bCs/>
          <w:color w:val="1F497D" w:themeColor="text2"/>
          <w:u w:val="single"/>
          <w:lang w:val="es-ES_tradnl"/>
        </w:rPr>
        <w:t>8</w:t>
      </w:r>
      <w:r w:rsidR="006E4D31">
        <w:rPr>
          <w:b/>
          <w:bCs/>
          <w:color w:val="1F497D" w:themeColor="text2"/>
          <w:u w:val="single"/>
          <w:lang w:val="es-ES_tradnl"/>
        </w:rPr>
        <w:t>7</w:t>
      </w:r>
      <w:r w:rsidR="007D1F93">
        <w:rPr>
          <w:b/>
          <w:bCs/>
          <w:color w:val="1F497D" w:themeColor="text2"/>
          <w:u w:val="single"/>
          <w:lang w:val="es-ES_tradnl"/>
        </w:rPr>
        <w:t>.</w:t>
      </w:r>
      <w:r w:rsidR="006E4D31">
        <w:rPr>
          <w:b/>
          <w:bCs/>
          <w:color w:val="1F497D" w:themeColor="text2"/>
          <w:u w:val="single"/>
          <w:lang w:val="es-ES_tradnl"/>
        </w:rPr>
        <w:t>32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>% es para información y trámites de créditos.</w:t>
      </w:r>
    </w:p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tbl>
      <w:tblPr>
        <w:tblW w:w="8268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560"/>
        <w:gridCol w:w="720"/>
        <w:gridCol w:w="679"/>
        <w:gridCol w:w="752"/>
        <w:gridCol w:w="679"/>
        <w:gridCol w:w="1797"/>
      </w:tblGrid>
      <w:tr w:rsidR="00E52AB9" w:rsidRPr="00E52AB9" w:rsidTr="00B50DDF">
        <w:trPr>
          <w:trHeight w:val="300"/>
        </w:trPr>
        <w:tc>
          <w:tcPr>
            <w:tcW w:w="8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864"/>
              <w:gridCol w:w="935"/>
              <w:gridCol w:w="794"/>
              <w:gridCol w:w="997"/>
              <w:gridCol w:w="766"/>
              <w:gridCol w:w="2887"/>
            </w:tblGrid>
            <w:tr w:rsidR="006E4D31" w:rsidRPr="006E4D31" w:rsidTr="006E4D31">
              <w:trPr>
                <w:trHeight w:val="300"/>
              </w:trPr>
              <w:tc>
                <w:tcPr>
                  <w:tcW w:w="870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Sistema de consulta WEB (Contáctenos)</w:t>
                  </w:r>
                </w:p>
              </w:tc>
            </w:tr>
            <w:tr w:rsidR="006E4D31" w:rsidRPr="006E4D31" w:rsidTr="006E4D31">
              <w:trPr>
                <w:trHeight w:val="300"/>
              </w:trPr>
              <w:tc>
                <w:tcPr>
                  <w:tcW w:w="935" w:type="dxa"/>
                  <w:tcBorders>
                    <w:top w:val="single" w:sz="4" w:space="0" w:color="4F81BD"/>
                    <w:left w:val="single" w:sz="8" w:space="0" w:color="auto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ene</w:t>
                  </w:r>
                </w:p>
              </w:tc>
              <w:tc>
                <w:tcPr>
                  <w:tcW w:w="923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feb</w:t>
                  </w:r>
                </w:p>
              </w:tc>
              <w:tc>
                <w:tcPr>
                  <w:tcW w:w="100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mar</w:t>
                  </w:r>
                </w:p>
              </w:tc>
              <w:tc>
                <w:tcPr>
                  <w:tcW w:w="847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abr</w:t>
                  </w:r>
                </w:p>
              </w:tc>
              <w:tc>
                <w:tcPr>
                  <w:tcW w:w="1067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may</w:t>
                  </w:r>
                </w:p>
              </w:tc>
              <w:tc>
                <w:tcPr>
                  <w:tcW w:w="817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jun</w:t>
                  </w:r>
                </w:p>
              </w:tc>
              <w:tc>
                <w:tcPr>
                  <w:tcW w:w="3111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Total general</w:t>
                  </w:r>
                </w:p>
              </w:tc>
            </w:tr>
            <w:tr w:rsidR="006E4D31" w:rsidRPr="006E4D31" w:rsidTr="006E4D31">
              <w:trPr>
                <w:trHeight w:val="315"/>
              </w:trPr>
              <w:tc>
                <w:tcPr>
                  <w:tcW w:w="935" w:type="dxa"/>
                  <w:tcBorders>
                    <w:top w:val="nil"/>
                    <w:left w:val="single" w:sz="8" w:space="0" w:color="auto"/>
                    <w:bottom w:val="single" w:sz="8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435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413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357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4F81BD"/>
                    <w:right w:val="single" w:sz="8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:rsidR="006E4D31" w:rsidRPr="006E4D31" w:rsidRDefault="006E4D31" w:rsidP="006E4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6E4D31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1,205</w:t>
                  </w:r>
                </w:p>
              </w:tc>
            </w:tr>
          </w:tbl>
          <w:p w:rsidR="00E52AB9" w:rsidRPr="00E52AB9" w:rsidRDefault="00E52AB9" w:rsidP="00E52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E52AB9" w:rsidRPr="00E52AB9" w:rsidTr="006E4D31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982F09" w:rsidRPr="000D1EE3" w:rsidRDefault="006E4D31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1748404D" wp14:editId="6F61037E">
            <wp:extent cx="4200525" cy="2452688"/>
            <wp:effectExtent l="0" t="0" r="9525" b="241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4C5" w:rsidRDefault="006D14C5" w:rsidP="008E7FEF">
      <w:pP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0D1EE3" w:rsidRPr="000D1EE3" w:rsidRDefault="00935AEA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2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Fan page FSV: Red Social Facebook]</w:t>
      </w:r>
    </w:p>
    <w:p w:rsidR="005548BC" w:rsidRPr="005548BC" w:rsidRDefault="000B5E7A" w:rsidP="004000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595959" w:themeColor="text1" w:themeTint="A6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6E4D31">
        <w:rPr>
          <w:b/>
          <w:bCs/>
          <w:color w:val="1F497D" w:themeColor="text2"/>
          <w:lang w:val="es-ES_tradnl"/>
        </w:rPr>
        <w:t>marzo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6E4D31">
        <w:rPr>
          <w:b/>
          <w:bCs/>
          <w:color w:val="1F497D" w:themeColor="text2"/>
          <w:lang w:val="es-ES_tradnl"/>
        </w:rPr>
        <w:t>6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A944A6">
        <w:rPr>
          <w:b/>
          <w:bCs/>
          <w:color w:val="1F497D" w:themeColor="text2"/>
          <w:lang w:val="es-ES_tradnl"/>
        </w:rPr>
        <w:t>5</w:t>
      </w:r>
      <w:r w:rsidR="006E4D31">
        <w:rPr>
          <w:b/>
          <w:bCs/>
          <w:color w:val="1F497D" w:themeColor="text2"/>
          <w:lang w:val="es-ES_tradnl"/>
        </w:rPr>
        <w:t>4</w:t>
      </w:r>
      <w:r w:rsidR="007F15BC">
        <w:rPr>
          <w:b/>
          <w:bCs/>
          <w:color w:val="1F497D" w:themeColor="text2"/>
          <w:lang w:val="es-ES_tradnl"/>
        </w:rPr>
        <w:t>,</w:t>
      </w:r>
      <w:r w:rsidR="006E4D31">
        <w:rPr>
          <w:b/>
          <w:bCs/>
          <w:color w:val="1F497D" w:themeColor="text2"/>
          <w:lang w:val="es-ES_tradnl"/>
        </w:rPr>
        <w:t>965</w:t>
      </w:r>
      <w:r w:rsidR="007F15BC">
        <w:rPr>
          <w:b/>
          <w:bCs/>
          <w:color w:val="1F497D" w:themeColor="text2"/>
          <w:lang w:val="es-ES_tradnl"/>
        </w:rPr>
        <w:t xml:space="preserve"> fans</w:t>
      </w:r>
      <w:r w:rsidR="004000AB">
        <w:rPr>
          <w:b/>
          <w:bCs/>
          <w:color w:val="1F497D" w:themeColor="text2"/>
          <w:lang w:val="es-ES_tradnl"/>
        </w:rPr>
        <w:t xml:space="preserve">, de los cuales se obtuvieron </w:t>
      </w:r>
      <w:r w:rsidR="006E4D31">
        <w:rPr>
          <w:b/>
          <w:bCs/>
          <w:color w:val="1F497D" w:themeColor="text2"/>
          <w:lang w:val="es-ES_tradnl"/>
        </w:rPr>
        <w:t>3</w:t>
      </w:r>
      <w:r w:rsidR="00CB38AC" w:rsidRPr="00CB38AC">
        <w:rPr>
          <w:b/>
          <w:bCs/>
          <w:color w:val="1F497D" w:themeColor="text2"/>
          <w:lang w:val="es-ES_tradnl"/>
        </w:rPr>
        <w:t>,</w:t>
      </w:r>
      <w:r w:rsidR="006E4D31">
        <w:rPr>
          <w:b/>
          <w:bCs/>
          <w:color w:val="1F497D" w:themeColor="text2"/>
          <w:lang w:val="es-ES_tradnl"/>
        </w:rPr>
        <w:t>4</w:t>
      </w:r>
      <w:r w:rsidR="00CB38AC" w:rsidRPr="00CB38AC">
        <w:rPr>
          <w:b/>
          <w:bCs/>
          <w:color w:val="1F497D" w:themeColor="text2"/>
          <w:lang w:val="es-ES_tradnl"/>
        </w:rPr>
        <w:t>7</w:t>
      </w:r>
      <w:r w:rsidR="006E4D31">
        <w:rPr>
          <w:b/>
          <w:bCs/>
          <w:color w:val="1F497D" w:themeColor="text2"/>
          <w:lang w:val="es-ES_tradnl"/>
        </w:rPr>
        <w:t>9</w:t>
      </w:r>
      <w:r w:rsidR="004000AB" w:rsidRPr="00CB38AC">
        <w:rPr>
          <w:b/>
          <w:bCs/>
          <w:color w:val="1F497D" w:themeColor="text2"/>
          <w:lang w:val="es-ES_tradnl"/>
        </w:rPr>
        <w:t xml:space="preserve"> nuevos </w:t>
      </w:r>
      <w:proofErr w:type="spellStart"/>
      <w:r w:rsidR="004000AB" w:rsidRPr="00CB38AC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B38AC">
        <w:rPr>
          <w:b/>
          <w:bCs/>
          <w:color w:val="1F497D" w:themeColor="text2"/>
          <w:lang w:val="es-ES_tradnl"/>
        </w:rPr>
        <w:t xml:space="preserve"> de </w:t>
      </w:r>
      <w:r w:rsidR="006E4D31">
        <w:rPr>
          <w:b/>
          <w:bCs/>
          <w:color w:val="1F497D" w:themeColor="text2"/>
          <w:lang w:val="es-ES_tradnl"/>
        </w:rPr>
        <w:t>enero</w:t>
      </w:r>
      <w:r w:rsidR="004000AB" w:rsidRPr="00CB38AC">
        <w:rPr>
          <w:b/>
          <w:bCs/>
          <w:color w:val="1F497D" w:themeColor="text2"/>
          <w:lang w:val="es-ES_tradnl"/>
        </w:rPr>
        <w:t xml:space="preserve"> a </w:t>
      </w:r>
      <w:r w:rsidR="006E4D31">
        <w:rPr>
          <w:b/>
          <w:bCs/>
          <w:color w:val="1F497D" w:themeColor="text2"/>
          <w:lang w:val="es-ES_tradnl"/>
        </w:rPr>
        <w:t>marzo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>
        <w:rPr>
          <w:b/>
          <w:bCs/>
          <w:color w:val="1F497D" w:themeColor="text2"/>
          <w:lang w:val="es-ES_tradnl"/>
        </w:rPr>
        <w:t>.</w:t>
      </w:r>
      <w:r w:rsidR="00D25E7D" w:rsidRPr="007F15BC">
        <w:rPr>
          <w:b/>
          <w:bCs/>
          <w:color w:val="1F497D" w:themeColor="text2"/>
          <w:lang w:val="es-ES_tradnl"/>
        </w:rPr>
        <w:t xml:space="preserve"> </w:t>
      </w:r>
      <w:r w:rsidR="00CA2D77" w:rsidRPr="007F15BC">
        <w:rPr>
          <w:b/>
          <w:bCs/>
          <w:color w:val="1F497D" w:themeColor="text2"/>
          <w:lang w:val="es-ES_tradnl"/>
        </w:rPr>
        <w:t xml:space="preserve"> </w:t>
      </w:r>
      <w:r w:rsidR="00A944A6">
        <w:rPr>
          <w:bCs/>
          <w:color w:val="595959" w:themeColor="text1" w:themeTint="A6"/>
          <w:lang w:val="es-ES_tradnl"/>
        </w:rPr>
        <w:t>El 5</w:t>
      </w:r>
      <w:r w:rsidR="006E4D31">
        <w:rPr>
          <w:bCs/>
          <w:color w:val="595959" w:themeColor="text1" w:themeTint="A6"/>
          <w:lang w:val="es-ES_tradnl"/>
        </w:rPr>
        <w:t>4</w:t>
      </w:r>
      <w:r w:rsidR="000D1EE3" w:rsidRPr="007F15BC">
        <w:rPr>
          <w:bCs/>
          <w:color w:val="595959" w:themeColor="text1" w:themeTint="A6"/>
          <w:lang w:val="es-ES_tradnl"/>
        </w:rPr>
        <w:t xml:space="preserve">% de </w:t>
      </w:r>
      <w:r w:rsidR="008A10E6">
        <w:rPr>
          <w:bCs/>
          <w:color w:val="595959" w:themeColor="text1" w:themeTint="A6"/>
          <w:lang w:val="es-ES_tradnl"/>
        </w:rPr>
        <w:t xml:space="preserve">los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944A6">
        <w:rPr>
          <w:bCs/>
          <w:color w:val="595959" w:themeColor="text1" w:themeTint="A6"/>
          <w:lang w:val="es-ES_tradnl"/>
        </w:rPr>
        <w:t>46</w:t>
      </w:r>
      <w:r w:rsidR="000D1EE3" w:rsidRPr="007F15BC">
        <w:rPr>
          <w:bCs/>
          <w:color w:val="595959" w:themeColor="text1" w:themeTint="A6"/>
          <w:lang w:val="es-ES_tradnl"/>
        </w:rPr>
        <w:t>%</w:t>
      </w:r>
      <w:r w:rsidR="008A10E6">
        <w:rPr>
          <w:bCs/>
          <w:color w:val="595959" w:themeColor="text1" w:themeTint="A6"/>
          <w:lang w:val="es-ES_tradnl"/>
        </w:rPr>
        <w:t xml:space="preserve"> son </w:t>
      </w:r>
      <w:r w:rsidR="008A10E6" w:rsidRPr="007F15BC">
        <w:rPr>
          <w:bCs/>
          <w:color w:val="595959" w:themeColor="text1" w:themeTint="A6"/>
          <w:lang w:val="es-ES_tradnl"/>
        </w:rPr>
        <w:t>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>gos de edad entre 18-24 años y 35</w:t>
      </w:r>
      <w:r w:rsidR="000D1EE3" w:rsidRPr="007F15BC">
        <w:rPr>
          <w:bCs/>
          <w:color w:val="595959" w:themeColor="text1" w:themeTint="A6"/>
          <w:lang w:val="es-ES_tradnl"/>
        </w:rPr>
        <w:t>-4</w:t>
      </w:r>
      <w:r w:rsidR="00A944A6">
        <w:rPr>
          <w:bCs/>
          <w:color w:val="595959" w:themeColor="text1" w:themeTint="A6"/>
          <w:lang w:val="es-ES_tradnl"/>
        </w:rPr>
        <w:t>4</w:t>
      </w:r>
      <w:r w:rsidR="000D1EE3" w:rsidRPr="007F15BC">
        <w:rPr>
          <w:bCs/>
          <w:color w:val="595959" w:themeColor="text1" w:themeTint="A6"/>
          <w:lang w:val="es-ES_tradnl"/>
        </w:rPr>
        <w:t xml:space="preserve"> años. </w:t>
      </w: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C50FBF">
        <w:rPr>
          <w:bCs/>
          <w:color w:val="595959" w:themeColor="text1" w:themeTint="A6"/>
        </w:rPr>
        <w:t>enero</w:t>
      </w:r>
      <w:r w:rsidR="006A66B6" w:rsidRPr="005548BC">
        <w:rPr>
          <w:bCs/>
          <w:color w:val="595959" w:themeColor="text1" w:themeTint="A6"/>
        </w:rPr>
        <w:t xml:space="preserve"> a</w:t>
      </w:r>
      <w:r w:rsidR="00A47989" w:rsidRPr="005548BC">
        <w:rPr>
          <w:bCs/>
          <w:color w:val="595959" w:themeColor="text1" w:themeTint="A6"/>
        </w:rPr>
        <w:t xml:space="preserve"> </w:t>
      </w:r>
      <w:r w:rsidR="006E4D31">
        <w:rPr>
          <w:bCs/>
          <w:color w:val="595959" w:themeColor="text1" w:themeTint="A6"/>
        </w:rPr>
        <w:t>marzo</w:t>
      </w:r>
      <w:r w:rsidR="00A47989" w:rsidRPr="005548BC">
        <w:rPr>
          <w:bCs/>
          <w:color w:val="595959" w:themeColor="text1" w:themeTint="A6"/>
        </w:rPr>
        <w:t xml:space="preserve"> 201</w:t>
      </w:r>
      <w:r w:rsidR="006E4D31">
        <w:rPr>
          <w:bCs/>
          <w:color w:val="595959" w:themeColor="text1" w:themeTint="A6"/>
        </w:rPr>
        <w:t>6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6E4D31" w:rsidRPr="006E4D31">
        <w:rPr>
          <w:b/>
          <w:bCs/>
          <w:color w:val="595959" w:themeColor="text1" w:themeTint="A6"/>
        </w:rPr>
        <w:t>465</w:t>
      </w:r>
      <w:r w:rsidR="007F15BC" w:rsidRPr="00B168D2">
        <w:rPr>
          <w:b/>
          <w:bCs/>
          <w:color w:val="595959" w:themeColor="text1" w:themeTint="A6"/>
        </w:rPr>
        <w:t>,</w:t>
      </w:r>
      <w:r w:rsidR="006E4D31">
        <w:rPr>
          <w:b/>
          <w:bCs/>
          <w:color w:val="595959" w:themeColor="text1" w:themeTint="A6"/>
        </w:rPr>
        <w:t>830</w:t>
      </w:r>
      <w:r w:rsidR="00B168D2" w:rsidRPr="00B168D2">
        <w:rPr>
          <w:bCs/>
          <w:color w:val="595959" w:themeColor="text1" w:themeTint="A6"/>
        </w:rPr>
        <w:t xml:space="preserve"> 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8A10E6">
        <w:rPr>
          <w:bCs/>
          <w:color w:val="595959" w:themeColor="text1" w:themeTint="A6"/>
        </w:rPr>
        <w:t xml:space="preserve"> </w:t>
      </w:r>
      <w:r w:rsidR="005C13FE">
        <w:rPr>
          <w:bCs/>
          <w:color w:val="595959" w:themeColor="text1" w:themeTint="A6"/>
        </w:rPr>
        <w:t xml:space="preserve">Resultados de otorgamiento de créditos durante 2015, programas de crédito, proyecciones de inversión para 2016, resultados de la </w:t>
      </w:r>
      <w:r w:rsidR="008A10E6">
        <w:rPr>
          <w:bCs/>
          <w:color w:val="595959" w:themeColor="text1" w:themeTint="A6"/>
        </w:rPr>
        <w:t>Ventanilla en Los Ángeles</w:t>
      </w:r>
      <w:r w:rsidR="006E4D31">
        <w:rPr>
          <w:bCs/>
          <w:color w:val="595959" w:themeColor="text1" w:themeTint="A6"/>
        </w:rPr>
        <w:t>,</w:t>
      </w:r>
      <w:r w:rsidR="008A10E6">
        <w:rPr>
          <w:bCs/>
          <w:color w:val="595959" w:themeColor="text1" w:themeTint="A6"/>
        </w:rPr>
        <w:t xml:space="preserve"> </w:t>
      </w:r>
      <w:r w:rsidR="005548BC" w:rsidRPr="005548BC">
        <w:rPr>
          <w:bCs/>
          <w:color w:val="595959" w:themeColor="text1" w:themeTint="A6"/>
        </w:rPr>
        <w:t xml:space="preserve">ferias en proyectos, </w:t>
      </w:r>
      <w:r w:rsidR="008A10E6">
        <w:rPr>
          <w:bCs/>
          <w:color w:val="595959" w:themeColor="text1" w:themeTint="A6"/>
        </w:rPr>
        <w:t xml:space="preserve">visitas del Fondo Móvil, </w:t>
      </w:r>
      <w:r w:rsidR="005548BC" w:rsidRPr="005548BC">
        <w:rPr>
          <w:bCs/>
          <w:color w:val="595959" w:themeColor="text1" w:themeTint="A6"/>
        </w:rPr>
        <w:t xml:space="preserve">ventajas de </w:t>
      </w:r>
      <w:r w:rsidR="005548BC" w:rsidRPr="005548BC">
        <w:rPr>
          <w:bCs/>
          <w:color w:val="595959" w:themeColor="text1" w:themeTint="A6"/>
        </w:rPr>
        <w:lastRenderedPageBreak/>
        <w:t>financiamientos y 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766989">
        <w:rPr>
          <w:bCs/>
          <w:color w:val="595959" w:themeColor="text1" w:themeTint="A6"/>
        </w:rPr>
        <w:t xml:space="preserve">entrevistas, eventos </w:t>
      </w:r>
      <w:r w:rsidR="005C13FE">
        <w:rPr>
          <w:bCs/>
          <w:color w:val="595959" w:themeColor="text1" w:themeTint="A6"/>
        </w:rPr>
        <w:t xml:space="preserve">institucionales e </w:t>
      </w:r>
      <w:r w:rsidR="00766989">
        <w:rPr>
          <w:bCs/>
          <w:color w:val="595959" w:themeColor="text1" w:themeTint="A6"/>
        </w:rPr>
        <w:t xml:space="preserve">interinstitucionales, </w:t>
      </w:r>
      <w:r w:rsidR="005548BC" w:rsidRPr="005548BC">
        <w:rPr>
          <w:bCs/>
          <w:color w:val="595959" w:themeColor="text1" w:themeTint="A6"/>
        </w:rPr>
        <w:t>entre otros.</w:t>
      </w:r>
    </w:p>
    <w:p w:rsidR="00ED0674" w:rsidRDefault="00ED0674" w:rsidP="00ED0674">
      <w:pPr>
        <w:jc w:val="both"/>
        <w:rPr>
          <w:bCs/>
          <w:color w:val="595959" w:themeColor="text1" w:themeTint="A6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5"/>
        <w:gridCol w:w="914"/>
        <w:gridCol w:w="773"/>
        <w:gridCol w:w="974"/>
        <w:gridCol w:w="746"/>
        <w:gridCol w:w="2842"/>
      </w:tblGrid>
      <w:tr w:rsidR="006E4D31" w:rsidRPr="006E4D31" w:rsidTr="006E4D31">
        <w:trPr>
          <w:trHeight w:val="300"/>
        </w:trPr>
        <w:tc>
          <w:tcPr>
            <w:tcW w:w="87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proofErr w:type="spellStart"/>
            <w:r w:rsidRPr="006E4D3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Likes</w:t>
            </w:r>
            <w:proofErr w:type="spellEnd"/>
            <w:r w:rsidRPr="006E4D3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6E4D31" w:rsidRPr="006E4D31" w:rsidTr="006E4D31">
        <w:trPr>
          <w:trHeight w:val="300"/>
        </w:trPr>
        <w:tc>
          <w:tcPr>
            <w:tcW w:w="1226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ene</w:t>
            </w:r>
          </w:p>
        </w:tc>
        <w:tc>
          <w:tcPr>
            <w:tcW w:w="122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feb</w:t>
            </w:r>
          </w:p>
        </w:tc>
        <w:tc>
          <w:tcPr>
            <w:tcW w:w="9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mar</w:t>
            </w:r>
          </w:p>
        </w:tc>
        <w:tc>
          <w:tcPr>
            <w:tcW w:w="77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abr</w:t>
            </w:r>
          </w:p>
        </w:tc>
        <w:tc>
          <w:tcPr>
            <w:tcW w:w="97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may</w:t>
            </w:r>
          </w:p>
        </w:tc>
        <w:tc>
          <w:tcPr>
            <w:tcW w:w="74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jun</w:t>
            </w:r>
          </w:p>
        </w:tc>
        <w:tc>
          <w:tcPr>
            <w:tcW w:w="2842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6E4D31" w:rsidRPr="006E4D31" w:rsidTr="006E4D31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1,282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1,225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972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3,479</w:t>
            </w:r>
          </w:p>
        </w:tc>
      </w:tr>
    </w:tbl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p w:rsidR="00ED0674" w:rsidRDefault="006E4D31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38100</wp:posOffset>
            </wp:positionV>
            <wp:extent cx="4815840" cy="2324100"/>
            <wp:effectExtent l="0" t="0" r="381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826" w:rsidRDefault="00A86826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p w:rsidR="006E4D31" w:rsidRDefault="006E4D31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6E4D31" w:rsidRDefault="006E4D31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4E2656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</w:t>
      </w:r>
    </w:p>
    <w:p w:rsidR="004E2656" w:rsidRDefault="004E2656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4E2656" w:rsidRDefault="004E2656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4E2656" w:rsidRDefault="004E2656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4E2656" w:rsidRDefault="004E2656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4E2656" w:rsidRDefault="004E2656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Pr="00BF2A24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Atención de consultas en Facebook]</w:t>
      </w:r>
    </w:p>
    <w:p w:rsidR="000D1EE3" w:rsidRDefault="00ED0674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enero a </w:t>
      </w:r>
      <w:r w:rsidR="006E4D31">
        <w:rPr>
          <w:bCs/>
          <w:color w:val="595959" w:themeColor="text1" w:themeTint="A6"/>
          <w:lang w:val="es-ES_tradnl"/>
        </w:rPr>
        <w:t>marzo</w:t>
      </w:r>
      <w:r w:rsidR="00CD1E79">
        <w:rPr>
          <w:bCs/>
          <w:color w:val="595959" w:themeColor="text1" w:themeTint="A6"/>
          <w:lang w:val="es-ES_tradnl"/>
        </w:rPr>
        <w:t xml:space="preserve"> 201</w:t>
      </w:r>
      <w:r w:rsidR="006E4D31">
        <w:rPr>
          <w:bCs/>
          <w:color w:val="595959" w:themeColor="text1" w:themeTint="A6"/>
          <w:lang w:val="es-ES_tradnl"/>
        </w:rPr>
        <w:t>6</w:t>
      </w:r>
      <w:r w:rsidR="00473FBB" w:rsidRPr="00473FBB">
        <w:rPr>
          <w:bCs/>
          <w:color w:val="595959" w:themeColor="text1" w:themeTint="A6"/>
          <w:lang w:val="es-ES_tradnl"/>
        </w:rPr>
        <w:t xml:space="preserve">, se cuenta con un registro de </w:t>
      </w:r>
      <w:r w:rsidR="006E4D31" w:rsidRPr="006E4D31">
        <w:rPr>
          <w:b/>
          <w:bCs/>
          <w:color w:val="595959" w:themeColor="text1" w:themeTint="A6"/>
          <w:lang w:val="es-ES_tradnl"/>
        </w:rPr>
        <w:t>1</w:t>
      </w:r>
      <w:r w:rsidR="00473FBB" w:rsidRPr="006E4D31">
        <w:rPr>
          <w:b/>
          <w:bCs/>
          <w:color w:val="595959" w:themeColor="text1" w:themeTint="A6"/>
          <w:lang w:val="es-ES_tradnl"/>
        </w:rPr>
        <w:t>,</w:t>
      </w:r>
      <w:r w:rsidR="006E4D31">
        <w:rPr>
          <w:b/>
          <w:bCs/>
          <w:color w:val="595959" w:themeColor="text1" w:themeTint="A6"/>
          <w:lang w:val="es-ES_tradnl"/>
        </w:rPr>
        <w:t>564</w:t>
      </w:r>
      <w:r w:rsidR="00473FBB" w:rsidRPr="008E2CA6">
        <w:rPr>
          <w:b/>
          <w:bCs/>
          <w:color w:val="595959" w:themeColor="text1" w:themeTint="A6"/>
          <w:lang w:val="es-ES_tradnl"/>
        </w:rPr>
        <w:t xml:space="preserve">  consultas atendidas</w:t>
      </w:r>
      <w:r w:rsidR="00473FBB" w:rsidRPr="00473FBB">
        <w:rPr>
          <w:bCs/>
          <w:color w:val="595959" w:themeColor="text1" w:themeTint="A6"/>
          <w:lang w:val="es-ES_tradnl"/>
        </w:rPr>
        <w:t xml:space="preserve">, a las que se les ha brindado seguimiento interno para respuesta a sus casos.  </w:t>
      </w:r>
      <w:r w:rsidR="006D5A20" w:rsidRPr="006D5A20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W w:w="8700" w:type="dxa"/>
        <w:tblInd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23"/>
        <w:gridCol w:w="1000"/>
        <w:gridCol w:w="847"/>
        <w:gridCol w:w="1067"/>
        <w:gridCol w:w="817"/>
        <w:gridCol w:w="3111"/>
      </w:tblGrid>
      <w:tr w:rsidR="006E4D31" w:rsidRPr="006E4D31" w:rsidTr="005C417A">
        <w:trPr>
          <w:trHeight w:val="300"/>
        </w:trPr>
        <w:tc>
          <w:tcPr>
            <w:tcW w:w="87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Atención en Facebook</w:t>
            </w:r>
          </w:p>
        </w:tc>
      </w:tr>
      <w:tr w:rsidR="006E4D31" w:rsidRPr="006E4D31" w:rsidTr="005C417A">
        <w:trPr>
          <w:trHeight w:val="300"/>
        </w:trPr>
        <w:tc>
          <w:tcPr>
            <w:tcW w:w="935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ene</w:t>
            </w:r>
          </w:p>
        </w:tc>
        <w:tc>
          <w:tcPr>
            <w:tcW w:w="92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feb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mar</w:t>
            </w:r>
          </w:p>
        </w:tc>
        <w:tc>
          <w:tcPr>
            <w:tcW w:w="8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abr</w:t>
            </w:r>
          </w:p>
        </w:tc>
        <w:tc>
          <w:tcPr>
            <w:tcW w:w="106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may</w:t>
            </w:r>
          </w:p>
        </w:tc>
        <w:tc>
          <w:tcPr>
            <w:tcW w:w="8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jun</w:t>
            </w:r>
          </w:p>
        </w:tc>
        <w:tc>
          <w:tcPr>
            <w:tcW w:w="3111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6E4D31" w:rsidRPr="006E4D31" w:rsidTr="005C417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626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389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6E4D31" w:rsidRPr="006E4D31" w:rsidRDefault="006E4D31" w:rsidP="006E4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6E4D31">
              <w:rPr>
                <w:rFonts w:ascii="Calibri" w:eastAsia="Times New Roman" w:hAnsi="Calibri" w:cs="Calibri"/>
                <w:color w:val="366092"/>
                <w:lang w:eastAsia="es-SV"/>
              </w:rPr>
              <w:t>1,564</w:t>
            </w:r>
          </w:p>
        </w:tc>
      </w:tr>
    </w:tbl>
    <w:p w:rsid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13FE" w:rsidP="000D1EE3">
      <w:pPr>
        <w:spacing w:after="0" w:line="240" w:lineRule="auto"/>
        <w:ind w:left="1416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04778398" wp14:editId="780015E3">
            <wp:simplePos x="0" y="0"/>
            <wp:positionH relativeFrom="column">
              <wp:posOffset>1095375</wp:posOffset>
            </wp:positionH>
            <wp:positionV relativeFrom="paragraph">
              <wp:posOffset>5715</wp:posOffset>
            </wp:positionV>
            <wp:extent cx="4200525" cy="2452370"/>
            <wp:effectExtent l="0" t="0" r="9525" b="2413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6D5A20" w:rsidRP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A86826" w:rsidRDefault="00A86826" w:rsidP="00CD33F0">
      <w:pPr>
        <w:pStyle w:val="Default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4163FC" w:rsidRDefault="004163FC" w:rsidP="00CD33F0">
      <w:pPr>
        <w:pStyle w:val="Default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4163FC" w:rsidRDefault="004163FC" w:rsidP="00CD33F0">
      <w:pPr>
        <w:pStyle w:val="Default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5C13FE" w:rsidRDefault="005C13FE" w:rsidP="00D4393B">
      <w:pPr>
        <w:ind w:left="1416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5C13FE" w:rsidRDefault="005C13FE" w:rsidP="00D4393B">
      <w:pPr>
        <w:ind w:left="1416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D4393B" w:rsidRDefault="004462E1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3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Canal de </w:t>
      </w:r>
      <w:proofErr w:type="spellStart"/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>You</w:t>
      </w:r>
      <w:proofErr w:type="spellEnd"/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 </w:t>
      </w:r>
      <w:proofErr w:type="spellStart"/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>T</w:t>
      </w:r>
      <w:r w:rsidR="00D4393B" w:rsidRPr="000D1EE3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  <w:proofErr w:type="spellEnd"/>
      <w:r w:rsidR="00D4393B" w:rsidRPr="000D1EE3">
        <w:rPr>
          <w:rFonts w:ascii="Chaparral Pro" w:hAnsi="Chaparral Pro"/>
          <w:b/>
          <w:color w:val="1F497D" w:themeColor="text2"/>
          <w:sz w:val="36"/>
          <w:szCs w:val="36"/>
        </w:rPr>
        <w:t>]</w:t>
      </w:r>
    </w:p>
    <w:p w:rsidR="00D4393B" w:rsidRPr="00D924EC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 w:rsidR="00EF2FF1">
        <w:rPr>
          <w:bCs/>
          <w:color w:val="595959" w:themeColor="text1" w:themeTint="A6"/>
          <w:lang w:val="es-ES_tradnl"/>
        </w:rPr>
        <w:t xml:space="preserve">A la fecha se cuenta con </w:t>
      </w:r>
      <w:r w:rsidR="005C417A">
        <w:rPr>
          <w:bCs/>
          <w:color w:val="595959" w:themeColor="text1" w:themeTint="A6"/>
          <w:lang w:val="es-ES_tradnl"/>
        </w:rPr>
        <w:t>101</w:t>
      </w:r>
      <w:r w:rsidR="002A5C97">
        <w:rPr>
          <w:bCs/>
          <w:color w:val="595959" w:themeColor="text1" w:themeTint="A6"/>
          <w:lang w:val="es-ES_tradnl"/>
        </w:rPr>
        <w:t xml:space="preserve"> </w:t>
      </w:r>
      <w:r w:rsidR="00536C96">
        <w:rPr>
          <w:bCs/>
          <w:color w:val="595959" w:themeColor="text1" w:themeTint="A6"/>
          <w:lang w:val="es-ES_tradnl"/>
        </w:rPr>
        <w:t xml:space="preserve">nuevos </w:t>
      </w:r>
      <w:r w:rsidR="002A5C97">
        <w:rPr>
          <w:bCs/>
          <w:color w:val="595959" w:themeColor="text1" w:themeTint="A6"/>
          <w:lang w:val="es-ES_tradnl"/>
        </w:rPr>
        <w:t>suscriptores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5C417A">
        <w:rPr>
          <w:bCs/>
          <w:color w:val="595959" w:themeColor="text1" w:themeTint="A6"/>
          <w:lang w:val="es-ES_tradnl"/>
        </w:rPr>
        <w:t>1</w:t>
      </w:r>
      <w:r w:rsidR="00536C96">
        <w:rPr>
          <w:bCs/>
          <w:color w:val="595959" w:themeColor="text1" w:themeTint="A6"/>
          <w:lang w:val="es-ES_tradnl"/>
        </w:rPr>
        <w:t>7,8</w:t>
      </w:r>
      <w:r w:rsidR="005C417A">
        <w:rPr>
          <w:bCs/>
          <w:color w:val="595959" w:themeColor="text1" w:themeTint="A6"/>
          <w:lang w:val="es-ES_tradnl"/>
        </w:rPr>
        <w:t>17</w:t>
      </w:r>
      <w:r w:rsidR="002A5C97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>En este canal los ciudadanos pueden consultar, comentar o compartir con sus conocidos, la información que les parezca relevante. El nombre del canal es FSVELSALVADOR y se comparte desde el sitio web del FSV y desde la red social de Facebook.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P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enero a marzo de 2016, en </w:t>
      </w:r>
      <w:r w:rsidR="00D4393B">
        <w:rPr>
          <w:bCs/>
          <w:color w:val="595959" w:themeColor="text1" w:themeTint="A6"/>
          <w:lang w:val="es-ES_tradnl"/>
        </w:rPr>
        <w:t>este canal 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42</w:t>
      </w:r>
      <w:r w:rsidR="00D4393B" w:rsidRPr="00A214B6">
        <w:rPr>
          <w:bCs/>
          <w:color w:val="595959" w:themeColor="text1" w:themeTint="A6"/>
          <w:lang w:val="es-ES_tradnl"/>
        </w:rPr>
        <w:t xml:space="preserve"> notas </w:t>
      </w:r>
      <w:r w:rsidR="00D4393B"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 el quehacer institucional en temas 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5C13FE" w:rsidRPr="005C13FE">
        <w:rPr>
          <w:bCs/>
          <w:color w:val="595959" w:themeColor="text1" w:themeTint="A6"/>
          <w:lang w:val="es-ES_tradnl"/>
        </w:rPr>
        <w:t>Resultados de otorgamiento de créditos durante 2015</w:t>
      </w:r>
      <w:r w:rsidR="005C13FE">
        <w:rPr>
          <w:bCs/>
          <w:color w:val="595959" w:themeColor="text1" w:themeTint="A6"/>
          <w:lang w:val="es-ES_tradnl"/>
        </w:rPr>
        <w:t xml:space="preserve"> y</w:t>
      </w:r>
      <w:r w:rsidR="005C13FE" w:rsidRPr="005C13FE">
        <w:rPr>
          <w:bCs/>
          <w:color w:val="595959" w:themeColor="text1" w:themeTint="A6"/>
          <w:lang w:val="es-ES_tradnl"/>
        </w:rPr>
        <w:t xml:space="preserve"> proyecciones de inversión para 2016, resultados de la Ventanilla en Los Ángeles, visitas del Fondo Móvil, ventajas de financiamientos y respuestas a consultas de trámites, requisitos, precalificaciones, </w:t>
      </w:r>
      <w:r w:rsidR="00766989">
        <w:rPr>
          <w:bCs/>
          <w:color w:val="595959" w:themeColor="text1" w:themeTint="A6"/>
          <w:lang w:val="es-ES_tradnl"/>
        </w:rPr>
        <w:t>c</w:t>
      </w:r>
      <w:r w:rsidR="00D4393B">
        <w:rPr>
          <w:bCs/>
          <w:color w:val="595959" w:themeColor="text1" w:themeTint="A6"/>
          <w:lang w:val="es-ES_tradnl"/>
        </w:rPr>
        <w:t>ómo acceder a un crédito con el FSV, facilidades pa</w:t>
      </w:r>
      <w:r w:rsidR="005C13FE">
        <w:rPr>
          <w:bCs/>
          <w:color w:val="595959" w:themeColor="text1" w:themeTint="A6"/>
          <w:lang w:val="es-ES_tradnl"/>
        </w:rPr>
        <w:t xml:space="preserve">ra el pago de la cuota del FSV y nuevos canales de pago; </w:t>
      </w:r>
      <w:r w:rsidR="00901008">
        <w:rPr>
          <w:bCs/>
          <w:color w:val="595959" w:themeColor="text1" w:themeTint="A6"/>
          <w:lang w:val="es-ES_tradnl"/>
        </w:rPr>
        <w:t>entrevistas</w:t>
      </w:r>
      <w:r w:rsidR="005C13FE">
        <w:rPr>
          <w:bCs/>
          <w:color w:val="595959" w:themeColor="text1" w:themeTint="A6"/>
          <w:lang w:val="es-ES_tradnl"/>
        </w:rPr>
        <w:t xml:space="preserve"> en televisión sobre diversas temáticas</w:t>
      </w:r>
      <w:r w:rsidR="00766989">
        <w:rPr>
          <w:bCs/>
          <w:color w:val="595959" w:themeColor="text1" w:themeTint="A6"/>
          <w:lang w:val="es-ES_tradnl"/>
        </w:rPr>
        <w:t>,</w:t>
      </w:r>
      <w:r w:rsidR="00901008">
        <w:rPr>
          <w:bCs/>
          <w:color w:val="595959" w:themeColor="text1" w:themeTint="A6"/>
          <w:lang w:val="es-ES_tradnl"/>
        </w:rPr>
        <w:t xml:space="preserve"> </w:t>
      </w:r>
      <w:r w:rsidR="00D4393B">
        <w:rPr>
          <w:bCs/>
          <w:color w:val="595959" w:themeColor="text1" w:themeTint="A6"/>
          <w:lang w:val="es-ES_tradnl"/>
        </w:rPr>
        <w:t>entre otros temas</w:t>
      </w:r>
      <w:r w:rsidR="00D4393B" w:rsidRPr="00BF2A24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Pr="005C06B8" w:rsidRDefault="005C06B8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4. Buzones de Sugerencias</w:t>
      </w:r>
      <w:r w:rsidR="00B25716" w:rsidRPr="005C06B8">
        <w:rPr>
          <w:rFonts w:ascii="Chaparral Pro" w:hAnsi="Chaparral Pro"/>
          <w:b/>
          <w:color w:val="1F497D" w:themeColor="text2"/>
          <w:sz w:val="36"/>
          <w:szCs w:val="36"/>
        </w:rPr>
        <w:t>]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ya que a través de esta vía, el ciudadanos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Pr="00B25716">
        <w:rPr>
          <w:b/>
          <w:bCs/>
          <w:color w:val="1F497D" w:themeColor="text2"/>
          <w:lang w:val="es-ES_tradnl"/>
        </w:rPr>
        <w:t>enero a marzo de 2016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de </w:t>
      </w:r>
      <w:r w:rsidRPr="00B25716">
        <w:rPr>
          <w:b/>
          <w:bCs/>
          <w:color w:val="1F497D" w:themeColor="text2"/>
          <w:lang w:val="es-ES_tradnl"/>
        </w:rPr>
        <w:t>57 boletas de sugerencias</w:t>
      </w:r>
      <w:r w:rsidRPr="00B25716">
        <w:rPr>
          <w:bCs/>
          <w:color w:val="595959" w:themeColor="text1" w:themeTint="A6"/>
          <w:lang w:val="es-ES_tradnl"/>
        </w:rPr>
        <w:t xml:space="preserve"> de clientes o ciudadanos, </w:t>
      </w:r>
      <w:r w:rsidRPr="00B25716">
        <w:rPr>
          <w:b/>
          <w:bCs/>
          <w:color w:val="1F497D" w:themeColor="text2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4E2656" w:rsidRDefault="004E2656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4E2656" w:rsidRDefault="004E2656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  <w:bookmarkStart w:id="0" w:name="_GoBack"/>
      <w:bookmarkEnd w:id="0"/>
    </w:p>
    <w:p w:rsidR="00B25716" w:rsidRDefault="005C06B8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5. Encuestas de Satisfacción al Cliente</w:t>
      </w:r>
      <w:r w:rsidRPr="000D1EE3">
        <w:rPr>
          <w:rFonts w:ascii="Chaparral Pro" w:hAnsi="Chaparral Pro"/>
          <w:b/>
          <w:color w:val="1F497D" w:themeColor="text2"/>
          <w:sz w:val="36"/>
          <w:szCs w:val="36"/>
        </w:rPr>
        <w:t>]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P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:rsidR="005C06B8" w:rsidRPr="00B25716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Pr="00B25716">
        <w:rPr>
          <w:b/>
          <w:bCs/>
          <w:color w:val="1F497D" w:themeColor="text2"/>
          <w:lang w:val="es-ES_tradnl"/>
        </w:rPr>
        <w:t>enero a marzo de 2016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Pr="006B5FEC">
        <w:rPr>
          <w:b/>
          <w:bCs/>
          <w:color w:val="1F497D" w:themeColor="text2"/>
          <w:lang w:val="es-ES_tradnl"/>
        </w:rPr>
        <w:t>300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 xml:space="preserve">quienes en algunos casos han dejado </w:t>
      </w:r>
      <w:r w:rsidRPr="0052467D">
        <w:rPr>
          <w:bCs/>
          <w:color w:val="595959" w:themeColor="text1" w:themeTint="A6"/>
          <w:lang w:val="es-ES_tradnl"/>
        </w:rPr>
        <w:t>comentarios</w:t>
      </w:r>
      <w:r w:rsidR="006B5FEC">
        <w:rPr>
          <w:bCs/>
          <w:color w:val="595959" w:themeColor="text1" w:themeTint="A6"/>
          <w:lang w:val="es-ES_tradnl"/>
        </w:rPr>
        <w:t xml:space="preserve"> (alrededor de 150 comentarios)</w:t>
      </w:r>
      <w:r w:rsidRPr="0052467D">
        <w:rPr>
          <w:bCs/>
          <w:color w:val="595959" w:themeColor="text1" w:themeTint="A6"/>
          <w:lang w:val="es-ES_tradnl"/>
        </w:rPr>
        <w:t>.</w:t>
      </w:r>
      <w:r w:rsidR="005C06B8" w:rsidRPr="00B25716">
        <w:rPr>
          <w:bCs/>
          <w:color w:val="595959" w:themeColor="text1" w:themeTint="A6"/>
          <w:lang w:val="es-ES_tradnl"/>
        </w:rPr>
        <w:t xml:space="preserve"> </w:t>
      </w:r>
    </w:p>
    <w:p w:rsidR="00B25716" w:rsidRPr="005C06B8" w:rsidRDefault="00B25716" w:rsidP="00D4393B">
      <w:pPr>
        <w:spacing w:after="0" w:line="240" w:lineRule="auto"/>
        <w:ind w:firstLine="708"/>
        <w:jc w:val="right"/>
        <w:rPr>
          <w:bCs/>
          <w:color w:val="595959" w:themeColor="text1" w:themeTint="A6"/>
          <w:lang w:val="es-ES_tradnl"/>
        </w:rPr>
      </w:pPr>
    </w:p>
    <w:sectPr w:rsidR="00B25716" w:rsidRPr="005C06B8" w:rsidSect="004A5085"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93" w:rsidRDefault="00673393" w:rsidP="00F23904">
      <w:pPr>
        <w:spacing w:after="0" w:line="240" w:lineRule="auto"/>
      </w:pPr>
      <w:r>
        <w:separator/>
      </w:r>
    </w:p>
  </w:endnote>
  <w:endnote w:type="continuationSeparator" w:id="0">
    <w:p w:rsidR="00673393" w:rsidRDefault="00673393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422C" w:rsidRDefault="00673393" w:rsidP="006E4D31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6E4D31"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E2656" w:rsidRPr="004E2656">
            <w:rPr>
              <w:noProof/>
              <w:color w:val="FFFFFF" w:themeColor="background1"/>
              <w:lang w:val="es-ES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93" w:rsidRDefault="00673393" w:rsidP="00F23904">
      <w:pPr>
        <w:spacing w:after="0" w:line="240" w:lineRule="auto"/>
      </w:pPr>
      <w:r>
        <w:separator/>
      </w:r>
    </w:p>
  </w:footnote>
  <w:footnote w:type="continuationSeparator" w:id="0">
    <w:p w:rsidR="00673393" w:rsidRDefault="00673393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0"/>
    <w:rsid w:val="0000100F"/>
    <w:rsid w:val="00001D91"/>
    <w:rsid w:val="0001519B"/>
    <w:rsid w:val="00016A66"/>
    <w:rsid w:val="0001742A"/>
    <w:rsid w:val="00024BBB"/>
    <w:rsid w:val="00031EE2"/>
    <w:rsid w:val="00033B86"/>
    <w:rsid w:val="0003651B"/>
    <w:rsid w:val="0004058E"/>
    <w:rsid w:val="000601CF"/>
    <w:rsid w:val="00067EFE"/>
    <w:rsid w:val="00077F7E"/>
    <w:rsid w:val="0008502E"/>
    <w:rsid w:val="00086D1B"/>
    <w:rsid w:val="00091EF3"/>
    <w:rsid w:val="00097253"/>
    <w:rsid w:val="00097CEF"/>
    <w:rsid w:val="000B113E"/>
    <w:rsid w:val="000B263C"/>
    <w:rsid w:val="000B5E7A"/>
    <w:rsid w:val="000C024F"/>
    <w:rsid w:val="000C2ACB"/>
    <w:rsid w:val="000C6871"/>
    <w:rsid w:val="000D1EE3"/>
    <w:rsid w:val="000D6C6B"/>
    <w:rsid w:val="000E52D3"/>
    <w:rsid w:val="00104332"/>
    <w:rsid w:val="00110570"/>
    <w:rsid w:val="001131C1"/>
    <w:rsid w:val="001169BE"/>
    <w:rsid w:val="00133033"/>
    <w:rsid w:val="0013773A"/>
    <w:rsid w:val="001551A5"/>
    <w:rsid w:val="00166F28"/>
    <w:rsid w:val="00167A7D"/>
    <w:rsid w:val="00171048"/>
    <w:rsid w:val="00171AFA"/>
    <w:rsid w:val="00176BCA"/>
    <w:rsid w:val="0017762A"/>
    <w:rsid w:val="00195532"/>
    <w:rsid w:val="0019590E"/>
    <w:rsid w:val="001967AA"/>
    <w:rsid w:val="001A535C"/>
    <w:rsid w:val="001B0726"/>
    <w:rsid w:val="001B74F5"/>
    <w:rsid w:val="001B7823"/>
    <w:rsid w:val="001C7BFC"/>
    <w:rsid w:val="00211219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5057A"/>
    <w:rsid w:val="002548CB"/>
    <w:rsid w:val="002609AE"/>
    <w:rsid w:val="00262FA6"/>
    <w:rsid w:val="00266CE7"/>
    <w:rsid w:val="00273CA2"/>
    <w:rsid w:val="00282689"/>
    <w:rsid w:val="0028286C"/>
    <w:rsid w:val="00283869"/>
    <w:rsid w:val="00292500"/>
    <w:rsid w:val="0029348C"/>
    <w:rsid w:val="002A17CD"/>
    <w:rsid w:val="002A5C97"/>
    <w:rsid w:val="002B09C6"/>
    <w:rsid w:val="002B2C09"/>
    <w:rsid w:val="002B6C34"/>
    <w:rsid w:val="002C19EF"/>
    <w:rsid w:val="002C3A2D"/>
    <w:rsid w:val="002C3BD2"/>
    <w:rsid w:val="002C4415"/>
    <w:rsid w:val="002C5E90"/>
    <w:rsid w:val="002E16A4"/>
    <w:rsid w:val="002E1EB8"/>
    <w:rsid w:val="002E21A3"/>
    <w:rsid w:val="002F0014"/>
    <w:rsid w:val="002F0D2D"/>
    <w:rsid w:val="002F562C"/>
    <w:rsid w:val="00303C20"/>
    <w:rsid w:val="00304279"/>
    <w:rsid w:val="00306346"/>
    <w:rsid w:val="00307139"/>
    <w:rsid w:val="003247E2"/>
    <w:rsid w:val="00337790"/>
    <w:rsid w:val="00337BC7"/>
    <w:rsid w:val="00351BDE"/>
    <w:rsid w:val="0035625F"/>
    <w:rsid w:val="003631CB"/>
    <w:rsid w:val="00396515"/>
    <w:rsid w:val="003978EA"/>
    <w:rsid w:val="003A1FBB"/>
    <w:rsid w:val="003B03E7"/>
    <w:rsid w:val="003C53F9"/>
    <w:rsid w:val="003D70BF"/>
    <w:rsid w:val="003F127D"/>
    <w:rsid w:val="003F5B5A"/>
    <w:rsid w:val="004000AB"/>
    <w:rsid w:val="00402F3B"/>
    <w:rsid w:val="00406818"/>
    <w:rsid w:val="004106BF"/>
    <w:rsid w:val="00412583"/>
    <w:rsid w:val="0041360D"/>
    <w:rsid w:val="00415188"/>
    <w:rsid w:val="004163FC"/>
    <w:rsid w:val="00423247"/>
    <w:rsid w:val="00426BB9"/>
    <w:rsid w:val="00433991"/>
    <w:rsid w:val="00441B81"/>
    <w:rsid w:val="004462E1"/>
    <w:rsid w:val="00452D83"/>
    <w:rsid w:val="004562F9"/>
    <w:rsid w:val="004566E9"/>
    <w:rsid w:val="004735A0"/>
    <w:rsid w:val="00473FBB"/>
    <w:rsid w:val="00480134"/>
    <w:rsid w:val="004803CA"/>
    <w:rsid w:val="00480EAC"/>
    <w:rsid w:val="004841B3"/>
    <w:rsid w:val="004865F1"/>
    <w:rsid w:val="00486A23"/>
    <w:rsid w:val="00497369"/>
    <w:rsid w:val="00497839"/>
    <w:rsid w:val="004A0792"/>
    <w:rsid w:val="004A1C2A"/>
    <w:rsid w:val="004A5085"/>
    <w:rsid w:val="004B27A2"/>
    <w:rsid w:val="004B69E9"/>
    <w:rsid w:val="004C1AF3"/>
    <w:rsid w:val="004C64E7"/>
    <w:rsid w:val="004D64E6"/>
    <w:rsid w:val="004E2656"/>
    <w:rsid w:val="004F1B2C"/>
    <w:rsid w:val="004F1E58"/>
    <w:rsid w:val="00521423"/>
    <w:rsid w:val="0052467D"/>
    <w:rsid w:val="005264CE"/>
    <w:rsid w:val="00536C96"/>
    <w:rsid w:val="00547CFA"/>
    <w:rsid w:val="00547D63"/>
    <w:rsid w:val="0055059F"/>
    <w:rsid w:val="005548BC"/>
    <w:rsid w:val="00556C81"/>
    <w:rsid w:val="005649C7"/>
    <w:rsid w:val="00570FC5"/>
    <w:rsid w:val="00581236"/>
    <w:rsid w:val="0059456C"/>
    <w:rsid w:val="005A446C"/>
    <w:rsid w:val="005B3F08"/>
    <w:rsid w:val="005C06B8"/>
    <w:rsid w:val="005C13FE"/>
    <w:rsid w:val="005C271E"/>
    <w:rsid w:val="005C417A"/>
    <w:rsid w:val="005C5AC2"/>
    <w:rsid w:val="005D39FF"/>
    <w:rsid w:val="005E6ED0"/>
    <w:rsid w:val="005F436F"/>
    <w:rsid w:val="005F490C"/>
    <w:rsid w:val="005F64F0"/>
    <w:rsid w:val="005F72A8"/>
    <w:rsid w:val="006016E9"/>
    <w:rsid w:val="006031CE"/>
    <w:rsid w:val="0060351F"/>
    <w:rsid w:val="00606DBF"/>
    <w:rsid w:val="0060781B"/>
    <w:rsid w:val="006112D2"/>
    <w:rsid w:val="00614AFA"/>
    <w:rsid w:val="006170E0"/>
    <w:rsid w:val="006411E7"/>
    <w:rsid w:val="00645C64"/>
    <w:rsid w:val="00652F47"/>
    <w:rsid w:val="00653789"/>
    <w:rsid w:val="00664B2E"/>
    <w:rsid w:val="00672CE9"/>
    <w:rsid w:val="00673393"/>
    <w:rsid w:val="00674785"/>
    <w:rsid w:val="006756E6"/>
    <w:rsid w:val="00680C3A"/>
    <w:rsid w:val="00682230"/>
    <w:rsid w:val="0068632A"/>
    <w:rsid w:val="00694F7D"/>
    <w:rsid w:val="00697855"/>
    <w:rsid w:val="006A5F87"/>
    <w:rsid w:val="006A66B6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D31"/>
    <w:rsid w:val="006F3127"/>
    <w:rsid w:val="007066A1"/>
    <w:rsid w:val="00713024"/>
    <w:rsid w:val="007205E5"/>
    <w:rsid w:val="00721A8D"/>
    <w:rsid w:val="007225B7"/>
    <w:rsid w:val="00727B53"/>
    <w:rsid w:val="007450D9"/>
    <w:rsid w:val="007560BC"/>
    <w:rsid w:val="00756E00"/>
    <w:rsid w:val="007574B6"/>
    <w:rsid w:val="007603EA"/>
    <w:rsid w:val="00766989"/>
    <w:rsid w:val="00771D4A"/>
    <w:rsid w:val="00780272"/>
    <w:rsid w:val="007813E5"/>
    <w:rsid w:val="007813FF"/>
    <w:rsid w:val="007825CD"/>
    <w:rsid w:val="007911C3"/>
    <w:rsid w:val="00796CAA"/>
    <w:rsid w:val="00797249"/>
    <w:rsid w:val="007B0EEF"/>
    <w:rsid w:val="007B7AFD"/>
    <w:rsid w:val="007C75BB"/>
    <w:rsid w:val="007D1F93"/>
    <w:rsid w:val="007D235B"/>
    <w:rsid w:val="007E0384"/>
    <w:rsid w:val="007E0A97"/>
    <w:rsid w:val="007E7858"/>
    <w:rsid w:val="007F15BC"/>
    <w:rsid w:val="00801B26"/>
    <w:rsid w:val="00805261"/>
    <w:rsid w:val="008168A2"/>
    <w:rsid w:val="0083055E"/>
    <w:rsid w:val="00835A0B"/>
    <w:rsid w:val="008405E0"/>
    <w:rsid w:val="00840EEA"/>
    <w:rsid w:val="00841AFF"/>
    <w:rsid w:val="00842CE1"/>
    <w:rsid w:val="00846F2B"/>
    <w:rsid w:val="00847030"/>
    <w:rsid w:val="0085151D"/>
    <w:rsid w:val="008530F1"/>
    <w:rsid w:val="00854C56"/>
    <w:rsid w:val="00857613"/>
    <w:rsid w:val="00864852"/>
    <w:rsid w:val="008734D7"/>
    <w:rsid w:val="0087764E"/>
    <w:rsid w:val="0088091B"/>
    <w:rsid w:val="00880C9E"/>
    <w:rsid w:val="00886085"/>
    <w:rsid w:val="00886670"/>
    <w:rsid w:val="00886F0B"/>
    <w:rsid w:val="00887CBE"/>
    <w:rsid w:val="00896398"/>
    <w:rsid w:val="008A10E6"/>
    <w:rsid w:val="008A46FA"/>
    <w:rsid w:val="008A50DA"/>
    <w:rsid w:val="008B3871"/>
    <w:rsid w:val="008C2881"/>
    <w:rsid w:val="008C471A"/>
    <w:rsid w:val="008C5D98"/>
    <w:rsid w:val="008D1501"/>
    <w:rsid w:val="008E2AEB"/>
    <w:rsid w:val="008E2CA6"/>
    <w:rsid w:val="008E7FEF"/>
    <w:rsid w:val="008F64C9"/>
    <w:rsid w:val="00901008"/>
    <w:rsid w:val="00902777"/>
    <w:rsid w:val="00902A83"/>
    <w:rsid w:val="00907C2F"/>
    <w:rsid w:val="00907ED5"/>
    <w:rsid w:val="00910F69"/>
    <w:rsid w:val="00913325"/>
    <w:rsid w:val="00914554"/>
    <w:rsid w:val="009148B6"/>
    <w:rsid w:val="0092492E"/>
    <w:rsid w:val="00926714"/>
    <w:rsid w:val="00933289"/>
    <w:rsid w:val="00935AEA"/>
    <w:rsid w:val="00945732"/>
    <w:rsid w:val="009518E1"/>
    <w:rsid w:val="00951931"/>
    <w:rsid w:val="00955AE3"/>
    <w:rsid w:val="009721B6"/>
    <w:rsid w:val="00973CCB"/>
    <w:rsid w:val="00973EC0"/>
    <w:rsid w:val="0098229D"/>
    <w:rsid w:val="00982DDD"/>
    <w:rsid w:val="00982F09"/>
    <w:rsid w:val="009905CE"/>
    <w:rsid w:val="009A77BB"/>
    <w:rsid w:val="009B256B"/>
    <w:rsid w:val="009C223B"/>
    <w:rsid w:val="009D3512"/>
    <w:rsid w:val="009D399B"/>
    <w:rsid w:val="009E2D54"/>
    <w:rsid w:val="009F49D5"/>
    <w:rsid w:val="009F5BAD"/>
    <w:rsid w:val="009F64AF"/>
    <w:rsid w:val="009F6988"/>
    <w:rsid w:val="009F6A44"/>
    <w:rsid w:val="009F7598"/>
    <w:rsid w:val="00A014B0"/>
    <w:rsid w:val="00A11149"/>
    <w:rsid w:val="00A11D73"/>
    <w:rsid w:val="00A12FBA"/>
    <w:rsid w:val="00A13346"/>
    <w:rsid w:val="00A214B6"/>
    <w:rsid w:val="00A218B5"/>
    <w:rsid w:val="00A2219E"/>
    <w:rsid w:val="00A41E66"/>
    <w:rsid w:val="00A42623"/>
    <w:rsid w:val="00A47351"/>
    <w:rsid w:val="00A476C2"/>
    <w:rsid w:val="00A47989"/>
    <w:rsid w:val="00A47C99"/>
    <w:rsid w:val="00A57679"/>
    <w:rsid w:val="00A60280"/>
    <w:rsid w:val="00A612CE"/>
    <w:rsid w:val="00A8182A"/>
    <w:rsid w:val="00A85A56"/>
    <w:rsid w:val="00A86826"/>
    <w:rsid w:val="00A93913"/>
    <w:rsid w:val="00A944A6"/>
    <w:rsid w:val="00AA2109"/>
    <w:rsid w:val="00AA6D02"/>
    <w:rsid w:val="00AB0C30"/>
    <w:rsid w:val="00AB674E"/>
    <w:rsid w:val="00AD49BD"/>
    <w:rsid w:val="00AE056E"/>
    <w:rsid w:val="00AE20E4"/>
    <w:rsid w:val="00AE589C"/>
    <w:rsid w:val="00AF1417"/>
    <w:rsid w:val="00AF3F2B"/>
    <w:rsid w:val="00B000C4"/>
    <w:rsid w:val="00B0040A"/>
    <w:rsid w:val="00B019C0"/>
    <w:rsid w:val="00B04FCD"/>
    <w:rsid w:val="00B106C5"/>
    <w:rsid w:val="00B10C04"/>
    <w:rsid w:val="00B12335"/>
    <w:rsid w:val="00B150E5"/>
    <w:rsid w:val="00B16491"/>
    <w:rsid w:val="00B168D2"/>
    <w:rsid w:val="00B231DA"/>
    <w:rsid w:val="00B25716"/>
    <w:rsid w:val="00B276C7"/>
    <w:rsid w:val="00B307B2"/>
    <w:rsid w:val="00B358C5"/>
    <w:rsid w:val="00B42C33"/>
    <w:rsid w:val="00B446E0"/>
    <w:rsid w:val="00B50012"/>
    <w:rsid w:val="00B50DDF"/>
    <w:rsid w:val="00B53721"/>
    <w:rsid w:val="00B6056C"/>
    <w:rsid w:val="00B63399"/>
    <w:rsid w:val="00B812EB"/>
    <w:rsid w:val="00B93878"/>
    <w:rsid w:val="00B939A9"/>
    <w:rsid w:val="00BA75AE"/>
    <w:rsid w:val="00BA7865"/>
    <w:rsid w:val="00BC1691"/>
    <w:rsid w:val="00BC6D16"/>
    <w:rsid w:val="00BD02ED"/>
    <w:rsid w:val="00BD29DB"/>
    <w:rsid w:val="00BD2C86"/>
    <w:rsid w:val="00BE2A3F"/>
    <w:rsid w:val="00BF2A24"/>
    <w:rsid w:val="00BF59C8"/>
    <w:rsid w:val="00C0406C"/>
    <w:rsid w:val="00C13E7C"/>
    <w:rsid w:val="00C168E5"/>
    <w:rsid w:val="00C23BB6"/>
    <w:rsid w:val="00C23F6B"/>
    <w:rsid w:val="00C37FA5"/>
    <w:rsid w:val="00C50FBF"/>
    <w:rsid w:val="00C66BFE"/>
    <w:rsid w:val="00C72F97"/>
    <w:rsid w:val="00C832B8"/>
    <w:rsid w:val="00C848D6"/>
    <w:rsid w:val="00CA1C24"/>
    <w:rsid w:val="00CA2D77"/>
    <w:rsid w:val="00CB38AC"/>
    <w:rsid w:val="00CB7043"/>
    <w:rsid w:val="00CC2222"/>
    <w:rsid w:val="00CD0480"/>
    <w:rsid w:val="00CD1E79"/>
    <w:rsid w:val="00CD2EAD"/>
    <w:rsid w:val="00CD33F0"/>
    <w:rsid w:val="00CF34C1"/>
    <w:rsid w:val="00CF3D8D"/>
    <w:rsid w:val="00CF5EF4"/>
    <w:rsid w:val="00CF7B1B"/>
    <w:rsid w:val="00D02F50"/>
    <w:rsid w:val="00D0414D"/>
    <w:rsid w:val="00D04A77"/>
    <w:rsid w:val="00D17785"/>
    <w:rsid w:val="00D216C5"/>
    <w:rsid w:val="00D24BF6"/>
    <w:rsid w:val="00D25E7D"/>
    <w:rsid w:val="00D334F4"/>
    <w:rsid w:val="00D4393B"/>
    <w:rsid w:val="00D4422C"/>
    <w:rsid w:val="00D449FD"/>
    <w:rsid w:val="00D62F33"/>
    <w:rsid w:val="00D6585D"/>
    <w:rsid w:val="00D7628D"/>
    <w:rsid w:val="00D80F63"/>
    <w:rsid w:val="00D83316"/>
    <w:rsid w:val="00D836A4"/>
    <w:rsid w:val="00D84CCC"/>
    <w:rsid w:val="00D924EC"/>
    <w:rsid w:val="00D92955"/>
    <w:rsid w:val="00DA10B1"/>
    <w:rsid w:val="00DA181A"/>
    <w:rsid w:val="00DA18E8"/>
    <w:rsid w:val="00DA3BAF"/>
    <w:rsid w:val="00DC00FA"/>
    <w:rsid w:val="00DE2A0B"/>
    <w:rsid w:val="00DF2D75"/>
    <w:rsid w:val="00E02746"/>
    <w:rsid w:val="00E03BEE"/>
    <w:rsid w:val="00E0677D"/>
    <w:rsid w:val="00E26B5B"/>
    <w:rsid w:val="00E36ECB"/>
    <w:rsid w:val="00E43DF1"/>
    <w:rsid w:val="00E52AB9"/>
    <w:rsid w:val="00E5639E"/>
    <w:rsid w:val="00E601F4"/>
    <w:rsid w:val="00E6447E"/>
    <w:rsid w:val="00E74678"/>
    <w:rsid w:val="00E807FA"/>
    <w:rsid w:val="00E917C8"/>
    <w:rsid w:val="00EA36DB"/>
    <w:rsid w:val="00EC010C"/>
    <w:rsid w:val="00EC18C3"/>
    <w:rsid w:val="00EC286B"/>
    <w:rsid w:val="00EC29F4"/>
    <w:rsid w:val="00ED0674"/>
    <w:rsid w:val="00ED1669"/>
    <w:rsid w:val="00ED242B"/>
    <w:rsid w:val="00ED2667"/>
    <w:rsid w:val="00ED38C7"/>
    <w:rsid w:val="00ED38E1"/>
    <w:rsid w:val="00ED5F1F"/>
    <w:rsid w:val="00EE2BB8"/>
    <w:rsid w:val="00EE3646"/>
    <w:rsid w:val="00EE5908"/>
    <w:rsid w:val="00EF23E6"/>
    <w:rsid w:val="00EF2788"/>
    <w:rsid w:val="00EF2FF1"/>
    <w:rsid w:val="00F03EE3"/>
    <w:rsid w:val="00F11C00"/>
    <w:rsid w:val="00F1256C"/>
    <w:rsid w:val="00F1265E"/>
    <w:rsid w:val="00F15D91"/>
    <w:rsid w:val="00F17442"/>
    <w:rsid w:val="00F21296"/>
    <w:rsid w:val="00F221BD"/>
    <w:rsid w:val="00F22295"/>
    <w:rsid w:val="00F23904"/>
    <w:rsid w:val="00F25E62"/>
    <w:rsid w:val="00F31DDB"/>
    <w:rsid w:val="00F37F70"/>
    <w:rsid w:val="00F40DCF"/>
    <w:rsid w:val="00F41FC8"/>
    <w:rsid w:val="00F47E3A"/>
    <w:rsid w:val="00F54A79"/>
    <w:rsid w:val="00F63E5C"/>
    <w:rsid w:val="00F64931"/>
    <w:rsid w:val="00F70088"/>
    <w:rsid w:val="00F7556F"/>
    <w:rsid w:val="00F836EF"/>
    <w:rsid w:val="00F866EB"/>
    <w:rsid w:val="00F97DB3"/>
    <w:rsid w:val="00FA194D"/>
    <w:rsid w:val="00FA64AC"/>
    <w:rsid w:val="00FB3735"/>
    <w:rsid w:val="00FB65D0"/>
    <w:rsid w:val="00FC2769"/>
    <w:rsid w:val="00FC6177"/>
    <w:rsid w:val="00FD10C3"/>
    <w:rsid w:val="00FD298E"/>
    <w:rsid w:val="00FD2D09"/>
    <w:rsid w:val="00FE11D3"/>
    <w:rsid w:val="00FE76B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ARTAMENTAL\BuzonComunicaciones$\2016\COMUNICACION%20INTERNA\GRAFICOS%20DE%20DATOS%202016\Seguimiento-Publicidad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ARTAMENTAL\BuzonComunicaciones$\2016\COMUNICACION%20INTERNA\GRAFICOS%20DE%20DATOS%202016\Seguimiento-Publicidad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ARTAMENTAL\BuzonComunicaciones$\2016\COMUNICACION%20INTERNA\GRAFICOS%20DE%20DATOS%202016\Seguimiento-Publicidad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Canales!$B$88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Canales!$B$89</c:f>
              <c:numCache>
                <c:formatCode>General</c:formatCode>
                <c:ptCount val="1"/>
                <c:pt idx="0">
                  <c:v>435</c:v>
                </c:pt>
              </c:numCache>
            </c:numRef>
          </c:val>
        </c:ser>
        <c:ser>
          <c:idx val="1"/>
          <c:order val="1"/>
          <c:tx>
            <c:strRef>
              <c:f>Canales!$C$88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Canales!$C$89</c:f>
              <c:numCache>
                <c:formatCode>General</c:formatCode>
                <c:ptCount val="1"/>
                <c:pt idx="0">
                  <c:v>413</c:v>
                </c:pt>
              </c:numCache>
            </c:numRef>
          </c:val>
        </c:ser>
        <c:ser>
          <c:idx val="2"/>
          <c:order val="2"/>
          <c:tx>
            <c:strRef>
              <c:f>Canales!$D$88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Canales!$D$89</c:f>
              <c:numCache>
                <c:formatCode>General</c:formatCode>
                <c:ptCount val="1"/>
                <c:pt idx="0">
                  <c:v>357</c:v>
                </c:pt>
              </c:numCache>
            </c:numRef>
          </c:val>
        </c:ser>
        <c:ser>
          <c:idx val="3"/>
          <c:order val="3"/>
          <c:tx>
            <c:strRef>
              <c:f>Canales!$E$88</c:f>
              <c:strCache>
                <c:ptCount val="1"/>
                <c:pt idx="0">
                  <c:v>abr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Canales!$E$89</c:f>
              <c:numCache>
                <c:formatCode>#,##0</c:formatCode>
                <c:ptCount val="1"/>
              </c:numCache>
            </c:numRef>
          </c:val>
        </c:ser>
        <c:ser>
          <c:idx val="4"/>
          <c:order val="4"/>
          <c:tx>
            <c:strRef>
              <c:f>Canales!$F$88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Canales!$F$89</c:f>
              <c:numCache>
                <c:formatCode>#,##0</c:formatCode>
                <c:ptCount val="1"/>
              </c:numCache>
            </c:numRef>
          </c:val>
        </c:ser>
        <c:ser>
          <c:idx val="5"/>
          <c:order val="5"/>
          <c:tx>
            <c:strRef>
              <c:f>Canales!$G$88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Canales!$G$89</c:f>
              <c:numCache>
                <c:formatCode>#,##0</c:formatCode>
                <c:ptCount val="1"/>
              </c:numCache>
            </c:numRef>
          </c:val>
        </c:ser>
        <c:ser>
          <c:idx val="6"/>
          <c:order val="6"/>
          <c:tx>
            <c:strRef>
              <c:f>Canales!$H$88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Canales!$H$89</c:f>
            </c:numRef>
          </c:val>
        </c:ser>
        <c:ser>
          <c:idx val="7"/>
          <c:order val="7"/>
          <c:tx>
            <c:strRef>
              <c:f>Canales!$I$88</c:f>
              <c:strCache>
                <c:ptCount val="1"/>
                <c:pt idx="0">
                  <c:v>agos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Canales!$I$89</c:f>
            </c:numRef>
          </c:val>
        </c:ser>
        <c:ser>
          <c:idx val="8"/>
          <c:order val="8"/>
          <c:tx>
            <c:strRef>
              <c:f>Canales!$J$88</c:f>
              <c:strCache>
                <c:ptCount val="1"/>
                <c:pt idx="0">
                  <c:v>sep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Canales!$J$89</c:f>
            </c:numRef>
          </c:val>
        </c:ser>
        <c:ser>
          <c:idx val="9"/>
          <c:order val="9"/>
          <c:tx>
            <c:strRef>
              <c:f>Canales!$K$88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918717979990342E-3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Canales!$K$89</c:f>
            </c:numRef>
          </c:val>
        </c:ser>
        <c:ser>
          <c:idx val="10"/>
          <c:order val="10"/>
          <c:tx>
            <c:strRef>
              <c:f>Canales!$L$88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08620517198649E-2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Canales!$L$89</c:f>
            </c:numRef>
          </c:val>
        </c:ser>
        <c:ser>
          <c:idx val="11"/>
          <c:order val="11"/>
          <c:tx>
            <c:strRef>
              <c:f>Canales!$M$88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615759884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Canales!$M$89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892224"/>
        <c:axId val="119922688"/>
        <c:axId val="0"/>
      </c:bar3DChart>
      <c:catAx>
        <c:axId val="1198922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9922688"/>
        <c:crosses val="autoZero"/>
        <c:auto val="1"/>
        <c:lblAlgn val="ctr"/>
        <c:lblOffset val="100"/>
        <c:noMultiLvlLbl val="0"/>
      </c:catAx>
      <c:valAx>
        <c:axId val="11992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92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Canales!$B$108:$M$108</c:f>
              <c:strCache>
                <c:ptCount val="6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Canales!$B$109:$M$109</c:f>
              <c:numCache>
                <c:formatCode>#,##0</c:formatCode>
                <c:ptCount val="6"/>
                <c:pt idx="0">
                  <c:v>1282</c:v>
                </c:pt>
                <c:pt idx="1">
                  <c:v>1225</c:v>
                </c:pt>
                <c:pt idx="2">
                  <c:v>972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029248"/>
        <c:axId val="149030784"/>
      </c:lineChart>
      <c:catAx>
        <c:axId val="14902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030784"/>
        <c:crosses val="autoZero"/>
        <c:auto val="1"/>
        <c:lblAlgn val="ctr"/>
        <c:lblOffset val="100"/>
        <c:noMultiLvlLbl val="0"/>
      </c:catAx>
      <c:valAx>
        <c:axId val="149030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902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Canales!$B$152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Canales!$B$153</c:f>
              <c:numCache>
                <c:formatCode>General</c:formatCode>
                <c:ptCount val="1"/>
                <c:pt idx="0">
                  <c:v>626</c:v>
                </c:pt>
              </c:numCache>
            </c:numRef>
          </c:val>
        </c:ser>
        <c:ser>
          <c:idx val="1"/>
          <c:order val="1"/>
          <c:tx>
            <c:strRef>
              <c:f>Canales!$C$152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Canales!$C$153</c:f>
              <c:numCache>
                <c:formatCode>General</c:formatCode>
                <c:ptCount val="1"/>
                <c:pt idx="0">
                  <c:v>549</c:v>
                </c:pt>
              </c:numCache>
            </c:numRef>
          </c:val>
        </c:ser>
        <c:ser>
          <c:idx val="2"/>
          <c:order val="2"/>
          <c:tx>
            <c:strRef>
              <c:f>Canales!$D$152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Canales!$D$153</c:f>
              <c:numCache>
                <c:formatCode>General</c:formatCode>
                <c:ptCount val="1"/>
                <c:pt idx="0">
                  <c:v>389</c:v>
                </c:pt>
              </c:numCache>
            </c:numRef>
          </c:val>
        </c:ser>
        <c:ser>
          <c:idx val="3"/>
          <c:order val="3"/>
          <c:tx>
            <c:strRef>
              <c:f>Canales!$E$152</c:f>
              <c:strCache>
                <c:ptCount val="1"/>
                <c:pt idx="0">
                  <c:v>abr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Canales!$E$153</c:f>
              <c:numCache>
                <c:formatCode>#,##0</c:formatCode>
                <c:ptCount val="1"/>
              </c:numCache>
            </c:numRef>
          </c:val>
        </c:ser>
        <c:ser>
          <c:idx val="4"/>
          <c:order val="4"/>
          <c:tx>
            <c:strRef>
              <c:f>Canales!$F$152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Canales!$F$153</c:f>
              <c:numCache>
                <c:formatCode>#,##0</c:formatCode>
                <c:ptCount val="1"/>
              </c:numCache>
            </c:numRef>
          </c:val>
        </c:ser>
        <c:ser>
          <c:idx val="5"/>
          <c:order val="5"/>
          <c:tx>
            <c:strRef>
              <c:f>Canales!$G$152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Canales!$G$153</c:f>
              <c:numCache>
                <c:formatCode>#,##0</c:formatCode>
                <c:ptCount val="1"/>
              </c:numCache>
            </c:numRef>
          </c:val>
        </c:ser>
        <c:ser>
          <c:idx val="6"/>
          <c:order val="6"/>
          <c:tx>
            <c:strRef>
              <c:f>Canales!$H$152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Canales!$H$153</c:f>
            </c:numRef>
          </c:val>
        </c:ser>
        <c:ser>
          <c:idx val="7"/>
          <c:order val="7"/>
          <c:tx>
            <c:strRef>
              <c:f>Canales!$I$152</c:f>
              <c:strCache>
                <c:ptCount val="1"/>
                <c:pt idx="0">
                  <c:v>agos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Canales!$I$153</c:f>
            </c:numRef>
          </c:val>
        </c:ser>
        <c:ser>
          <c:idx val="8"/>
          <c:order val="8"/>
          <c:tx>
            <c:strRef>
              <c:f>Canales!$J$152</c:f>
              <c:strCache>
                <c:ptCount val="1"/>
                <c:pt idx="0">
                  <c:v>sep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Canales!$J$153</c:f>
            </c:numRef>
          </c:val>
        </c:ser>
        <c:ser>
          <c:idx val="9"/>
          <c:order val="9"/>
          <c:tx>
            <c:strRef>
              <c:f>Canales!$K$152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918717979990342E-3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Canales!$K$153</c:f>
            </c:numRef>
          </c:val>
        </c:ser>
        <c:ser>
          <c:idx val="10"/>
          <c:order val="10"/>
          <c:tx>
            <c:strRef>
              <c:f>Canales!$L$152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08620517198649E-2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Canales!$L$153</c:f>
            </c:numRef>
          </c:val>
        </c:ser>
        <c:ser>
          <c:idx val="11"/>
          <c:order val="11"/>
          <c:tx>
            <c:strRef>
              <c:f>Canales!$M$152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615759884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Canales!$M$153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198720"/>
        <c:axId val="149200256"/>
        <c:axId val="0"/>
      </c:bar3DChart>
      <c:catAx>
        <c:axId val="1491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200256"/>
        <c:crosses val="autoZero"/>
        <c:auto val="1"/>
        <c:lblAlgn val="ctr"/>
        <c:lblOffset val="100"/>
        <c:noMultiLvlLbl val="0"/>
      </c:catAx>
      <c:valAx>
        <c:axId val="1492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98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Enero a marzo de 2016</PublishDate>
  <Abstract>En este informe describe los resultados de los diferentes mecanismos de participación ciudadana implementados por el FSV durante los meses de enero a marzo del año 2016.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Norman Grande Trejo</cp:lastModifiedBy>
  <cp:revision>3</cp:revision>
  <cp:lastPrinted>2013-10-17T18:39:00Z</cp:lastPrinted>
  <dcterms:created xsi:type="dcterms:W3CDTF">2016-04-11T22:35:00Z</dcterms:created>
  <dcterms:modified xsi:type="dcterms:W3CDTF">2016-04-11T22:41:00Z</dcterms:modified>
</cp:coreProperties>
</file>