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BD9FF54" w14:textId="26EEE0E8" w:rsidR="00663DAF" w:rsidRPr="00C46A70" w:rsidRDefault="00C46A70" w:rsidP="00921EC6">
      <w:pPr>
        <w:spacing w:line="360" w:lineRule="auto"/>
        <w:jc w:val="center"/>
        <w:rPr>
          <w:rFonts w:ascii="Arial" w:hAnsi="Arial" w:cs="Arial"/>
          <w:b/>
          <w:color w:val="262626" w:themeColor="text1" w:themeTint="D9"/>
          <w:sz w:val="96"/>
          <w14:textOutline w14:w="6731" w14:cap="flat" w14:cmpd="sng" w14:algn="ctr">
            <w14:solidFill>
              <w14:schemeClr w14:val="bg1"/>
            </w14:solidFill>
            <w14:prstDash w14:val="solid"/>
            <w14:round/>
          </w14:textOutline>
        </w:rPr>
      </w:pPr>
      <w:r>
        <w:rPr>
          <w:rFonts w:ascii="Arial" w:hAnsi="Arial" w:cs="Arial"/>
          <w:b/>
          <w:color w:val="262626" w:themeColor="text1" w:themeTint="D9"/>
          <w:sz w:val="96"/>
          <w14:textOutline w14:w="6731" w14:cap="flat" w14:cmpd="sng" w14:algn="ctr">
            <w14:solidFill>
              <w14:schemeClr w14:val="bg1"/>
            </w14:solidFill>
            <w14:prstDash w14:val="solid"/>
            <w14:round/>
          </w14:textOutline>
        </w:rPr>
        <w:t>Manual de Valoración y Selección Documental</w:t>
      </w:r>
    </w:p>
    <w:p w14:paraId="2381F10B" w14:textId="460339A5" w:rsidR="00D257DC" w:rsidRDefault="00D257DC" w:rsidP="00921EC6">
      <w:pPr>
        <w:spacing w:line="360" w:lineRule="auto"/>
        <w:jc w:val="center"/>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D07CC2"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LCALDIA </w:t>
      </w:r>
      <w:r w:rsidR="00CC67BF"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MUNICIPAL,</w:t>
      </w:r>
      <w:r w:rsidR="00D07CC2"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46A70">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CHIRILAGUA</w:t>
      </w:r>
      <w:r w:rsidR="00D07CC2"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46A70">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DEPTO DE SAN MIGUEL</w:t>
      </w:r>
    </w:p>
    <w:p w14:paraId="3F7BFBA9" w14:textId="04C74976" w:rsidR="00663DAF" w:rsidRPr="00921EC6" w:rsidRDefault="00D257DC" w:rsidP="00C46A70">
      <w:pPr>
        <w:spacing w:line="360" w:lineRule="auto"/>
        <w:jc w:val="center"/>
        <w:rPr>
          <w:rFonts w:ascii="Arial" w:hAnsi="Arial" w:cs="Arial"/>
          <w:sz w:val="48"/>
          <w:szCs w:val="48"/>
        </w:rPr>
        <w:sectPr w:rsidR="00663DAF" w:rsidRPr="00921EC6" w:rsidSect="00D07CC2">
          <w:headerReference w:type="default" r:id="rId9"/>
          <w:footerReference w:type="default" r:id="rId10"/>
          <w:headerReference w:type="first" r:id="rId11"/>
          <w:footerReference w:type="first" r:id="rId12"/>
          <w:pgSz w:w="12240" w:h="15840"/>
          <w:pgMar w:top="1525" w:right="1701" w:bottom="1417" w:left="1701" w:header="708" w:footer="708" w:gutter="0"/>
          <w:cols w:space="708"/>
          <w:titlePg/>
          <w:docGrid w:linePitch="360"/>
        </w:sectPr>
      </w:pPr>
      <w:r w:rsidRPr="00921EC6">
        <w:rPr>
          <w:rFonts w:ascii="Arial" w:hAnsi="Arial" w:cs="Arial"/>
          <w:color w:val="002060"/>
          <w:szCs w:val="24"/>
        </w:rPr>
        <w:t>UNIDAD DE GESTION DOCUMENTAL Y ARCHIVOS</w:t>
      </w:r>
    </w:p>
    <w:tbl>
      <w:tblPr>
        <w:tblStyle w:val="Tablaconcuadrcula"/>
        <w:tblW w:w="8978" w:type="dxa"/>
        <w:tblLayout w:type="fixed"/>
        <w:tblLook w:val="04A0" w:firstRow="1" w:lastRow="0" w:firstColumn="1" w:lastColumn="0" w:noHBand="0" w:noVBand="1"/>
      </w:tblPr>
      <w:tblGrid>
        <w:gridCol w:w="1495"/>
        <w:gridCol w:w="1590"/>
        <w:gridCol w:w="1403"/>
        <w:gridCol w:w="1102"/>
        <w:gridCol w:w="3388"/>
      </w:tblGrid>
      <w:tr w:rsidR="00663DAF" w:rsidRPr="00921EC6" w14:paraId="2BCFA11E" w14:textId="77777777">
        <w:tc>
          <w:tcPr>
            <w:tcW w:w="8978" w:type="dxa"/>
            <w:gridSpan w:val="5"/>
          </w:tcPr>
          <w:p w14:paraId="31952993" w14:textId="77777777" w:rsidR="00663DAF" w:rsidRPr="00921EC6" w:rsidRDefault="00663DAF" w:rsidP="00921EC6">
            <w:pPr>
              <w:spacing w:after="0" w:line="360" w:lineRule="auto"/>
              <w:jc w:val="center"/>
              <w:rPr>
                <w:rFonts w:ascii="Arial" w:hAnsi="Arial" w:cs="Arial"/>
                <w:b/>
                <w:szCs w:val="24"/>
              </w:rPr>
            </w:pPr>
          </w:p>
          <w:p w14:paraId="4268C68B" w14:textId="77777777" w:rsidR="00663DAF" w:rsidRPr="00921EC6" w:rsidRDefault="001248FA" w:rsidP="00921EC6">
            <w:pPr>
              <w:spacing w:after="0" w:line="360" w:lineRule="auto"/>
              <w:jc w:val="center"/>
              <w:rPr>
                <w:rFonts w:ascii="Arial" w:hAnsi="Arial" w:cs="Arial"/>
                <w:b/>
                <w:sz w:val="36"/>
                <w:szCs w:val="24"/>
              </w:rPr>
            </w:pPr>
            <w:r w:rsidRPr="00921EC6">
              <w:rPr>
                <w:rFonts w:ascii="Arial" w:hAnsi="Arial" w:cs="Arial"/>
                <w:b/>
                <w:sz w:val="36"/>
                <w:szCs w:val="24"/>
              </w:rPr>
              <w:t>CONTROL DE EDICIONES Y REVISIONES</w:t>
            </w:r>
          </w:p>
          <w:p w14:paraId="489589AE" w14:textId="77777777" w:rsidR="00663DAF" w:rsidRPr="00921EC6" w:rsidRDefault="00663DAF" w:rsidP="00921EC6">
            <w:pPr>
              <w:spacing w:after="0" w:line="360" w:lineRule="auto"/>
              <w:jc w:val="center"/>
              <w:rPr>
                <w:rFonts w:ascii="Arial" w:hAnsi="Arial" w:cs="Arial"/>
                <w:b/>
                <w:szCs w:val="24"/>
              </w:rPr>
            </w:pPr>
          </w:p>
        </w:tc>
      </w:tr>
      <w:tr w:rsidR="00663DAF" w:rsidRPr="00921EC6" w14:paraId="5AF4462F" w14:textId="77777777">
        <w:tc>
          <w:tcPr>
            <w:tcW w:w="1495" w:type="dxa"/>
          </w:tcPr>
          <w:p w14:paraId="5764CB9F"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EDICION</w:t>
            </w:r>
          </w:p>
        </w:tc>
        <w:tc>
          <w:tcPr>
            <w:tcW w:w="1590" w:type="dxa"/>
          </w:tcPr>
          <w:p w14:paraId="50E476CA"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REVISION</w:t>
            </w:r>
          </w:p>
        </w:tc>
        <w:tc>
          <w:tcPr>
            <w:tcW w:w="2505" w:type="dxa"/>
            <w:gridSpan w:val="2"/>
          </w:tcPr>
          <w:p w14:paraId="67AE1007"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FECHA</w:t>
            </w:r>
          </w:p>
        </w:tc>
        <w:tc>
          <w:tcPr>
            <w:tcW w:w="3388" w:type="dxa"/>
          </w:tcPr>
          <w:p w14:paraId="1BA9C4EC"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REFERENCIA</w:t>
            </w:r>
          </w:p>
        </w:tc>
      </w:tr>
      <w:tr w:rsidR="00663DAF" w:rsidRPr="00921EC6" w14:paraId="623915C7" w14:textId="77777777">
        <w:tc>
          <w:tcPr>
            <w:tcW w:w="1495" w:type="dxa"/>
          </w:tcPr>
          <w:p w14:paraId="6835589B" w14:textId="77777777" w:rsidR="00663DAF" w:rsidRPr="00921EC6" w:rsidRDefault="001248FA" w:rsidP="00921EC6">
            <w:pPr>
              <w:spacing w:after="0" w:line="360" w:lineRule="auto"/>
              <w:jc w:val="center"/>
              <w:rPr>
                <w:rFonts w:ascii="Arial" w:hAnsi="Arial" w:cs="Arial"/>
                <w:sz w:val="32"/>
                <w:szCs w:val="24"/>
              </w:rPr>
            </w:pPr>
            <w:r w:rsidRPr="00921EC6">
              <w:rPr>
                <w:rFonts w:ascii="Arial" w:hAnsi="Arial" w:cs="Arial"/>
                <w:sz w:val="32"/>
                <w:szCs w:val="24"/>
              </w:rPr>
              <w:t>01</w:t>
            </w:r>
          </w:p>
        </w:tc>
        <w:tc>
          <w:tcPr>
            <w:tcW w:w="1590" w:type="dxa"/>
          </w:tcPr>
          <w:p w14:paraId="619522D9"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3166D84B" w14:textId="70E1DA3D" w:rsidR="00663DAF" w:rsidRPr="00921EC6" w:rsidRDefault="00C46A70" w:rsidP="00921EC6">
            <w:pPr>
              <w:spacing w:after="0" w:line="360" w:lineRule="auto"/>
              <w:jc w:val="center"/>
              <w:rPr>
                <w:rFonts w:ascii="Arial" w:hAnsi="Arial" w:cs="Arial"/>
                <w:sz w:val="32"/>
                <w:szCs w:val="24"/>
              </w:rPr>
            </w:pPr>
            <w:r>
              <w:rPr>
                <w:rFonts w:ascii="Arial" w:hAnsi="Arial" w:cs="Arial"/>
                <w:sz w:val="32"/>
                <w:szCs w:val="24"/>
              </w:rPr>
              <w:t>07/</w:t>
            </w:r>
            <w:r w:rsidR="001248FA" w:rsidRPr="00921EC6">
              <w:rPr>
                <w:rFonts w:ascii="Arial" w:hAnsi="Arial" w:cs="Arial"/>
                <w:sz w:val="32"/>
                <w:szCs w:val="24"/>
              </w:rPr>
              <w:t>0</w:t>
            </w:r>
            <w:r>
              <w:rPr>
                <w:rFonts w:ascii="Arial" w:hAnsi="Arial" w:cs="Arial"/>
                <w:sz w:val="32"/>
                <w:szCs w:val="24"/>
              </w:rPr>
              <w:t>7</w:t>
            </w:r>
            <w:r w:rsidR="001248FA" w:rsidRPr="00921EC6">
              <w:rPr>
                <w:rFonts w:ascii="Arial" w:hAnsi="Arial" w:cs="Arial"/>
                <w:sz w:val="32"/>
                <w:szCs w:val="24"/>
              </w:rPr>
              <w:t>/2020</w:t>
            </w:r>
          </w:p>
        </w:tc>
        <w:tc>
          <w:tcPr>
            <w:tcW w:w="3388" w:type="dxa"/>
          </w:tcPr>
          <w:p w14:paraId="51847994" w14:textId="237E5444" w:rsidR="00663DAF" w:rsidRPr="00921EC6" w:rsidRDefault="00663DAF" w:rsidP="00921EC6">
            <w:pPr>
              <w:spacing w:after="0" w:line="360" w:lineRule="auto"/>
              <w:jc w:val="center"/>
              <w:rPr>
                <w:rFonts w:ascii="Arial" w:hAnsi="Arial" w:cs="Arial"/>
                <w:sz w:val="32"/>
                <w:szCs w:val="24"/>
              </w:rPr>
            </w:pPr>
          </w:p>
        </w:tc>
      </w:tr>
      <w:tr w:rsidR="00663DAF" w:rsidRPr="00921EC6" w14:paraId="38317511" w14:textId="77777777">
        <w:tc>
          <w:tcPr>
            <w:tcW w:w="1495" w:type="dxa"/>
          </w:tcPr>
          <w:p w14:paraId="43056C87" w14:textId="77777777" w:rsidR="00663DAF" w:rsidRPr="00921EC6" w:rsidRDefault="00663DAF" w:rsidP="00921EC6">
            <w:pPr>
              <w:spacing w:after="0" w:line="360" w:lineRule="auto"/>
              <w:jc w:val="center"/>
              <w:rPr>
                <w:rFonts w:ascii="Arial" w:hAnsi="Arial" w:cs="Arial"/>
                <w:sz w:val="32"/>
                <w:szCs w:val="24"/>
              </w:rPr>
            </w:pPr>
          </w:p>
        </w:tc>
        <w:tc>
          <w:tcPr>
            <w:tcW w:w="1590" w:type="dxa"/>
          </w:tcPr>
          <w:p w14:paraId="42214CD6"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128D86C3" w14:textId="77777777" w:rsidR="00663DAF" w:rsidRPr="00921EC6" w:rsidRDefault="00663DAF" w:rsidP="00921EC6">
            <w:pPr>
              <w:spacing w:after="0" w:line="360" w:lineRule="auto"/>
              <w:jc w:val="center"/>
              <w:rPr>
                <w:rFonts w:ascii="Arial" w:hAnsi="Arial" w:cs="Arial"/>
                <w:sz w:val="32"/>
                <w:szCs w:val="24"/>
              </w:rPr>
            </w:pPr>
          </w:p>
        </w:tc>
        <w:tc>
          <w:tcPr>
            <w:tcW w:w="3388" w:type="dxa"/>
          </w:tcPr>
          <w:p w14:paraId="5A779239" w14:textId="77777777" w:rsidR="00663DAF" w:rsidRPr="00921EC6" w:rsidRDefault="00663DAF" w:rsidP="00921EC6">
            <w:pPr>
              <w:spacing w:after="0" w:line="360" w:lineRule="auto"/>
              <w:jc w:val="center"/>
              <w:rPr>
                <w:rFonts w:ascii="Arial" w:hAnsi="Arial" w:cs="Arial"/>
                <w:sz w:val="32"/>
                <w:szCs w:val="24"/>
              </w:rPr>
            </w:pPr>
          </w:p>
        </w:tc>
      </w:tr>
      <w:tr w:rsidR="00663DAF" w:rsidRPr="00921EC6" w14:paraId="7A36D979" w14:textId="77777777">
        <w:tc>
          <w:tcPr>
            <w:tcW w:w="1495" w:type="dxa"/>
          </w:tcPr>
          <w:p w14:paraId="5C64D747" w14:textId="77777777" w:rsidR="00663DAF" w:rsidRPr="00921EC6" w:rsidRDefault="00663DAF" w:rsidP="00921EC6">
            <w:pPr>
              <w:spacing w:after="0" w:line="360" w:lineRule="auto"/>
              <w:jc w:val="center"/>
              <w:rPr>
                <w:rFonts w:ascii="Arial" w:hAnsi="Arial" w:cs="Arial"/>
                <w:sz w:val="32"/>
                <w:szCs w:val="24"/>
              </w:rPr>
            </w:pPr>
          </w:p>
        </w:tc>
        <w:tc>
          <w:tcPr>
            <w:tcW w:w="1590" w:type="dxa"/>
          </w:tcPr>
          <w:p w14:paraId="23A3B149"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59D505F9" w14:textId="77777777" w:rsidR="00663DAF" w:rsidRPr="00921EC6" w:rsidRDefault="00663DAF" w:rsidP="00921EC6">
            <w:pPr>
              <w:spacing w:after="0" w:line="360" w:lineRule="auto"/>
              <w:jc w:val="center"/>
              <w:rPr>
                <w:rFonts w:ascii="Arial" w:hAnsi="Arial" w:cs="Arial"/>
                <w:sz w:val="32"/>
                <w:szCs w:val="24"/>
              </w:rPr>
            </w:pPr>
          </w:p>
        </w:tc>
        <w:tc>
          <w:tcPr>
            <w:tcW w:w="3388" w:type="dxa"/>
          </w:tcPr>
          <w:p w14:paraId="5C531419" w14:textId="77777777" w:rsidR="00663DAF" w:rsidRPr="00921EC6" w:rsidRDefault="00663DAF" w:rsidP="00921EC6">
            <w:pPr>
              <w:spacing w:after="0" w:line="360" w:lineRule="auto"/>
              <w:jc w:val="center"/>
              <w:rPr>
                <w:rFonts w:ascii="Arial" w:hAnsi="Arial" w:cs="Arial"/>
                <w:sz w:val="32"/>
                <w:szCs w:val="24"/>
              </w:rPr>
            </w:pPr>
          </w:p>
        </w:tc>
      </w:tr>
      <w:tr w:rsidR="00663DAF" w:rsidRPr="00921EC6" w14:paraId="5E718588" w14:textId="77777777">
        <w:tc>
          <w:tcPr>
            <w:tcW w:w="1495" w:type="dxa"/>
          </w:tcPr>
          <w:p w14:paraId="2541E15B" w14:textId="77777777" w:rsidR="00663DAF" w:rsidRPr="00921EC6" w:rsidRDefault="00663DAF" w:rsidP="00921EC6">
            <w:pPr>
              <w:spacing w:after="0" w:line="360" w:lineRule="auto"/>
              <w:jc w:val="center"/>
              <w:rPr>
                <w:rFonts w:ascii="Arial" w:hAnsi="Arial" w:cs="Arial"/>
                <w:sz w:val="32"/>
                <w:szCs w:val="24"/>
              </w:rPr>
            </w:pPr>
          </w:p>
        </w:tc>
        <w:tc>
          <w:tcPr>
            <w:tcW w:w="1590" w:type="dxa"/>
          </w:tcPr>
          <w:p w14:paraId="6B6F3733"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24A582E2" w14:textId="77777777" w:rsidR="00663DAF" w:rsidRPr="00921EC6" w:rsidRDefault="00663DAF" w:rsidP="00921EC6">
            <w:pPr>
              <w:spacing w:after="0" w:line="360" w:lineRule="auto"/>
              <w:jc w:val="center"/>
              <w:rPr>
                <w:rFonts w:ascii="Arial" w:hAnsi="Arial" w:cs="Arial"/>
                <w:sz w:val="32"/>
                <w:szCs w:val="24"/>
              </w:rPr>
            </w:pPr>
          </w:p>
        </w:tc>
        <w:tc>
          <w:tcPr>
            <w:tcW w:w="3388" w:type="dxa"/>
          </w:tcPr>
          <w:p w14:paraId="7C9AEC8B" w14:textId="77777777" w:rsidR="00663DAF" w:rsidRPr="00921EC6" w:rsidRDefault="00663DAF" w:rsidP="00921EC6">
            <w:pPr>
              <w:spacing w:after="0" w:line="360" w:lineRule="auto"/>
              <w:jc w:val="center"/>
              <w:rPr>
                <w:rFonts w:ascii="Arial" w:hAnsi="Arial" w:cs="Arial"/>
                <w:sz w:val="32"/>
                <w:szCs w:val="24"/>
              </w:rPr>
            </w:pPr>
          </w:p>
        </w:tc>
      </w:tr>
      <w:tr w:rsidR="00663DAF" w:rsidRPr="00921EC6" w14:paraId="4F1EBC42" w14:textId="77777777">
        <w:tc>
          <w:tcPr>
            <w:tcW w:w="8978" w:type="dxa"/>
            <w:gridSpan w:val="5"/>
          </w:tcPr>
          <w:p w14:paraId="441CA81E" w14:textId="77777777" w:rsidR="00663DAF" w:rsidRPr="00921EC6" w:rsidRDefault="00663DAF" w:rsidP="00921EC6">
            <w:pPr>
              <w:spacing w:after="0" w:line="360" w:lineRule="auto"/>
              <w:jc w:val="center"/>
              <w:rPr>
                <w:rFonts w:ascii="Arial" w:hAnsi="Arial" w:cs="Arial"/>
                <w:szCs w:val="24"/>
              </w:rPr>
            </w:pPr>
          </w:p>
          <w:p w14:paraId="1A6A6E74" w14:textId="77777777" w:rsidR="00663DAF" w:rsidRPr="00921EC6" w:rsidRDefault="001248FA" w:rsidP="00921EC6">
            <w:pPr>
              <w:spacing w:after="0" w:line="360" w:lineRule="auto"/>
              <w:jc w:val="center"/>
              <w:rPr>
                <w:rFonts w:ascii="Arial" w:hAnsi="Arial" w:cs="Arial"/>
                <w:sz w:val="32"/>
                <w:szCs w:val="24"/>
              </w:rPr>
            </w:pPr>
            <w:r w:rsidRPr="00921EC6">
              <w:rPr>
                <w:rFonts w:ascii="Arial" w:hAnsi="Arial" w:cs="Arial"/>
                <w:sz w:val="32"/>
                <w:szCs w:val="24"/>
              </w:rPr>
              <w:t>COPIA DEL DOCUMENTO</w:t>
            </w:r>
          </w:p>
          <w:p w14:paraId="001C0CAB" w14:textId="77777777" w:rsidR="00663DAF" w:rsidRPr="00921EC6" w:rsidRDefault="00663DAF" w:rsidP="00921EC6">
            <w:pPr>
              <w:spacing w:after="0" w:line="360" w:lineRule="auto"/>
              <w:rPr>
                <w:rFonts w:ascii="Arial" w:hAnsi="Arial" w:cs="Arial"/>
                <w:sz w:val="32"/>
                <w:szCs w:val="24"/>
              </w:rPr>
            </w:pPr>
          </w:p>
        </w:tc>
      </w:tr>
      <w:tr w:rsidR="00663DAF" w:rsidRPr="00921EC6" w14:paraId="693356E9" w14:textId="77777777">
        <w:tc>
          <w:tcPr>
            <w:tcW w:w="8978" w:type="dxa"/>
            <w:gridSpan w:val="5"/>
          </w:tcPr>
          <w:p w14:paraId="69291C66"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 w:val="28"/>
                <w:szCs w:val="24"/>
              </w:rPr>
              <w:t>CONTROL DE AUTORIZACIONES</w:t>
            </w:r>
          </w:p>
        </w:tc>
      </w:tr>
      <w:tr w:rsidR="00663DAF" w:rsidRPr="00921EC6" w14:paraId="1D7533C5" w14:textId="77777777">
        <w:tc>
          <w:tcPr>
            <w:tcW w:w="4488" w:type="dxa"/>
            <w:gridSpan w:val="3"/>
          </w:tcPr>
          <w:p w14:paraId="719A0B06"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ELABORADO POR</w:t>
            </w:r>
          </w:p>
        </w:tc>
        <w:tc>
          <w:tcPr>
            <w:tcW w:w="4490" w:type="dxa"/>
            <w:gridSpan w:val="2"/>
          </w:tcPr>
          <w:p w14:paraId="3DA5D1FA"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REVISION TECNICA</w:t>
            </w:r>
          </w:p>
        </w:tc>
      </w:tr>
      <w:tr w:rsidR="00663DAF" w:rsidRPr="00921EC6" w14:paraId="2400396C" w14:textId="77777777">
        <w:tc>
          <w:tcPr>
            <w:tcW w:w="4488" w:type="dxa"/>
            <w:gridSpan w:val="3"/>
          </w:tcPr>
          <w:p w14:paraId="344FDF23" w14:textId="77777777" w:rsidR="00663DAF" w:rsidRPr="00921EC6" w:rsidRDefault="00663DAF" w:rsidP="00921EC6">
            <w:pPr>
              <w:spacing w:after="0" w:line="360" w:lineRule="auto"/>
              <w:jc w:val="center"/>
              <w:rPr>
                <w:rFonts w:ascii="Arial" w:hAnsi="Arial" w:cs="Arial"/>
                <w:szCs w:val="24"/>
              </w:rPr>
            </w:pPr>
          </w:p>
        </w:tc>
        <w:tc>
          <w:tcPr>
            <w:tcW w:w="4490" w:type="dxa"/>
            <w:gridSpan w:val="2"/>
          </w:tcPr>
          <w:p w14:paraId="773021FF" w14:textId="77777777" w:rsidR="00663DAF" w:rsidRPr="00921EC6" w:rsidRDefault="00663DAF" w:rsidP="00921EC6">
            <w:pPr>
              <w:spacing w:after="0" w:line="360" w:lineRule="auto"/>
              <w:jc w:val="center"/>
              <w:rPr>
                <w:rFonts w:ascii="Arial" w:hAnsi="Arial" w:cs="Arial"/>
                <w:szCs w:val="24"/>
              </w:rPr>
            </w:pPr>
          </w:p>
          <w:p w14:paraId="4F8B97F6" w14:textId="77777777" w:rsidR="00663DAF" w:rsidRPr="00921EC6" w:rsidRDefault="00663DAF" w:rsidP="00921EC6">
            <w:pPr>
              <w:spacing w:after="0" w:line="360" w:lineRule="auto"/>
              <w:jc w:val="center"/>
              <w:rPr>
                <w:rFonts w:ascii="Arial" w:hAnsi="Arial" w:cs="Arial"/>
                <w:szCs w:val="24"/>
              </w:rPr>
            </w:pPr>
          </w:p>
          <w:p w14:paraId="3951A6D0" w14:textId="77777777" w:rsidR="00663DAF" w:rsidRPr="00921EC6" w:rsidRDefault="00663DAF" w:rsidP="00921EC6">
            <w:pPr>
              <w:spacing w:after="0" w:line="360" w:lineRule="auto"/>
              <w:jc w:val="center"/>
              <w:rPr>
                <w:rFonts w:ascii="Arial" w:hAnsi="Arial" w:cs="Arial"/>
                <w:szCs w:val="24"/>
              </w:rPr>
            </w:pPr>
          </w:p>
          <w:p w14:paraId="0C79495D" w14:textId="77777777" w:rsidR="00663DAF" w:rsidRPr="00921EC6" w:rsidRDefault="00663DAF" w:rsidP="00921EC6">
            <w:pPr>
              <w:spacing w:after="0" w:line="360" w:lineRule="auto"/>
              <w:jc w:val="center"/>
              <w:rPr>
                <w:rFonts w:ascii="Arial" w:hAnsi="Arial" w:cs="Arial"/>
                <w:szCs w:val="24"/>
              </w:rPr>
            </w:pPr>
          </w:p>
        </w:tc>
      </w:tr>
      <w:tr w:rsidR="00663DAF" w:rsidRPr="00921EC6" w14:paraId="701F1B57" w14:textId="77777777">
        <w:tc>
          <w:tcPr>
            <w:tcW w:w="4488" w:type="dxa"/>
            <w:gridSpan w:val="3"/>
          </w:tcPr>
          <w:p w14:paraId="2A7B4FD4" w14:textId="08025B24" w:rsidR="00C46A70" w:rsidRDefault="00C46A70" w:rsidP="00921EC6">
            <w:pPr>
              <w:spacing w:after="0" w:line="360" w:lineRule="auto"/>
              <w:jc w:val="center"/>
              <w:rPr>
                <w:rFonts w:ascii="Arial" w:hAnsi="Arial" w:cs="Arial"/>
                <w:szCs w:val="24"/>
              </w:rPr>
            </w:pPr>
            <w:r>
              <w:rPr>
                <w:rFonts w:ascii="Arial" w:hAnsi="Arial" w:cs="Arial"/>
                <w:szCs w:val="24"/>
              </w:rPr>
              <w:t>GERTRUDIS CONCEPCION OLMOS RIVERA</w:t>
            </w:r>
          </w:p>
          <w:p w14:paraId="37A7A666" w14:textId="4073832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Encargada de Gestión Documental y Archivo</w:t>
            </w:r>
          </w:p>
        </w:tc>
        <w:tc>
          <w:tcPr>
            <w:tcW w:w="4490" w:type="dxa"/>
            <w:gridSpan w:val="2"/>
          </w:tcPr>
          <w:p w14:paraId="0B3F106B" w14:textId="17C6FCFD" w:rsidR="00C46A70" w:rsidRDefault="00C46A70" w:rsidP="00921EC6">
            <w:pPr>
              <w:spacing w:after="0" w:line="360" w:lineRule="auto"/>
              <w:jc w:val="center"/>
              <w:rPr>
                <w:rFonts w:ascii="Arial" w:hAnsi="Arial" w:cs="Arial"/>
                <w:szCs w:val="24"/>
              </w:rPr>
            </w:pPr>
            <w:r>
              <w:rPr>
                <w:rFonts w:ascii="Arial" w:hAnsi="Arial" w:cs="Arial"/>
                <w:szCs w:val="24"/>
              </w:rPr>
              <w:t>CRISTIAN OMAR AMAYA MEDRANO</w:t>
            </w:r>
          </w:p>
          <w:p w14:paraId="35A75971" w14:textId="5D6F2082"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 xml:space="preserve">Gerencia General </w:t>
            </w:r>
          </w:p>
        </w:tc>
      </w:tr>
      <w:tr w:rsidR="00663DAF" w:rsidRPr="00921EC6" w14:paraId="7316489B" w14:textId="77777777">
        <w:tc>
          <w:tcPr>
            <w:tcW w:w="8978" w:type="dxa"/>
            <w:gridSpan w:val="5"/>
          </w:tcPr>
          <w:p w14:paraId="7468C9E5"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AUTORIZADO POR</w:t>
            </w:r>
          </w:p>
        </w:tc>
      </w:tr>
      <w:tr w:rsidR="00663DAF" w:rsidRPr="00921EC6" w14:paraId="5F2527E6" w14:textId="77777777">
        <w:tc>
          <w:tcPr>
            <w:tcW w:w="8978" w:type="dxa"/>
            <w:gridSpan w:val="5"/>
          </w:tcPr>
          <w:p w14:paraId="5BE8B73D" w14:textId="77777777" w:rsidR="00663DAF" w:rsidRPr="00921EC6" w:rsidRDefault="00663DAF" w:rsidP="006A0C8A">
            <w:pPr>
              <w:spacing w:after="0" w:line="360" w:lineRule="auto"/>
              <w:rPr>
                <w:rFonts w:ascii="Arial" w:hAnsi="Arial" w:cs="Arial"/>
                <w:szCs w:val="24"/>
              </w:rPr>
            </w:pPr>
          </w:p>
          <w:p w14:paraId="09CA7807" w14:textId="77777777" w:rsidR="00663DAF" w:rsidRPr="00921EC6" w:rsidRDefault="00663DAF" w:rsidP="00921EC6">
            <w:pPr>
              <w:spacing w:after="0" w:line="360" w:lineRule="auto"/>
              <w:jc w:val="center"/>
              <w:rPr>
                <w:rFonts w:ascii="Arial" w:hAnsi="Arial" w:cs="Arial"/>
                <w:szCs w:val="24"/>
              </w:rPr>
            </w:pPr>
          </w:p>
          <w:p w14:paraId="376B685B" w14:textId="77777777" w:rsidR="00663DAF" w:rsidRPr="00921EC6" w:rsidRDefault="00663DAF" w:rsidP="00921EC6">
            <w:pPr>
              <w:spacing w:after="0" w:line="360" w:lineRule="auto"/>
              <w:jc w:val="center"/>
              <w:rPr>
                <w:rFonts w:ascii="Arial" w:hAnsi="Arial" w:cs="Arial"/>
                <w:szCs w:val="24"/>
              </w:rPr>
            </w:pPr>
          </w:p>
          <w:p w14:paraId="2E8F2D4C" w14:textId="4417398A" w:rsidR="00663DAF" w:rsidRPr="00921EC6" w:rsidRDefault="00C46A70" w:rsidP="00921EC6">
            <w:pPr>
              <w:spacing w:after="0" w:line="360" w:lineRule="auto"/>
              <w:jc w:val="center"/>
              <w:rPr>
                <w:rFonts w:ascii="Arial" w:hAnsi="Arial" w:cs="Arial"/>
                <w:szCs w:val="24"/>
              </w:rPr>
            </w:pPr>
            <w:r>
              <w:rPr>
                <w:rFonts w:ascii="Arial" w:hAnsi="Arial" w:cs="Arial"/>
                <w:szCs w:val="24"/>
              </w:rPr>
              <w:t>Concejo</w:t>
            </w:r>
            <w:r w:rsidR="001248FA" w:rsidRPr="00921EC6">
              <w:rPr>
                <w:rFonts w:ascii="Arial" w:hAnsi="Arial" w:cs="Arial"/>
                <w:szCs w:val="24"/>
              </w:rPr>
              <w:t xml:space="preserve"> Municipal</w:t>
            </w:r>
          </w:p>
          <w:p w14:paraId="45C985F7" w14:textId="77777777" w:rsidR="00663DAF" w:rsidRPr="00921EC6" w:rsidRDefault="00663DAF" w:rsidP="00921EC6">
            <w:pPr>
              <w:spacing w:after="0" w:line="360" w:lineRule="auto"/>
              <w:jc w:val="center"/>
              <w:rPr>
                <w:rFonts w:ascii="Arial" w:hAnsi="Arial" w:cs="Arial"/>
                <w:szCs w:val="24"/>
              </w:rPr>
            </w:pPr>
          </w:p>
        </w:tc>
      </w:tr>
    </w:tbl>
    <w:p w14:paraId="4F9FD76F" w14:textId="0FDA1396" w:rsidR="005E26A9" w:rsidRPr="00921EC6" w:rsidRDefault="006A0C8A" w:rsidP="00BA3B15">
      <w:pPr>
        <w:tabs>
          <w:tab w:val="left" w:pos="1777"/>
        </w:tabs>
        <w:spacing w:line="360" w:lineRule="auto"/>
        <w:jc w:val="center"/>
        <w:rPr>
          <w:rFonts w:ascii="Arial" w:hAnsi="Arial" w:cs="Arial"/>
          <w:b/>
          <w:sz w:val="32"/>
          <w:szCs w:val="24"/>
        </w:rPr>
      </w:pPr>
      <w:r>
        <w:rPr>
          <w:rFonts w:ascii="Arial" w:hAnsi="Arial" w:cs="Arial"/>
          <w:b/>
          <w:sz w:val="32"/>
          <w:szCs w:val="24"/>
        </w:rPr>
        <w:lastRenderedPageBreak/>
        <w:t>IN</w:t>
      </w:r>
      <w:r w:rsidR="0059012D" w:rsidRPr="00921EC6">
        <w:rPr>
          <w:rFonts w:ascii="Arial" w:hAnsi="Arial" w:cs="Arial"/>
          <w:b/>
          <w:sz w:val="32"/>
          <w:szCs w:val="24"/>
        </w:rPr>
        <w:t>DICE</w:t>
      </w:r>
    </w:p>
    <w:sdt>
      <w:sdtPr>
        <w:rPr>
          <w:rFonts w:asciiTheme="minorHAnsi" w:eastAsiaTheme="minorHAnsi" w:hAnsiTheme="minorHAnsi" w:cs="Arial"/>
          <w:b w:val="0"/>
          <w:sz w:val="24"/>
          <w:szCs w:val="22"/>
          <w:lang w:val="es-ES" w:eastAsia="en-US"/>
        </w:rPr>
        <w:id w:val="-64651688"/>
        <w:docPartObj>
          <w:docPartGallery w:val="Table of Contents"/>
          <w:docPartUnique/>
        </w:docPartObj>
      </w:sdtPr>
      <w:sdtEndPr>
        <w:rPr>
          <w:bCs/>
        </w:rPr>
      </w:sdtEndPr>
      <w:sdtContent>
        <w:p w14:paraId="38D9233E" w14:textId="5B727B0C" w:rsidR="0059012D" w:rsidRPr="00921EC6" w:rsidRDefault="0059012D" w:rsidP="00921EC6">
          <w:pPr>
            <w:pStyle w:val="TtuloTDC"/>
            <w:spacing w:line="360" w:lineRule="auto"/>
            <w:rPr>
              <w:rFonts w:cs="Arial"/>
            </w:rPr>
          </w:pPr>
        </w:p>
        <w:p w14:paraId="39DB9013" w14:textId="77777777" w:rsidR="009872FB" w:rsidRDefault="0059012D">
          <w:pPr>
            <w:pStyle w:val="TDC1"/>
            <w:tabs>
              <w:tab w:val="right" w:leader="dot" w:pos="8828"/>
            </w:tabs>
            <w:rPr>
              <w:rFonts w:cstheme="minorBidi"/>
              <w:noProof/>
              <w:sz w:val="22"/>
              <w:lang w:val="es-ES" w:eastAsia="es-ES"/>
            </w:rPr>
          </w:pPr>
          <w:r w:rsidRPr="00921EC6">
            <w:rPr>
              <w:rFonts w:ascii="Arial" w:hAnsi="Arial" w:cs="Arial"/>
            </w:rPr>
            <w:fldChar w:fldCharType="begin"/>
          </w:r>
          <w:r w:rsidRPr="00921EC6">
            <w:rPr>
              <w:rFonts w:ascii="Arial" w:hAnsi="Arial" w:cs="Arial"/>
            </w:rPr>
            <w:instrText xml:space="preserve"> TOC \o "1-3" \h \z \u </w:instrText>
          </w:r>
          <w:r w:rsidRPr="00921EC6">
            <w:rPr>
              <w:rFonts w:ascii="Arial" w:hAnsi="Arial" w:cs="Arial"/>
            </w:rPr>
            <w:fldChar w:fldCharType="separate"/>
          </w:r>
          <w:hyperlink w:anchor="_Toc46349134" w:history="1">
            <w:r w:rsidR="009872FB" w:rsidRPr="00E53C2B">
              <w:rPr>
                <w:rStyle w:val="Hipervnculo"/>
                <w:rFonts w:cs="Arial"/>
                <w:noProof/>
              </w:rPr>
              <w:t>I. PRESENTACIÓN:</w:t>
            </w:r>
            <w:r w:rsidR="009872FB">
              <w:rPr>
                <w:noProof/>
                <w:webHidden/>
              </w:rPr>
              <w:tab/>
            </w:r>
            <w:r w:rsidR="009872FB">
              <w:rPr>
                <w:noProof/>
                <w:webHidden/>
              </w:rPr>
              <w:fldChar w:fldCharType="begin"/>
            </w:r>
            <w:r w:rsidR="009872FB">
              <w:rPr>
                <w:noProof/>
                <w:webHidden/>
              </w:rPr>
              <w:instrText xml:space="preserve"> PAGEREF _Toc46349134 \h </w:instrText>
            </w:r>
            <w:r w:rsidR="009872FB">
              <w:rPr>
                <w:noProof/>
                <w:webHidden/>
              </w:rPr>
            </w:r>
            <w:r w:rsidR="009872FB">
              <w:rPr>
                <w:noProof/>
                <w:webHidden/>
              </w:rPr>
              <w:fldChar w:fldCharType="separate"/>
            </w:r>
            <w:r w:rsidR="009872FB">
              <w:rPr>
                <w:noProof/>
                <w:webHidden/>
              </w:rPr>
              <w:t>3</w:t>
            </w:r>
            <w:r w:rsidR="009872FB">
              <w:rPr>
                <w:noProof/>
                <w:webHidden/>
              </w:rPr>
              <w:fldChar w:fldCharType="end"/>
            </w:r>
          </w:hyperlink>
        </w:p>
        <w:p w14:paraId="3733013E" w14:textId="77777777" w:rsidR="009872FB" w:rsidRDefault="005E1FD4">
          <w:pPr>
            <w:pStyle w:val="TDC1"/>
            <w:tabs>
              <w:tab w:val="right" w:leader="dot" w:pos="8828"/>
            </w:tabs>
            <w:rPr>
              <w:rFonts w:cstheme="minorBidi"/>
              <w:noProof/>
              <w:sz w:val="22"/>
              <w:lang w:val="es-ES" w:eastAsia="es-ES"/>
            </w:rPr>
          </w:pPr>
          <w:hyperlink w:anchor="_Toc46349135" w:history="1">
            <w:r w:rsidR="009872FB" w:rsidRPr="00E53C2B">
              <w:rPr>
                <w:rStyle w:val="Hipervnculo"/>
                <w:rFonts w:cs="Arial"/>
                <w:noProof/>
              </w:rPr>
              <w:t>II OBJETIVO</w:t>
            </w:r>
            <w:r w:rsidR="009872FB">
              <w:rPr>
                <w:noProof/>
                <w:webHidden/>
              </w:rPr>
              <w:tab/>
            </w:r>
            <w:r w:rsidR="009872FB">
              <w:rPr>
                <w:noProof/>
                <w:webHidden/>
              </w:rPr>
              <w:fldChar w:fldCharType="begin"/>
            </w:r>
            <w:r w:rsidR="009872FB">
              <w:rPr>
                <w:noProof/>
                <w:webHidden/>
              </w:rPr>
              <w:instrText xml:space="preserve"> PAGEREF _Toc46349135 \h </w:instrText>
            </w:r>
            <w:r w:rsidR="009872FB">
              <w:rPr>
                <w:noProof/>
                <w:webHidden/>
              </w:rPr>
            </w:r>
            <w:r w:rsidR="009872FB">
              <w:rPr>
                <w:noProof/>
                <w:webHidden/>
              </w:rPr>
              <w:fldChar w:fldCharType="separate"/>
            </w:r>
            <w:r w:rsidR="009872FB">
              <w:rPr>
                <w:noProof/>
                <w:webHidden/>
              </w:rPr>
              <w:t>4</w:t>
            </w:r>
            <w:r w:rsidR="009872FB">
              <w:rPr>
                <w:noProof/>
                <w:webHidden/>
              </w:rPr>
              <w:fldChar w:fldCharType="end"/>
            </w:r>
          </w:hyperlink>
        </w:p>
        <w:p w14:paraId="3AC38748" w14:textId="77777777" w:rsidR="009872FB" w:rsidRDefault="005E1FD4">
          <w:pPr>
            <w:pStyle w:val="TDC1"/>
            <w:tabs>
              <w:tab w:val="right" w:leader="dot" w:pos="8828"/>
            </w:tabs>
            <w:rPr>
              <w:rFonts w:cstheme="minorBidi"/>
              <w:noProof/>
              <w:sz w:val="22"/>
              <w:lang w:val="es-ES" w:eastAsia="es-ES"/>
            </w:rPr>
          </w:pPr>
          <w:hyperlink w:anchor="_Toc46349136" w:history="1">
            <w:r w:rsidR="009872FB" w:rsidRPr="00E53C2B">
              <w:rPr>
                <w:rStyle w:val="Hipervnculo"/>
                <w:rFonts w:cs="Arial"/>
                <w:noProof/>
              </w:rPr>
              <w:t>III OBJETIVOS ESPECÍFICOS:</w:t>
            </w:r>
            <w:r w:rsidR="009872FB">
              <w:rPr>
                <w:noProof/>
                <w:webHidden/>
              </w:rPr>
              <w:tab/>
            </w:r>
            <w:r w:rsidR="009872FB">
              <w:rPr>
                <w:noProof/>
                <w:webHidden/>
              </w:rPr>
              <w:fldChar w:fldCharType="begin"/>
            </w:r>
            <w:r w:rsidR="009872FB">
              <w:rPr>
                <w:noProof/>
                <w:webHidden/>
              </w:rPr>
              <w:instrText xml:space="preserve"> PAGEREF _Toc46349136 \h </w:instrText>
            </w:r>
            <w:r w:rsidR="009872FB">
              <w:rPr>
                <w:noProof/>
                <w:webHidden/>
              </w:rPr>
            </w:r>
            <w:r w:rsidR="009872FB">
              <w:rPr>
                <w:noProof/>
                <w:webHidden/>
              </w:rPr>
              <w:fldChar w:fldCharType="separate"/>
            </w:r>
            <w:r w:rsidR="009872FB">
              <w:rPr>
                <w:noProof/>
                <w:webHidden/>
              </w:rPr>
              <w:t>4</w:t>
            </w:r>
            <w:r w:rsidR="009872FB">
              <w:rPr>
                <w:noProof/>
                <w:webHidden/>
              </w:rPr>
              <w:fldChar w:fldCharType="end"/>
            </w:r>
          </w:hyperlink>
        </w:p>
        <w:p w14:paraId="7A29B43D" w14:textId="77777777" w:rsidR="009872FB" w:rsidRDefault="005E1FD4">
          <w:pPr>
            <w:pStyle w:val="TDC1"/>
            <w:tabs>
              <w:tab w:val="right" w:leader="dot" w:pos="8828"/>
            </w:tabs>
            <w:rPr>
              <w:rFonts w:cstheme="minorBidi"/>
              <w:noProof/>
              <w:sz w:val="22"/>
              <w:lang w:val="es-ES" w:eastAsia="es-ES"/>
            </w:rPr>
          </w:pPr>
          <w:hyperlink w:anchor="_Toc46349137" w:history="1">
            <w:r w:rsidR="009872FB" w:rsidRPr="00E53C2B">
              <w:rPr>
                <w:rStyle w:val="Hipervnculo"/>
                <w:rFonts w:cs="Arial"/>
                <w:noProof/>
              </w:rPr>
              <w:t>IV.  MARCO LEGAL</w:t>
            </w:r>
            <w:r w:rsidR="009872FB">
              <w:rPr>
                <w:noProof/>
                <w:webHidden/>
              </w:rPr>
              <w:tab/>
            </w:r>
            <w:r w:rsidR="009872FB">
              <w:rPr>
                <w:noProof/>
                <w:webHidden/>
              </w:rPr>
              <w:fldChar w:fldCharType="begin"/>
            </w:r>
            <w:r w:rsidR="009872FB">
              <w:rPr>
                <w:noProof/>
                <w:webHidden/>
              </w:rPr>
              <w:instrText xml:space="preserve"> PAGEREF _Toc46349137 \h </w:instrText>
            </w:r>
            <w:r w:rsidR="009872FB">
              <w:rPr>
                <w:noProof/>
                <w:webHidden/>
              </w:rPr>
            </w:r>
            <w:r w:rsidR="009872FB">
              <w:rPr>
                <w:noProof/>
                <w:webHidden/>
              </w:rPr>
              <w:fldChar w:fldCharType="separate"/>
            </w:r>
            <w:r w:rsidR="009872FB">
              <w:rPr>
                <w:noProof/>
                <w:webHidden/>
              </w:rPr>
              <w:t>4</w:t>
            </w:r>
            <w:r w:rsidR="009872FB">
              <w:rPr>
                <w:noProof/>
                <w:webHidden/>
              </w:rPr>
              <w:fldChar w:fldCharType="end"/>
            </w:r>
          </w:hyperlink>
        </w:p>
        <w:p w14:paraId="2CF47542" w14:textId="77777777" w:rsidR="009872FB" w:rsidRDefault="005E1FD4">
          <w:pPr>
            <w:pStyle w:val="TDC1"/>
            <w:tabs>
              <w:tab w:val="right" w:leader="dot" w:pos="8828"/>
            </w:tabs>
            <w:rPr>
              <w:rFonts w:cstheme="minorBidi"/>
              <w:noProof/>
              <w:sz w:val="22"/>
              <w:lang w:val="es-ES" w:eastAsia="es-ES"/>
            </w:rPr>
          </w:pPr>
          <w:hyperlink w:anchor="_Toc46349138" w:history="1">
            <w:r w:rsidR="009872FB" w:rsidRPr="00E53C2B">
              <w:rPr>
                <w:rStyle w:val="Hipervnculo"/>
                <w:rFonts w:cs="Arial"/>
                <w:noProof/>
              </w:rPr>
              <w:t>V.  ALCANCES</w:t>
            </w:r>
            <w:r w:rsidR="009872FB">
              <w:rPr>
                <w:noProof/>
                <w:webHidden/>
              </w:rPr>
              <w:tab/>
            </w:r>
            <w:r w:rsidR="009872FB">
              <w:rPr>
                <w:noProof/>
                <w:webHidden/>
              </w:rPr>
              <w:fldChar w:fldCharType="begin"/>
            </w:r>
            <w:r w:rsidR="009872FB">
              <w:rPr>
                <w:noProof/>
                <w:webHidden/>
              </w:rPr>
              <w:instrText xml:space="preserve"> PAGEREF _Toc46349138 \h </w:instrText>
            </w:r>
            <w:r w:rsidR="009872FB">
              <w:rPr>
                <w:noProof/>
                <w:webHidden/>
              </w:rPr>
            </w:r>
            <w:r w:rsidR="009872FB">
              <w:rPr>
                <w:noProof/>
                <w:webHidden/>
              </w:rPr>
              <w:fldChar w:fldCharType="separate"/>
            </w:r>
            <w:r w:rsidR="009872FB">
              <w:rPr>
                <w:noProof/>
                <w:webHidden/>
              </w:rPr>
              <w:t>5</w:t>
            </w:r>
            <w:r w:rsidR="009872FB">
              <w:rPr>
                <w:noProof/>
                <w:webHidden/>
              </w:rPr>
              <w:fldChar w:fldCharType="end"/>
            </w:r>
          </w:hyperlink>
        </w:p>
        <w:p w14:paraId="39432A70" w14:textId="77777777" w:rsidR="009872FB" w:rsidRDefault="005E1FD4">
          <w:pPr>
            <w:pStyle w:val="TDC1"/>
            <w:tabs>
              <w:tab w:val="right" w:leader="dot" w:pos="8828"/>
            </w:tabs>
            <w:rPr>
              <w:rFonts w:cstheme="minorBidi"/>
              <w:noProof/>
              <w:sz w:val="22"/>
              <w:lang w:val="es-ES" w:eastAsia="es-ES"/>
            </w:rPr>
          </w:pPr>
          <w:hyperlink w:anchor="_Toc46349139" w:history="1">
            <w:r w:rsidR="009872FB" w:rsidRPr="00E53C2B">
              <w:rPr>
                <w:rStyle w:val="Hipervnculo"/>
                <w:rFonts w:cs="Arial"/>
                <w:noProof/>
              </w:rPr>
              <w:t>VI. VALORACIÓN DOCUMENTAL</w:t>
            </w:r>
            <w:r w:rsidR="009872FB">
              <w:rPr>
                <w:noProof/>
                <w:webHidden/>
              </w:rPr>
              <w:tab/>
            </w:r>
            <w:r w:rsidR="009872FB">
              <w:rPr>
                <w:noProof/>
                <w:webHidden/>
              </w:rPr>
              <w:fldChar w:fldCharType="begin"/>
            </w:r>
            <w:r w:rsidR="009872FB">
              <w:rPr>
                <w:noProof/>
                <w:webHidden/>
              </w:rPr>
              <w:instrText xml:space="preserve"> PAGEREF _Toc46349139 \h </w:instrText>
            </w:r>
            <w:r w:rsidR="009872FB">
              <w:rPr>
                <w:noProof/>
                <w:webHidden/>
              </w:rPr>
            </w:r>
            <w:r w:rsidR="009872FB">
              <w:rPr>
                <w:noProof/>
                <w:webHidden/>
              </w:rPr>
              <w:fldChar w:fldCharType="separate"/>
            </w:r>
            <w:r w:rsidR="009872FB">
              <w:rPr>
                <w:noProof/>
                <w:webHidden/>
              </w:rPr>
              <w:t>5</w:t>
            </w:r>
            <w:r w:rsidR="009872FB">
              <w:rPr>
                <w:noProof/>
                <w:webHidden/>
              </w:rPr>
              <w:fldChar w:fldCharType="end"/>
            </w:r>
          </w:hyperlink>
        </w:p>
        <w:p w14:paraId="60BFCCC6" w14:textId="77777777" w:rsidR="009872FB" w:rsidRDefault="005E1FD4">
          <w:pPr>
            <w:pStyle w:val="TDC1"/>
            <w:tabs>
              <w:tab w:val="right" w:leader="dot" w:pos="8828"/>
            </w:tabs>
            <w:rPr>
              <w:rFonts w:cstheme="minorBidi"/>
              <w:noProof/>
              <w:sz w:val="22"/>
              <w:lang w:val="es-ES" w:eastAsia="es-ES"/>
            </w:rPr>
          </w:pPr>
          <w:hyperlink w:anchor="_Toc46349140" w:history="1">
            <w:r w:rsidR="009872FB" w:rsidRPr="00E53C2B">
              <w:rPr>
                <w:rStyle w:val="Hipervnculo"/>
                <w:rFonts w:cs="Arial"/>
                <w:noProof/>
              </w:rPr>
              <w:t>VII. SELECION DOCUMENTAL.</w:t>
            </w:r>
            <w:r w:rsidR="009872FB">
              <w:rPr>
                <w:noProof/>
                <w:webHidden/>
              </w:rPr>
              <w:tab/>
            </w:r>
            <w:r w:rsidR="009872FB">
              <w:rPr>
                <w:noProof/>
                <w:webHidden/>
              </w:rPr>
              <w:fldChar w:fldCharType="begin"/>
            </w:r>
            <w:r w:rsidR="009872FB">
              <w:rPr>
                <w:noProof/>
                <w:webHidden/>
              </w:rPr>
              <w:instrText xml:space="preserve"> PAGEREF _Toc46349140 \h </w:instrText>
            </w:r>
            <w:r w:rsidR="009872FB">
              <w:rPr>
                <w:noProof/>
                <w:webHidden/>
              </w:rPr>
            </w:r>
            <w:r w:rsidR="009872FB">
              <w:rPr>
                <w:noProof/>
                <w:webHidden/>
              </w:rPr>
              <w:fldChar w:fldCharType="separate"/>
            </w:r>
            <w:r w:rsidR="009872FB">
              <w:rPr>
                <w:noProof/>
                <w:webHidden/>
              </w:rPr>
              <w:t>8</w:t>
            </w:r>
            <w:r w:rsidR="009872FB">
              <w:rPr>
                <w:noProof/>
                <w:webHidden/>
              </w:rPr>
              <w:fldChar w:fldCharType="end"/>
            </w:r>
          </w:hyperlink>
        </w:p>
        <w:p w14:paraId="391FA9B6" w14:textId="77777777" w:rsidR="009872FB" w:rsidRDefault="005E1FD4">
          <w:pPr>
            <w:pStyle w:val="TDC1"/>
            <w:tabs>
              <w:tab w:val="right" w:leader="dot" w:pos="8828"/>
            </w:tabs>
            <w:rPr>
              <w:rFonts w:cstheme="minorBidi"/>
              <w:noProof/>
              <w:sz w:val="22"/>
              <w:lang w:val="es-ES" w:eastAsia="es-ES"/>
            </w:rPr>
          </w:pPr>
          <w:hyperlink w:anchor="_Toc46349141" w:history="1">
            <w:r w:rsidR="009872FB" w:rsidRPr="00E53C2B">
              <w:rPr>
                <w:rStyle w:val="Hipervnculo"/>
                <w:rFonts w:cs="Arial"/>
                <w:noProof/>
              </w:rPr>
              <w:t>VIII. PLAZOS DE CONSERVACION.</w:t>
            </w:r>
            <w:r w:rsidR="009872FB">
              <w:rPr>
                <w:noProof/>
                <w:webHidden/>
              </w:rPr>
              <w:tab/>
            </w:r>
            <w:r w:rsidR="009872FB">
              <w:rPr>
                <w:noProof/>
                <w:webHidden/>
              </w:rPr>
              <w:fldChar w:fldCharType="begin"/>
            </w:r>
            <w:r w:rsidR="009872FB">
              <w:rPr>
                <w:noProof/>
                <w:webHidden/>
              </w:rPr>
              <w:instrText xml:space="preserve"> PAGEREF _Toc46349141 \h </w:instrText>
            </w:r>
            <w:r w:rsidR="009872FB">
              <w:rPr>
                <w:noProof/>
                <w:webHidden/>
              </w:rPr>
            </w:r>
            <w:r w:rsidR="009872FB">
              <w:rPr>
                <w:noProof/>
                <w:webHidden/>
              </w:rPr>
              <w:fldChar w:fldCharType="separate"/>
            </w:r>
            <w:r w:rsidR="009872FB">
              <w:rPr>
                <w:noProof/>
                <w:webHidden/>
              </w:rPr>
              <w:t>8</w:t>
            </w:r>
            <w:r w:rsidR="009872FB">
              <w:rPr>
                <w:noProof/>
                <w:webHidden/>
              </w:rPr>
              <w:fldChar w:fldCharType="end"/>
            </w:r>
          </w:hyperlink>
        </w:p>
        <w:p w14:paraId="0EBE8688" w14:textId="77777777" w:rsidR="009872FB" w:rsidRDefault="005E1FD4">
          <w:pPr>
            <w:pStyle w:val="TDC1"/>
            <w:tabs>
              <w:tab w:val="right" w:leader="dot" w:pos="8828"/>
            </w:tabs>
            <w:rPr>
              <w:rFonts w:cstheme="minorBidi"/>
              <w:noProof/>
              <w:sz w:val="22"/>
              <w:lang w:val="es-ES" w:eastAsia="es-ES"/>
            </w:rPr>
          </w:pPr>
          <w:hyperlink w:anchor="_Toc46349142" w:history="1">
            <w:r w:rsidR="009872FB" w:rsidRPr="00E53C2B">
              <w:rPr>
                <w:rStyle w:val="Hipervnculo"/>
                <w:rFonts w:cs="Arial"/>
                <w:noProof/>
              </w:rPr>
              <w:t>IX. DISPOCISIONES FINALES</w:t>
            </w:r>
            <w:r w:rsidR="009872FB">
              <w:rPr>
                <w:noProof/>
                <w:webHidden/>
              </w:rPr>
              <w:tab/>
            </w:r>
            <w:r w:rsidR="009872FB">
              <w:rPr>
                <w:noProof/>
                <w:webHidden/>
              </w:rPr>
              <w:fldChar w:fldCharType="begin"/>
            </w:r>
            <w:r w:rsidR="009872FB">
              <w:rPr>
                <w:noProof/>
                <w:webHidden/>
              </w:rPr>
              <w:instrText xml:space="preserve"> PAGEREF _Toc46349142 \h </w:instrText>
            </w:r>
            <w:r w:rsidR="009872FB">
              <w:rPr>
                <w:noProof/>
                <w:webHidden/>
              </w:rPr>
            </w:r>
            <w:r w:rsidR="009872FB">
              <w:rPr>
                <w:noProof/>
                <w:webHidden/>
              </w:rPr>
              <w:fldChar w:fldCharType="separate"/>
            </w:r>
            <w:r w:rsidR="009872FB">
              <w:rPr>
                <w:noProof/>
                <w:webHidden/>
              </w:rPr>
              <w:t>8</w:t>
            </w:r>
            <w:r w:rsidR="009872FB">
              <w:rPr>
                <w:noProof/>
                <w:webHidden/>
              </w:rPr>
              <w:fldChar w:fldCharType="end"/>
            </w:r>
          </w:hyperlink>
        </w:p>
        <w:p w14:paraId="3E3BD9F6" w14:textId="77777777" w:rsidR="009872FB" w:rsidRDefault="005E1FD4">
          <w:pPr>
            <w:pStyle w:val="TDC1"/>
            <w:tabs>
              <w:tab w:val="right" w:leader="dot" w:pos="8828"/>
            </w:tabs>
            <w:rPr>
              <w:rFonts w:cstheme="minorBidi"/>
              <w:noProof/>
              <w:sz w:val="22"/>
              <w:lang w:val="es-ES" w:eastAsia="es-ES"/>
            </w:rPr>
          </w:pPr>
          <w:hyperlink w:anchor="_Toc46349143" w:history="1">
            <w:r w:rsidR="009872FB" w:rsidRPr="00E53C2B">
              <w:rPr>
                <w:rStyle w:val="Hipervnculo"/>
                <w:rFonts w:cs="Arial"/>
                <w:noProof/>
              </w:rPr>
              <w:t>X. Criterios para seleccionar los documentos</w:t>
            </w:r>
            <w:r w:rsidR="009872FB">
              <w:rPr>
                <w:noProof/>
                <w:webHidden/>
              </w:rPr>
              <w:tab/>
            </w:r>
            <w:r w:rsidR="009872FB">
              <w:rPr>
                <w:noProof/>
                <w:webHidden/>
              </w:rPr>
              <w:fldChar w:fldCharType="begin"/>
            </w:r>
            <w:r w:rsidR="009872FB">
              <w:rPr>
                <w:noProof/>
                <w:webHidden/>
              </w:rPr>
              <w:instrText xml:space="preserve"> PAGEREF _Toc46349143 \h </w:instrText>
            </w:r>
            <w:r w:rsidR="009872FB">
              <w:rPr>
                <w:noProof/>
                <w:webHidden/>
              </w:rPr>
            </w:r>
            <w:r w:rsidR="009872FB">
              <w:rPr>
                <w:noProof/>
                <w:webHidden/>
              </w:rPr>
              <w:fldChar w:fldCharType="separate"/>
            </w:r>
            <w:r w:rsidR="009872FB">
              <w:rPr>
                <w:noProof/>
                <w:webHidden/>
              </w:rPr>
              <w:t>10</w:t>
            </w:r>
            <w:r w:rsidR="009872FB">
              <w:rPr>
                <w:noProof/>
                <w:webHidden/>
              </w:rPr>
              <w:fldChar w:fldCharType="end"/>
            </w:r>
          </w:hyperlink>
        </w:p>
        <w:p w14:paraId="192581F2" w14:textId="77777777" w:rsidR="009872FB" w:rsidRDefault="005E1FD4">
          <w:pPr>
            <w:pStyle w:val="TDC1"/>
            <w:tabs>
              <w:tab w:val="right" w:leader="dot" w:pos="8828"/>
            </w:tabs>
            <w:rPr>
              <w:rFonts w:cstheme="minorBidi"/>
              <w:noProof/>
              <w:sz w:val="22"/>
              <w:lang w:val="es-ES" w:eastAsia="es-ES"/>
            </w:rPr>
          </w:pPr>
          <w:hyperlink w:anchor="_Toc46349144" w:history="1">
            <w:r w:rsidR="009872FB" w:rsidRPr="00E53C2B">
              <w:rPr>
                <w:rStyle w:val="Hipervnculo"/>
                <w:rFonts w:cs="Arial"/>
                <w:noProof/>
              </w:rPr>
              <w:t>XI. Tablas de Plazos de Conservación de Documentos, TPCD.</w:t>
            </w:r>
            <w:r w:rsidR="009872FB">
              <w:rPr>
                <w:noProof/>
                <w:webHidden/>
              </w:rPr>
              <w:tab/>
            </w:r>
            <w:r w:rsidR="009872FB">
              <w:rPr>
                <w:noProof/>
                <w:webHidden/>
              </w:rPr>
              <w:fldChar w:fldCharType="begin"/>
            </w:r>
            <w:r w:rsidR="009872FB">
              <w:rPr>
                <w:noProof/>
                <w:webHidden/>
              </w:rPr>
              <w:instrText xml:space="preserve"> PAGEREF _Toc46349144 \h </w:instrText>
            </w:r>
            <w:r w:rsidR="009872FB">
              <w:rPr>
                <w:noProof/>
                <w:webHidden/>
              </w:rPr>
            </w:r>
            <w:r w:rsidR="009872FB">
              <w:rPr>
                <w:noProof/>
                <w:webHidden/>
              </w:rPr>
              <w:fldChar w:fldCharType="separate"/>
            </w:r>
            <w:r w:rsidR="009872FB">
              <w:rPr>
                <w:noProof/>
                <w:webHidden/>
              </w:rPr>
              <w:t>11</w:t>
            </w:r>
            <w:r w:rsidR="009872FB">
              <w:rPr>
                <w:noProof/>
                <w:webHidden/>
              </w:rPr>
              <w:fldChar w:fldCharType="end"/>
            </w:r>
          </w:hyperlink>
        </w:p>
        <w:p w14:paraId="4EF6D0A5" w14:textId="77777777" w:rsidR="009872FB" w:rsidRDefault="005E1FD4">
          <w:pPr>
            <w:pStyle w:val="TDC1"/>
            <w:tabs>
              <w:tab w:val="right" w:leader="dot" w:pos="8828"/>
            </w:tabs>
            <w:rPr>
              <w:rFonts w:cstheme="minorBidi"/>
              <w:noProof/>
              <w:sz w:val="22"/>
              <w:lang w:val="es-ES" w:eastAsia="es-ES"/>
            </w:rPr>
          </w:pPr>
          <w:hyperlink w:anchor="_Toc46349145" w:history="1">
            <w:r w:rsidR="009872FB" w:rsidRPr="00E53C2B">
              <w:rPr>
                <w:rStyle w:val="Hipervnculo"/>
                <w:rFonts w:cs="Arial"/>
                <w:noProof/>
              </w:rPr>
              <w:t>XII. Pasos para la elaboración de las Tablas de Plazos de Conservación Documental, en la Municipalidad de San Francisco Gotera (AMSFG).</w:t>
            </w:r>
            <w:r w:rsidR="009872FB">
              <w:rPr>
                <w:noProof/>
                <w:webHidden/>
              </w:rPr>
              <w:tab/>
            </w:r>
            <w:r w:rsidR="009872FB">
              <w:rPr>
                <w:noProof/>
                <w:webHidden/>
              </w:rPr>
              <w:fldChar w:fldCharType="begin"/>
            </w:r>
            <w:r w:rsidR="009872FB">
              <w:rPr>
                <w:noProof/>
                <w:webHidden/>
              </w:rPr>
              <w:instrText xml:space="preserve"> PAGEREF _Toc46349145 \h </w:instrText>
            </w:r>
            <w:r w:rsidR="009872FB">
              <w:rPr>
                <w:noProof/>
                <w:webHidden/>
              </w:rPr>
            </w:r>
            <w:r w:rsidR="009872FB">
              <w:rPr>
                <w:noProof/>
                <w:webHidden/>
              </w:rPr>
              <w:fldChar w:fldCharType="separate"/>
            </w:r>
            <w:r w:rsidR="009872FB">
              <w:rPr>
                <w:noProof/>
                <w:webHidden/>
              </w:rPr>
              <w:t>12</w:t>
            </w:r>
            <w:r w:rsidR="009872FB">
              <w:rPr>
                <w:noProof/>
                <w:webHidden/>
              </w:rPr>
              <w:fldChar w:fldCharType="end"/>
            </w:r>
          </w:hyperlink>
        </w:p>
        <w:p w14:paraId="6DAF1877" w14:textId="77777777" w:rsidR="009872FB" w:rsidRDefault="005E1FD4">
          <w:pPr>
            <w:pStyle w:val="TDC1"/>
            <w:tabs>
              <w:tab w:val="right" w:leader="dot" w:pos="8828"/>
            </w:tabs>
            <w:rPr>
              <w:rFonts w:cstheme="minorBidi"/>
              <w:noProof/>
              <w:sz w:val="22"/>
              <w:lang w:val="es-ES" w:eastAsia="es-ES"/>
            </w:rPr>
          </w:pPr>
          <w:hyperlink w:anchor="_Toc46349146" w:history="1">
            <w:r w:rsidR="009872FB" w:rsidRPr="00E53C2B">
              <w:rPr>
                <w:rStyle w:val="Hipervnculo"/>
                <w:rFonts w:cs="Arial"/>
                <w:noProof/>
              </w:rPr>
              <w:t>XIII. COMITÉ INSTITUCIONAL DE SELECCIÓN Y ELIMINACIÓN DOCUM ENTAL (CISED).</w:t>
            </w:r>
            <w:r w:rsidR="009872FB">
              <w:rPr>
                <w:noProof/>
                <w:webHidden/>
              </w:rPr>
              <w:tab/>
            </w:r>
            <w:r w:rsidR="009872FB">
              <w:rPr>
                <w:noProof/>
                <w:webHidden/>
              </w:rPr>
              <w:fldChar w:fldCharType="begin"/>
            </w:r>
            <w:r w:rsidR="009872FB">
              <w:rPr>
                <w:noProof/>
                <w:webHidden/>
              </w:rPr>
              <w:instrText xml:space="preserve"> PAGEREF _Toc46349146 \h </w:instrText>
            </w:r>
            <w:r w:rsidR="009872FB">
              <w:rPr>
                <w:noProof/>
                <w:webHidden/>
              </w:rPr>
            </w:r>
            <w:r w:rsidR="009872FB">
              <w:rPr>
                <w:noProof/>
                <w:webHidden/>
              </w:rPr>
              <w:fldChar w:fldCharType="separate"/>
            </w:r>
            <w:r w:rsidR="009872FB">
              <w:rPr>
                <w:noProof/>
                <w:webHidden/>
              </w:rPr>
              <w:t>14</w:t>
            </w:r>
            <w:r w:rsidR="009872FB">
              <w:rPr>
                <w:noProof/>
                <w:webHidden/>
              </w:rPr>
              <w:fldChar w:fldCharType="end"/>
            </w:r>
          </w:hyperlink>
        </w:p>
        <w:p w14:paraId="714A74DB" w14:textId="77777777" w:rsidR="009872FB" w:rsidRDefault="005E1FD4">
          <w:pPr>
            <w:pStyle w:val="TDC1"/>
            <w:tabs>
              <w:tab w:val="right" w:leader="dot" w:pos="8828"/>
            </w:tabs>
            <w:rPr>
              <w:rFonts w:cstheme="minorBidi"/>
              <w:noProof/>
              <w:sz w:val="22"/>
              <w:lang w:val="es-ES" w:eastAsia="es-ES"/>
            </w:rPr>
          </w:pPr>
          <w:hyperlink w:anchor="_Toc46349147" w:history="1">
            <w:r w:rsidR="009872FB" w:rsidRPr="00E53C2B">
              <w:rPr>
                <w:rStyle w:val="Hipervnculo"/>
                <w:rFonts w:cs="Arial"/>
                <w:noProof/>
              </w:rPr>
              <w:t>XIV. PASOS PARA LA CREACIÓN DEL CISED.</w:t>
            </w:r>
            <w:r w:rsidR="009872FB">
              <w:rPr>
                <w:noProof/>
                <w:webHidden/>
              </w:rPr>
              <w:tab/>
            </w:r>
            <w:r w:rsidR="009872FB">
              <w:rPr>
                <w:noProof/>
                <w:webHidden/>
              </w:rPr>
              <w:fldChar w:fldCharType="begin"/>
            </w:r>
            <w:r w:rsidR="009872FB">
              <w:rPr>
                <w:noProof/>
                <w:webHidden/>
              </w:rPr>
              <w:instrText xml:space="preserve"> PAGEREF _Toc46349147 \h </w:instrText>
            </w:r>
            <w:r w:rsidR="009872FB">
              <w:rPr>
                <w:noProof/>
                <w:webHidden/>
              </w:rPr>
            </w:r>
            <w:r w:rsidR="009872FB">
              <w:rPr>
                <w:noProof/>
                <w:webHidden/>
              </w:rPr>
              <w:fldChar w:fldCharType="separate"/>
            </w:r>
            <w:r w:rsidR="009872FB">
              <w:rPr>
                <w:noProof/>
                <w:webHidden/>
              </w:rPr>
              <w:t>15</w:t>
            </w:r>
            <w:r w:rsidR="009872FB">
              <w:rPr>
                <w:noProof/>
                <w:webHidden/>
              </w:rPr>
              <w:fldChar w:fldCharType="end"/>
            </w:r>
          </w:hyperlink>
        </w:p>
        <w:p w14:paraId="5071D77D" w14:textId="77777777" w:rsidR="009872FB" w:rsidRDefault="005E1FD4">
          <w:pPr>
            <w:pStyle w:val="TDC1"/>
            <w:tabs>
              <w:tab w:val="right" w:leader="dot" w:pos="8828"/>
            </w:tabs>
            <w:rPr>
              <w:rFonts w:cstheme="minorBidi"/>
              <w:noProof/>
              <w:sz w:val="22"/>
              <w:lang w:val="es-ES" w:eastAsia="es-ES"/>
            </w:rPr>
          </w:pPr>
          <w:hyperlink w:anchor="_Toc46349148" w:history="1">
            <w:r w:rsidR="009872FB" w:rsidRPr="00E53C2B">
              <w:rPr>
                <w:rStyle w:val="Hipervnculo"/>
                <w:rFonts w:cs="Arial"/>
                <w:noProof/>
              </w:rPr>
              <w:t>XIII. FUNCIONES DEL CISED</w:t>
            </w:r>
            <w:r w:rsidR="009872FB">
              <w:rPr>
                <w:noProof/>
                <w:webHidden/>
              </w:rPr>
              <w:tab/>
            </w:r>
            <w:r w:rsidR="009872FB">
              <w:rPr>
                <w:noProof/>
                <w:webHidden/>
              </w:rPr>
              <w:fldChar w:fldCharType="begin"/>
            </w:r>
            <w:r w:rsidR="009872FB">
              <w:rPr>
                <w:noProof/>
                <w:webHidden/>
              </w:rPr>
              <w:instrText xml:space="preserve"> PAGEREF _Toc46349148 \h </w:instrText>
            </w:r>
            <w:r w:rsidR="009872FB">
              <w:rPr>
                <w:noProof/>
                <w:webHidden/>
              </w:rPr>
            </w:r>
            <w:r w:rsidR="009872FB">
              <w:rPr>
                <w:noProof/>
                <w:webHidden/>
              </w:rPr>
              <w:fldChar w:fldCharType="separate"/>
            </w:r>
            <w:r w:rsidR="009872FB">
              <w:rPr>
                <w:noProof/>
                <w:webHidden/>
              </w:rPr>
              <w:t>16</w:t>
            </w:r>
            <w:r w:rsidR="009872FB">
              <w:rPr>
                <w:noProof/>
                <w:webHidden/>
              </w:rPr>
              <w:fldChar w:fldCharType="end"/>
            </w:r>
          </w:hyperlink>
        </w:p>
        <w:p w14:paraId="3A64BFD6" w14:textId="77777777" w:rsidR="009872FB" w:rsidRDefault="005E1FD4">
          <w:pPr>
            <w:pStyle w:val="TDC1"/>
            <w:tabs>
              <w:tab w:val="right" w:leader="dot" w:pos="8828"/>
            </w:tabs>
            <w:rPr>
              <w:rFonts w:cstheme="minorBidi"/>
              <w:noProof/>
              <w:sz w:val="22"/>
              <w:lang w:val="es-ES" w:eastAsia="es-ES"/>
            </w:rPr>
          </w:pPr>
          <w:hyperlink w:anchor="_Toc46349149" w:history="1">
            <w:r w:rsidR="009872FB" w:rsidRPr="00E53C2B">
              <w:rPr>
                <w:rStyle w:val="Hipervnculo"/>
                <w:rFonts w:cs="Arial"/>
                <w:noProof/>
              </w:rPr>
              <w:t>XIV. ANEXOS.</w:t>
            </w:r>
            <w:r w:rsidR="009872FB">
              <w:rPr>
                <w:noProof/>
                <w:webHidden/>
              </w:rPr>
              <w:tab/>
            </w:r>
            <w:r w:rsidR="009872FB">
              <w:rPr>
                <w:noProof/>
                <w:webHidden/>
              </w:rPr>
              <w:fldChar w:fldCharType="begin"/>
            </w:r>
            <w:r w:rsidR="009872FB">
              <w:rPr>
                <w:noProof/>
                <w:webHidden/>
              </w:rPr>
              <w:instrText xml:space="preserve"> PAGEREF _Toc46349149 \h </w:instrText>
            </w:r>
            <w:r w:rsidR="009872FB">
              <w:rPr>
                <w:noProof/>
                <w:webHidden/>
              </w:rPr>
            </w:r>
            <w:r w:rsidR="009872FB">
              <w:rPr>
                <w:noProof/>
                <w:webHidden/>
              </w:rPr>
              <w:fldChar w:fldCharType="separate"/>
            </w:r>
            <w:r w:rsidR="009872FB">
              <w:rPr>
                <w:noProof/>
                <w:webHidden/>
              </w:rPr>
              <w:t>18</w:t>
            </w:r>
            <w:r w:rsidR="009872FB">
              <w:rPr>
                <w:noProof/>
                <w:webHidden/>
              </w:rPr>
              <w:fldChar w:fldCharType="end"/>
            </w:r>
          </w:hyperlink>
        </w:p>
        <w:p w14:paraId="46203E06" w14:textId="77777777" w:rsidR="009872FB" w:rsidRDefault="005E1FD4">
          <w:pPr>
            <w:pStyle w:val="TDC1"/>
            <w:tabs>
              <w:tab w:val="right" w:leader="dot" w:pos="8828"/>
            </w:tabs>
            <w:rPr>
              <w:rFonts w:cstheme="minorBidi"/>
              <w:noProof/>
              <w:sz w:val="22"/>
              <w:lang w:val="es-ES" w:eastAsia="es-ES"/>
            </w:rPr>
          </w:pPr>
          <w:hyperlink w:anchor="_Toc46349150" w:history="1">
            <w:r w:rsidR="009872FB" w:rsidRPr="00E53C2B">
              <w:rPr>
                <w:rStyle w:val="Hipervnculo"/>
                <w:noProof/>
              </w:rPr>
              <w:t>FLUJOGRAMA DE PROCEDIMIENTOS.</w:t>
            </w:r>
            <w:r w:rsidR="009872FB">
              <w:rPr>
                <w:noProof/>
                <w:webHidden/>
              </w:rPr>
              <w:tab/>
            </w:r>
            <w:r w:rsidR="009872FB">
              <w:rPr>
                <w:noProof/>
                <w:webHidden/>
              </w:rPr>
              <w:fldChar w:fldCharType="begin"/>
            </w:r>
            <w:r w:rsidR="009872FB">
              <w:rPr>
                <w:noProof/>
                <w:webHidden/>
              </w:rPr>
              <w:instrText xml:space="preserve"> PAGEREF _Toc46349150 \h </w:instrText>
            </w:r>
            <w:r w:rsidR="009872FB">
              <w:rPr>
                <w:noProof/>
                <w:webHidden/>
              </w:rPr>
            </w:r>
            <w:r w:rsidR="009872FB">
              <w:rPr>
                <w:noProof/>
                <w:webHidden/>
              </w:rPr>
              <w:fldChar w:fldCharType="separate"/>
            </w:r>
            <w:r w:rsidR="009872FB">
              <w:rPr>
                <w:noProof/>
                <w:webHidden/>
              </w:rPr>
              <w:t>20</w:t>
            </w:r>
            <w:r w:rsidR="009872FB">
              <w:rPr>
                <w:noProof/>
                <w:webHidden/>
              </w:rPr>
              <w:fldChar w:fldCharType="end"/>
            </w:r>
          </w:hyperlink>
        </w:p>
        <w:p w14:paraId="5DF83861" w14:textId="77777777" w:rsidR="009872FB" w:rsidRDefault="005E1FD4">
          <w:pPr>
            <w:pStyle w:val="TDC1"/>
            <w:tabs>
              <w:tab w:val="right" w:leader="dot" w:pos="8828"/>
            </w:tabs>
            <w:rPr>
              <w:rFonts w:cstheme="minorBidi"/>
              <w:noProof/>
              <w:sz w:val="22"/>
              <w:lang w:val="es-ES" w:eastAsia="es-ES"/>
            </w:rPr>
          </w:pPr>
          <w:hyperlink w:anchor="_Toc46349151" w:history="1">
            <w:r w:rsidR="009872FB" w:rsidRPr="00E53C2B">
              <w:rPr>
                <w:rStyle w:val="Hipervnculo"/>
                <w:noProof/>
              </w:rPr>
              <w:t>CONTROL DE CAMBIOS</w:t>
            </w:r>
            <w:r w:rsidR="009872FB">
              <w:rPr>
                <w:noProof/>
                <w:webHidden/>
              </w:rPr>
              <w:tab/>
            </w:r>
            <w:r w:rsidR="009872FB">
              <w:rPr>
                <w:noProof/>
                <w:webHidden/>
              </w:rPr>
              <w:fldChar w:fldCharType="begin"/>
            </w:r>
            <w:r w:rsidR="009872FB">
              <w:rPr>
                <w:noProof/>
                <w:webHidden/>
              </w:rPr>
              <w:instrText xml:space="preserve"> PAGEREF _Toc46349151 \h </w:instrText>
            </w:r>
            <w:r w:rsidR="009872FB">
              <w:rPr>
                <w:noProof/>
                <w:webHidden/>
              </w:rPr>
            </w:r>
            <w:r w:rsidR="009872FB">
              <w:rPr>
                <w:noProof/>
                <w:webHidden/>
              </w:rPr>
              <w:fldChar w:fldCharType="separate"/>
            </w:r>
            <w:r w:rsidR="009872FB">
              <w:rPr>
                <w:noProof/>
                <w:webHidden/>
              </w:rPr>
              <w:t>23</w:t>
            </w:r>
            <w:r w:rsidR="009872FB">
              <w:rPr>
                <w:noProof/>
                <w:webHidden/>
              </w:rPr>
              <w:fldChar w:fldCharType="end"/>
            </w:r>
          </w:hyperlink>
        </w:p>
        <w:p w14:paraId="7D29D477" w14:textId="253180C5" w:rsidR="0059012D" w:rsidRPr="00921EC6" w:rsidRDefault="0059012D" w:rsidP="00921EC6">
          <w:pPr>
            <w:spacing w:line="360" w:lineRule="auto"/>
            <w:rPr>
              <w:rFonts w:ascii="Arial" w:hAnsi="Arial" w:cs="Arial"/>
            </w:rPr>
          </w:pPr>
          <w:r w:rsidRPr="00921EC6">
            <w:rPr>
              <w:rFonts w:ascii="Arial" w:hAnsi="Arial" w:cs="Arial"/>
              <w:b/>
              <w:bCs/>
              <w:lang w:val="es-ES"/>
            </w:rPr>
            <w:fldChar w:fldCharType="end"/>
          </w:r>
        </w:p>
      </w:sdtContent>
    </w:sdt>
    <w:p w14:paraId="295BD16D" w14:textId="77777777" w:rsidR="0059012D" w:rsidRPr="00921EC6" w:rsidRDefault="0059012D" w:rsidP="00921EC6">
      <w:pPr>
        <w:tabs>
          <w:tab w:val="left" w:pos="1777"/>
        </w:tabs>
        <w:spacing w:line="360" w:lineRule="auto"/>
        <w:rPr>
          <w:rFonts w:ascii="Arial" w:hAnsi="Arial" w:cs="Arial"/>
          <w:b/>
          <w:sz w:val="22"/>
          <w:szCs w:val="24"/>
        </w:rPr>
      </w:pPr>
    </w:p>
    <w:p w14:paraId="4B4E89F4" w14:textId="77777777" w:rsidR="005E26A9" w:rsidRPr="00921EC6" w:rsidRDefault="005E26A9" w:rsidP="00921EC6">
      <w:pPr>
        <w:tabs>
          <w:tab w:val="left" w:pos="1777"/>
        </w:tabs>
        <w:spacing w:line="360" w:lineRule="auto"/>
        <w:rPr>
          <w:rFonts w:ascii="Arial" w:hAnsi="Arial" w:cs="Arial"/>
          <w:sz w:val="28"/>
          <w:szCs w:val="24"/>
        </w:rPr>
      </w:pPr>
    </w:p>
    <w:p w14:paraId="58B2B56E" w14:textId="7586EBC9" w:rsidR="00663DAF" w:rsidRPr="00921EC6" w:rsidRDefault="00921EC6" w:rsidP="00921EC6">
      <w:pPr>
        <w:pStyle w:val="Ttulo1"/>
        <w:rPr>
          <w:rFonts w:cs="Arial"/>
        </w:rPr>
      </w:pPr>
      <w:bookmarkStart w:id="1" w:name="_Toc45883957"/>
      <w:bookmarkStart w:id="2" w:name="_Toc46349134"/>
      <w:r w:rsidRPr="00921EC6">
        <w:rPr>
          <w:rFonts w:cs="Arial"/>
        </w:rPr>
        <w:lastRenderedPageBreak/>
        <w:t>I</w:t>
      </w:r>
      <w:r w:rsidR="005E26A9" w:rsidRPr="00921EC6">
        <w:rPr>
          <w:rFonts w:cs="Arial"/>
        </w:rPr>
        <w:t xml:space="preserve">. </w:t>
      </w:r>
      <w:r w:rsidR="00D11ED2" w:rsidRPr="00921EC6">
        <w:rPr>
          <w:rFonts w:cs="Arial"/>
        </w:rPr>
        <w:t>PRESENTACIÓN</w:t>
      </w:r>
      <w:r w:rsidR="001248FA" w:rsidRPr="00921EC6">
        <w:rPr>
          <w:rFonts w:cs="Arial"/>
        </w:rPr>
        <w:t>:</w:t>
      </w:r>
      <w:bookmarkEnd w:id="1"/>
      <w:bookmarkEnd w:id="2"/>
      <w:r w:rsidR="001248FA" w:rsidRPr="00921EC6">
        <w:rPr>
          <w:rFonts w:cs="Arial"/>
        </w:rPr>
        <w:t xml:space="preserve"> </w:t>
      </w:r>
    </w:p>
    <w:p w14:paraId="70881179" w14:textId="16480A7D" w:rsidR="00663DAF" w:rsidRPr="00921EC6" w:rsidRDefault="00D565BF" w:rsidP="00921EC6">
      <w:pPr>
        <w:spacing w:line="360" w:lineRule="auto"/>
        <w:rPr>
          <w:rFonts w:ascii="Arial" w:hAnsi="Arial" w:cs="Arial"/>
        </w:rPr>
      </w:pPr>
      <w:r w:rsidRPr="00921EC6">
        <w:rPr>
          <w:rFonts w:ascii="Arial" w:hAnsi="Arial" w:cs="Arial"/>
        </w:rPr>
        <w:t xml:space="preserve">El presente manual está dirigido para todas las oficinas que integran la Alcaldía Municipal de </w:t>
      </w:r>
      <w:r w:rsidR="00C46A70">
        <w:rPr>
          <w:rFonts w:ascii="Arial" w:hAnsi="Arial" w:cs="Arial"/>
        </w:rPr>
        <w:t>Chirilagua</w:t>
      </w:r>
      <w:r w:rsidRPr="00921EC6">
        <w:rPr>
          <w:rFonts w:ascii="Arial" w:hAnsi="Arial" w:cs="Arial"/>
        </w:rPr>
        <w:t xml:space="preserve">, así como también para el Comité Institucional de Selección y Eliminación Documental (CISED); para que se tengan los criterios y parámetros necesarios para poder valorar la documentación que cada unidad administrativa produce, así como también poder seleccionarla para la posterior eliminación. Por lo anterior es necesario valorar la documentación que produce cada oficina y según su valor darle el tiempo adecuado de vida según su utilización e importancia. Y luego poder analizar y decidir su eliminación o disposición final. </w:t>
      </w:r>
      <w:r w:rsidR="002E6569" w:rsidRPr="00921EC6">
        <w:rPr>
          <w:rFonts w:ascii="Arial" w:hAnsi="Arial" w:cs="Arial"/>
        </w:rPr>
        <w:t>Este proceso es de vital importancia</w:t>
      </w:r>
      <w:r w:rsidRPr="00921EC6">
        <w:rPr>
          <w:rFonts w:ascii="Arial" w:hAnsi="Arial" w:cs="Arial"/>
        </w:rPr>
        <w:t xml:space="preserve">, ya </w:t>
      </w:r>
      <w:r w:rsidR="002E6569" w:rsidRPr="00921EC6">
        <w:rPr>
          <w:rFonts w:ascii="Arial" w:hAnsi="Arial" w:cs="Arial"/>
        </w:rPr>
        <w:t>que eliminaremos</w:t>
      </w:r>
      <w:r w:rsidRPr="00921EC6">
        <w:rPr>
          <w:rFonts w:ascii="Arial" w:hAnsi="Arial" w:cs="Arial"/>
        </w:rPr>
        <w:t xml:space="preserve"> aquellos documentos que ya no tienen valor, haciendo espacio para los nuevos y así evitaremos eliminar aquellos en que su valor pueda ser histórico y de relevancia en el quehacer de la institución. En este sentido, el SIGDA, se constituye en herramienta institucional, en cumplimiento de lo dispuesto en los artículos 1 y 3 del Lineamiento 1 de Gestión Documental y Archivos, emitidos por el Instituto de Acceso a la Información Pública, los cuales señalan la responsabilidad de los entes públicos para implementar dich</w:t>
      </w:r>
      <w:r w:rsidR="002E6569" w:rsidRPr="00921EC6">
        <w:rPr>
          <w:rFonts w:ascii="Arial" w:hAnsi="Arial" w:cs="Arial"/>
        </w:rPr>
        <w:t>o sistema. El manual instruye los</w:t>
      </w:r>
      <w:r w:rsidRPr="00921EC6">
        <w:rPr>
          <w:rFonts w:ascii="Arial" w:hAnsi="Arial" w:cs="Arial"/>
        </w:rPr>
        <w:t xml:space="preserve"> pasos a seguir para la realización de estos procesos y está elaborado para guiar </w:t>
      </w:r>
      <w:r w:rsidR="002E6569" w:rsidRPr="00921EC6">
        <w:rPr>
          <w:rFonts w:ascii="Arial" w:hAnsi="Arial" w:cs="Arial"/>
        </w:rPr>
        <w:t xml:space="preserve">y </w:t>
      </w:r>
      <w:r w:rsidR="00B45C08" w:rsidRPr="00921EC6">
        <w:rPr>
          <w:rFonts w:ascii="Arial" w:hAnsi="Arial" w:cs="Arial"/>
        </w:rPr>
        <w:t>ejecutar a</w:t>
      </w:r>
      <w:r w:rsidR="002E6569" w:rsidRPr="00921EC6">
        <w:rPr>
          <w:rFonts w:ascii="Arial" w:hAnsi="Arial" w:cs="Arial"/>
        </w:rPr>
        <w:t xml:space="preserve"> los encargados/</w:t>
      </w:r>
      <w:r w:rsidRPr="00921EC6">
        <w:rPr>
          <w:rFonts w:ascii="Arial" w:hAnsi="Arial" w:cs="Arial"/>
        </w:rPr>
        <w:t xml:space="preserve">as de archivos de gestión de la Alcaldía Municipal de </w:t>
      </w:r>
      <w:r w:rsidR="00C46A70">
        <w:rPr>
          <w:rFonts w:ascii="Arial" w:hAnsi="Arial" w:cs="Arial"/>
        </w:rPr>
        <w:t xml:space="preserve">Chirilagua, </w:t>
      </w:r>
      <w:r w:rsidRPr="00921EC6">
        <w:rPr>
          <w:rFonts w:ascii="Arial" w:hAnsi="Arial" w:cs="Arial"/>
        </w:rPr>
        <w:t>así como también contiene los elementos que ayudarán al CISED, a analizar y</w:t>
      </w:r>
      <w:r w:rsidR="00731215" w:rsidRPr="00921EC6">
        <w:rPr>
          <w:rFonts w:ascii="Arial" w:hAnsi="Arial" w:cs="Arial"/>
        </w:rPr>
        <w:t xml:space="preserve"> evaluar el tiempo de vida para el fondo documental.</w:t>
      </w:r>
    </w:p>
    <w:p w14:paraId="2F132FB1" w14:textId="65E628A6" w:rsidR="00663DAF" w:rsidRPr="00921EC6" w:rsidRDefault="00663DAF" w:rsidP="00921EC6">
      <w:pPr>
        <w:spacing w:line="360" w:lineRule="auto"/>
        <w:rPr>
          <w:rFonts w:ascii="Arial" w:hAnsi="Arial" w:cs="Arial"/>
        </w:rPr>
      </w:pPr>
    </w:p>
    <w:p w14:paraId="49B258C6" w14:textId="77777777" w:rsidR="0059012D" w:rsidRPr="00921EC6" w:rsidRDefault="0059012D" w:rsidP="00921EC6">
      <w:pPr>
        <w:spacing w:line="360" w:lineRule="auto"/>
        <w:rPr>
          <w:rFonts w:ascii="Arial" w:hAnsi="Arial" w:cs="Arial"/>
        </w:rPr>
      </w:pPr>
    </w:p>
    <w:p w14:paraId="0743A422" w14:textId="6464067A" w:rsidR="00B82E54" w:rsidRPr="00921EC6" w:rsidRDefault="00B82E54" w:rsidP="00921EC6">
      <w:pPr>
        <w:spacing w:line="360" w:lineRule="auto"/>
        <w:rPr>
          <w:rFonts w:ascii="Arial" w:hAnsi="Arial" w:cs="Arial"/>
        </w:rPr>
      </w:pPr>
    </w:p>
    <w:p w14:paraId="4ED736F8" w14:textId="4C28568F" w:rsidR="000649F5" w:rsidRPr="00921EC6" w:rsidRDefault="006155EB" w:rsidP="00921EC6">
      <w:pPr>
        <w:pStyle w:val="Ttulo1"/>
        <w:rPr>
          <w:rFonts w:cs="Arial"/>
        </w:rPr>
      </w:pPr>
      <w:bookmarkStart w:id="3" w:name="_Toc45883958"/>
      <w:bookmarkStart w:id="4" w:name="_Toc46349135"/>
      <w:r w:rsidRPr="00921EC6">
        <w:rPr>
          <w:rFonts w:cs="Arial"/>
        </w:rPr>
        <w:lastRenderedPageBreak/>
        <w:t xml:space="preserve">II </w:t>
      </w:r>
      <w:r w:rsidR="00731215" w:rsidRPr="00921EC6">
        <w:rPr>
          <w:rFonts w:cs="Arial"/>
        </w:rPr>
        <w:t>OBJETIVO</w:t>
      </w:r>
      <w:bookmarkEnd w:id="3"/>
      <w:bookmarkEnd w:id="4"/>
    </w:p>
    <w:p w14:paraId="63976325" w14:textId="17ED6198" w:rsidR="002E6569" w:rsidRPr="00921EC6" w:rsidRDefault="000712BB" w:rsidP="00921EC6">
      <w:pPr>
        <w:spacing w:line="360" w:lineRule="auto"/>
        <w:rPr>
          <w:rFonts w:ascii="Arial" w:hAnsi="Arial" w:cs="Arial"/>
        </w:rPr>
      </w:pPr>
      <w:bookmarkStart w:id="5" w:name="_Toc45883959"/>
      <w:r w:rsidRPr="00921EC6">
        <w:rPr>
          <w:rFonts w:ascii="Arial" w:hAnsi="Arial" w:cs="Arial"/>
        </w:rPr>
        <w:t>Proporcionar los</w:t>
      </w:r>
      <w:r w:rsidR="00731215" w:rsidRPr="00921EC6">
        <w:rPr>
          <w:rFonts w:ascii="Arial" w:hAnsi="Arial" w:cs="Arial"/>
        </w:rPr>
        <w:t xml:space="preserve"> indicadores necesarios para realizar correcta y legalm</w:t>
      </w:r>
      <w:r w:rsidR="000649F5" w:rsidRPr="00921EC6">
        <w:rPr>
          <w:rFonts w:ascii="Arial" w:hAnsi="Arial" w:cs="Arial"/>
        </w:rPr>
        <w:t xml:space="preserve">ente los procesos de Valoración </w:t>
      </w:r>
      <w:r w:rsidRPr="00921EC6">
        <w:rPr>
          <w:rFonts w:ascii="Arial" w:hAnsi="Arial" w:cs="Arial"/>
        </w:rPr>
        <w:t>y Selección documental,</w:t>
      </w:r>
      <w:r w:rsidR="00731215" w:rsidRPr="00921EC6">
        <w:rPr>
          <w:rFonts w:ascii="Arial" w:hAnsi="Arial" w:cs="Arial"/>
        </w:rPr>
        <w:t xml:space="preserve"> así como también normalizarlos</w:t>
      </w:r>
      <w:r w:rsidR="00D257DC" w:rsidRPr="00921EC6">
        <w:rPr>
          <w:rFonts w:ascii="Arial" w:hAnsi="Arial" w:cs="Arial"/>
        </w:rPr>
        <w:t>,</w:t>
      </w:r>
      <w:r w:rsidRPr="00921EC6">
        <w:rPr>
          <w:rFonts w:ascii="Arial" w:hAnsi="Arial" w:cs="Arial"/>
        </w:rPr>
        <w:t xml:space="preserve"> estandarizarlos</w:t>
      </w:r>
      <w:r w:rsidR="00731215" w:rsidRPr="00921EC6">
        <w:rPr>
          <w:rFonts w:ascii="Arial" w:hAnsi="Arial" w:cs="Arial"/>
        </w:rPr>
        <w:t xml:space="preserve"> </w:t>
      </w:r>
      <w:r w:rsidR="00D257DC" w:rsidRPr="00921EC6">
        <w:rPr>
          <w:rFonts w:ascii="Arial" w:hAnsi="Arial" w:cs="Arial"/>
        </w:rPr>
        <w:t xml:space="preserve">y socializarlos </w:t>
      </w:r>
      <w:r w:rsidR="00731215" w:rsidRPr="00921EC6">
        <w:rPr>
          <w:rFonts w:ascii="Arial" w:hAnsi="Arial" w:cs="Arial"/>
        </w:rPr>
        <w:t xml:space="preserve">en todas las </w:t>
      </w:r>
      <w:r w:rsidR="000649F5" w:rsidRPr="00921EC6">
        <w:rPr>
          <w:rFonts w:ascii="Arial" w:hAnsi="Arial" w:cs="Arial"/>
        </w:rPr>
        <w:t xml:space="preserve">unidades productoras de la Alcaldía Municipal de </w:t>
      </w:r>
      <w:r w:rsidR="00C46A70">
        <w:rPr>
          <w:rFonts w:ascii="Arial" w:hAnsi="Arial" w:cs="Arial"/>
        </w:rPr>
        <w:t>Chirilagua</w:t>
      </w:r>
      <w:r w:rsidR="00431D36" w:rsidRPr="00921EC6">
        <w:rPr>
          <w:rFonts w:ascii="Arial" w:hAnsi="Arial" w:cs="Arial"/>
        </w:rPr>
        <w:t>.</w:t>
      </w:r>
      <w:bookmarkEnd w:id="5"/>
    </w:p>
    <w:p w14:paraId="7333C738" w14:textId="165C34C5" w:rsidR="000649F5" w:rsidRPr="00921EC6" w:rsidRDefault="003B631E" w:rsidP="00921EC6">
      <w:pPr>
        <w:pStyle w:val="Ttulo1"/>
        <w:rPr>
          <w:rFonts w:cs="Arial"/>
        </w:rPr>
      </w:pPr>
      <w:bookmarkStart w:id="6" w:name="_Toc45883960"/>
      <w:bookmarkStart w:id="7" w:name="_Toc46349136"/>
      <w:r w:rsidRPr="00921EC6">
        <w:rPr>
          <w:rFonts w:cs="Arial"/>
        </w:rPr>
        <w:t>I</w:t>
      </w:r>
      <w:r w:rsidR="000649F5" w:rsidRPr="00921EC6">
        <w:rPr>
          <w:rFonts w:cs="Arial"/>
        </w:rPr>
        <w:t>I</w:t>
      </w:r>
      <w:r w:rsidR="006155EB" w:rsidRPr="00921EC6">
        <w:rPr>
          <w:rFonts w:cs="Arial"/>
        </w:rPr>
        <w:t>I</w:t>
      </w:r>
      <w:r w:rsidR="000649F5" w:rsidRPr="00921EC6">
        <w:rPr>
          <w:rFonts w:cs="Arial"/>
        </w:rPr>
        <w:t xml:space="preserve"> </w:t>
      </w:r>
      <w:r w:rsidR="00731215" w:rsidRPr="00921EC6">
        <w:rPr>
          <w:rFonts w:cs="Arial"/>
        </w:rPr>
        <w:t>OBJETIVOS ESPECÍFICOS:</w:t>
      </w:r>
      <w:bookmarkEnd w:id="6"/>
      <w:bookmarkEnd w:id="7"/>
      <w:r w:rsidR="00731215" w:rsidRPr="00921EC6">
        <w:rPr>
          <w:rFonts w:cs="Arial"/>
        </w:rPr>
        <w:t xml:space="preserve"> </w:t>
      </w:r>
    </w:p>
    <w:p w14:paraId="2F674E7C" w14:textId="227AB9DB" w:rsidR="003B631E" w:rsidRPr="00921EC6" w:rsidRDefault="00731215" w:rsidP="00921EC6">
      <w:pPr>
        <w:spacing w:line="360" w:lineRule="auto"/>
        <w:rPr>
          <w:rFonts w:ascii="Arial" w:hAnsi="Arial" w:cs="Arial"/>
        </w:rPr>
      </w:pPr>
      <w:bookmarkStart w:id="8" w:name="_Toc45883961"/>
      <w:r w:rsidRPr="00921EC6">
        <w:rPr>
          <w:rFonts w:ascii="Arial" w:hAnsi="Arial" w:cs="Arial"/>
        </w:rPr>
        <w:t xml:space="preserve">Conocer la teoría necesaria para realizar los procesos de Valoración y </w:t>
      </w:r>
      <w:r w:rsidR="000712BB" w:rsidRPr="00921EC6">
        <w:rPr>
          <w:rFonts w:ascii="Arial" w:hAnsi="Arial" w:cs="Arial"/>
        </w:rPr>
        <w:t>Selección Documental</w:t>
      </w:r>
      <w:r w:rsidR="003B631E" w:rsidRPr="00921EC6">
        <w:rPr>
          <w:rFonts w:ascii="Arial" w:hAnsi="Arial" w:cs="Arial"/>
        </w:rPr>
        <w:t>.</w:t>
      </w:r>
      <w:bookmarkEnd w:id="8"/>
    </w:p>
    <w:p w14:paraId="1AFC0C8B" w14:textId="3922F40A" w:rsidR="003B631E" w:rsidRPr="00921EC6" w:rsidRDefault="003B631E" w:rsidP="00921EC6">
      <w:pPr>
        <w:spacing w:line="360" w:lineRule="auto"/>
        <w:rPr>
          <w:rFonts w:ascii="Arial" w:hAnsi="Arial" w:cs="Arial"/>
        </w:rPr>
      </w:pPr>
      <w:bookmarkStart w:id="9" w:name="_Toc45883962"/>
      <w:r w:rsidRPr="00921EC6">
        <w:rPr>
          <w:rFonts w:ascii="Arial" w:hAnsi="Arial" w:cs="Arial"/>
        </w:rPr>
        <w:t xml:space="preserve">Elaborar </w:t>
      </w:r>
      <w:r w:rsidR="00731215" w:rsidRPr="00921EC6">
        <w:rPr>
          <w:rFonts w:ascii="Arial" w:hAnsi="Arial" w:cs="Arial"/>
        </w:rPr>
        <w:t>correcta</w:t>
      </w:r>
      <w:r w:rsidRPr="00921EC6">
        <w:rPr>
          <w:rFonts w:ascii="Arial" w:hAnsi="Arial" w:cs="Arial"/>
        </w:rPr>
        <w:t xml:space="preserve">mente </w:t>
      </w:r>
      <w:r w:rsidR="00731215" w:rsidRPr="00921EC6">
        <w:rPr>
          <w:rFonts w:ascii="Arial" w:hAnsi="Arial" w:cs="Arial"/>
        </w:rPr>
        <w:t xml:space="preserve">y conscientemente la Tabla de Valoración Documental, estableciendo los valores primarios y secundarios de las series y sub series documentales </w:t>
      </w:r>
      <w:r w:rsidR="000712BB" w:rsidRPr="00921EC6">
        <w:rPr>
          <w:rFonts w:ascii="Arial" w:hAnsi="Arial" w:cs="Arial"/>
        </w:rPr>
        <w:t>producidos por</w:t>
      </w:r>
      <w:r w:rsidR="000649F5" w:rsidRPr="00921EC6">
        <w:rPr>
          <w:rFonts w:ascii="Arial" w:hAnsi="Arial" w:cs="Arial"/>
        </w:rPr>
        <w:t xml:space="preserve"> la institución</w:t>
      </w:r>
      <w:r w:rsidR="00731215" w:rsidRPr="00921EC6">
        <w:rPr>
          <w:rFonts w:ascii="Arial" w:hAnsi="Arial" w:cs="Arial"/>
        </w:rPr>
        <w:t>.</w:t>
      </w:r>
      <w:bookmarkEnd w:id="9"/>
    </w:p>
    <w:p w14:paraId="2A900918" w14:textId="77777777" w:rsidR="003B631E" w:rsidRPr="00921EC6" w:rsidRDefault="00731215" w:rsidP="00612BAB">
      <w:pPr>
        <w:spacing w:line="360" w:lineRule="auto"/>
        <w:rPr>
          <w:rFonts w:ascii="Arial" w:hAnsi="Arial" w:cs="Arial"/>
        </w:rPr>
      </w:pPr>
      <w:bookmarkStart w:id="10" w:name="_Toc45883963"/>
      <w:r w:rsidRPr="00921EC6">
        <w:rPr>
          <w:rFonts w:ascii="Arial" w:hAnsi="Arial" w:cs="Arial"/>
        </w:rPr>
        <w:t xml:space="preserve">Completar la Tabla Plazos de Conservación Documental (TPCD), definiendo en ellas el tiempo de permanencia de cada serie y sub serie documental según el ciclo </w:t>
      </w:r>
      <w:r w:rsidR="000649F5" w:rsidRPr="00921EC6">
        <w:rPr>
          <w:rFonts w:ascii="Arial" w:hAnsi="Arial" w:cs="Arial"/>
        </w:rPr>
        <w:t>vital,</w:t>
      </w:r>
      <w:r w:rsidRPr="00921EC6">
        <w:rPr>
          <w:rFonts w:ascii="Arial" w:hAnsi="Arial" w:cs="Arial"/>
        </w:rPr>
        <w:t xml:space="preserve"> así como su disposición final.</w:t>
      </w:r>
      <w:bookmarkEnd w:id="10"/>
      <w:r w:rsidRPr="00921EC6">
        <w:rPr>
          <w:rFonts w:ascii="Arial" w:hAnsi="Arial" w:cs="Arial"/>
        </w:rPr>
        <w:t xml:space="preserve"> </w:t>
      </w:r>
    </w:p>
    <w:p w14:paraId="7FA87A28" w14:textId="3E4D0F30" w:rsidR="005E215A" w:rsidRPr="00921EC6" w:rsidRDefault="00731215" w:rsidP="00612BAB">
      <w:pPr>
        <w:spacing w:line="360" w:lineRule="auto"/>
        <w:rPr>
          <w:rFonts w:ascii="Arial" w:hAnsi="Arial" w:cs="Arial"/>
        </w:rPr>
      </w:pPr>
      <w:bookmarkStart w:id="11" w:name="_Toc45883964"/>
      <w:r w:rsidRPr="00921EC6">
        <w:rPr>
          <w:rFonts w:ascii="Arial" w:hAnsi="Arial" w:cs="Arial"/>
        </w:rPr>
        <w:t>Realizar de forma legal el proceso de Eliminación Documental.</w:t>
      </w:r>
      <w:bookmarkEnd w:id="11"/>
      <w:r w:rsidRPr="00921EC6">
        <w:rPr>
          <w:rFonts w:ascii="Arial" w:hAnsi="Arial" w:cs="Arial"/>
        </w:rPr>
        <w:t xml:space="preserve"> </w:t>
      </w:r>
    </w:p>
    <w:p w14:paraId="65B2B2E7" w14:textId="67FCEA39" w:rsidR="005E215A" w:rsidRPr="00921EC6" w:rsidRDefault="006155EB" w:rsidP="00921EC6">
      <w:pPr>
        <w:pStyle w:val="Ttulo1"/>
        <w:rPr>
          <w:rFonts w:cs="Arial"/>
        </w:rPr>
      </w:pPr>
      <w:bookmarkStart w:id="12" w:name="_Toc45883965"/>
      <w:bookmarkStart w:id="13" w:name="_Toc46349137"/>
      <w:r w:rsidRPr="00921EC6">
        <w:rPr>
          <w:rFonts w:cs="Arial"/>
        </w:rPr>
        <w:t xml:space="preserve">IV. </w:t>
      </w:r>
      <w:r w:rsidR="005E215A" w:rsidRPr="00921EC6">
        <w:rPr>
          <w:rFonts w:cs="Arial"/>
        </w:rPr>
        <w:t xml:space="preserve"> </w:t>
      </w:r>
      <w:r w:rsidR="00731215" w:rsidRPr="00921EC6">
        <w:rPr>
          <w:rFonts w:cs="Arial"/>
        </w:rPr>
        <w:t>MARCO LEGAL</w:t>
      </w:r>
      <w:bookmarkEnd w:id="12"/>
      <w:bookmarkEnd w:id="13"/>
    </w:p>
    <w:p w14:paraId="4004DD6E" w14:textId="64E0EE07" w:rsidR="005E215A" w:rsidRPr="00921EC6" w:rsidRDefault="00731215" w:rsidP="00921EC6">
      <w:pPr>
        <w:spacing w:line="360" w:lineRule="auto"/>
        <w:rPr>
          <w:rFonts w:ascii="Arial" w:hAnsi="Arial" w:cs="Arial"/>
        </w:rPr>
      </w:pPr>
      <w:bookmarkStart w:id="14" w:name="_Toc45883966"/>
      <w:r w:rsidRPr="00921EC6">
        <w:rPr>
          <w:rFonts w:ascii="Arial" w:hAnsi="Arial" w:cs="Arial"/>
        </w:rPr>
        <w:t>Ley de Acceso de la información pública</w:t>
      </w:r>
      <w:r w:rsidR="003B631E" w:rsidRPr="00921EC6">
        <w:rPr>
          <w:rFonts w:ascii="Arial" w:hAnsi="Arial" w:cs="Arial"/>
        </w:rPr>
        <w:t>.</w:t>
      </w:r>
      <w:bookmarkEnd w:id="14"/>
      <w:r w:rsidRPr="00921EC6">
        <w:rPr>
          <w:rFonts w:ascii="Arial" w:hAnsi="Arial" w:cs="Arial"/>
        </w:rPr>
        <w:t xml:space="preserve"> </w:t>
      </w:r>
    </w:p>
    <w:p w14:paraId="0817C6D2" w14:textId="558AB065" w:rsidR="005E215A" w:rsidRPr="00921EC6" w:rsidRDefault="003B631E" w:rsidP="00921EC6">
      <w:pPr>
        <w:spacing w:line="360" w:lineRule="auto"/>
        <w:rPr>
          <w:rFonts w:ascii="Arial" w:hAnsi="Arial" w:cs="Arial"/>
        </w:rPr>
      </w:pPr>
      <w:bookmarkStart w:id="15" w:name="_Toc45883967"/>
      <w:r w:rsidRPr="00921EC6">
        <w:rPr>
          <w:rFonts w:ascii="Arial" w:hAnsi="Arial" w:cs="Arial"/>
        </w:rPr>
        <w:t>Reglamento de la Ley de acceso a la Información pública.</w:t>
      </w:r>
      <w:bookmarkEnd w:id="15"/>
    </w:p>
    <w:p w14:paraId="438CC51D" w14:textId="7C22D112" w:rsidR="003B631E" w:rsidRPr="00921EC6" w:rsidRDefault="003B631E" w:rsidP="00921EC6">
      <w:pPr>
        <w:spacing w:line="360" w:lineRule="auto"/>
        <w:rPr>
          <w:rFonts w:ascii="Arial" w:hAnsi="Arial" w:cs="Arial"/>
        </w:rPr>
      </w:pPr>
      <w:bookmarkStart w:id="16" w:name="_Toc45883968"/>
      <w:r w:rsidRPr="00921EC6">
        <w:rPr>
          <w:rFonts w:ascii="Arial" w:hAnsi="Arial" w:cs="Arial"/>
        </w:rPr>
        <w:t>Lineamientos de Gestión Documental y Archivos</w:t>
      </w:r>
      <w:bookmarkEnd w:id="16"/>
    </w:p>
    <w:p w14:paraId="5EBBA24A" w14:textId="09F2E0FA" w:rsidR="003B631E" w:rsidRPr="00921EC6" w:rsidRDefault="002E6569" w:rsidP="00921EC6">
      <w:pPr>
        <w:spacing w:line="360" w:lineRule="auto"/>
        <w:rPr>
          <w:rFonts w:ascii="Arial" w:hAnsi="Arial" w:cs="Arial"/>
        </w:rPr>
      </w:pPr>
      <w:bookmarkStart w:id="17" w:name="_Toc45883969"/>
      <w:r w:rsidRPr="00921EC6">
        <w:rPr>
          <w:rFonts w:ascii="Arial" w:hAnsi="Arial" w:cs="Arial"/>
        </w:rPr>
        <w:t>Normativa Nacional de Archivo.</w:t>
      </w:r>
      <w:bookmarkEnd w:id="17"/>
    </w:p>
    <w:p w14:paraId="70A01656" w14:textId="6BB04AFF" w:rsidR="003B631E" w:rsidRPr="00921EC6" w:rsidRDefault="003B631E" w:rsidP="00921EC6">
      <w:pPr>
        <w:spacing w:line="360" w:lineRule="auto"/>
        <w:rPr>
          <w:rFonts w:ascii="Arial" w:hAnsi="Arial" w:cs="Arial"/>
        </w:rPr>
      </w:pPr>
      <w:bookmarkStart w:id="18" w:name="_Toc45883970"/>
      <w:r w:rsidRPr="00921EC6">
        <w:rPr>
          <w:rFonts w:ascii="Arial" w:hAnsi="Arial" w:cs="Arial"/>
        </w:rPr>
        <w:t>Ley de Archivo General de la Nación</w:t>
      </w:r>
      <w:bookmarkEnd w:id="18"/>
    </w:p>
    <w:p w14:paraId="78EA7124" w14:textId="48BED686" w:rsidR="003B631E" w:rsidRPr="00921EC6" w:rsidRDefault="006155EB" w:rsidP="00921EC6">
      <w:pPr>
        <w:pStyle w:val="Ttulo1"/>
        <w:rPr>
          <w:rFonts w:cs="Arial"/>
        </w:rPr>
      </w:pPr>
      <w:bookmarkStart w:id="19" w:name="_Toc45883971"/>
      <w:bookmarkStart w:id="20" w:name="_Toc46349138"/>
      <w:r w:rsidRPr="00921EC6">
        <w:rPr>
          <w:rFonts w:cs="Arial"/>
        </w:rPr>
        <w:lastRenderedPageBreak/>
        <w:t xml:space="preserve">V. </w:t>
      </w:r>
      <w:r w:rsidR="003B631E" w:rsidRPr="00921EC6">
        <w:rPr>
          <w:rFonts w:cs="Arial"/>
        </w:rPr>
        <w:t xml:space="preserve"> ALCANCES</w:t>
      </w:r>
      <w:bookmarkEnd w:id="19"/>
      <w:bookmarkEnd w:id="20"/>
      <w:r w:rsidR="003B631E" w:rsidRPr="00921EC6">
        <w:rPr>
          <w:rFonts w:cs="Arial"/>
        </w:rPr>
        <w:t xml:space="preserve"> </w:t>
      </w:r>
    </w:p>
    <w:p w14:paraId="5C38A5B3" w14:textId="44834FEE" w:rsidR="006155EB" w:rsidRPr="00921EC6" w:rsidRDefault="003B631E" w:rsidP="00921EC6">
      <w:pPr>
        <w:spacing w:line="360" w:lineRule="auto"/>
        <w:rPr>
          <w:rFonts w:ascii="Arial" w:hAnsi="Arial" w:cs="Arial"/>
        </w:rPr>
      </w:pPr>
      <w:bookmarkStart w:id="21" w:name="_Toc45883972"/>
      <w:r w:rsidRPr="00921EC6">
        <w:rPr>
          <w:rFonts w:ascii="Arial" w:hAnsi="Arial" w:cs="Arial"/>
        </w:rPr>
        <w:t>El Manual está destinado a su uso y aplicación principalmente para el Comité de Selección y Eliminación Documental y en lo que compete, para la alta d</w:t>
      </w:r>
      <w:r w:rsidR="006155EB" w:rsidRPr="00921EC6">
        <w:rPr>
          <w:rFonts w:ascii="Arial" w:hAnsi="Arial" w:cs="Arial"/>
        </w:rPr>
        <w:t>irección, jefaturas de unidades productoras</w:t>
      </w:r>
      <w:r w:rsidR="00431D36" w:rsidRPr="00921EC6">
        <w:rPr>
          <w:rFonts w:ascii="Arial" w:hAnsi="Arial" w:cs="Arial"/>
        </w:rPr>
        <w:t xml:space="preserve">, </w:t>
      </w:r>
      <w:r w:rsidRPr="00921EC6">
        <w:rPr>
          <w:rFonts w:ascii="Arial" w:hAnsi="Arial" w:cs="Arial"/>
        </w:rPr>
        <w:t>secciones, empleados y cualquier persona que tenga la responsabilidad de crear y mantener doc</w:t>
      </w:r>
      <w:r w:rsidR="006155EB" w:rsidRPr="00921EC6">
        <w:rPr>
          <w:rFonts w:ascii="Arial" w:hAnsi="Arial" w:cs="Arial"/>
        </w:rPr>
        <w:t>umentos dentro de la Munici</w:t>
      </w:r>
      <w:r w:rsidR="002E6569" w:rsidRPr="00921EC6">
        <w:rPr>
          <w:rFonts w:ascii="Arial" w:hAnsi="Arial" w:cs="Arial"/>
        </w:rPr>
        <w:t xml:space="preserve">palidad de </w:t>
      </w:r>
      <w:r w:rsidR="00C46A70">
        <w:rPr>
          <w:rFonts w:ascii="Arial" w:hAnsi="Arial" w:cs="Arial"/>
        </w:rPr>
        <w:t>Chirilagua</w:t>
      </w:r>
      <w:r w:rsidR="002E6569" w:rsidRPr="00921EC6">
        <w:rPr>
          <w:rFonts w:ascii="Arial" w:hAnsi="Arial" w:cs="Arial"/>
        </w:rPr>
        <w:t>.</w:t>
      </w:r>
      <w:bookmarkEnd w:id="21"/>
    </w:p>
    <w:p w14:paraId="5AD471AC" w14:textId="0439A7C3" w:rsidR="006155EB" w:rsidRPr="00921EC6" w:rsidRDefault="006155EB" w:rsidP="00921EC6">
      <w:pPr>
        <w:pStyle w:val="Ttulo1"/>
        <w:rPr>
          <w:rFonts w:cs="Arial"/>
        </w:rPr>
      </w:pPr>
      <w:bookmarkStart w:id="22" w:name="_Toc45883973"/>
      <w:bookmarkStart w:id="23" w:name="_Toc46349139"/>
      <w:r w:rsidRPr="00921EC6">
        <w:rPr>
          <w:rFonts w:cs="Arial"/>
        </w:rPr>
        <w:t>VI. VALORACIÓN DOCUMENTAL</w:t>
      </w:r>
      <w:bookmarkEnd w:id="22"/>
      <w:bookmarkEnd w:id="23"/>
      <w:r w:rsidRPr="00921EC6">
        <w:rPr>
          <w:rFonts w:cs="Arial"/>
        </w:rPr>
        <w:t xml:space="preserve"> </w:t>
      </w:r>
    </w:p>
    <w:p w14:paraId="5388A6EC" w14:textId="3341113D" w:rsidR="00431D36" w:rsidRPr="006A0C8A" w:rsidRDefault="00431D36" w:rsidP="00921EC6">
      <w:pPr>
        <w:spacing w:line="360" w:lineRule="auto"/>
        <w:rPr>
          <w:rFonts w:ascii="Arial" w:hAnsi="Arial" w:cs="Arial"/>
          <w:b/>
        </w:rPr>
      </w:pPr>
      <w:bookmarkStart w:id="24" w:name="_Toc45883974"/>
      <w:r w:rsidRPr="006A0C8A">
        <w:rPr>
          <w:rFonts w:ascii="Arial" w:hAnsi="Arial" w:cs="Arial"/>
          <w:b/>
        </w:rPr>
        <w:t>Definición</w:t>
      </w:r>
      <w:bookmarkEnd w:id="24"/>
      <w:r w:rsidRPr="006A0C8A">
        <w:rPr>
          <w:rFonts w:ascii="Arial" w:hAnsi="Arial" w:cs="Arial"/>
          <w:b/>
        </w:rPr>
        <w:t xml:space="preserve"> </w:t>
      </w:r>
    </w:p>
    <w:p w14:paraId="0B7E81B4" w14:textId="71AEA1F8" w:rsidR="009A5496" w:rsidRPr="00921EC6" w:rsidRDefault="009A5496" w:rsidP="00921EC6">
      <w:pPr>
        <w:spacing w:line="360" w:lineRule="auto"/>
        <w:rPr>
          <w:rFonts w:ascii="Arial" w:hAnsi="Arial" w:cs="Arial"/>
        </w:rPr>
      </w:pPr>
      <w:bookmarkStart w:id="25" w:name="_Toc45883975"/>
      <w:r w:rsidRPr="00921EC6">
        <w:rPr>
          <w:rFonts w:ascii="Arial" w:hAnsi="Arial" w:cs="Arial"/>
        </w:rPr>
        <w:t xml:space="preserve">Es la fase del tratamiento archivístico que consiste en analizar y determinar los valores primarios y secundarios de las series documentales, los cuales </w:t>
      </w:r>
      <w:r w:rsidR="004F6D74" w:rsidRPr="00921EC6">
        <w:rPr>
          <w:rFonts w:ascii="Arial" w:hAnsi="Arial" w:cs="Arial"/>
        </w:rPr>
        <w:t>servirán</w:t>
      </w:r>
      <w:r w:rsidRPr="00921EC6">
        <w:rPr>
          <w:rFonts w:ascii="Arial" w:hAnsi="Arial" w:cs="Arial"/>
        </w:rPr>
        <w:t xml:space="preserve"> como criterio para seleccionar los plazos de conservación. Los documentos tienen dos clases de valores:</w:t>
      </w:r>
      <w:bookmarkEnd w:id="25"/>
    </w:p>
    <w:p w14:paraId="03718BD9" w14:textId="1F2D4D06" w:rsidR="009A5496" w:rsidRPr="00612BAB" w:rsidRDefault="006A0C8A" w:rsidP="00921EC6">
      <w:pPr>
        <w:spacing w:line="360" w:lineRule="auto"/>
        <w:rPr>
          <w:rFonts w:ascii="Arial" w:hAnsi="Arial" w:cs="Arial"/>
          <w:b/>
          <w:u w:val="single"/>
        </w:rPr>
      </w:pPr>
      <w:bookmarkStart w:id="26" w:name="_Toc45883976"/>
      <w:r w:rsidRPr="00612BAB">
        <w:rPr>
          <w:rFonts w:ascii="Arial" w:hAnsi="Arial" w:cs="Arial"/>
          <w:b/>
          <w:u w:val="single"/>
        </w:rPr>
        <w:t xml:space="preserve">Valor </w:t>
      </w:r>
      <w:r w:rsidR="009A5496" w:rsidRPr="00612BAB">
        <w:rPr>
          <w:rFonts w:ascii="Arial" w:hAnsi="Arial" w:cs="Arial"/>
          <w:b/>
          <w:u w:val="single"/>
        </w:rPr>
        <w:t>Primario</w:t>
      </w:r>
      <w:bookmarkEnd w:id="26"/>
    </w:p>
    <w:p w14:paraId="41BECF21" w14:textId="4A7431F2" w:rsidR="00D4003F" w:rsidRPr="00921EC6" w:rsidRDefault="004F6D74" w:rsidP="00921EC6">
      <w:pPr>
        <w:spacing w:line="360" w:lineRule="auto"/>
        <w:rPr>
          <w:rFonts w:ascii="Arial" w:hAnsi="Arial" w:cs="Arial"/>
        </w:rPr>
      </w:pPr>
      <w:bookmarkStart w:id="27" w:name="_Toc45883977"/>
      <w:r w:rsidRPr="00921EC6">
        <w:rPr>
          <w:rFonts w:ascii="Arial" w:hAnsi="Arial" w:cs="Arial"/>
        </w:rPr>
        <w:t>Son el conjunto de documentos que tienen vigencia legal y administrativa, es decir sirven para ordenar algo, para formar, para probar o como apoyo a la toma de decisiones, estos se localizan en la f</w:t>
      </w:r>
      <w:r w:rsidR="00DE6F67" w:rsidRPr="00921EC6">
        <w:rPr>
          <w:rFonts w:ascii="Arial" w:hAnsi="Arial" w:cs="Arial"/>
        </w:rPr>
        <w:t>ase activa o de gestión,</w:t>
      </w:r>
      <w:bookmarkEnd w:id="27"/>
      <w:r w:rsidR="00DE6F67" w:rsidRPr="00921EC6">
        <w:rPr>
          <w:rFonts w:ascii="Arial" w:hAnsi="Arial" w:cs="Arial"/>
        </w:rPr>
        <w:t xml:space="preserve"> </w:t>
      </w:r>
      <w:bookmarkStart w:id="28" w:name="_Toc45883978"/>
      <w:r w:rsidR="005E26A9" w:rsidRPr="00921EC6">
        <w:rPr>
          <w:rFonts w:ascii="Arial" w:hAnsi="Arial" w:cs="Arial"/>
        </w:rPr>
        <w:t>e</w:t>
      </w:r>
      <w:r w:rsidR="00D4003F" w:rsidRPr="00921EC6">
        <w:rPr>
          <w:rFonts w:ascii="Arial" w:hAnsi="Arial" w:cs="Arial"/>
        </w:rPr>
        <w:t>l valor primario engloba una gran cantidad de valores:</w:t>
      </w:r>
      <w:bookmarkEnd w:id="28"/>
    </w:p>
    <w:p w14:paraId="319B210B" w14:textId="02A5596C" w:rsidR="00D4003F" w:rsidRPr="00921EC6" w:rsidRDefault="00D4003F" w:rsidP="00921EC6">
      <w:pPr>
        <w:pStyle w:val="Prrafodelista"/>
        <w:numPr>
          <w:ilvl w:val="0"/>
          <w:numId w:val="29"/>
        </w:numPr>
        <w:spacing w:line="360" w:lineRule="auto"/>
        <w:rPr>
          <w:rFonts w:ascii="Arial" w:hAnsi="Arial" w:cs="Arial"/>
          <w:b/>
        </w:rPr>
      </w:pPr>
      <w:bookmarkStart w:id="29" w:name="_Toc45883979"/>
      <w:r w:rsidRPr="00921EC6">
        <w:rPr>
          <w:rFonts w:ascii="Arial" w:hAnsi="Arial" w:cs="Arial"/>
          <w:b/>
        </w:rPr>
        <w:t>Administrativo</w:t>
      </w:r>
      <w:r w:rsidR="00DE6F67" w:rsidRPr="00921EC6">
        <w:rPr>
          <w:rFonts w:ascii="Arial" w:hAnsi="Arial" w:cs="Arial"/>
          <w:b/>
        </w:rPr>
        <w:t>:</w:t>
      </w:r>
      <w:bookmarkEnd w:id="29"/>
    </w:p>
    <w:p w14:paraId="15670109" w14:textId="28C28DAB" w:rsidR="00DE6F67" w:rsidRPr="00921EC6" w:rsidRDefault="00DE6F67" w:rsidP="00921EC6">
      <w:pPr>
        <w:spacing w:line="360" w:lineRule="auto"/>
        <w:rPr>
          <w:rFonts w:ascii="Arial" w:hAnsi="Arial" w:cs="Arial"/>
        </w:rPr>
      </w:pPr>
      <w:bookmarkStart w:id="30" w:name="_Toc45883980"/>
      <w:r w:rsidRPr="00921EC6">
        <w:rPr>
          <w:rFonts w:ascii="Arial" w:hAnsi="Arial" w:cs="Arial"/>
        </w:rPr>
        <w:t xml:space="preserve">Es aquel </w:t>
      </w:r>
      <w:r w:rsidR="00B45C08" w:rsidRPr="00921EC6">
        <w:rPr>
          <w:rFonts w:ascii="Arial" w:hAnsi="Arial" w:cs="Arial"/>
        </w:rPr>
        <w:t>que posee</w:t>
      </w:r>
      <w:r w:rsidRPr="00921EC6">
        <w:rPr>
          <w:rFonts w:ascii="Arial" w:hAnsi="Arial" w:cs="Arial"/>
        </w:rPr>
        <w:t xml:space="preserve"> un documento administrativo de origen o aquella que le suceda como testimonio de sus procedimientos o actividades. este valor radica en que son pruebas de una institución según su naturaleza y de acuerdo a un marco legal bajo el cual </w:t>
      </w:r>
      <w:r w:rsidR="00431D36" w:rsidRPr="00921EC6">
        <w:rPr>
          <w:rFonts w:ascii="Arial" w:hAnsi="Arial" w:cs="Arial"/>
        </w:rPr>
        <w:t>se rige</w:t>
      </w:r>
      <w:r w:rsidRPr="00921EC6">
        <w:rPr>
          <w:rFonts w:ascii="Arial" w:hAnsi="Arial" w:cs="Arial"/>
        </w:rPr>
        <w:t xml:space="preserve">, este valor tiene estrecha relación con otros valores como legal, contable, técnico </w:t>
      </w:r>
      <w:r w:rsidR="00431D36" w:rsidRPr="00921EC6">
        <w:rPr>
          <w:rFonts w:ascii="Arial" w:hAnsi="Arial" w:cs="Arial"/>
        </w:rPr>
        <w:t>e informativo</w:t>
      </w:r>
      <w:r w:rsidRPr="00921EC6">
        <w:rPr>
          <w:rFonts w:ascii="Arial" w:hAnsi="Arial" w:cs="Arial"/>
        </w:rPr>
        <w:t>.</w:t>
      </w:r>
      <w:bookmarkEnd w:id="30"/>
    </w:p>
    <w:p w14:paraId="4AC1AAF1" w14:textId="77777777" w:rsidR="005E26A9" w:rsidRPr="00921EC6" w:rsidRDefault="005E26A9" w:rsidP="00921EC6">
      <w:pPr>
        <w:spacing w:line="360" w:lineRule="auto"/>
        <w:rPr>
          <w:rFonts w:ascii="Arial" w:hAnsi="Arial" w:cs="Arial"/>
        </w:rPr>
      </w:pPr>
    </w:p>
    <w:p w14:paraId="46B43C23" w14:textId="72852BF0" w:rsidR="00DE6F67" w:rsidRPr="00921EC6" w:rsidRDefault="00DE6F67" w:rsidP="00921EC6">
      <w:pPr>
        <w:pStyle w:val="Prrafodelista"/>
        <w:numPr>
          <w:ilvl w:val="0"/>
          <w:numId w:val="29"/>
        </w:numPr>
        <w:spacing w:line="360" w:lineRule="auto"/>
        <w:rPr>
          <w:rFonts w:ascii="Arial" w:hAnsi="Arial" w:cs="Arial"/>
          <w:b/>
        </w:rPr>
      </w:pPr>
      <w:bookmarkStart w:id="31" w:name="_Toc45883981"/>
      <w:r w:rsidRPr="00921EC6">
        <w:rPr>
          <w:rFonts w:ascii="Arial" w:hAnsi="Arial" w:cs="Arial"/>
          <w:b/>
        </w:rPr>
        <w:t>Contable:</w:t>
      </w:r>
      <w:bookmarkEnd w:id="31"/>
    </w:p>
    <w:p w14:paraId="5505D0C9" w14:textId="34DDD07A" w:rsidR="00DE6F67" w:rsidRPr="00921EC6" w:rsidRDefault="00FA5395" w:rsidP="00921EC6">
      <w:pPr>
        <w:spacing w:line="360" w:lineRule="auto"/>
        <w:rPr>
          <w:rFonts w:ascii="Arial" w:hAnsi="Arial" w:cs="Arial"/>
        </w:rPr>
      </w:pPr>
      <w:bookmarkStart w:id="32" w:name="_Toc45883982"/>
      <w:r w:rsidRPr="00921EC6">
        <w:rPr>
          <w:rFonts w:ascii="Arial" w:hAnsi="Arial" w:cs="Arial"/>
        </w:rPr>
        <w:t xml:space="preserve">Está representado en los documentos que tienen utilidad o actitud para dar soporte al conjunto de cuentas, tales como registros ingresos, egresos y movimientos económicos de la institución. Por facturas, pagos de impuestos, compra de elementos, consignaciones, comprobantes, </w:t>
      </w:r>
      <w:r w:rsidR="00431D36" w:rsidRPr="00921EC6">
        <w:rPr>
          <w:rFonts w:ascii="Arial" w:hAnsi="Arial" w:cs="Arial"/>
        </w:rPr>
        <w:t>etc.</w:t>
      </w:r>
      <w:bookmarkEnd w:id="32"/>
    </w:p>
    <w:p w14:paraId="1A2E2248" w14:textId="40BC0537" w:rsidR="00D4003F" w:rsidRPr="00921EC6" w:rsidRDefault="00D4003F" w:rsidP="00921EC6">
      <w:pPr>
        <w:pStyle w:val="Prrafodelista"/>
        <w:numPr>
          <w:ilvl w:val="0"/>
          <w:numId w:val="29"/>
        </w:numPr>
        <w:spacing w:line="360" w:lineRule="auto"/>
        <w:rPr>
          <w:rFonts w:ascii="Arial" w:hAnsi="Arial" w:cs="Arial"/>
          <w:b/>
        </w:rPr>
      </w:pPr>
      <w:bookmarkStart w:id="33" w:name="_Toc45883983"/>
      <w:r w:rsidRPr="00921EC6">
        <w:rPr>
          <w:rFonts w:ascii="Arial" w:hAnsi="Arial" w:cs="Arial"/>
          <w:b/>
        </w:rPr>
        <w:t>Fiscal</w:t>
      </w:r>
      <w:r w:rsidR="00FA5395" w:rsidRPr="00921EC6">
        <w:rPr>
          <w:rFonts w:ascii="Arial" w:hAnsi="Arial" w:cs="Arial"/>
          <w:b/>
        </w:rPr>
        <w:t>:</w:t>
      </w:r>
      <w:bookmarkEnd w:id="33"/>
    </w:p>
    <w:p w14:paraId="3876CDA5" w14:textId="3890731C" w:rsidR="00FA5395" w:rsidRPr="00921EC6" w:rsidRDefault="00FA5395" w:rsidP="00921EC6">
      <w:pPr>
        <w:spacing w:line="360" w:lineRule="auto"/>
        <w:rPr>
          <w:rFonts w:ascii="Arial" w:hAnsi="Arial" w:cs="Arial"/>
        </w:rPr>
      </w:pPr>
      <w:bookmarkStart w:id="34" w:name="_Toc45883984"/>
      <w:r w:rsidRPr="00921EC6">
        <w:rPr>
          <w:rFonts w:ascii="Arial" w:hAnsi="Arial" w:cs="Arial"/>
        </w:rPr>
        <w:t xml:space="preserve">Es </w:t>
      </w:r>
      <w:r w:rsidR="00635B63" w:rsidRPr="00921EC6">
        <w:rPr>
          <w:rFonts w:ascii="Arial" w:hAnsi="Arial" w:cs="Arial"/>
        </w:rPr>
        <w:t xml:space="preserve">el que tienen aquellos </w:t>
      </w:r>
      <w:r w:rsidR="00B45C08" w:rsidRPr="00921EC6">
        <w:rPr>
          <w:rFonts w:ascii="Arial" w:hAnsi="Arial" w:cs="Arial"/>
        </w:rPr>
        <w:t>documentos que</w:t>
      </w:r>
      <w:r w:rsidRPr="00921EC6">
        <w:rPr>
          <w:rFonts w:ascii="Arial" w:hAnsi="Arial" w:cs="Arial"/>
        </w:rPr>
        <w:t xml:space="preserve"> </w:t>
      </w:r>
      <w:r w:rsidR="00B45C08" w:rsidRPr="00921EC6">
        <w:rPr>
          <w:rFonts w:ascii="Arial" w:hAnsi="Arial" w:cs="Arial"/>
        </w:rPr>
        <w:t>expresan movimiento</w:t>
      </w:r>
      <w:r w:rsidRPr="00921EC6">
        <w:rPr>
          <w:rFonts w:ascii="Arial" w:hAnsi="Arial" w:cs="Arial"/>
        </w:rPr>
        <w:t xml:space="preserve"> de dinero</w:t>
      </w:r>
      <w:r w:rsidR="00635B63" w:rsidRPr="00921EC6">
        <w:rPr>
          <w:rFonts w:ascii="Arial" w:hAnsi="Arial" w:cs="Arial"/>
        </w:rPr>
        <w:t xml:space="preserve"> y que sirven de </w:t>
      </w:r>
      <w:r w:rsidR="00B45C08" w:rsidRPr="00921EC6">
        <w:rPr>
          <w:rFonts w:ascii="Arial" w:hAnsi="Arial" w:cs="Arial"/>
        </w:rPr>
        <w:t>testimonio para</w:t>
      </w:r>
      <w:r w:rsidR="00635B63" w:rsidRPr="00921EC6">
        <w:rPr>
          <w:rFonts w:ascii="Arial" w:hAnsi="Arial" w:cs="Arial"/>
        </w:rPr>
        <w:t xml:space="preserve"> las obligaciones tributarias, ejemplo: Libro contable, balances e </w:t>
      </w:r>
      <w:r w:rsidR="00B45C08" w:rsidRPr="00921EC6">
        <w:rPr>
          <w:rFonts w:ascii="Arial" w:hAnsi="Arial" w:cs="Arial"/>
        </w:rPr>
        <w:t>informes financieros</w:t>
      </w:r>
      <w:r w:rsidR="00635B63" w:rsidRPr="00921EC6">
        <w:rPr>
          <w:rFonts w:ascii="Arial" w:hAnsi="Arial" w:cs="Arial"/>
        </w:rPr>
        <w:t xml:space="preserve">. Y la vigencia de esto la </w:t>
      </w:r>
      <w:r w:rsidR="00B45C08" w:rsidRPr="00921EC6">
        <w:rPr>
          <w:rFonts w:ascii="Arial" w:hAnsi="Arial" w:cs="Arial"/>
        </w:rPr>
        <w:t>regula la</w:t>
      </w:r>
      <w:r w:rsidR="00635B63" w:rsidRPr="00921EC6">
        <w:rPr>
          <w:rFonts w:ascii="Arial" w:hAnsi="Arial" w:cs="Arial"/>
        </w:rPr>
        <w:t xml:space="preserve"> Corte de Cuenta y Ministerio de Hacienda.</w:t>
      </w:r>
      <w:bookmarkEnd w:id="34"/>
    </w:p>
    <w:p w14:paraId="6B0B574D" w14:textId="2B1689C2" w:rsidR="00635B63" w:rsidRPr="00921EC6" w:rsidRDefault="00D4003F" w:rsidP="00921EC6">
      <w:pPr>
        <w:pStyle w:val="Prrafodelista"/>
        <w:numPr>
          <w:ilvl w:val="0"/>
          <w:numId w:val="29"/>
        </w:numPr>
        <w:spacing w:line="360" w:lineRule="auto"/>
        <w:rPr>
          <w:rFonts w:ascii="Arial" w:hAnsi="Arial" w:cs="Arial"/>
          <w:b/>
        </w:rPr>
      </w:pPr>
      <w:bookmarkStart w:id="35" w:name="_Toc45883985"/>
      <w:r w:rsidRPr="00921EC6">
        <w:rPr>
          <w:rFonts w:ascii="Arial" w:hAnsi="Arial" w:cs="Arial"/>
          <w:b/>
        </w:rPr>
        <w:t>Legal</w:t>
      </w:r>
      <w:r w:rsidR="00635B63" w:rsidRPr="00921EC6">
        <w:rPr>
          <w:rFonts w:ascii="Arial" w:hAnsi="Arial" w:cs="Arial"/>
          <w:b/>
        </w:rPr>
        <w:t>:</w:t>
      </w:r>
      <w:bookmarkEnd w:id="35"/>
    </w:p>
    <w:p w14:paraId="02428A3F" w14:textId="56E0FC23" w:rsidR="005E26A9" w:rsidRPr="00921EC6" w:rsidRDefault="00635B63" w:rsidP="00921EC6">
      <w:pPr>
        <w:spacing w:line="360" w:lineRule="auto"/>
        <w:rPr>
          <w:rFonts w:ascii="Arial" w:hAnsi="Arial" w:cs="Arial"/>
        </w:rPr>
      </w:pPr>
      <w:bookmarkStart w:id="36" w:name="_Toc45883986"/>
      <w:r w:rsidRPr="00921EC6">
        <w:rPr>
          <w:rFonts w:ascii="Arial" w:hAnsi="Arial" w:cs="Arial"/>
        </w:rPr>
        <w:t xml:space="preserve">Son Aquellos que tienen los documentos y que sirven de testimonios ante la ley, </w:t>
      </w:r>
      <w:r w:rsidR="00B45C08" w:rsidRPr="00921EC6">
        <w:rPr>
          <w:rFonts w:ascii="Arial" w:hAnsi="Arial" w:cs="Arial"/>
        </w:rPr>
        <w:t>todo documento</w:t>
      </w:r>
      <w:r w:rsidRPr="00921EC6">
        <w:rPr>
          <w:rFonts w:ascii="Arial" w:hAnsi="Arial" w:cs="Arial"/>
        </w:rPr>
        <w:t xml:space="preserve"> generado en cumplimiento de una actuación administrativa tiene un valor </w:t>
      </w:r>
      <w:r w:rsidR="00D40554" w:rsidRPr="00921EC6">
        <w:rPr>
          <w:rFonts w:ascii="Arial" w:hAnsi="Arial" w:cs="Arial"/>
        </w:rPr>
        <w:t>legal. La estructura de estos documentos es Lugar y fecha, destinatario, asunto, remitente, sello y firma.</w:t>
      </w:r>
      <w:bookmarkEnd w:id="36"/>
      <w:r w:rsidR="00D40554" w:rsidRPr="00921EC6">
        <w:rPr>
          <w:rFonts w:ascii="Arial" w:hAnsi="Arial" w:cs="Arial"/>
        </w:rPr>
        <w:t xml:space="preserve"> </w:t>
      </w:r>
    </w:p>
    <w:p w14:paraId="66635D4E" w14:textId="766D5E17" w:rsidR="00D4003F" w:rsidRPr="00921EC6" w:rsidRDefault="00D4003F" w:rsidP="00921EC6">
      <w:pPr>
        <w:pStyle w:val="Prrafodelista"/>
        <w:numPr>
          <w:ilvl w:val="0"/>
          <w:numId w:val="29"/>
        </w:numPr>
        <w:spacing w:line="360" w:lineRule="auto"/>
        <w:rPr>
          <w:rFonts w:ascii="Arial" w:hAnsi="Arial" w:cs="Arial"/>
          <w:b/>
        </w:rPr>
      </w:pPr>
      <w:bookmarkStart w:id="37" w:name="_Toc45883987"/>
      <w:r w:rsidRPr="00921EC6">
        <w:rPr>
          <w:rFonts w:ascii="Arial" w:hAnsi="Arial" w:cs="Arial"/>
          <w:b/>
        </w:rPr>
        <w:t>Jurídico</w:t>
      </w:r>
      <w:r w:rsidR="00D40554" w:rsidRPr="00921EC6">
        <w:rPr>
          <w:rFonts w:ascii="Arial" w:hAnsi="Arial" w:cs="Arial"/>
          <w:b/>
        </w:rPr>
        <w:t>:</w:t>
      </w:r>
      <w:bookmarkEnd w:id="37"/>
    </w:p>
    <w:p w14:paraId="07A8EBDE" w14:textId="7F208986" w:rsidR="00D40554" w:rsidRPr="00921EC6" w:rsidRDefault="00D40554" w:rsidP="00921EC6">
      <w:pPr>
        <w:spacing w:line="360" w:lineRule="auto"/>
        <w:rPr>
          <w:rFonts w:ascii="Arial" w:hAnsi="Arial" w:cs="Arial"/>
        </w:rPr>
      </w:pPr>
      <w:bookmarkStart w:id="38" w:name="_Toc45883988"/>
      <w:r w:rsidRPr="00921EC6">
        <w:rPr>
          <w:rFonts w:ascii="Arial" w:hAnsi="Arial" w:cs="Arial"/>
        </w:rPr>
        <w:t xml:space="preserve">Es aquel del que se derivan derechos u obligaciones legales, regulados por el derecho común. Ejemplo: un poder, un testamento y </w:t>
      </w:r>
      <w:r w:rsidR="00B45C08" w:rsidRPr="00921EC6">
        <w:rPr>
          <w:rFonts w:ascii="Arial" w:hAnsi="Arial" w:cs="Arial"/>
        </w:rPr>
        <w:t>una escritura</w:t>
      </w:r>
      <w:r w:rsidRPr="00921EC6">
        <w:rPr>
          <w:rFonts w:ascii="Arial" w:hAnsi="Arial" w:cs="Arial"/>
        </w:rPr>
        <w:t xml:space="preserve"> pública.</w:t>
      </w:r>
      <w:bookmarkEnd w:id="38"/>
    </w:p>
    <w:p w14:paraId="3BE442F9" w14:textId="5B8B3B11" w:rsidR="00D4003F" w:rsidRPr="00921EC6" w:rsidRDefault="00D4003F" w:rsidP="00921EC6">
      <w:pPr>
        <w:pStyle w:val="Prrafodelista"/>
        <w:numPr>
          <w:ilvl w:val="0"/>
          <w:numId w:val="29"/>
        </w:numPr>
        <w:spacing w:line="360" w:lineRule="auto"/>
        <w:rPr>
          <w:rFonts w:ascii="Arial" w:hAnsi="Arial" w:cs="Arial"/>
          <w:b/>
        </w:rPr>
      </w:pPr>
      <w:bookmarkStart w:id="39" w:name="_Toc45883989"/>
      <w:r w:rsidRPr="00921EC6">
        <w:rPr>
          <w:rFonts w:ascii="Arial" w:hAnsi="Arial" w:cs="Arial"/>
          <w:b/>
        </w:rPr>
        <w:t>Informativo</w:t>
      </w:r>
      <w:r w:rsidR="00D40554" w:rsidRPr="00921EC6">
        <w:rPr>
          <w:rFonts w:ascii="Arial" w:hAnsi="Arial" w:cs="Arial"/>
          <w:b/>
        </w:rPr>
        <w:t>:</w:t>
      </w:r>
      <w:bookmarkEnd w:id="39"/>
    </w:p>
    <w:p w14:paraId="7A3A561F" w14:textId="04C7EFE9" w:rsidR="005E26A9" w:rsidRDefault="00D40554" w:rsidP="00921EC6">
      <w:pPr>
        <w:spacing w:line="360" w:lineRule="auto"/>
        <w:rPr>
          <w:rFonts w:ascii="Arial" w:hAnsi="Arial" w:cs="Arial"/>
        </w:rPr>
      </w:pPr>
      <w:bookmarkStart w:id="40" w:name="_Toc45883990"/>
      <w:r w:rsidRPr="00921EC6">
        <w:rPr>
          <w:rFonts w:ascii="Arial" w:hAnsi="Arial" w:cs="Arial"/>
        </w:rPr>
        <w:t xml:space="preserve">Es el valor que presentan los documentos cuando sirven de instrumento </w:t>
      </w:r>
      <w:r w:rsidR="00B45C08" w:rsidRPr="00921EC6">
        <w:rPr>
          <w:rFonts w:ascii="Arial" w:hAnsi="Arial" w:cs="Arial"/>
        </w:rPr>
        <w:t>informativo para</w:t>
      </w:r>
      <w:r w:rsidRPr="00921EC6">
        <w:rPr>
          <w:rFonts w:ascii="Arial" w:hAnsi="Arial" w:cs="Arial"/>
        </w:rPr>
        <w:t xml:space="preserve"> el usuario, para la entidad y como fuente de investigación política, económica y social.</w:t>
      </w:r>
      <w:bookmarkEnd w:id="40"/>
    </w:p>
    <w:p w14:paraId="49308064" w14:textId="77777777" w:rsidR="006A0C8A" w:rsidRDefault="006A0C8A" w:rsidP="00921EC6">
      <w:pPr>
        <w:spacing w:line="360" w:lineRule="auto"/>
        <w:rPr>
          <w:rFonts w:ascii="Arial" w:hAnsi="Arial" w:cs="Arial"/>
        </w:rPr>
      </w:pPr>
    </w:p>
    <w:p w14:paraId="64BA65E6" w14:textId="77777777" w:rsidR="006A0C8A" w:rsidRPr="00921EC6" w:rsidRDefault="006A0C8A" w:rsidP="00921EC6">
      <w:pPr>
        <w:spacing w:line="360" w:lineRule="auto"/>
        <w:rPr>
          <w:rFonts w:ascii="Arial" w:hAnsi="Arial" w:cs="Arial"/>
        </w:rPr>
      </w:pPr>
    </w:p>
    <w:p w14:paraId="112122B0" w14:textId="1B8F8FDD" w:rsidR="00A8057C" w:rsidRPr="00921EC6" w:rsidRDefault="00A8057C" w:rsidP="00921EC6">
      <w:pPr>
        <w:pStyle w:val="Prrafodelista"/>
        <w:numPr>
          <w:ilvl w:val="0"/>
          <w:numId w:val="29"/>
        </w:numPr>
        <w:spacing w:line="360" w:lineRule="auto"/>
        <w:rPr>
          <w:rFonts w:ascii="Arial" w:hAnsi="Arial" w:cs="Arial"/>
          <w:b/>
        </w:rPr>
      </w:pPr>
      <w:bookmarkStart w:id="41" w:name="_Toc45883991"/>
      <w:r w:rsidRPr="00921EC6">
        <w:rPr>
          <w:rFonts w:ascii="Arial" w:hAnsi="Arial" w:cs="Arial"/>
          <w:b/>
        </w:rPr>
        <w:t>Técnico:</w:t>
      </w:r>
      <w:bookmarkEnd w:id="41"/>
    </w:p>
    <w:p w14:paraId="6D8EC5F5" w14:textId="0C3A9838" w:rsidR="00A8057C" w:rsidRPr="00921EC6" w:rsidRDefault="00A8057C" w:rsidP="00921EC6">
      <w:pPr>
        <w:spacing w:line="360" w:lineRule="auto"/>
        <w:rPr>
          <w:rFonts w:ascii="Arial" w:hAnsi="Arial" w:cs="Arial"/>
        </w:rPr>
      </w:pPr>
      <w:bookmarkStart w:id="42" w:name="_Toc45883992"/>
      <w:r w:rsidRPr="00921EC6">
        <w:rPr>
          <w:rFonts w:ascii="Arial" w:hAnsi="Arial" w:cs="Arial"/>
        </w:rPr>
        <w:t>Atributos de los documentos producidos o recibidos por una institución en su aspecto misional. Son documentos que definen funciones especifica de una institución</w:t>
      </w:r>
      <w:bookmarkEnd w:id="42"/>
    </w:p>
    <w:p w14:paraId="3D7527EB" w14:textId="2E188203" w:rsidR="00D4003F" w:rsidRPr="00921EC6" w:rsidRDefault="008953A8" w:rsidP="00921EC6">
      <w:pPr>
        <w:spacing w:line="360" w:lineRule="auto"/>
        <w:rPr>
          <w:rFonts w:ascii="Arial" w:hAnsi="Arial" w:cs="Arial"/>
          <w:b/>
        </w:rPr>
      </w:pPr>
      <w:bookmarkStart w:id="43" w:name="_Toc45883993"/>
      <w:r w:rsidRPr="00612BAB">
        <w:rPr>
          <w:rFonts w:ascii="Arial" w:hAnsi="Arial" w:cs="Arial"/>
          <w:b/>
          <w:u w:val="single"/>
        </w:rPr>
        <w:t xml:space="preserve">Valor </w:t>
      </w:r>
      <w:r w:rsidR="00D4003F" w:rsidRPr="00612BAB">
        <w:rPr>
          <w:rFonts w:ascii="Arial" w:hAnsi="Arial" w:cs="Arial"/>
          <w:b/>
          <w:u w:val="single"/>
        </w:rPr>
        <w:t>Secundario</w:t>
      </w:r>
      <w:r w:rsidR="00D40554" w:rsidRPr="00921EC6">
        <w:rPr>
          <w:rFonts w:ascii="Arial" w:hAnsi="Arial" w:cs="Arial"/>
          <w:b/>
        </w:rPr>
        <w:t>:</w:t>
      </w:r>
      <w:bookmarkEnd w:id="43"/>
    </w:p>
    <w:p w14:paraId="6EB0E2A9" w14:textId="05F42593" w:rsidR="00A8057C" w:rsidRPr="00921EC6" w:rsidRDefault="00B45C08" w:rsidP="00921EC6">
      <w:pPr>
        <w:spacing w:line="360" w:lineRule="auto"/>
        <w:rPr>
          <w:rFonts w:ascii="Arial" w:hAnsi="Arial" w:cs="Arial"/>
        </w:rPr>
      </w:pPr>
      <w:bookmarkStart w:id="44" w:name="_Toc45883994"/>
      <w:r w:rsidRPr="00921EC6">
        <w:rPr>
          <w:rFonts w:ascii="Arial" w:hAnsi="Arial" w:cs="Arial"/>
        </w:rPr>
        <w:t>Es</w:t>
      </w:r>
      <w:r w:rsidR="00A8057C" w:rsidRPr="00921EC6">
        <w:rPr>
          <w:rFonts w:ascii="Arial" w:hAnsi="Arial" w:cs="Arial"/>
        </w:rPr>
        <w:t xml:space="preserve"> el valor que tiene un documento (serie o grupo), para la investigación o la historia, una vez agotado el interés administrativo-legal, que representa para la unidad productora. Y se caracteriza por la utilidad social que tiene la información con fines de investigación y consulta pública este engloba los siguientes valores:</w:t>
      </w:r>
      <w:bookmarkEnd w:id="44"/>
    </w:p>
    <w:p w14:paraId="0218F25B" w14:textId="6E52156E" w:rsidR="00D4003F" w:rsidRPr="00921EC6" w:rsidRDefault="00A8057C" w:rsidP="00921EC6">
      <w:pPr>
        <w:pStyle w:val="Prrafodelista"/>
        <w:numPr>
          <w:ilvl w:val="0"/>
          <w:numId w:val="28"/>
        </w:numPr>
        <w:spacing w:line="360" w:lineRule="auto"/>
        <w:rPr>
          <w:rFonts w:ascii="Arial" w:hAnsi="Arial" w:cs="Arial"/>
          <w:b/>
        </w:rPr>
      </w:pPr>
      <w:bookmarkStart w:id="45" w:name="_Toc45883995"/>
      <w:r w:rsidRPr="00921EC6">
        <w:rPr>
          <w:rFonts w:ascii="Arial" w:hAnsi="Arial" w:cs="Arial"/>
          <w:b/>
        </w:rPr>
        <w:t>Científico:</w:t>
      </w:r>
      <w:bookmarkEnd w:id="45"/>
    </w:p>
    <w:p w14:paraId="09EBE7F6" w14:textId="080F85D1" w:rsidR="005E26A9" w:rsidRPr="00921EC6" w:rsidRDefault="00A8057C" w:rsidP="00921EC6">
      <w:pPr>
        <w:spacing w:line="360" w:lineRule="auto"/>
        <w:rPr>
          <w:rFonts w:ascii="Arial" w:hAnsi="Arial" w:cs="Arial"/>
        </w:rPr>
      </w:pPr>
      <w:bookmarkStart w:id="46" w:name="_Toc45883996"/>
      <w:r w:rsidRPr="00921EC6">
        <w:rPr>
          <w:rFonts w:ascii="Arial" w:hAnsi="Arial" w:cs="Arial"/>
        </w:rPr>
        <w:t xml:space="preserve">Es cuando el documento tanto por su contenido como por su producción o autoría representan </w:t>
      </w:r>
      <w:r w:rsidR="00B45C08" w:rsidRPr="00921EC6">
        <w:rPr>
          <w:rFonts w:ascii="Arial" w:hAnsi="Arial" w:cs="Arial"/>
        </w:rPr>
        <w:t>un a</w:t>
      </w:r>
      <w:r w:rsidRPr="00921EC6">
        <w:rPr>
          <w:rFonts w:ascii="Arial" w:hAnsi="Arial" w:cs="Arial"/>
        </w:rPr>
        <w:t xml:space="preserve"> porte al desarrollo, aplicación y aporte a la investigación científica, en el campo de las ciencias naturales, </w:t>
      </w:r>
      <w:r w:rsidR="00DF760C" w:rsidRPr="00921EC6">
        <w:rPr>
          <w:rFonts w:ascii="Arial" w:hAnsi="Arial" w:cs="Arial"/>
        </w:rPr>
        <w:t>físicas, ciencia sociales y humanas.</w:t>
      </w:r>
      <w:bookmarkEnd w:id="46"/>
    </w:p>
    <w:p w14:paraId="340DDF48" w14:textId="58D6C8B6" w:rsidR="00DF760C" w:rsidRPr="00921EC6" w:rsidRDefault="00DF760C" w:rsidP="00921EC6">
      <w:pPr>
        <w:pStyle w:val="Prrafodelista"/>
        <w:numPr>
          <w:ilvl w:val="0"/>
          <w:numId w:val="28"/>
        </w:numPr>
        <w:spacing w:line="360" w:lineRule="auto"/>
        <w:rPr>
          <w:rFonts w:ascii="Arial" w:hAnsi="Arial" w:cs="Arial"/>
          <w:b/>
        </w:rPr>
      </w:pPr>
      <w:bookmarkStart w:id="47" w:name="_Toc45883997"/>
      <w:r w:rsidRPr="00921EC6">
        <w:rPr>
          <w:rFonts w:ascii="Arial" w:hAnsi="Arial" w:cs="Arial"/>
          <w:b/>
        </w:rPr>
        <w:t>Histórico:</w:t>
      </w:r>
      <w:bookmarkEnd w:id="47"/>
    </w:p>
    <w:p w14:paraId="7AD49791" w14:textId="366EA1BE" w:rsidR="00DF760C" w:rsidRPr="00921EC6" w:rsidRDefault="00DF760C" w:rsidP="00921EC6">
      <w:pPr>
        <w:spacing w:line="360" w:lineRule="auto"/>
        <w:rPr>
          <w:rFonts w:ascii="Arial" w:hAnsi="Arial" w:cs="Arial"/>
        </w:rPr>
      </w:pPr>
      <w:bookmarkStart w:id="48" w:name="_Toc45883998"/>
      <w:r w:rsidRPr="00921EC6">
        <w:rPr>
          <w:rFonts w:ascii="Arial" w:hAnsi="Arial" w:cs="Arial"/>
        </w:rPr>
        <w:t xml:space="preserve">Es cuando el documento tanto por su contenido como por su producción y autoría, </w:t>
      </w:r>
      <w:r w:rsidR="00101463" w:rsidRPr="00921EC6">
        <w:rPr>
          <w:rFonts w:ascii="Arial" w:hAnsi="Arial" w:cs="Arial"/>
        </w:rPr>
        <w:t>representa</w:t>
      </w:r>
      <w:r w:rsidRPr="00921EC6">
        <w:rPr>
          <w:rFonts w:ascii="Arial" w:hAnsi="Arial" w:cs="Arial"/>
        </w:rPr>
        <w:t xml:space="preserve"> un aporte importante al conocimiento y comprensión de la sociedad de sus procesos históricos y culturales tanto del pasado como del presente.</w:t>
      </w:r>
      <w:bookmarkEnd w:id="48"/>
    </w:p>
    <w:p w14:paraId="2D29D940" w14:textId="265D2113" w:rsidR="00DF760C" w:rsidRPr="00921EC6" w:rsidRDefault="00DF760C" w:rsidP="00921EC6">
      <w:pPr>
        <w:pStyle w:val="Prrafodelista"/>
        <w:numPr>
          <w:ilvl w:val="0"/>
          <w:numId w:val="28"/>
        </w:numPr>
        <w:spacing w:line="360" w:lineRule="auto"/>
        <w:rPr>
          <w:rFonts w:ascii="Arial" w:hAnsi="Arial" w:cs="Arial"/>
          <w:b/>
        </w:rPr>
      </w:pPr>
      <w:bookmarkStart w:id="49" w:name="_Toc45883999"/>
      <w:r w:rsidRPr="00921EC6">
        <w:rPr>
          <w:rFonts w:ascii="Arial" w:hAnsi="Arial" w:cs="Arial"/>
          <w:b/>
        </w:rPr>
        <w:t>Artístico:</w:t>
      </w:r>
      <w:bookmarkEnd w:id="49"/>
    </w:p>
    <w:p w14:paraId="1416D3C0" w14:textId="2CE98FFE" w:rsidR="005E26A9" w:rsidRDefault="00DF760C" w:rsidP="00921EC6">
      <w:pPr>
        <w:spacing w:line="360" w:lineRule="auto"/>
        <w:rPr>
          <w:rFonts w:ascii="Arial" w:hAnsi="Arial" w:cs="Arial"/>
        </w:rPr>
      </w:pPr>
      <w:bookmarkStart w:id="50" w:name="_Toc45884000"/>
      <w:r w:rsidRPr="00921EC6">
        <w:rPr>
          <w:rFonts w:ascii="Arial" w:hAnsi="Arial" w:cs="Arial"/>
        </w:rPr>
        <w:t>Cuando el autor es representativo de un género o movimiento artista de un periodo histórico o influye en la sociedad el cual es reflejado en sus documentos para una mejor comprensión de su obra, pensamiento y de la sociedad en la que vivió</w:t>
      </w:r>
      <w:bookmarkEnd w:id="50"/>
      <w:r w:rsidR="005E26A9" w:rsidRPr="00921EC6">
        <w:rPr>
          <w:rFonts w:ascii="Arial" w:hAnsi="Arial" w:cs="Arial"/>
        </w:rPr>
        <w:t>.</w:t>
      </w:r>
    </w:p>
    <w:p w14:paraId="591657BB" w14:textId="77777777" w:rsidR="006A0C8A" w:rsidRPr="00921EC6" w:rsidRDefault="006A0C8A" w:rsidP="00921EC6">
      <w:pPr>
        <w:spacing w:line="360" w:lineRule="auto"/>
        <w:rPr>
          <w:rFonts w:ascii="Arial" w:hAnsi="Arial" w:cs="Arial"/>
        </w:rPr>
      </w:pPr>
    </w:p>
    <w:p w14:paraId="74958004" w14:textId="3E19DAB5" w:rsidR="00DF760C" w:rsidRPr="00921EC6" w:rsidRDefault="00DF760C" w:rsidP="00921EC6">
      <w:pPr>
        <w:pStyle w:val="Prrafodelista"/>
        <w:numPr>
          <w:ilvl w:val="0"/>
          <w:numId w:val="28"/>
        </w:numPr>
        <w:spacing w:line="360" w:lineRule="auto"/>
        <w:rPr>
          <w:rFonts w:ascii="Arial" w:hAnsi="Arial" w:cs="Arial"/>
          <w:b/>
        </w:rPr>
      </w:pPr>
      <w:bookmarkStart w:id="51" w:name="_Toc45884001"/>
      <w:r w:rsidRPr="00921EC6">
        <w:rPr>
          <w:rFonts w:ascii="Arial" w:hAnsi="Arial" w:cs="Arial"/>
          <w:b/>
        </w:rPr>
        <w:t>Literario:</w:t>
      </w:r>
      <w:bookmarkEnd w:id="51"/>
    </w:p>
    <w:p w14:paraId="157A7BC9" w14:textId="440C03D1" w:rsidR="00DF760C" w:rsidRPr="00921EC6" w:rsidRDefault="00DF760C" w:rsidP="00921EC6">
      <w:pPr>
        <w:spacing w:line="360" w:lineRule="auto"/>
        <w:rPr>
          <w:rFonts w:ascii="Arial" w:hAnsi="Arial" w:cs="Arial"/>
        </w:rPr>
      </w:pPr>
      <w:bookmarkStart w:id="52" w:name="_Toc45884002"/>
      <w:r w:rsidRPr="00921EC6">
        <w:rPr>
          <w:rFonts w:ascii="Arial" w:hAnsi="Arial" w:cs="Arial"/>
        </w:rPr>
        <w:t>Cuando la obra y su actor son representativos de un género literario de una generación literaria y aquellas obras u actores de impacto sociocultural dentro y fuera del país.</w:t>
      </w:r>
      <w:bookmarkEnd w:id="52"/>
    </w:p>
    <w:p w14:paraId="4D3FBAF5" w14:textId="062579BD" w:rsidR="00101463" w:rsidRPr="00921EC6" w:rsidRDefault="00101463" w:rsidP="00921EC6">
      <w:pPr>
        <w:pStyle w:val="Ttulo1"/>
        <w:rPr>
          <w:rFonts w:cs="Arial"/>
        </w:rPr>
      </w:pPr>
      <w:bookmarkStart w:id="53" w:name="_Toc45884003"/>
      <w:bookmarkStart w:id="54" w:name="_Toc46349140"/>
      <w:r w:rsidRPr="00921EC6">
        <w:rPr>
          <w:rFonts w:cs="Arial"/>
        </w:rPr>
        <w:t>VII. SELECION DOCUMENTAL.</w:t>
      </w:r>
      <w:bookmarkEnd w:id="53"/>
      <w:bookmarkEnd w:id="54"/>
    </w:p>
    <w:p w14:paraId="3BD8C5B5" w14:textId="0AB327B4" w:rsidR="00101463" w:rsidRPr="00921EC6" w:rsidRDefault="00101463" w:rsidP="00921EC6">
      <w:pPr>
        <w:spacing w:line="360" w:lineRule="auto"/>
        <w:rPr>
          <w:rFonts w:ascii="Arial" w:hAnsi="Arial" w:cs="Arial"/>
        </w:rPr>
      </w:pPr>
      <w:bookmarkStart w:id="55" w:name="_Toc45884004"/>
      <w:r w:rsidRPr="00921EC6">
        <w:rPr>
          <w:rFonts w:ascii="Arial" w:hAnsi="Arial" w:cs="Arial"/>
        </w:rPr>
        <w:t xml:space="preserve">Es el proceso archivístico que consiste en identificar, analizar y visualizar </w:t>
      </w:r>
      <w:r w:rsidR="00431D36" w:rsidRPr="00921EC6">
        <w:rPr>
          <w:rFonts w:ascii="Arial" w:hAnsi="Arial" w:cs="Arial"/>
        </w:rPr>
        <w:t>todas las series</w:t>
      </w:r>
      <w:r w:rsidRPr="00921EC6">
        <w:rPr>
          <w:rFonts w:ascii="Arial" w:hAnsi="Arial" w:cs="Arial"/>
        </w:rPr>
        <w:t xml:space="preserve"> documentales que genera y recibe </w:t>
      </w:r>
      <w:r w:rsidR="00431D36" w:rsidRPr="00921EC6">
        <w:rPr>
          <w:rFonts w:ascii="Arial" w:hAnsi="Arial" w:cs="Arial"/>
        </w:rPr>
        <w:t xml:space="preserve">la Municipalidad de </w:t>
      </w:r>
      <w:r w:rsidR="009F6EDD">
        <w:rPr>
          <w:rFonts w:ascii="Arial" w:hAnsi="Arial" w:cs="Arial"/>
        </w:rPr>
        <w:t>Chirilagua</w:t>
      </w:r>
      <w:r w:rsidR="00431D36" w:rsidRPr="00921EC6">
        <w:rPr>
          <w:rFonts w:ascii="Arial" w:hAnsi="Arial" w:cs="Arial"/>
        </w:rPr>
        <w:t xml:space="preserve">, </w:t>
      </w:r>
      <w:r w:rsidRPr="00921EC6">
        <w:rPr>
          <w:rFonts w:ascii="Arial" w:hAnsi="Arial" w:cs="Arial"/>
        </w:rPr>
        <w:t xml:space="preserve">para determinar los plazos de conservación y las disposiciones finales en base a los cuales se elaboraran las Tablas de </w:t>
      </w:r>
      <w:r w:rsidR="00431D36" w:rsidRPr="00921EC6">
        <w:rPr>
          <w:rFonts w:ascii="Arial" w:hAnsi="Arial" w:cs="Arial"/>
        </w:rPr>
        <w:t>Plazos de</w:t>
      </w:r>
      <w:r w:rsidRPr="00921EC6">
        <w:rPr>
          <w:rFonts w:ascii="Arial" w:hAnsi="Arial" w:cs="Arial"/>
        </w:rPr>
        <w:t xml:space="preserve"> Conservación Documental (TPCD).</w:t>
      </w:r>
      <w:bookmarkEnd w:id="55"/>
    </w:p>
    <w:p w14:paraId="02E920F5" w14:textId="7F20E5AD" w:rsidR="00101463" w:rsidRPr="00921EC6" w:rsidRDefault="00101463" w:rsidP="00921EC6">
      <w:pPr>
        <w:pStyle w:val="Ttulo1"/>
        <w:rPr>
          <w:rFonts w:cs="Arial"/>
        </w:rPr>
      </w:pPr>
      <w:bookmarkStart w:id="56" w:name="_Toc45884005"/>
      <w:bookmarkStart w:id="57" w:name="_Toc46349141"/>
      <w:r w:rsidRPr="00921EC6">
        <w:rPr>
          <w:rFonts w:cs="Arial"/>
        </w:rPr>
        <w:t>VIII. PLAZOS DE CONSERVACION.</w:t>
      </w:r>
      <w:bookmarkEnd w:id="56"/>
      <w:bookmarkEnd w:id="57"/>
    </w:p>
    <w:p w14:paraId="3DAFF75B" w14:textId="525C7A85" w:rsidR="00EB6BB5" w:rsidRPr="00921EC6" w:rsidRDefault="00EB6BB5" w:rsidP="00921EC6">
      <w:pPr>
        <w:spacing w:line="360" w:lineRule="auto"/>
        <w:rPr>
          <w:rFonts w:ascii="Arial" w:hAnsi="Arial" w:cs="Arial"/>
          <w:b/>
        </w:rPr>
      </w:pPr>
      <w:r w:rsidRPr="00921EC6">
        <w:rPr>
          <w:rFonts w:ascii="Arial" w:hAnsi="Arial" w:cs="Arial"/>
          <w:b/>
        </w:rPr>
        <w:t>Definición</w:t>
      </w:r>
    </w:p>
    <w:p w14:paraId="170307AA" w14:textId="1CA8DAB4" w:rsidR="00101463" w:rsidRPr="00921EC6" w:rsidRDefault="00101463" w:rsidP="00921EC6">
      <w:pPr>
        <w:spacing w:line="360" w:lineRule="auto"/>
        <w:rPr>
          <w:rFonts w:ascii="Arial" w:hAnsi="Arial" w:cs="Arial"/>
        </w:rPr>
      </w:pPr>
      <w:r w:rsidRPr="00921EC6">
        <w:rPr>
          <w:rFonts w:ascii="Arial" w:hAnsi="Arial" w:cs="Arial"/>
        </w:rPr>
        <w:t xml:space="preserve">Es el tiempo que se le asigna a determinados tipos y series documentales, producidos por determinada </w:t>
      </w:r>
      <w:r w:rsidR="00EB6BB5" w:rsidRPr="00921EC6">
        <w:rPr>
          <w:rFonts w:ascii="Arial" w:hAnsi="Arial" w:cs="Arial"/>
        </w:rPr>
        <w:t>unidad administrativa</w:t>
      </w:r>
      <w:r w:rsidRPr="00921EC6">
        <w:rPr>
          <w:rFonts w:ascii="Arial" w:hAnsi="Arial" w:cs="Arial"/>
        </w:rPr>
        <w:t>, con la finalidad de cumplir con su vigencia administrativa, para luego pasar a otra etapa del ciclo vital</w:t>
      </w:r>
    </w:p>
    <w:p w14:paraId="2CF65455" w14:textId="77777777" w:rsidR="00886DC9" w:rsidRPr="00921EC6" w:rsidRDefault="00101463" w:rsidP="00921EC6">
      <w:pPr>
        <w:spacing w:line="360" w:lineRule="auto"/>
        <w:rPr>
          <w:rFonts w:ascii="Arial" w:hAnsi="Arial" w:cs="Arial"/>
        </w:rPr>
      </w:pPr>
      <w:bookmarkStart w:id="58" w:name="_Toc45884006"/>
      <w:r w:rsidRPr="00921EC6">
        <w:rPr>
          <w:rFonts w:ascii="Arial" w:hAnsi="Arial" w:cs="Arial"/>
        </w:rPr>
        <w:t xml:space="preserve">En la cual son transferidos a </w:t>
      </w:r>
      <w:r w:rsidR="00886DC9" w:rsidRPr="00921EC6">
        <w:rPr>
          <w:rFonts w:ascii="Arial" w:hAnsi="Arial" w:cs="Arial"/>
        </w:rPr>
        <w:t>otros archivos del sistema institucional donde pueden ser conservados por periodos más amplios o bien de manera permanente.</w:t>
      </w:r>
      <w:bookmarkEnd w:id="58"/>
    </w:p>
    <w:p w14:paraId="42BA7DC9" w14:textId="010E1374" w:rsidR="00886DC9" w:rsidRPr="00921EC6" w:rsidRDefault="00886DC9" w:rsidP="00921EC6">
      <w:pPr>
        <w:pStyle w:val="Ttulo1"/>
        <w:rPr>
          <w:rFonts w:cs="Arial"/>
        </w:rPr>
      </w:pPr>
      <w:bookmarkStart w:id="59" w:name="_Toc45884007"/>
      <w:bookmarkStart w:id="60" w:name="_Toc46349142"/>
      <w:r w:rsidRPr="00921EC6">
        <w:rPr>
          <w:rFonts w:cs="Arial"/>
        </w:rPr>
        <w:t>IX. DISPOCISIONES FINALES</w:t>
      </w:r>
      <w:bookmarkEnd w:id="59"/>
      <w:bookmarkEnd w:id="60"/>
    </w:p>
    <w:p w14:paraId="5715F09A" w14:textId="215914CE" w:rsidR="00B8732D" w:rsidRPr="00921EC6" w:rsidRDefault="00B8732D" w:rsidP="00921EC6">
      <w:pPr>
        <w:spacing w:line="360" w:lineRule="auto"/>
        <w:rPr>
          <w:rFonts w:ascii="Arial" w:hAnsi="Arial" w:cs="Arial"/>
          <w:b/>
        </w:rPr>
      </w:pPr>
      <w:bookmarkStart w:id="61" w:name="_Toc45884008"/>
      <w:r w:rsidRPr="00921EC6">
        <w:rPr>
          <w:rFonts w:ascii="Arial" w:hAnsi="Arial" w:cs="Arial"/>
          <w:b/>
        </w:rPr>
        <w:t>Definición:</w:t>
      </w:r>
      <w:bookmarkEnd w:id="61"/>
    </w:p>
    <w:p w14:paraId="7999C29E" w14:textId="00BDEC00" w:rsidR="00886DC9" w:rsidRPr="00921EC6" w:rsidRDefault="00886DC9" w:rsidP="00921EC6">
      <w:pPr>
        <w:spacing w:line="360" w:lineRule="auto"/>
        <w:rPr>
          <w:rFonts w:ascii="Arial" w:hAnsi="Arial" w:cs="Arial"/>
        </w:rPr>
      </w:pPr>
      <w:bookmarkStart w:id="62" w:name="_Toc45884009"/>
      <w:r w:rsidRPr="00921EC6">
        <w:rPr>
          <w:rFonts w:ascii="Arial" w:hAnsi="Arial" w:cs="Arial"/>
        </w:rPr>
        <w:t xml:space="preserve">Se refieren al tiempo que serán resguardados en los archivos de la </w:t>
      </w:r>
      <w:r w:rsidR="00B8732D" w:rsidRPr="00921EC6">
        <w:rPr>
          <w:rFonts w:ascii="Arial" w:hAnsi="Arial" w:cs="Arial"/>
        </w:rPr>
        <w:t>Municipalidad</w:t>
      </w:r>
      <w:r w:rsidRPr="00921EC6">
        <w:rPr>
          <w:rFonts w:ascii="Arial" w:hAnsi="Arial" w:cs="Arial"/>
        </w:rPr>
        <w:t>. Es decir al destino final de los documentos, los cuales pueden ser los siguientes:</w:t>
      </w:r>
      <w:bookmarkEnd w:id="62"/>
    </w:p>
    <w:p w14:paraId="24719CF6" w14:textId="7CF8AD17" w:rsidR="00886DC9" w:rsidRPr="00921EC6" w:rsidRDefault="00886DC9" w:rsidP="00921EC6">
      <w:pPr>
        <w:pStyle w:val="Prrafodelista"/>
        <w:numPr>
          <w:ilvl w:val="0"/>
          <w:numId w:val="31"/>
        </w:numPr>
        <w:spacing w:line="360" w:lineRule="auto"/>
        <w:rPr>
          <w:rFonts w:ascii="Arial" w:hAnsi="Arial" w:cs="Arial"/>
          <w:b/>
        </w:rPr>
      </w:pPr>
      <w:bookmarkStart w:id="63" w:name="_Toc45884010"/>
      <w:r w:rsidRPr="00921EC6">
        <w:rPr>
          <w:rFonts w:ascii="Arial" w:hAnsi="Arial" w:cs="Arial"/>
          <w:b/>
        </w:rPr>
        <w:lastRenderedPageBreak/>
        <w:t>Conservación permanente:</w:t>
      </w:r>
      <w:bookmarkEnd w:id="63"/>
    </w:p>
    <w:p w14:paraId="3A0A8F57" w14:textId="5C485475" w:rsidR="00886DC9" w:rsidRPr="00921EC6" w:rsidRDefault="00886DC9" w:rsidP="00612BAB">
      <w:pPr>
        <w:spacing w:line="360" w:lineRule="auto"/>
        <w:rPr>
          <w:rFonts w:ascii="Arial" w:hAnsi="Arial" w:cs="Arial"/>
        </w:rPr>
      </w:pPr>
      <w:bookmarkStart w:id="64" w:name="_Toc45884011"/>
      <w:r w:rsidRPr="00921EC6">
        <w:rPr>
          <w:rFonts w:ascii="Arial" w:hAnsi="Arial" w:cs="Arial"/>
        </w:rPr>
        <w:t>Es aquella disposición final que se les asigna a</w:t>
      </w:r>
      <w:r w:rsidR="005F3CB4" w:rsidRPr="00921EC6">
        <w:rPr>
          <w:rFonts w:ascii="Arial" w:hAnsi="Arial" w:cs="Arial"/>
        </w:rPr>
        <w:t xml:space="preserve"> </w:t>
      </w:r>
      <w:r w:rsidRPr="00921EC6">
        <w:rPr>
          <w:rFonts w:ascii="Arial" w:hAnsi="Arial" w:cs="Arial"/>
        </w:rPr>
        <w:t>los documentos</w:t>
      </w:r>
      <w:r w:rsidR="005F3CB4" w:rsidRPr="00921EC6">
        <w:rPr>
          <w:rFonts w:ascii="Arial" w:hAnsi="Arial" w:cs="Arial"/>
        </w:rPr>
        <w:t xml:space="preserve"> con valor secundario (histórico-cultural) que serán conservados de manera permanente y deberán dictarse disposiciones que aseguren el resguardo, conservación y accesibilidad para las actuales y futuras generaciones.</w:t>
      </w:r>
      <w:bookmarkEnd w:id="64"/>
    </w:p>
    <w:p w14:paraId="5BCF5C4B" w14:textId="2AC26C89" w:rsidR="00886DC9" w:rsidRPr="00921EC6" w:rsidRDefault="006042D5" w:rsidP="00612BAB">
      <w:pPr>
        <w:pStyle w:val="Prrafodelista"/>
        <w:numPr>
          <w:ilvl w:val="0"/>
          <w:numId w:val="31"/>
        </w:numPr>
        <w:spacing w:line="360" w:lineRule="auto"/>
        <w:rPr>
          <w:rFonts w:ascii="Arial" w:hAnsi="Arial" w:cs="Arial"/>
          <w:b/>
        </w:rPr>
      </w:pPr>
      <w:bookmarkStart w:id="65" w:name="_Toc45884012"/>
      <w:r w:rsidRPr="00921EC6">
        <w:rPr>
          <w:rFonts w:ascii="Arial" w:hAnsi="Arial" w:cs="Arial"/>
          <w:b/>
        </w:rPr>
        <w:t>Tecnología de Conservación:</w:t>
      </w:r>
      <w:bookmarkEnd w:id="65"/>
    </w:p>
    <w:p w14:paraId="7CBD5259" w14:textId="71B319EF" w:rsidR="00792C08" w:rsidRPr="00921EC6" w:rsidRDefault="006042D5" w:rsidP="00921EC6">
      <w:pPr>
        <w:spacing w:line="360" w:lineRule="auto"/>
        <w:rPr>
          <w:rFonts w:ascii="Arial" w:hAnsi="Arial" w:cs="Arial"/>
        </w:rPr>
      </w:pPr>
      <w:r w:rsidRPr="00921EC6">
        <w:rPr>
          <w:rFonts w:ascii="Arial" w:hAnsi="Arial" w:cs="Arial"/>
        </w:rPr>
        <w:t>Técnica que permite la r</w:t>
      </w:r>
      <w:r w:rsidR="00792C08" w:rsidRPr="00921EC6">
        <w:rPr>
          <w:rFonts w:ascii="Arial" w:hAnsi="Arial" w:cs="Arial"/>
        </w:rPr>
        <w:t xml:space="preserve">eproducción de información que </w:t>
      </w:r>
      <w:r w:rsidRPr="00921EC6">
        <w:rPr>
          <w:rFonts w:ascii="Arial" w:hAnsi="Arial" w:cs="Arial"/>
        </w:rPr>
        <w:t xml:space="preserve">se encuentra de manera analógica (papel, video, sonido, cine, microfilm y otros) en otra, que sólo puede ser leída o interpretada por </w:t>
      </w:r>
      <w:r w:rsidR="00792C08" w:rsidRPr="00921EC6">
        <w:rPr>
          <w:rFonts w:ascii="Arial" w:hAnsi="Arial" w:cs="Arial"/>
        </w:rPr>
        <w:t>computador.</w:t>
      </w:r>
    </w:p>
    <w:p w14:paraId="013656DF" w14:textId="4B9CB736" w:rsidR="00792C08" w:rsidRPr="00921EC6" w:rsidRDefault="00792C08" w:rsidP="00921EC6">
      <w:pPr>
        <w:pStyle w:val="Prrafodelista"/>
        <w:numPr>
          <w:ilvl w:val="0"/>
          <w:numId w:val="31"/>
        </w:numPr>
        <w:spacing w:line="360" w:lineRule="auto"/>
        <w:rPr>
          <w:rFonts w:ascii="Arial" w:hAnsi="Arial" w:cs="Arial"/>
          <w:b/>
        </w:rPr>
      </w:pPr>
      <w:r w:rsidRPr="00921EC6">
        <w:rPr>
          <w:rFonts w:ascii="Arial" w:hAnsi="Arial" w:cs="Arial"/>
          <w:b/>
        </w:rPr>
        <w:t>Conservación parcial o muestreo:</w:t>
      </w:r>
    </w:p>
    <w:p w14:paraId="1269C2FE" w14:textId="70F63E98" w:rsidR="00B8732D" w:rsidRPr="00921EC6" w:rsidRDefault="00792C08" w:rsidP="00921EC6">
      <w:pPr>
        <w:spacing w:line="360" w:lineRule="auto"/>
        <w:rPr>
          <w:rFonts w:ascii="Arial" w:hAnsi="Arial" w:cs="Arial"/>
        </w:rPr>
      </w:pPr>
      <w:r w:rsidRPr="00921EC6">
        <w:rPr>
          <w:rFonts w:ascii="Arial" w:hAnsi="Arial" w:cs="Arial"/>
        </w:rPr>
        <w:t>Recomendada</w:t>
      </w:r>
      <w:r w:rsidR="005F3CB4" w:rsidRPr="00921EC6">
        <w:rPr>
          <w:rFonts w:ascii="Arial" w:hAnsi="Arial" w:cs="Arial"/>
        </w:rPr>
        <w:t xml:space="preserve"> para aquellas series documentales que se consideran de valor secundario, pero que por su gran volumen se dificulta el manejo de la cantidad total, por lo que se sugiere el resguardo de una muestra o porcentaje del total de documentos. Esto implica que el resto de la documentación será eliminada en el corto o mediano plazo.</w:t>
      </w:r>
    </w:p>
    <w:p w14:paraId="1E70E363" w14:textId="5B95545B" w:rsidR="00886DC9" w:rsidRPr="00921EC6" w:rsidRDefault="00886DC9" w:rsidP="00921EC6">
      <w:pPr>
        <w:pStyle w:val="Prrafodelista"/>
        <w:numPr>
          <w:ilvl w:val="0"/>
          <w:numId w:val="31"/>
        </w:numPr>
        <w:spacing w:line="360" w:lineRule="auto"/>
        <w:rPr>
          <w:rFonts w:ascii="Arial" w:hAnsi="Arial" w:cs="Arial"/>
          <w:b/>
        </w:rPr>
      </w:pPr>
      <w:bookmarkStart w:id="66" w:name="_Toc45884013"/>
      <w:r w:rsidRPr="00921EC6">
        <w:rPr>
          <w:rFonts w:ascii="Arial" w:hAnsi="Arial" w:cs="Arial"/>
          <w:b/>
        </w:rPr>
        <w:t>Eliminación total</w:t>
      </w:r>
      <w:bookmarkEnd w:id="66"/>
    </w:p>
    <w:p w14:paraId="3B084325" w14:textId="344016C8" w:rsidR="005F3CB4" w:rsidRPr="00921EC6" w:rsidRDefault="005F3CB4" w:rsidP="00921EC6">
      <w:pPr>
        <w:spacing w:line="360" w:lineRule="auto"/>
        <w:rPr>
          <w:rFonts w:ascii="Arial" w:hAnsi="Arial" w:cs="Arial"/>
        </w:rPr>
      </w:pPr>
      <w:r w:rsidRPr="00921EC6">
        <w:rPr>
          <w:rFonts w:ascii="Arial" w:hAnsi="Arial" w:cs="Arial"/>
        </w:rPr>
        <w:t>Operación que se realiza con los documentos que no son necesarios para la institución y que pueden ser eliminados al finalizar su plazo en el archivo de gestión o en el archivo central y/o intermedio.</w:t>
      </w:r>
    </w:p>
    <w:p w14:paraId="2631CF8F" w14:textId="2E90AF11" w:rsidR="00886DC9" w:rsidRPr="00921EC6" w:rsidRDefault="00886DC9" w:rsidP="00921EC6">
      <w:pPr>
        <w:pStyle w:val="Prrafodelista"/>
        <w:numPr>
          <w:ilvl w:val="0"/>
          <w:numId w:val="31"/>
        </w:numPr>
        <w:spacing w:line="360" w:lineRule="auto"/>
        <w:rPr>
          <w:rFonts w:ascii="Arial" w:hAnsi="Arial" w:cs="Arial"/>
          <w:b/>
        </w:rPr>
      </w:pPr>
      <w:bookmarkStart w:id="67" w:name="_Toc45884014"/>
      <w:r w:rsidRPr="00921EC6">
        <w:rPr>
          <w:rFonts w:ascii="Arial" w:hAnsi="Arial" w:cs="Arial"/>
          <w:b/>
        </w:rPr>
        <w:t>Digitalización</w:t>
      </w:r>
      <w:r w:rsidR="00792C08" w:rsidRPr="00921EC6">
        <w:rPr>
          <w:rFonts w:ascii="Arial" w:hAnsi="Arial" w:cs="Arial"/>
          <w:b/>
        </w:rPr>
        <w:t xml:space="preserve"> y microfilmación.</w:t>
      </w:r>
      <w:bookmarkEnd w:id="67"/>
    </w:p>
    <w:p w14:paraId="2478859B" w14:textId="416D639E" w:rsidR="001F5566" w:rsidRPr="00921EC6" w:rsidRDefault="001F5566" w:rsidP="00921EC6">
      <w:pPr>
        <w:spacing w:line="360" w:lineRule="auto"/>
        <w:rPr>
          <w:rFonts w:ascii="Arial" w:hAnsi="Arial" w:cs="Arial"/>
        </w:rPr>
      </w:pPr>
      <w:r w:rsidRPr="00921EC6">
        <w:rPr>
          <w:rFonts w:ascii="Arial" w:hAnsi="Arial" w:cs="Arial"/>
        </w:rPr>
        <w:t xml:space="preserve">Esta disposición debe ser bien estudiada a la hora de seleccionar a los documentos que serán expuestos a este procedimiento, ya que esto implica costos considerables para la institución en equipo, personal y recursos para su administración y conservación dadas las características de los documentos digitales y electrónicos. </w:t>
      </w:r>
      <w:r w:rsidR="005F3CB4" w:rsidRPr="00921EC6">
        <w:rPr>
          <w:rFonts w:ascii="Arial" w:hAnsi="Arial" w:cs="Arial"/>
        </w:rPr>
        <w:t xml:space="preserve"> </w:t>
      </w:r>
      <w:r w:rsidRPr="00921EC6">
        <w:rPr>
          <w:rFonts w:ascii="Arial" w:hAnsi="Arial" w:cs="Arial"/>
        </w:rPr>
        <w:t xml:space="preserve"> </w:t>
      </w:r>
    </w:p>
    <w:p w14:paraId="05EF8402" w14:textId="25038D83" w:rsidR="001F5566" w:rsidRPr="00921EC6" w:rsidRDefault="001F5566" w:rsidP="00921EC6">
      <w:pPr>
        <w:pStyle w:val="Ttulo1"/>
        <w:rPr>
          <w:rFonts w:cs="Arial"/>
        </w:rPr>
      </w:pPr>
      <w:bookmarkStart w:id="68" w:name="_Toc46349143"/>
      <w:r w:rsidRPr="00921EC6">
        <w:rPr>
          <w:rFonts w:cs="Arial"/>
        </w:rPr>
        <w:lastRenderedPageBreak/>
        <w:t>X. Criterios para seleccionar los documentos</w:t>
      </w:r>
      <w:bookmarkEnd w:id="68"/>
    </w:p>
    <w:p w14:paraId="7FAB4574" w14:textId="17F4C783" w:rsidR="001F5566" w:rsidRPr="00921EC6" w:rsidRDefault="001F5566" w:rsidP="00901A44">
      <w:pPr>
        <w:spacing w:line="360" w:lineRule="auto"/>
        <w:ind w:firstLine="708"/>
        <w:rPr>
          <w:rFonts w:ascii="Arial" w:hAnsi="Arial" w:cs="Arial"/>
          <w:b/>
        </w:rPr>
      </w:pPr>
      <w:r w:rsidRPr="00921EC6">
        <w:rPr>
          <w:rFonts w:ascii="Arial" w:hAnsi="Arial" w:cs="Arial"/>
          <w:b/>
        </w:rPr>
        <w:t>1. Relevancia</w:t>
      </w:r>
    </w:p>
    <w:p w14:paraId="44CBF08B" w14:textId="748FFB1E" w:rsidR="00D43E88" w:rsidRPr="00921EC6" w:rsidRDefault="001F5566" w:rsidP="00921EC6">
      <w:pPr>
        <w:spacing w:line="360" w:lineRule="auto"/>
        <w:rPr>
          <w:rFonts w:ascii="Arial" w:hAnsi="Arial" w:cs="Arial"/>
        </w:rPr>
      </w:pPr>
      <w:r w:rsidRPr="00921EC6">
        <w:rPr>
          <w:rFonts w:ascii="Arial" w:hAnsi="Arial" w:cs="Arial"/>
        </w:rPr>
        <w:t xml:space="preserve">Se establece cuando el documento refleja actuaciones, metas y proyectos claves para la institución en general y </w:t>
      </w:r>
      <w:r w:rsidR="00D43E88" w:rsidRPr="00921EC6">
        <w:rPr>
          <w:rFonts w:ascii="Arial" w:hAnsi="Arial" w:cs="Arial"/>
        </w:rPr>
        <w:t xml:space="preserve">de cada uno de las direcciones </w:t>
      </w:r>
      <w:r w:rsidRPr="00921EC6">
        <w:rPr>
          <w:rFonts w:ascii="Arial" w:hAnsi="Arial" w:cs="Arial"/>
        </w:rPr>
        <w:t>y unidades administrativas que la componen. Además de los aspectos anteriores, deben incluirse los proyectos o asuntos no previstos en los planes pero que son Fundamentales para el cumplimiento de los objetivos institucionales.</w:t>
      </w:r>
    </w:p>
    <w:p w14:paraId="7DB92180" w14:textId="16E6EC8B" w:rsidR="001F5566" w:rsidRPr="00921EC6" w:rsidRDefault="001F5566" w:rsidP="00921EC6">
      <w:pPr>
        <w:pStyle w:val="Prrafodelista"/>
        <w:numPr>
          <w:ilvl w:val="0"/>
          <w:numId w:val="43"/>
        </w:numPr>
        <w:spacing w:line="360" w:lineRule="auto"/>
        <w:rPr>
          <w:rFonts w:ascii="Arial" w:hAnsi="Arial" w:cs="Arial"/>
          <w:b/>
        </w:rPr>
      </w:pPr>
      <w:r w:rsidRPr="00921EC6">
        <w:rPr>
          <w:rFonts w:ascii="Arial" w:hAnsi="Arial" w:cs="Arial"/>
          <w:b/>
        </w:rPr>
        <w:t>Frecuencia de la consulta</w:t>
      </w:r>
    </w:p>
    <w:p w14:paraId="26D2DAD9" w14:textId="77777777" w:rsidR="00921EC6" w:rsidRPr="00921EC6" w:rsidRDefault="001F5566" w:rsidP="00921EC6">
      <w:pPr>
        <w:spacing w:line="360" w:lineRule="auto"/>
        <w:rPr>
          <w:rFonts w:ascii="Arial" w:hAnsi="Arial" w:cs="Arial"/>
        </w:rPr>
      </w:pPr>
      <w:r w:rsidRPr="00921EC6">
        <w:rPr>
          <w:rFonts w:ascii="Arial" w:hAnsi="Arial" w:cs="Arial"/>
        </w:rPr>
        <w:t>Una vez finalizado el trámite de un asunto o expediente, el documento puede seguir teniendo consulta más o menos frecuente, lo que evidencia su utilidad y necesidad de resguardo.</w:t>
      </w:r>
    </w:p>
    <w:p w14:paraId="4525480B" w14:textId="0BAB3ABF" w:rsidR="00D76AC5" w:rsidRPr="00921EC6" w:rsidRDefault="001F5566" w:rsidP="00921EC6">
      <w:pPr>
        <w:pStyle w:val="Prrafodelista"/>
        <w:numPr>
          <w:ilvl w:val="0"/>
          <w:numId w:val="43"/>
        </w:numPr>
        <w:spacing w:line="360" w:lineRule="auto"/>
        <w:rPr>
          <w:rFonts w:ascii="Arial" w:hAnsi="Arial" w:cs="Arial"/>
        </w:rPr>
      </w:pPr>
      <w:r w:rsidRPr="00921EC6">
        <w:rPr>
          <w:rFonts w:ascii="Arial" w:hAnsi="Arial" w:cs="Arial"/>
          <w:b/>
        </w:rPr>
        <w:t>C</w:t>
      </w:r>
      <w:r w:rsidR="00D76AC5" w:rsidRPr="00921EC6">
        <w:rPr>
          <w:rFonts w:ascii="Arial" w:hAnsi="Arial" w:cs="Arial"/>
          <w:b/>
        </w:rPr>
        <w:t>apacidad para probar derechos</w:t>
      </w:r>
    </w:p>
    <w:p w14:paraId="06631838" w14:textId="63212CB9" w:rsidR="00D76AC5" w:rsidRPr="00921EC6" w:rsidRDefault="001F5566" w:rsidP="00921EC6">
      <w:pPr>
        <w:spacing w:line="360" w:lineRule="auto"/>
        <w:rPr>
          <w:rFonts w:ascii="Arial" w:hAnsi="Arial" w:cs="Arial"/>
        </w:rPr>
      </w:pPr>
      <w:r w:rsidRPr="00921EC6">
        <w:rPr>
          <w:rFonts w:ascii="Arial" w:hAnsi="Arial" w:cs="Arial"/>
        </w:rPr>
        <w:t xml:space="preserve">Este criterio se </w:t>
      </w:r>
      <w:r w:rsidR="003D6B49" w:rsidRPr="00921EC6">
        <w:rPr>
          <w:rFonts w:ascii="Arial" w:hAnsi="Arial" w:cs="Arial"/>
        </w:rPr>
        <w:t>establece</w:t>
      </w:r>
      <w:r w:rsidRPr="00921EC6">
        <w:rPr>
          <w:rFonts w:ascii="Arial" w:hAnsi="Arial" w:cs="Arial"/>
        </w:rPr>
        <w:t xml:space="preserve"> a partir de dos fuentes de análisis:</w:t>
      </w:r>
    </w:p>
    <w:p w14:paraId="74DEAE93" w14:textId="17ACA945" w:rsidR="00886DC9" w:rsidRPr="00921EC6" w:rsidRDefault="0059012D" w:rsidP="00921EC6">
      <w:pPr>
        <w:spacing w:line="360" w:lineRule="auto"/>
        <w:rPr>
          <w:rFonts w:ascii="Arial" w:hAnsi="Arial" w:cs="Arial"/>
        </w:rPr>
      </w:pPr>
      <w:r w:rsidRPr="00921EC6">
        <w:rPr>
          <w:rFonts w:ascii="Arial" w:hAnsi="Arial" w:cs="Arial"/>
        </w:rPr>
        <w:t>L</w:t>
      </w:r>
      <w:r w:rsidR="001F5566" w:rsidRPr="00921EC6">
        <w:rPr>
          <w:rFonts w:ascii="Arial" w:hAnsi="Arial" w:cs="Arial"/>
        </w:rPr>
        <w:t>a legislación vigente</w:t>
      </w:r>
      <w:r w:rsidR="00D76AC5" w:rsidRPr="00921EC6">
        <w:rPr>
          <w:rFonts w:ascii="Arial" w:hAnsi="Arial" w:cs="Arial"/>
        </w:rPr>
        <w:t xml:space="preserve"> sobre determinada materia.</w:t>
      </w:r>
      <w:r w:rsidRPr="00921EC6">
        <w:rPr>
          <w:rFonts w:ascii="Arial" w:hAnsi="Arial" w:cs="Arial"/>
        </w:rPr>
        <w:t xml:space="preserve"> L</w:t>
      </w:r>
      <w:r w:rsidR="001F5566" w:rsidRPr="00921EC6">
        <w:rPr>
          <w:rFonts w:ascii="Arial" w:hAnsi="Arial" w:cs="Arial"/>
        </w:rPr>
        <w:t xml:space="preserve">a experiencia </w:t>
      </w:r>
      <w:r w:rsidR="00D76AC5" w:rsidRPr="00921EC6">
        <w:rPr>
          <w:rFonts w:ascii="Arial" w:hAnsi="Arial" w:cs="Arial"/>
        </w:rPr>
        <w:t xml:space="preserve">acumulada de casos que no están </w:t>
      </w:r>
      <w:r w:rsidR="001F5566" w:rsidRPr="00921EC6">
        <w:rPr>
          <w:rFonts w:ascii="Arial" w:hAnsi="Arial" w:cs="Arial"/>
        </w:rPr>
        <w:t>contemplados en la legislación o en la normativa institucional.</w:t>
      </w:r>
      <w:r w:rsidRPr="00921EC6">
        <w:rPr>
          <w:rFonts w:ascii="Arial" w:hAnsi="Arial" w:cs="Arial"/>
        </w:rPr>
        <w:t xml:space="preserve"> </w:t>
      </w:r>
      <w:r w:rsidR="00D76AC5" w:rsidRPr="00921EC6">
        <w:rPr>
          <w:rFonts w:ascii="Arial" w:hAnsi="Arial" w:cs="Arial"/>
        </w:rPr>
        <w:t>Muy poco se regulan documentos de aspecto administrativo, expedientes de servicio o atención a la ciudadanía, servicio civil, medio ambiente, salud y otros que quedan por lo general a discrecionalidad de las personas y las inst</w:t>
      </w:r>
      <w:r w:rsidR="00D43E88" w:rsidRPr="00921EC6">
        <w:rPr>
          <w:rFonts w:ascii="Arial" w:hAnsi="Arial" w:cs="Arial"/>
        </w:rPr>
        <w:t xml:space="preserve">ituciones, llevando en varios </w:t>
      </w:r>
      <w:r w:rsidR="00D76AC5" w:rsidRPr="00921EC6">
        <w:rPr>
          <w:rFonts w:ascii="Arial" w:hAnsi="Arial" w:cs="Arial"/>
        </w:rPr>
        <w:t>casos la destrucción, pérdida total o parcial de documentos con dolo o por negligencia.</w:t>
      </w:r>
    </w:p>
    <w:p w14:paraId="115ABCE5" w14:textId="1606DEFD" w:rsidR="00921EC6" w:rsidRDefault="00D76AC5" w:rsidP="00921EC6">
      <w:pPr>
        <w:spacing w:line="360" w:lineRule="auto"/>
        <w:rPr>
          <w:rFonts w:ascii="Arial" w:hAnsi="Arial" w:cs="Arial"/>
        </w:rPr>
      </w:pPr>
      <w:r w:rsidRPr="00921EC6">
        <w:rPr>
          <w:rFonts w:ascii="Arial" w:hAnsi="Arial" w:cs="Arial"/>
        </w:rPr>
        <w:t xml:space="preserve">Ante esta situación, es muy importante que se establezcan e institucionalicen </w:t>
      </w:r>
      <w:r w:rsidR="003D6B49" w:rsidRPr="00921EC6">
        <w:rPr>
          <w:rFonts w:ascii="Arial" w:hAnsi="Arial" w:cs="Arial"/>
        </w:rPr>
        <w:t xml:space="preserve">los plazos </w:t>
      </w:r>
      <w:r w:rsidRPr="00921EC6">
        <w:rPr>
          <w:rFonts w:ascii="Arial" w:hAnsi="Arial" w:cs="Arial"/>
        </w:rPr>
        <w:t>de vigencia y resguardo para las diferentes series documentales, aun cuando estos han caducado o se consideren expedientes cerrados o inactivos.</w:t>
      </w:r>
    </w:p>
    <w:p w14:paraId="20A54509" w14:textId="77777777" w:rsidR="009F6EDD" w:rsidRPr="00921EC6" w:rsidRDefault="009F6EDD" w:rsidP="00921EC6">
      <w:pPr>
        <w:spacing w:line="360" w:lineRule="auto"/>
        <w:rPr>
          <w:rFonts w:ascii="Arial" w:hAnsi="Arial" w:cs="Arial"/>
        </w:rPr>
      </w:pPr>
    </w:p>
    <w:p w14:paraId="02889B64" w14:textId="2EA3CE46" w:rsidR="00EF753D" w:rsidRPr="00921EC6" w:rsidRDefault="003D6B49" w:rsidP="00921EC6">
      <w:pPr>
        <w:pStyle w:val="Prrafodelista"/>
        <w:numPr>
          <w:ilvl w:val="0"/>
          <w:numId w:val="43"/>
        </w:numPr>
        <w:spacing w:line="360" w:lineRule="auto"/>
        <w:rPr>
          <w:rFonts w:ascii="Arial" w:hAnsi="Arial" w:cs="Arial"/>
        </w:rPr>
      </w:pPr>
      <w:r w:rsidRPr="00921EC6">
        <w:rPr>
          <w:rFonts w:ascii="Arial" w:hAnsi="Arial" w:cs="Arial"/>
          <w:b/>
        </w:rPr>
        <w:lastRenderedPageBreak/>
        <w:t>Duplicidad de los documentos y de la información:</w:t>
      </w:r>
    </w:p>
    <w:p w14:paraId="56E281BC" w14:textId="06705CF3" w:rsidR="003D6B49" w:rsidRPr="00921EC6" w:rsidRDefault="003D6B49" w:rsidP="00921EC6">
      <w:pPr>
        <w:spacing w:line="360" w:lineRule="auto"/>
        <w:rPr>
          <w:rFonts w:ascii="Arial" w:hAnsi="Arial" w:cs="Arial"/>
        </w:rPr>
      </w:pPr>
      <w:r w:rsidRPr="00921EC6">
        <w:rPr>
          <w:rFonts w:ascii="Arial" w:hAnsi="Arial" w:cs="Arial"/>
        </w:rPr>
        <w:t>La falta de normativa de gestión documental sobre la impresión y Reproducción genera cantidades excesivas e innecesarias de duplicados e Incluso de expedientes completos y parciales. Para contrarrestar esta situación, se debe asegurar el resguardo de documentos originales, eliminando todas las copias de los mismos. En casos excepcionales, cuando el original no está localizado, debe conservarse una copia.</w:t>
      </w:r>
    </w:p>
    <w:p w14:paraId="0B555684" w14:textId="493CA800" w:rsidR="003D6B49" w:rsidRPr="00921EC6" w:rsidRDefault="003D6B49" w:rsidP="00921EC6">
      <w:pPr>
        <w:pStyle w:val="Prrafodelista"/>
        <w:numPr>
          <w:ilvl w:val="0"/>
          <w:numId w:val="43"/>
        </w:numPr>
        <w:spacing w:line="360" w:lineRule="auto"/>
        <w:rPr>
          <w:rFonts w:ascii="Arial" w:hAnsi="Arial" w:cs="Arial"/>
          <w:b/>
        </w:rPr>
      </w:pPr>
      <w:r w:rsidRPr="00921EC6">
        <w:rPr>
          <w:rFonts w:ascii="Arial" w:hAnsi="Arial" w:cs="Arial"/>
          <w:b/>
        </w:rPr>
        <w:t>Soporte del documento:</w:t>
      </w:r>
    </w:p>
    <w:p w14:paraId="00FEADF1" w14:textId="2F374185" w:rsidR="00852A83" w:rsidRPr="00921EC6" w:rsidRDefault="003D6B49" w:rsidP="00921EC6">
      <w:pPr>
        <w:spacing w:line="360" w:lineRule="auto"/>
        <w:rPr>
          <w:rFonts w:ascii="Arial" w:hAnsi="Arial" w:cs="Arial"/>
        </w:rPr>
      </w:pPr>
      <w:r w:rsidRPr="00921EC6">
        <w:rPr>
          <w:rFonts w:ascii="Arial" w:hAnsi="Arial" w:cs="Arial"/>
        </w:rPr>
        <w:t>Hasta la fecha se prioriza la organización y conservación de los documentos en papel. Sin embargo, ante el auge de las tecnologías de la información, las instituciones deben crear procedimientos para la gestión de documentos en aquellos documentos que justifican derechos y deberes tanto de la propia organización como de terceras partes.</w:t>
      </w:r>
    </w:p>
    <w:p w14:paraId="1B563CA8" w14:textId="4C111675" w:rsidR="00EF753D" w:rsidRPr="00921EC6" w:rsidRDefault="00EF753D" w:rsidP="00921EC6">
      <w:pPr>
        <w:pStyle w:val="Ttulo1"/>
        <w:rPr>
          <w:rFonts w:cs="Arial"/>
          <w:sz w:val="28"/>
          <w:szCs w:val="28"/>
        </w:rPr>
      </w:pPr>
      <w:bookmarkStart w:id="69" w:name="_Toc46349144"/>
      <w:r w:rsidRPr="00921EC6">
        <w:rPr>
          <w:rFonts w:cs="Arial"/>
          <w:sz w:val="28"/>
          <w:szCs w:val="28"/>
        </w:rPr>
        <w:t xml:space="preserve">XI. Tablas de Plazos de Conservación de </w:t>
      </w:r>
      <w:r w:rsidR="00404313" w:rsidRPr="00921EC6">
        <w:rPr>
          <w:rFonts w:cs="Arial"/>
          <w:sz w:val="28"/>
          <w:szCs w:val="28"/>
        </w:rPr>
        <w:t>Documentos, TPCD</w:t>
      </w:r>
      <w:r w:rsidR="00921EC6" w:rsidRPr="00921EC6">
        <w:rPr>
          <w:rFonts w:cs="Arial"/>
          <w:sz w:val="28"/>
          <w:szCs w:val="28"/>
        </w:rPr>
        <w:t>.</w:t>
      </w:r>
      <w:bookmarkEnd w:id="69"/>
    </w:p>
    <w:p w14:paraId="07C53355" w14:textId="2036EF09" w:rsidR="00EF753D" w:rsidRPr="00921EC6" w:rsidRDefault="00D43E88" w:rsidP="00921EC6">
      <w:pPr>
        <w:spacing w:line="360" w:lineRule="auto"/>
        <w:rPr>
          <w:rFonts w:ascii="Arial" w:hAnsi="Arial" w:cs="Arial"/>
        </w:rPr>
      </w:pPr>
      <w:r w:rsidRPr="00921EC6">
        <w:rPr>
          <w:rFonts w:ascii="Arial" w:hAnsi="Arial" w:cs="Arial"/>
        </w:rPr>
        <w:t>Definición:</w:t>
      </w:r>
    </w:p>
    <w:p w14:paraId="138C1E04" w14:textId="2D780D00" w:rsidR="00AA2934" w:rsidRPr="00921EC6" w:rsidRDefault="00EF753D" w:rsidP="00921EC6">
      <w:pPr>
        <w:spacing w:line="360" w:lineRule="auto"/>
        <w:rPr>
          <w:rFonts w:ascii="Arial" w:hAnsi="Arial" w:cs="Arial"/>
        </w:rPr>
      </w:pPr>
      <w:r w:rsidRPr="00921EC6">
        <w:rPr>
          <w:rFonts w:ascii="Arial" w:hAnsi="Arial" w:cs="Arial"/>
        </w:rPr>
        <w:t xml:space="preserve">Es un Instrumento en el que constan todos los tipos documentales producidos y recibidos en una oficina, sobre </w:t>
      </w:r>
      <w:r w:rsidR="00612BAB">
        <w:rPr>
          <w:rFonts w:ascii="Arial" w:hAnsi="Arial" w:cs="Arial"/>
        </w:rPr>
        <w:t xml:space="preserve">los cuales se anotan el valor documental, tipo de información, Plazos de conservación en los archivos </w:t>
      </w:r>
      <w:r w:rsidRPr="00921EC6">
        <w:rPr>
          <w:rFonts w:ascii="Arial" w:hAnsi="Arial" w:cs="Arial"/>
        </w:rPr>
        <w:t xml:space="preserve">y </w:t>
      </w:r>
      <w:r w:rsidR="00612BAB">
        <w:rPr>
          <w:rFonts w:ascii="Arial" w:hAnsi="Arial" w:cs="Arial"/>
        </w:rPr>
        <w:t>la disposición final, El objetivo</w:t>
      </w:r>
      <w:r w:rsidR="00D43E88" w:rsidRPr="00921EC6">
        <w:rPr>
          <w:rFonts w:ascii="Arial" w:hAnsi="Arial" w:cs="Arial"/>
        </w:rPr>
        <w:t xml:space="preserve"> más importante de la Tabla de Plazos de Conservación Documental </w:t>
      </w:r>
      <w:r w:rsidR="00612BAB">
        <w:rPr>
          <w:rFonts w:ascii="Arial" w:hAnsi="Arial" w:cs="Arial"/>
        </w:rPr>
        <w:t xml:space="preserve">es </w:t>
      </w:r>
      <w:r w:rsidR="00D43E88" w:rsidRPr="00921EC6">
        <w:rPr>
          <w:rFonts w:ascii="Arial" w:hAnsi="Arial" w:cs="Arial"/>
        </w:rPr>
        <w:t>Establecer los períodos de conservación de los documentos en cada etapa del c</w:t>
      </w:r>
      <w:r w:rsidR="00612BAB">
        <w:rPr>
          <w:rFonts w:ascii="Arial" w:hAnsi="Arial" w:cs="Arial"/>
        </w:rPr>
        <w:t>iclo vital, en la Municipalidad y</w:t>
      </w:r>
      <w:r w:rsidR="00D43E88" w:rsidRPr="00921EC6">
        <w:rPr>
          <w:rFonts w:ascii="Arial" w:hAnsi="Arial" w:cs="Arial"/>
        </w:rPr>
        <w:t xml:space="preserve"> Sirve de guía para la selección, expurgo, transferencia y eliminación de los documentos</w:t>
      </w:r>
      <w:r w:rsidR="00612BAB">
        <w:rPr>
          <w:rFonts w:ascii="Arial" w:hAnsi="Arial" w:cs="Arial"/>
        </w:rPr>
        <w:t>,</w:t>
      </w:r>
      <w:r w:rsidR="00D43E88" w:rsidRPr="00921EC6">
        <w:rPr>
          <w:rFonts w:ascii="Arial" w:hAnsi="Arial" w:cs="Arial"/>
        </w:rPr>
        <w:t xml:space="preserve"> se constituye en la base de las respectivas transferencias definidas en el cronograma anual de la Institución.</w:t>
      </w:r>
    </w:p>
    <w:p w14:paraId="081A09CF" w14:textId="07651C71" w:rsidR="00AA2934" w:rsidRPr="00921EC6" w:rsidRDefault="00AA2934" w:rsidP="00921EC6">
      <w:pPr>
        <w:pStyle w:val="Ttulo1"/>
        <w:rPr>
          <w:rFonts w:cs="Arial"/>
        </w:rPr>
      </w:pPr>
      <w:bookmarkStart w:id="70" w:name="_Toc46349145"/>
      <w:r w:rsidRPr="00921EC6">
        <w:rPr>
          <w:rFonts w:cs="Arial"/>
        </w:rPr>
        <w:lastRenderedPageBreak/>
        <w:t xml:space="preserve">XII. </w:t>
      </w:r>
      <w:r w:rsidR="00D43E88" w:rsidRPr="00921EC6">
        <w:rPr>
          <w:rFonts w:cs="Arial"/>
        </w:rPr>
        <w:t>Pasos para la elaboración de las Tablas de Plazos de Conservación Documental</w:t>
      </w:r>
      <w:r w:rsidRPr="00921EC6">
        <w:rPr>
          <w:rFonts w:cs="Arial"/>
        </w:rPr>
        <w:t xml:space="preserve">, en la Municipalidad de </w:t>
      </w:r>
      <w:r w:rsidR="009F6EDD">
        <w:rPr>
          <w:rFonts w:cs="Arial"/>
        </w:rPr>
        <w:t>Chirilagua</w:t>
      </w:r>
      <w:r w:rsidRPr="00921EC6">
        <w:rPr>
          <w:rFonts w:cs="Arial"/>
        </w:rPr>
        <w:t>.</w:t>
      </w:r>
      <w:bookmarkEnd w:id="70"/>
    </w:p>
    <w:p w14:paraId="5325FF32" w14:textId="300FD00F" w:rsidR="00AA2934" w:rsidRPr="00921EC6" w:rsidRDefault="00D43E88" w:rsidP="00921EC6">
      <w:pPr>
        <w:spacing w:line="360" w:lineRule="auto"/>
        <w:rPr>
          <w:rFonts w:ascii="Arial" w:hAnsi="Arial" w:cs="Arial"/>
        </w:rPr>
      </w:pPr>
      <w:r w:rsidRPr="00921EC6">
        <w:rPr>
          <w:rFonts w:ascii="Arial" w:hAnsi="Arial" w:cs="Arial"/>
        </w:rPr>
        <w:t>1. El Responsable de archivo institucional elaborará el formato y el manual de llenado de las TPCD. (ver modelo Anexo 1)</w:t>
      </w:r>
      <w:r w:rsidR="00AA2934" w:rsidRPr="00921EC6">
        <w:rPr>
          <w:rFonts w:ascii="Arial" w:hAnsi="Arial" w:cs="Arial"/>
        </w:rPr>
        <w:t>.</w:t>
      </w:r>
      <w:r w:rsidRPr="00921EC6">
        <w:rPr>
          <w:rFonts w:ascii="Arial" w:hAnsi="Arial" w:cs="Arial"/>
        </w:rPr>
        <w:t xml:space="preserve"> </w:t>
      </w:r>
    </w:p>
    <w:p w14:paraId="26D1518D" w14:textId="77777777" w:rsidR="00AA2934" w:rsidRPr="00921EC6" w:rsidRDefault="00D43E88" w:rsidP="00921EC6">
      <w:pPr>
        <w:spacing w:line="360" w:lineRule="auto"/>
        <w:rPr>
          <w:rFonts w:ascii="Arial" w:hAnsi="Arial" w:cs="Arial"/>
        </w:rPr>
      </w:pPr>
      <w:r w:rsidRPr="00921EC6">
        <w:rPr>
          <w:rFonts w:ascii="Arial" w:hAnsi="Arial" w:cs="Arial"/>
        </w:rPr>
        <w:t>2. Asegurarse que el Cuadro de Clasificación institucional esté completo y actualizado, ya que es un instrumento necesario para corroborar series documentales de las unidades administrativas.</w:t>
      </w:r>
    </w:p>
    <w:p w14:paraId="40A3AE71" w14:textId="34FE0976" w:rsidR="00AA2934" w:rsidRPr="00921EC6" w:rsidRDefault="00D43E88" w:rsidP="00921EC6">
      <w:pPr>
        <w:spacing w:line="360" w:lineRule="auto"/>
        <w:rPr>
          <w:rFonts w:ascii="Arial" w:hAnsi="Arial" w:cs="Arial"/>
        </w:rPr>
      </w:pPr>
      <w:r w:rsidRPr="00921EC6">
        <w:rPr>
          <w:rFonts w:ascii="Arial" w:hAnsi="Arial" w:cs="Arial"/>
        </w:rPr>
        <w:t xml:space="preserve"> 3. Elaborar el proyecto institucional para la elaboración de las TPCD, que será presentada a las autoridades superiores explicando cada fase a desarrollar (importante incluir cronograma de actividades, recursos humanos, materiales y otros necesarios). Dentro de este se debe proponer a los miembros que formarán el Comité Institucional de Selección y Eliminación de </w:t>
      </w:r>
      <w:r w:rsidR="00921EC6" w:rsidRPr="00921EC6">
        <w:rPr>
          <w:rFonts w:ascii="Arial" w:hAnsi="Arial" w:cs="Arial"/>
        </w:rPr>
        <w:t>Documentos (</w:t>
      </w:r>
      <w:r w:rsidR="00AA2934" w:rsidRPr="00921EC6">
        <w:rPr>
          <w:rFonts w:ascii="Arial" w:hAnsi="Arial" w:cs="Arial"/>
        </w:rPr>
        <w:t>CISED).</w:t>
      </w:r>
      <w:r w:rsidRPr="00921EC6">
        <w:rPr>
          <w:rFonts w:ascii="Arial" w:hAnsi="Arial" w:cs="Arial"/>
        </w:rPr>
        <w:t xml:space="preserve"> </w:t>
      </w:r>
    </w:p>
    <w:p w14:paraId="4720B343" w14:textId="77777777" w:rsidR="00AA2934" w:rsidRPr="00921EC6" w:rsidRDefault="00D43E88" w:rsidP="00921EC6">
      <w:pPr>
        <w:spacing w:line="360" w:lineRule="auto"/>
        <w:rPr>
          <w:rFonts w:ascii="Arial" w:hAnsi="Arial" w:cs="Arial"/>
        </w:rPr>
      </w:pPr>
      <w:r w:rsidRPr="00921EC6">
        <w:rPr>
          <w:rFonts w:ascii="Arial" w:hAnsi="Arial" w:cs="Arial"/>
        </w:rPr>
        <w:t xml:space="preserve">4. Realizar jornadas de capacitación para socializar con las unidades productoras tanto el proceso de valoración y selección documental, como también el llenado de </w:t>
      </w:r>
      <w:r w:rsidR="00AA2934" w:rsidRPr="00921EC6">
        <w:rPr>
          <w:rFonts w:ascii="Arial" w:hAnsi="Arial" w:cs="Arial"/>
        </w:rPr>
        <w:t>la plantilla de las TPCD</w:t>
      </w:r>
      <w:r w:rsidRPr="00921EC6">
        <w:rPr>
          <w:rFonts w:ascii="Arial" w:hAnsi="Arial" w:cs="Arial"/>
        </w:rPr>
        <w:t>, ya que cada una de las personas que conforman una unidad administrativa elaborará las TP</w:t>
      </w:r>
      <w:r w:rsidR="00AA2934" w:rsidRPr="00921EC6">
        <w:rPr>
          <w:rFonts w:ascii="Arial" w:hAnsi="Arial" w:cs="Arial"/>
        </w:rPr>
        <w:t>CD</w:t>
      </w:r>
      <w:r w:rsidRPr="00921EC6">
        <w:rPr>
          <w:rFonts w:ascii="Arial" w:hAnsi="Arial" w:cs="Arial"/>
        </w:rPr>
        <w:t xml:space="preserve"> sobre la documentación que produce.</w:t>
      </w:r>
    </w:p>
    <w:p w14:paraId="03C24291" w14:textId="77777777" w:rsidR="00AA2934" w:rsidRPr="00921EC6" w:rsidRDefault="00AA2934" w:rsidP="00921EC6">
      <w:pPr>
        <w:spacing w:line="360" w:lineRule="auto"/>
        <w:rPr>
          <w:rFonts w:ascii="Arial" w:hAnsi="Arial" w:cs="Arial"/>
        </w:rPr>
      </w:pPr>
      <w:r w:rsidRPr="00921EC6">
        <w:rPr>
          <w:rFonts w:ascii="Arial" w:hAnsi="Arial" w:cs="Arial"/>
        </w:rPr>
        <w:t>5. Establecer el calendario de fechas de entregas de las TPCD por las unidades administrativas, previendo el tiempo necesario para seguimiento y apoyo a las que lo necesiten.</w:t>
      </w:r>
    </w:p>
    <w:p w14:paraId="5B8EC6AF" w14:textId="77777777" w:rsidR="00AA2934" w:rsidRPr="00921EC6" w:rsidRDefault="00AA2934" w:rsidP="00921EC6">
      <w:pPr>
        <w:spacing w:line="360" w:lineRule="auto"/>
        <w:rPr>
          <w:rFonts w:ascii="Arial" w:hAnsi="Arial" w:cs="Arial"/>
        </w:rPr>
      </w:pPr>
      <w:r w:rsidRPr="00921EC6">
        <w:rPr>
          <w:rFonts w:ascii="Arial" w:hAnsi="Arial" w:cs="Arial"/>
        </w:rPr>
        <w:t>6. Procurar la oficialización del Comité Institucional de Selección y Eliminación de Documentos (CISED), para comenzar a reunirse y planificar la dinámica de trabajo. Una vez que las personas que conforman las unidades administrativas entreguen las TPCD.</w:t>
      </w:r>
    </w:p>
    <w:p w14:paraId="59FD6CD5" w14:textId="77777777" w:rsidR="00AA2934" w:rsidRPr="00921EC6" w:rsidRDefault="00AA2934" w:rsidP="00921EC6">
      <w:pPr>
        <w:spacing w:line="360" w:lineRule="auto"/>
        <w:rPr>
          <w:rFonts w:ascii="Arial" w:hAnsi="Arial" w:cs="Arial"/>
        </w:rPr>
      </w:pPr>
      <w:r w:rsidRPr="00921EC6">
        <w:rPr>
          <w:rFonts w:ascii="Arial" w:hAnsi="Arial" w:cs="Arial"/>
        </w:rPr>
        <w:lastRenderedPageBreak/>
        <w:t>7. Se hará el consolidado de la unidad administrativa, cuya revisión y aprobación lo hará la jefatura respectiva. Dicho consolidado será remitido al Responsable del archivo institucional.</w:t>
      </w:r>
    </w:p>
    <w:p w14:paraId="7C5943AB" w14:textId="191FDD3A" w:rsidR="00AA2934" w:rsidRPr="00921EC6" w:rsidRDefault="00AA2934" w:rsidP="00921EC6">
      <w:pPr>
        <w:spacing w:line="360" w:lineRule="auto"/>
        <w:rPr>
          <w:rFonts w:ascii="Arial" w:hAnsi="Arial" w:cs="Arial"/>
        </w:rPr>
      </w:pPr>
      <w:r w:rsidRPr="00921EC6">
        <w:rPr>
          <w:rFonts w:ascii="Arial" w:hAnsi="Arial" w:cs="Arial"/>
        </w:rPr>
        <w:t xml:space="preserve">8. El </w:t>
      </w:r>
      <w:r w:rsidR="00612BAB">
        <w:rPr>
          <w:rFonts w:ascii="Arial" w:hAnsi="Arial" w:cs="Arial"/>
        </w:rPr>
        <w:t>Oficial de</w:t>
      </w:r>
      <w:r w:rsidRPr="00921EC6">
        <w:rPr>
          <w:rFonts w:ascii="Arial" w:hAnsi="Arial" w:cs="Arial"/>
        </w:rPr>
        <w:t xml:space="preserve"> archivo hará el consolidado de las TPCD de toda la institución y deberá convocar al Comité Institucional de Selección y Eliminación de documentos para revisar y aprobar en conjunto.</w:t>
      </w:r>
    </w:p>
    <w:p w14:paraId="4621A9EF" w14:textId="563372C1" w:rsidR="00AA2934" w:rsidRPr="00921EC6" w:rsidRDefault="00AA2934" w:rsidP="00921EC6">
      <w:pPr>
        <w:spacing w:line="360" w:lineRule="auto"/>
        <w:rPr>
          <w:rFonts w:ascii="Arial" w:hAnsi="Arial" w:cs="Arial"/>
        </w:rPr>
      </w:pPr>
      <w:r w:rsidRPr="00921EC6">
        <w:rPr>
          <w:rFonts w:ascii="Arial" w:hAnsi="Arial" w:cs="Arial"/>
        </w:rPr>
        <w:t>9. Una vez aproba</w:t>
      </w:r>
      <w:r w:rsidR="00612BAB">
        <w:rPr>
          <w:rFonts w:ascii="Arial" w:hAnsi="Arial" w:cs="Arial"/>
        </w:rPr>
        <w:t xml:space="preserve">da, el Oficial de archivo </w:t>
      </w:r>
      <w:r w:rsidRPr="00921EC6">
        <w:rPr>
          <w:rFonts w:ascii="Arial" w:hAnsi="Arial" w:cs="Arial"/>
        </w:rPr>
        <w:t>remitirá la tabla a la Dirección del Archivo General de la Nación, quien lo estudiará con el Comité del AGN para hacer sus valoraciones y devolverlas a la institución solicitante.</w:t>
      </w:r>
    </w:p>
    <w:p w14:paraId="302D9D64" w14:textId="68198ACA" w:rsidR="00D43E88" w:rsidRPr="00921EC6" w:rsidRDefault="00AA2934" w:rsidP="00921EC6">
      <w:pPr>
        <w:spacing w:line="360" w:lineRule="auto"/>
        <w:rPr>
          <w:rFonts w:ascii="Arial" w:hAnsi="Arial" w:cs="Arial"/>
        </w:rPr>
      </w:pPr>
      <w:r w:rsidRPr="00921EC6">
        <w:rPr>
          <w:rFonts w:ascii="Arial" w:hAnsi="Arial" w:cs="Arial"/>
        </w:rPr>
        <w:t xml:space="preserve">10. Una vez devuelto el documento, el </w:t>
      </w:r>
      <w:r w:rsidR="00612BAB">
        <w:rPr>
          <w:rFonts w:ascii="Arial" w:hAnsi="Arial" w:cs="Arial"/>
        </w:rPr>
        <w:t>Oficial</w:t>
      </w:r>
      <w:r w:rsidRPr="00921EC6">
        <w:rPr>
          <w:rFonts w:ascii="Arial" w:hAnsi="Arial" w:cs="Arial"/>
        </w:rPr>
        <w:t xml:space="preserve"> de archivo institucional deberá incorporar las recomendaciones formuladas por el AGN y con ello, se procederá a la implementación de las TPCD en cada unidad administrativa de la institución.</w:t>
      </w:r>
    </w:p>
    <w:p w14:paraId="203009C4" w14:textId="77777777" w:rsidR="004106C8" w:rsidRPr="00921EC6" w:rsidRDefault="00AA2934" w:rsidP="00921EC6">
      <w:pPr>
        <w:spacing w:line="360" w:lineRule="auto"/>
        <w:rPr>
          <w:rFonts w:ascii="Arial" w:hAnsi="Arial" w:cs="Arial"/>
        </w:rPr>
      </w:pPr>
      <w:r w:rsidRPr="00921EC6">
        <w:rPr>
          <w:rFonts w:ascii="Arial" w:hAnsi="Arial" w:cs="Arial"/>
        </w:rPr>
        <w:t>Este procedimiento se l</w:t>
      </w:r>
      <w:r w:rsidR="004106C8" w:rsidRPr="00921EC6">
        <w:rPr>
          <w:rFonts w:ascii="Arial" w:hAnsi="Arial" w:cs="Arial"/>
        </w:rPr>
        <w:t>leva a cabo con dos propósitos:</w:t>
      </w:r>
    </w:p>
    <w:p w14:paraId="779CC229" w14:textId="77777777" w:rsidR="004106C8" w:rsidRPr="00921EC6" w:rsidRDefault="00AA2934" w:rsidP="00921EC6">
      <w:pPr>
        <w:spacing w:line="360" w:lineRule="auto"/>
        <w:rPr>
          <w:rFonts w:ascii="Arial" w:hAnsi="Arial" w:cs="Arial"/>
        </w:rPr>
      </w:pPr>
      <w:r w:rsidRPr="00921EC6">
        <w:rPr>
          <w:rFonts w:ascii="Arial" w:hAnsi="Arial" w:cs="Arial"/>
        </w:rPr>
        <w:t>1) Depuración de documentos innecesarios en el archivo de gestión y que por lo tanto no deben ser transferidos.</w:t>
      </w:r>
    </w:p>
    <w:p w14:paraId="1FA4EE58" w14:textId="13E948DB" w:rsidR="00AA2934" w:rsidRPr="00921EC6" w:rsidRDefault="00AA2934" w:rsidP="00921EC6">
      <w:pPr>
        <w:spacing w:line="360" w:lineRule="auto"/>
        <w:rPr>
          <w:rFonts w:ascii="Arial" w:hAnsi="Arial" w:cs="Arial"/>
        </w:rPr>
      </w:pPr>
      <w:r w:rsidRPr="00921EC6">
        <w:rPr>
          <w:rFonts w:ascii="Arial" w:hAnsi="Arial" w:cs="Arial"/>
        </w:rPr>
        <w:t>2) Realizar la transferencia de documentos al archivo central y de este hacia el intermedio e histórico de forma ordenada y de acuerdo al valor establecido de los documentos.</w:t>
      </w:r>
    </w:p>
    <w:p w14:paraId="1C89E339" w14:textId="77777777" w:rsidR="00AA2934" w:rsidRPr="00921EC6" w:rsidRDefault="00AA2934" w:rsidP="00921EC6">
      <w:pPr>
        <w:spacing w:line="360" w:lineRule="auto"/>
        <w:rPr>
          <w:rFonts w:ascii="Arial" w:hAnsi="Arial" w:cs="Arial"/>
        </w:rPr>
        <w:sectPr w:rsidR="00AA2934" w:rsidRPr="00921EC6" w:rsidSect="009872FB">
          <w:headerReference w:type="default" r:id="rId13"/>
          <w:footerReference w:type="default" r:id="rId14"/>
          <w:pgSz w:w="12240" w:h="15840"/>
          <w:pgMar w:top="1525" w:right="1701" w:bottom="1418" w:left="1701" w:header="284" w:footer="709" w:gutter="0"/>
          <w:pgNumType w:start="1"/>
          <w:cols w:space="708"/>
          <w:docGrid w:linePitch="360"/>
        </w:sectPr>
      </w:pPr>
    </w:p>
    <w:p w14:paraId="5B7C7CC1" w14:textId="5E5D3994" w:rsidR="00204322" w:rsidRPr="00921EC6" w:rsidRDefault="00D80220" w:rsidP="00921EC6">
      <w:pPr>
        <w:pStyle w:val="Ttulo1"/>
        <w:rPr>
          <w:rFonts w:cs="Arial"/>
        </w:rPr>
      </w:pPr>
      <w:bookmarkStart w:id="71" w:name="_Toc45884015"/>
      <w:bookmarkStart w:id="72" w:name="_Toc46349146"/>
      <w:r w:rsidRPr="00921EC6">
        <w:rPr>
          <w:rFonts w:cs="Arial"/>
        </w:rPr>
        <w:lastRenderedPageBreak/>
        <w:t>XI</w:t>
      </w:r>
      <w:r w:rsidR="0059012D" w:rsidRPr="00921EC6">
        <w:rPr>
          <w:rFonts w:cs="Arial"/>
        </w:rPr>
        <w:t>II</w:t>
      </w:r>
      <w:r w:rsidRPr="00921EC6">
        <w:rPr>
          <w:rFonts w:cs="Arial"/>
        </w:rPr>
        <w:t>. COMITÉ INSTITUCIONAL DE SELECCIÓN Y ELIMINACIÓN DOCUM ENTAL (CISED)</w:t>
      </w:r>
      <w:r w:rsidR="00204322" w:rsidRPr="00921EC6">
        <w:rPr>
          <w:rFonts w:cs="Arial"/>
        </w:rPr>
        <w:t>.</w:t>
      </w:r>
      <w:bookmarkEnd w:id="71"/>
      <w:bookmarkEnd w:id="72"/>
    </w:p>
    <w:p w14:paraId="66437ECC" w14:textId="1BFFECDD" w:rsidR="00D80220" w:rsidRPr="00921EC6" w:rsidRDefault="00204322" w:rsidP="00921EC6">
      <w:pPr>
        <w:spacing w:line="360" w:lineRule="auto"/>
        <w:rPr>
          <w:rFonts w:ascii="Arial" w:hAnsi="Arial" w:cs="Arial"/>
          <w:b/>
        </w:rPr>
      </w:pPr>
      <w:bookmarkStart w:id="73" w:name="_Toc45884016"/>
      <w:r w:rsidRPr="00921EC6">
        <w:rPr>
          <w:rFonts w:ascii="Arial" w:hAnsi="Arial" w:cs="Arial"/>
          <w:b/>
        </w:rPr>
        <w:t>Definición:</w:t>
      </w:r>
      <w:bookmarkEnd w:id="73"/>
    </w:p>
    <w:p w14:paraId="604C4000" w14:textId="2F4DB0A3" w:rsidR="00D80220" w:rsidRPr="00921EC6" w:rsidRDefault="006846BF" w:rsidP="00921EC6">
      <w:pPr>
        <w:spacing w:line="360" w:lineRule="auto"/>
        <w:rPr>
          <w:rFonts w:ascii="Arial" w:hAnsi="Arial" w:cs="Arial"/>
        </w:rPr>
      </w:pPr>
      <w:r w:rsidRPr="00921EC6">
        <w:rPr>
          <w:rFonts w:ascii="Arial" w:hAnsi="Arial" w:cs="Arial"/>
        </w:rPr>
        <w:t>Es</w:t>
      </w:r>
      <w:r w:rsidR="00D80220" w:rsidRPr="00921EC6">
        <w:rPr>
          <w:rFonts w:ascii="Arial" w:hAnsi="Arial" w:cs="Arial"/>
        </w:rPr>
        <w:t xml:space="preserve"> el mecanismo por el cual las instituciones avalan y transparentan los plazos de conservación documental establecidos por las unidades administrativas o productoras, a fin de proteger la información, las actuaciones públicas y el patrimonio documental de las instituciones. (</w:t>
      </w:r>
      <w:r w:rsidR="00204322" w:rsidRPr="00921EC6">
        <w:rPr>
          <w:rFonts w:ascii="Arial" w:hAnsi="Arial" w:cs="Arial"/>
        </w:rPr>
        <w:t xml:space="preserve">Parte 2. </w:t>
      </w:r>
      <w:r w:rsidR="00D80220" w:rsidRPr="00921EC6">
        <w:rPr>
          <w:rFonts w:ascii="Arial" w:hAnsi="Arial" w:cs="Arial"/>
        </w:rPr>
        <w:t xml:space="preserve">Normativa Nacional de Archivo, Archivo General de la Nación AGN). En el marco de la Ley de acceso a la información pública, y para cumplimiento en la implementación de los lineamientos que el Instituto de Acceso a la Información Pública ha girado; </w:t>
      </w:r>
      <w:r w:rsidR="00204322" w:rsidRPr="00921EC6">
        <w:rPr>
          <w:rFonts w:ascii="Arial" w:hAnsi="Arial" w:cs="Arial"/>
        </w:rPr>
        <w:t>L</w:t>
      </w:r>
      <w:r w:rsidR="00D80220" w:rsidRPr="00921EC6">
        <w:rPr>
          <w:rFonts w:ascii="Arial" w:hAnsi="Arial" w:cs="Arial"/>
        </w:rPr>
        <w:t>ineamiento 6</w:t>
      </w:r>
      <w:r w:rsidR="00204322" w:rsidRPr="00921EC6">
        <w:rPr>
          <w:rFonts w:ascii="Arial" w:hAnsi="Arial" w:cs="Arial"/>
        </w:rPr>
        <w:t>. Valoración y selección documental, Art.1,</w:t>
      </w:r>
      <w:r w:rsidR="00D80220" w:rsidRPr="00921EC6">
        <w:rPr>
          <w:rFonts w:ascii="Arial" w:hAnsi="Arial" w:cs="Arial"/>
        </w:rPr>
        <w:t xml:space="preserve"> indica: "Los entes obligados deberán establecer el Comité Institucional de Selección y Eliminación Documental CISED; el cual deberá estar integrado por:</w:t>
      </w:r>
    </w:p>
    <w:p w14:paraId="4844FA94" w14:textId="77777777" w:rsidR="008953A8" w:rsidRPr="00921EC6" w:rsidRDefault="00D80220" w:rsidP="00921EC6">
      <w:pPr>
        <w:pStyle w:val="Prrafodelista"/>
        <w:numPr>
          <w:ilvl w:val="0"/>
          <w:numId w:val="38"/>
        </w:numPr>
        <w:spacing w:line="360" w:lineRule="auto"/>
        <w:rPr>
          <w:rFonts w:ascii="Arial" w:hAnsi="Arial" w:cs="Arial"/>
        </w:rPr>
      </w:pPr>
      <w:r w:rsidRPr="00921EC6">
        <w:rPr>
          <w:rFonts w:ascii="Arial" w:hAnsi="Arial" w:cs="Arial"/>
        </w:rPr>
        <w:t>Oficial de la Unidad d</w:t>
      </w:r>
      <w:r w:rsidR="008953A8" w:rsidRPr="00921EC6">
        <w:rPr>
          <w:rFonts w:ascii="Arial" w:hAnsi="Arial" w:cs="Arial"/>
        </w:rPr>
        <w:t>e Gestión Documental y Archivos</w:t>
      </w:r>
    </w:p>
    <w:p w14:paraId="193ACA6A" w14:textId="77777777" w:rsidR="008953A8" w:rsidRPr="00921EC6" w:rsidRDefault="00D80220" w:rsidP="00921EC6">
      <w:pPr>
        <w:pStyle w:val="Prrafodelista"/>
        <w:numPr>
          <w:ilvl w:val="0"/>
          <w:numId w:val="38"/>
        </w:numPr>
        <w:spacing w:line="360" w:lineRule="auto"/>
        <w:rPr>
          <w:rFonts w:ascii="Arial" w:hAnsi="Arial" w:cs="Arial"/>
        </w:rPr>
      </w:pPr>
      <w:r w:rsidRPr="00921EC6">
        <w:rPr>
          <w:rFonts w:ascii="Arial" w:hAnsi="Arial" w:cs="Arial"/>
        </w:rPr>
        <w:t xml:space="preserve">Encargado del Archivo Central o Periférico, según sea el caso; </w:t>
      </w:r>
    </w:p>
    <w:p w14:paraId="1D5CCCE5" w14:textId="77777777" w:rsidR="008953A8" w:rsidRPr="00921EC6" w:rsidRDefault="00D80220" w:rsidP="00921EC6">
      <w:pPr>
        <w:pStyle w:val="Prrafodelista"/>
        <w:numPr>
          <w:ilvl w:val="0"/>
          <w:numId w:val="38"/>
        </w:numPr>
        <w:spacing w:line="360" w:lineRule="auto"/>
        <w:rPr>
          <w:rFonts w:ascii="Arial" w:hAnsi="Arial" w:cs="Arial"/>
        </w:rPr>
      </w:pPr>
      <w:r w:rsidRPr="00921EC6">
        <w:rPr>
          <w:rFonts w:ascii="Arial" w:hAnsi="Arial" w:cs="Arial"/>
        </w:rPr>
        <w:t xml:space="preserve">Delegado del área jurídica; </w:t>
      </w:r>
    </w:p>
    <w:p w14:paraId="631EC095" w14:textId="77777777" w:rsidR="008953A8" w:rsidRPr="00921EC6" w:rsidRDefault="008953A8" w:rsidP="00921EC6">
      <w:pPr>
        <w:pStyle w:val="Prrafodelista"/>
        <w:numPr>
          <w:ilvl w:val="0"/>
          <w:numId w:val="38"/>
        </w:numPr>
        <w:spacing w:line="360" w:lineRule="auto"/>
        <w:rPr>
          <w:rFonts w:ascii="Arial" w:hAnsi="Arial" w:cs="Arial"/>
        </w:rPr>
      </w:pPr>
      <w:r w:rsidRPr="00921EC6">
        <w:rPr>
          <w:rFonts w:ascii="Arial" w:hAnsi="Arial" w:cs="Arial"/>
        </w:rPr>
        <w:t>J</w:t>
      </w:r>
      <w:r w:rsidR="00D80220" w:rsidRPr="00921EC6">
        <w:rPr>
          <w:rFonts w:ascii="Arial" w:hAnsi="Arial" w:cs="Arial"/>
        </w:rPr>
        <w:t xml:space="preserve">efe de la unidad productora de la serie a valorar y su encargado de archivo especializado; </w:t>
      </w:r>
    </w:p>
    <w:p w14:paraId="0F228E69" w14:textId="77777777" w:rsidR="008953A8" w:rsidRPr="00921EC6" w:rsidRDefault="008953A8" w:rsidP="00921EC6">
      <w:pPr>
        <w:pStyle w:val="Prrafodelista"/>
        <w:numPr>
          <w:ilvl w:val="0"/>
          <w:numId w:val="38"/>
        </w:numPr>
        <w:spacing w:line="360" w:lineRule="auto"/>
        <w:rPr>
          <w:rFonts w:ascii="Arial" w:hAnsi="Arial" w:cs="Arial"/>
        </w:rPr>
      </w:pPr>
      <w:r w:rsidRPr="00921EC6">
        <w:rPr>
          <w:rFonts w:ascii="Arial" w:hAnsi="Arial" w:cs="Arial"/>
        </w:rPr>
        <w:t>A</w:t>
      </w:r>
      <w:r w:rsidR="00D80220" w:rsidRPr="00921EC6">
        <w:rPr>
          <w:rFonts w:ascii="Arial" w:hAnsi="Arial" w:cs="Arial"/>
        </w:rPr>
        <w:t xml:space="preserve">uditor como observador del proceso. </w:t>
      </w:r>
    </w:p>
    <w:p w14:paraId="7EAFABA8" w14:textId="7B30831B" w:rsidR="00DB097F" w:rsidRPr="00921EC6" w:rsidRDefault="005B1EE2" w:rsidP="00921EC6">
      <w:pPr>
        <w:pStyle w:val="Prrafodelista"/>
        <w:numPr>
          <w:ilvl w:val="0"/>
          <w:numId w:val="38"/>
        </w:numPr>
        <w:spacing w:line="360" w:lineRule="auto"/>
        <w:rPr>
          <w:rFonts w:ascii="Arial" w:hAnsi="Arial" w:cs="Arial"/>
        </w:rPr>
      </w:pPr>
      <w:r w:rsidRPr="00921EC6">
        <w:rPr>
          <w:rFonts w:ascii="Arial" w:hAnsi="Arial" w:cs="Arial"/>
        </w:rPr>
        <w:t>Además,</w:t>
      </w:r>
      <w:r w:rsidR="00D80220" w:rsidRPr="00921EC6">
        <w:rPr>
          <w:rFonts w:ascii="Arial" w:hAnsi="Arial" w:cs="Arial"/>
        </w:rPr>
        <w:t xml:space="preserve"> pueden integrar este comité: un representante del área administrativa y solicitar el apoyo externo de un historiador o investigador social para determinar los valores histórico-cultural de la información".</w:t>
      </w:r>
    </w:p>
    <w:p w14:paraId="5DA0FAAC" w14:textId="17390DA6" w:rsidR="00204322" w:rsidRPr="00921EC6" w:rsidRDefault="00204322" w:rsidP="00921EC6">
      <w:pPr>
        <w:spacing w:line="360" w:lineRule="auto"/>
        <w:rPr>
          <w:rFonts w:ascii="Arial" w:hAnsi="Arial" w:cs="Arial"/>
        </w:rPr>
      </w:pPr>
    </w:p>
    <w:p w14:paraId="56D863B0" w14:textId="24D5AD90" w:rsidR="00D80220" w:rsidRPr="00921EC6" w:rsidRDefault="0059012D" w:rsidP="00921EC6">
      <w:pPr>
        <w:pStyle w:val="Ttulo1"/>
        <w:rPr>
          <w:rFonts w:cs="Arial"/>
        </w:rPr>
      </w:pPr>
      <w:bookmarkStart w:id="74" w:name="_Toc45884017"/>
      <w:bookmarkStart w:id="75" w:name="_Toc46349147"/>
      <w:r w:rsidRPr="00921EC6">
        <w:rPr>
          <w:rFonts w:cs="Arial"/>
        </w:rPr>
        <w:lastRenderedPageBreak/>
        <w:t>XIV</w:t>
      </w:r>
      <w:r w:rsidR="00D80220" w:rsidRPr="00921EC6">
        <w:rPr>
          <w:rFonts w:cs="Arial"/>
        </w:rPr>
        <w:t>. PASOS PARA LA CREACIÓN DEL CISED</w:t>
      </w:r>
      <w:r w:rsidR="00204322" w:rsidRPr="00921EC6">
        <w:rPr>
          <w:rFonts w:cs="Arial"/>
        </w:rPr>
        <w:t>.</w:t>
      </w:r>
      <w:bookmarkEnd w:id="74"/>
      <w:bookmarkEnd w:id="75"/>
      <w:r w:rsidR="00D80220" w:rsidRPr="00921EC6">
        <w:rPr>
          <w:rFonts w:cs="Arial"/>
        </w:rPr>
        <w:t xml:space="preserve"> </w:t>
      </w:r>
    </w:p>
    <w:p w14:paraId="4BC9D625"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El Comité Institucional de Selección y Eliminación Documental (CISED), será de carácter permanente, por lo que los nombramientos en cargos se mantendrán de la misma forma.</w:t>
      </w:r>
    </w:p>
    <w:p w14:paraId="718942D3"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El CISED deberá ser nombrado mediante un </w:t>
      </w:r>
      <w:r w:rsidR="005B1EE2" w:rsidRPr="00921EC6">
        <w:rPr>
          <w:rFonts w:ascii="Arial" w:hAnsi="Arial" w:cs="Arial"/>
        </w:rPr>
        <w:t>Acuerdo municipal emitido</w:t>
      </w:r>
      <w:r w:rsidR="000F57DB" w:rsidRPr="00921EC6">
        <w:rPr>
          <w:rFonts w:ascii="Arial" w:hAnsi="Arial" w:cs="Arial"/>
        </w:rPr>
        <w:t xml:space="preserve"> por el ente </w:t>
      </w:r>
      <w:r w:rsidR="005B1EE2" w:rsidRPr="00921EC6">
        <w:rPr>
          <w:rFonts w:ascii="Arial" w:hAnsi="Arial" w:cs="Arial"/>
        </w:rPr>
        <w:t>obligado para</w:t>
      </w:r>
      <w:r w:rsidRPr="00921EC6">
        <w:rPr>
          <w:rFonts w:ascii="Arial" w:hAnsi="Arial" w:cs="Arial"/>
        </w:rPr>
        <w:t xml:space="preserve"> garantizar su estabilidad y competencia (Lineamiento 6</w:t>
      </w:r>
      <w:r w:rsidR="00BC61C2" w:rsidRPr="00921EC6">
        <w:rPr>
          <w:rFonts w:ascii="Arial" w:hAnsi="Arial" w:cs="Arial"/>
        </w:rPr>
        <w:t>.</w:t>
      </w:r>
      <w:r w:rsidRPr="00921EC6">
        <w:rPr>
          <w:rFonts w:ascii="Arial" w:hAnsi="Arial" w:cs="Arial"/>
        </w:rPr>
        <w:t xml:space="preserve"> Art. 1 inciso 2). </w:t>
      </w:r>
    </w:p>
    <w:p w14:paraId="453B2B9C"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El </w:t>
      </w:r>
      <w:r w:rsidR="005B1EE2" w:rsidRPr="00921EC6">
        <w:rPr>
          <w:rFonts w:ascii="Arial" w:hAnsi="Arial" w:cs="Arial"/>
        </w:rPr>
        <w:t>jefe</w:t>
      </w:r>
      <w:r w:rsidRPr="00921EC6">
        <w:rPr>
          <w:rFonts w:ascii="Arial" w:hAnsi="Arial" w:cs="Arial"/>
        </w:rPr>
        <w:t xml:space="preserve"> de la UGDA dará la inducción necesaria a los integrantes del comité para la debida concientización y conocimiento de sus funciones y también convocará a sus reuniones de trabajo cuando se tengan los documentos remitidos por las oficinas productoras. </w:t>
      </w:r>
    </w:p>
    <w:p w14:paraId="11C792EF"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Es deseable que lo conformen las </w:t>
      </w:r>
      <w:r w:rsidR="005B1EE2" w:rsidRPr="00921EC6">
        <w:rPr>
          <w:rFonts w:ascii="Arial" w:hAnsi="Arial" w:cs="Arial"/>
        </w:rPr>
        <w:t>jefaturas,</w:t>
      </w:r>
      <w:r w:rsidRPr="00921EC6">
        <w:rPr>
          <w:rFonts w:ascii="Arial" w:hAnsi="Arial" w:cs="Arial"/>
        </w:rPr>
        <w:t xml:space="preserve"> pero puede delegarse a un representante con voz y voto. </w:t>
      </w:r>
    </w:p>
    <w:p w14:paraId="7355847E" w14:textId="77777777" w:rsidR="000C4FB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Al retirarse un funcionario miembro del Comité, debe elegirse al nuevo miembro en un lapso no mayor a los tres meses, salvo circunstancias que justifiquen un plazo mayor. </w:t>
      </w:r>
    </w:p>
    <w:p w14:paraId="4D4AFBDA" w14:textId="77777777" w:rsidR="000C4FB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La aprobación de los Formularios de Valoración Documental, TPCD y Acta de eliminación documental, serán aprobados por la UGDA y el CISED. </w:t>
      </w:r>
    </w:p>
    <w:p w14:paraId="00F961BD" w14:textId="77777777" w:rsidR="000C4FB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Los instrumentos creados deberán ser aprobados y autorizado</w:t>
      </w:r>
      <w:r w:rsidR="000F57DB" w:rsidRPr="00921EC6">
        <w:rPr>
          <w:rFonts w:ascii="Arial" w:hAnsi="Arial" w:cs="Arial"/>
        </w:rPr>
        <w:t>s por la máxima autoridad de la Alcaldía Municipal De San Francisco Gotera (AMSFG)</w:t>
      </w:r>
      <w:r w:rsidRPr="00921EC6">
        <w:rPr>
          <w:rFonts w:ascii="Arial" w:hAnsi="Arial" w:cs="Arial"/>
        </w:rPr>
        <w:t>, para su publicación.</w:t>
      </w:r>
    </w:p>
    <w:p w14:paraId="316FBF82" w14:textId="77777777" w:rsidR="000C4FB8" w:rsidRPr="00921EC6" w:rsidRDefault="000F57DB" w:rsidP="00921EC6">
      <w:pPr>
        <w:pStyle w:val="Prrafodelista"/>
        <w:numPr>
          <w:ilvl w:val="0"/>
          <w:numId w:val="39"/>
        </w:numPr>
        <w:spacing w:line="360" w:lineRule="auto"/>
        <w:rPr>
          <w:rFonts w:ascii="Arial" w:hAnsi="Arial" w:cs="Arial"/>
        </w:rPr>
      </w:pPr>
      <w:r w:rsidRPr="00921EC6">
        <w:rPr>
          <w:rFonts w:ascii="Arial" w:hAnsi="Arial" w:cs="Arial"/>
        </w:rPr>
        <w:t xml:space="preserve">Se pedirá la colaboración de las diferentes unidades productoras para el proceso de valoración de sus series documentales. Así como también del Archivo General de la Nación para la valoración de documentos históricos. </w:t>
      </w:r>
    </w:p>
    <w:p w14:paraId="3F1E7FD0" w14:textId="08654E0B" w:rsidR="000F57DB" w:rsidRPr="00921EC6" w:rsidRDefault="000F57DB" w:rsidP="00921EC6">
      <w:pPr>
        <w:pStyle w:val="Prrafodelista"/>
        <w:numPr>
          <w:ilvl w:val="0"/>
          <w:numId w:val="39"/>
        </w:numPr>
        <w:spacing w:line="360" w:lineRule="auto"/>
        <w:rPr>
          <w:rFonts w:ascii="Arial" w:hAnsi="Arial" w:cs="Arial"/>
        </w:rPr>
      </w:pPr>
      <w:r w:rsidRPr="00921EC6">
        <w:rPr>
          <w:rFonts w:ascii="Arial" w:hAnsi="Arial" w:cs="Arial"/>
        </w:rPr>
        <w:t>El CISED funcionará a partir de una normativa que elaborará la UGDA para su funcionamiento, donde se tomará en cuenta las funciones del CISED, sus procesos y procedimientos.</w:t>
      </w:r>
    </w:p>
    <w:p w14:paraId="7321BE84" w14:textId="601C1B20" w:rsidR="00D80220" w:rsidRPr="00921EC6" w:rsidRDefault="000F57DB" w:rsidP="00921EC6">
      <w:pPr>
        <w:pStyle w:val="Ttulo1"/>
        <w:rPr>
          <w:rFonts w:cs="Arial"/>
        </w:rPr>
      </w:pPr>
      <w:bookmarkStart w:id="76" w:name="_Toc45884018"/>
      <w:bookmarkStart w:id="77" w:name="_Toc46349148"/>
      <w:r w:rsidRPr="00921EC6">
        <w:rPr>
          <w:rFonts w:cs="Arial"/>
        </w:rPr>
        <w:lastRenderedPageBreak/>
        <w:t>XIII. FUNCIONES DEL CISED</w:t>
      </w:r>
      <w:bookmarkEnd w:id="76"/>
      <w:bookmarkEnd w:id="77"/>
      <w:r w:rsidR="00DB097F" w:rsidRPr="00921EC6">
        <w:rPr>
          <w:rFonts w:cs="Arial"/>
        </w:rPr>
        <w:tab/>
      </w:r>
    </w:p>
    <w:p w14:paraId="47A8F085" w14:textId="44FED89F" w:rsidR="00A3196A" w:rsidRPr="00921EC6" w:rsidRDefault="00A3196A" w:rsidP="00921EC6">
      <w:pPr>
        <w:spacing w:line="360" w:lineRule="auto"/>
        <w:rPr>
          <w:rFonts w:ascii="Arial" w:hAnsi="Arial" w:cs="Arial"/>
        </w:rPr>
      </w:pPr>
      <w:r w:rsidRPr="00921EC6">
        <w:rPr>
          <w:rFonts w:ascii="Arial" w:hAnsi="Arial" w:cs="Arial"/>
        </w:rPr>
        <w:t xml:space="preserve">El comité, </w:t>
      </w:r>
      <w:r w:rsidR="005B1EE2" w:rsidRPr="00921EC6">
        <w:rPr>
          <w:rFonts w:ascii="Arial" w:hAnsi="Arial" w:cs="Arial"/>
        </w:rPr>
        <w:t>unidades productoras</w:t>
      </w:r>
      <w:r w:rsidRPr="00921EC6">
        <w:rPr>
          <w:rFonts w:ascii="Arial" w:hAnsi="Arial" w:cs="Arial"/>
        </w:rPr>
        <w:t xml:space="preserve"> en coordinación con la unidad de gestión documental y </w:t>
      </w:r>
      <w:r w:rsidR="005B1EE2" w:rsidRPr="00921EC6">
        <w:rPr>
          <w:rFonts w:ascii="Arial" w:hAnsi="Arial" w:cs="Arial"/>
        </w:rPr>
        <w:t>archivo serán</w:t>
      </w:r>
      <w:r w:rsidRPr="00921EC6">
        <w:rPr>
          <w:rFonts w:ascii="Arial" w:hAnsi="Arial" w:cs="Arial"/>
        </w:rPr>
        <w:t xml:space="preserve"> </w:t>
      </w:r>
      <w:r w:rsidR="005B1EE2" w:rsidRPr="00921EC6">
        <w:rPr>
          <w:rFonts w:ascii="Arial" w:hAnsi="Arial" w:cs="Arial"/>
        </w:rPr>
        <w:t>los encargados</w:t>
      </w:r>
      <w:r w:rsidR="000F57DB" w:rsidRPr="00921EC6">
        <w:rPr>
          <w:rFonts w:ascii="Arial" w:hAnsi="Arial" w:cs="Arial"/>
        </w:rPr>
        <w:t xml:space="preserve"> de determinar la vigencia administrativa y legal de los documentos conforme a los criterios de frecuencia de uso, las necesidades del ente productor y sobre todo a las leyes del país que regulan algunos tipos de documentos.</w:t>
      </w:r>
    </w:p>
    <w:p w14:paraId="64D87BA3" w14:textId="6596469A" w:rsidR="00A3196A" w:rsidRPr="00921EC6" w:rsidRDefault="00A3196A" w:rsidP="00921EC6">
      <w:pPr>
        <w:spacing w:line="360" w:lineRule="auto"/>
        <w:rPr>
          <w:rFonts w:ascii="Arial" w:hAnsi="Arial" w:cs="Arial"/>
        </w:rPr>
      </w:pPr>
      <w:r w:rsidRPr="00921EC6">
        <w:rPr>
          <w:rFonts w:ascii="Arial" w:hAnsi="Arial" w:cs="Arial"/>
        </w:rPr>
        <w:t>Deberá</w:t>
      </w:r>
      <w:r w:rsidR="00BC61C2" w:rsidRPr="00921EC6">
        <w:rPr>
          <w:rFonts w:ascii="Arial" w:hAnsi="Arial" w:cs="Arial"/>
        </w:rPr>
        <w:t xml:space="preserve"> de cumplir las funciones de crear</w:t>
      </w:r>
      <w:r w:rsidR="000F57DB" w:rsidRPr="00921EC6">
        <w:rPr>
          <w:rFonts w:ascii="Arial" w:hAnsi="Arial" w:cs="Arial"/>
        </w:rPr>
        <w:t xml:space="preserve"> instrumentos de Valoración documental a los que se refiere el artículo 2 del lineamiento 6 del IAIP: </w:t>
      </w:r>
    </w:p>
    <w:p w14:paraId="487D015B" w14:textId="77777777" w:rsidR="000C4FB8" w:rsidRPr="00921EC6" w:rsidRDefault="000248ED" w:rsidP="00921EC6">
      <w:pPr>
        <w:pStyle w:val="Prrafodelista"/>
        <w:numPr>
          <w:ilvl w:val="0"/>
          <w:numId w:val="40"/>
        </w:numPr>
        <w:spacing w:line="360" w:lineRule="auto"/>
        <w:rPr>
          <w:rFonts w:ascii="Arial" w:hAnsi="Arial" w:cs="Arial"/>
        </w:rPr>
      </w:pPr>
      <w:r w:rsidRPr="00921EC6">
        <w:rPr>
          <w:rFonts w:ascii="Arial" w:hAnsi="Arial" w:cs="Arial"/>
        </w:rPr>
        <w:t>Establecer criterios de valoración de las series documentales. las cuales poseen valor primario) valor secundario. El valor primario de las series documentales se desprende del nacimiento de los documentos y se basa en su valor administrativo, contable. fiscal, legal, jurídico, informativo y técnico. El valor secundario de las series documentales se refiere al valor científico, histórico y cultural atribuido a las funciones) servicios que la institución brinda a la población.</w:t>
      </w:r>
    </w:p>
    <w:p w14:paraId="26E1288A" w14:textId="77777777" w:rsidR="000C4FB8" w:rsidRPr="00921EC6" w:rsidRDefault="000248ED" w:rsidP="00921EC6">
      <w:pPr>
        <w:pStyle w:val="Prrafodelista"/>
        <w:numPr>
          <w:ilvl w:val="0"/>
          <w:numId w:val="40"/>
        </w:numPr>
        <w:spacing w:line="360" w:lineRule="auto"/>
        <w:rPr>
          <w:rFonts w:ascii="Arial" w:hAnsi="Arial" w:cs="Arial"/>
        </w:rPr>
      </w:pPr>
      <w:r w:rsidRPr="00921EC6">
        <w:rPr>
          <w:rFonts w:ascii="Arial" w:hAnsi="Arial" w:cs="Arial"/>
        </w:rPr>
        <w:t>Elaborar y autorizar la Tabla de Valoración Documental, que refleje los valores primarios, secundarios, así como la clasificación de la información según la LAIP.</w:t>
      </w:r>
    </w:p>
    <w:p w14:paraId="511F6620" w14:textId="48C0C8B8" w:rsidR="000248ED" w:rsidRPr="00921EC6" w:rsidRDefault="000248ED" w:rsidP="00921EC6">
      <w:pPr>
        <w:pStyle w:val="Prrafodelista"/>
        <w:numPr>
          <w:ilvl w:val="0"/>
          <w:numId w:val="40"/>
        </w:numPr>
        <w:spacing w:line="360" w:lineRule="auto"/>
        <w:rPr>
          <w:rFonts w:ascii="Arial" w:hAnsi="Arial" w:cs="Arial"/>
        </w:rPr>
      </w:pPr>
      <w:r w:rsidRPr="00921EC6">
        <w:rPr>
          <w:rFonts w:ascii="Arial" w:hAnsi="Arial" w:cs="Arial"/>
        </w:rPr>
        <w:t>Elaborar la Tabla de Plazos de Conservación Documental conocida por sus siglas como TPCD. indicando la disposición final que cada serie y sub serie debe cumplir: Permanente, Eliminación parcial. Eliminación total, o Digitalización.</w:t>
      </w:r>
    </w:p>
    <w:p w14:paraId="17E27D75" w14:textId="5461C3F3" w:rsidR="00A3196A" w:rsidRPr="00921EC6" w:rsidRDefault="00A3196A" w:rsidP="00921EC6">
      <w:pPr>
        <w:spacing w:line="360" w:lineRule="auto"/>
        <w:rPr>
          <w:rFonts w:ascii="Arial" w:hAnsi="Arial" w:cs="Arial"/>
        </w:rPr>
      </w:pPr>
      <w:r w:rsidRPr="00921EC6">
        <w:rPr>
          <w:rFonts w:ascii="Arial" w:hAnsi="Arial" w:cs="Arial"/>
        </w:rPr>
        <w:t xml:space="preserve">Según el lineamiento 6 del IAIP, art. 2 inciso cuatro: "Es de tomar en cuenta que existen series documentales analógicas o electrónicas de valor imperecedero que serán conservadas siempre. Otras series documentales tienen un valor </w:t>
      </w:r>
      <w:r w:rsidRPr="00921EC6">
        <w:rPr>
          <w:rFonts w:ascii="Arial" w:hAnsi="Arial" w:cs="Arial"/>
        </w:rPr>
        <w:lastRenderedPageBreak/>
        <w:t xml:space="preserve">consistente, pero caducan en diferentes plazos de tiempo; y, existen series documentales que conviene conservar en su </w:t>
      </w:r>
      <w:r w:rsidR="005B1EE2" w:rsidRPr="00921EC6">
        <w:rPr>
          <w:rFonts w:ascii="Arial" w:hAnsi="Arial" w:cs="Arial"/>
        </w:rPr>
        <w:t>totalidad,</w:t>
      </w:r>
      <w:r w:rsidRPr="00921EC6">
        <w:rPr>
          <w:rFonts w:ascii="Arial" w:hAnsi="Arial" w:cs="Arial"/>
        </w:rPr>
        <w:t xml:space="preserve"> pero en otros casos basta con guardar fragmentos o muestras a modo de testimonio". </w:t>
      </w:r>
    </w:p>
    <w:p w14:paraId="04014E1E" w14:textId="77777777" w:rsidR="000C4FB8" w:rsidRPr="00921EC6" w:rsidRDefault="00A3196A" w:rsidP="00921EC6">
      <w:pPr>
        <w:spacing w:line="360" w:lineRule="auto"/>
        <w:rPr>
          <w:rFonts w:ascii="Arial" w:hAnsi="Arial" w:cs="Arial"/>
        </w:rPr>
      </w:pPr>
      <w:r w:rsidRPr="00921EC6">
        <w:rPr>
          <w:rFonts w:ascii="Arial" w:hAnsi="Arial" w:cs="Arial"/>
        </w:rPr>
        <w:t>Para ello se debe tomar en cuenta:</w:t>
      </w:r>
    </w:p>
    <w:p w14:paraId="4D4DDB91" w14:textId="33987614" w:rsidR="000C4FB8" w:rsidRPr="00921EC6" w:rsidRDefault="00A3196A" w:rsidP="00921EC6">
      <w:pPr>
        <w:pStyle w:val="Prrafodelista"/>
        <w:numPr>
          <w:ilvl w:val="0"/>
          <w:numId w:val="41"/>
        </w:numPr>
        <w:spacing w:line="360" w:lineRule="auto"/>
        <w:rPr>
          <w:rFonts w:ascii="Arial" w:hAnsi="Arial" w:cs="Arial"/>
        </w:rPr>
      </w:pPr>
      <w:r w:rsidRPr="00921EC6">
        <w:rPr>
          <w:rFonts w:ascii="Arial" w:hAnsi="Arial" w:cs="Arial"/>
        </w:rPr>
        <w:t>La información clasificada como pública o</w:t>
      </w:r>
      <w:r w:rsidR="00083C03">
        <w:rPr>
          <w:rFonts w:ascii="Arial" w:hAnsi="Arial" w:cs="Arial"/>
        </w:rPr>
        <w:t>ficiosa (Arts. Del 10</w:t>
      </w:r>
      <w:r w:rsidRPr="00921EC6">
        <w:rPr>
          <w:rFonts w:ascii="Arial" w:hAnsi="Arial" w:cs="Arial"/>
        </w:rPr>
        <w:t xml:space="preserve"> al 17 de la Ley de Acceso a la información Pública, LAIP), tendrá como mínimo de conservación 10 años. </w:t>
      </w:r>
    </w:p>
    <w:p w14:paraId="58187C6A" w14:textId="36F2A21F" w:rsidR="000C4FB8" w:rsidRPr="00921EC6" w:rsidRDefault="00A3196A" w:rsidP="00921EC6">
      <w:pPr>
        <w:pStyle w:val="Prrafodelista"/>
        <w:numPr>
          <w:ilvl w:val="0"/>
          <w:numId w:val="41"/>
        </w:numPr>
        <w:spacing w:line="360" w:lineRule="auto"/>
        <w:rPr>
          <w:rFonts w:ascii="Arial" w:hAnsi="Arial" w:cs="Arial"/>
        </w:rPr>
      </w:pPr>
      <w:r w:rsidRPr="00921EC6">
        <w:rPr>
          <w:rFonts w:ascii="Arial" w:hAnsi="Arial" w:cs="Arial"/>
        </w:rPr>
        <w:t>La información cla</w:t>
      </w:r>
      <w:r w:rsidR="00083C03">
        <w:rPr>
          <w:rFonts w:ascii="Arial" w:hAnsi="Arial" w:cs="Arial"/>
        </w:rPr>
        <w:t>sificada como reservada (Art.10</w:t>
      </w:r>
      <w:r w:rsidRPr="00921EC6">
        <w:rPr>
          <w:rFonts w:ascii="Arial" w:hAnsi="Arial" w:cs="Arial"/>
        </w:rPr>
        <w:t xml:space="preserve"> de la LIAP), tendrá un </w:t>
      </w:r>
      <w:r w:rsidR="00B431A4" w:rsidRPr="00921EC6">
        <w:rPr>
          <w:rFonts w:ascii="Arial" w:hAnsi="Arial" w:cs="Arial"/>
        </w:rPr>
        <w:t>mínimo</w:t>
      </w:r>
      <w:r w:rsidRPr="00921EC6">
        <w:rPr>
          <w:rFonts w:ascii="Arial" w:hAnsi="Arial" w:cs="Arial"/>
        </w:rPr>
        <w:t xml:space="preserve"> de 15 años y se actualizará cada vez que se amplíe el plazo de reserva.</w:t>
      </w:r>
    </w:p>
    <w:p w14:paraId="2DC4695F" w14:textId="65C1D515" w:rsidR="00707B97" w:rsidRPr="00921EC6" w:rsidRDefault="00A3196A" w:rsidP="00921EC6">
      <w:pPr>
        <w:pStyle w:val="Prrafodelista"/>
        <w:numPr>
          <w:ilvl w:val="0"/>
          <w:numId w:val="41"/>
        </w:numPr>
        <w:spacing w:line="360" w:lineRule="auto"/>
        <w:rPr>
          <w:rFonts w:ascii="Arial" w:hAnsi="Arial" w:cs="Arial"/>
        </w:rPr>
      </w:pPr>
      <w:r w:rsidRPr="00921EC6">
        <w:rPr>
          <w:rFonts w:ascii="Arial" w:hAnsi="Arial" w:cs="Arial"/>
        </w:rPr>
        <w:t>La información clasificada como confidencial tendrá como mínimo 20 años y deberá considerarse los usos de los propietarios y usuarios de la información.</w:t>
      </w:r>
    </w:p>
    <w:p w14:paraId="146A5284" w14:textId="2A0301D6" w:rsidR="00707B97" w:rsidRPr="00921EC6" w:rsidRDefault="00707B97" w:rsidP="00921EC6">
      <w:pPr>
        <w:spacing w:line="360" w:lineRule="auto"/>
        <w:rPr>
          <w:rFonts w:ascii="Arial" w:hAnsi="Arial" w:cs="Arial"/>
        </w:rPr>
      </w:pPr>
      <w:r w:rsidRPr="00921EC6">
        <w:rPr>
          <w:rFonts w:ascii="Arial" w:hAnsi="Arial" w:cs="Arial"/>
        </w:rPr>
        <w:t xml:space="preserve">Dentro de las anteriores clasificaciones se encuentran series documentales que pueden tener valor secundario y por ello amerite su conservación permanente de forma completa, parcial o fragmentada. </w:t>
      </w:r>
    </w:p>
    <w:p w14:paraId="11919465" w14:textId="29B8F27F" w:rsidR="00187F57" w:rsidRPr="00921EC6" w:rsidRDefault="00187F57" w:rsidP="00921EC6">
      <w:pPr>
        <w:spacing w:line="360" w:lineRule="auto"/>
        <w:rPr>
          <w:rFonts w:ascii="Arial" w:hAnsi="Arial" w:cs="Arial"/>
        </w:rPr>
        <w:sectPr w:rsidR="00187F57" w:rsidRPr="00921EC6" w:rsidSect="00852A83">
          <w:footerReference w:type="default" r:id="rId15"/>
          <w:pgSz w:w="12240" w:h="15840"/>
          <w:pgMar w:top="1525" w:right="1701" w:bottom="1418" w:left="1701" w:header="709" w:footer="709" w:gutter="0"/>
          <w:cols w:space="708"/>
          <w:docGrid w:linePitch="360"/>
        </w:sectPr>
      </w:pPr>
    </w:p>
    <w:p w14:paraId="6CC1A694" w14:textId="6933BDEC" w:rsidR="00400914" w:rsidRDefault="00852A83" w:rsidP="00921EC6">
      <w:pPr>
        <w:pStyle w:val="Ttulo1"/>
        <w:rPr>
          <w:rFonts w:cs="Arial"/>
        </w:rPr>
      </w:pPr>
      <w:bookmarkStart w:id="78" w:name="_Toc46349149"/>
      <w:r w:rsidRPr="00921EC6">
        <w:rPr>
          <w:rFonts w:cs="Arial"/>
        </w:rPr>
        <w:lastRenderedPageBreak/>
        <w:t>XIV. ANEXOS.</w:t>
      </w:r>
      <w:bookmarkEnd w:id="78"/>
    </w:p>
    <w:p w14:paraId="0109EFDD" w14:textId="31DCE5E1" w:rsidR="004D4907" w:rsidRPr="004D4907" w:rsidRDefault="009872FB" w:rsidP="009F6EDD">
      <w:pPr>
        <w:ind w:left="-851"/>
      </w:pPr>
      <w:r w:rsidRPr="009872FB">
        <w:rPr>
          <w:noProof/>
        </w:rPr>
        <w:drawing>
          <wp:inline distT="0" distB="0" distL="0" distR="0" wp14:anchorId="68906400" wp14:editId="3354DEA4">
            <wp:extent cx="9248775" cy="44315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t="9253"/>
                    <a:stretch/>
                  </pic:blipFill>
                  <pic:spPr bwMode="auto">
                    <a:xfrm>
                      <a:off x="0" y="0"/>
                      <a:ext cx="9254663" cy="4434388"/>
                    </a:xfrm>
                    <a:prstGeom prst="rect">
                      <a:avLst/>
                    </a:prstGeom>
                    <a:noFill/>
                    <a:ln>
                      <a:noFill/>
                    </a:ln>
                    <a:extLst>
                      <a:ext uri="{53640926-AAD7-44D8-BBD7-CCE9431645EC}">
                        <a14:shadowObscured xmlns:a14="http://schemas.microsoft.com/office/drawing/2010/main"/>
                      </a:ext>
                    </a:extLst>
                  </pic:spPr>
                </pic:pic>
              </a:graphicData>
            </a:graphic>
          </wp:inline>
        </w:drawing>
      </w:r>
    </w:p>
    <w:p w14:paraId="26F9EC74" w14:textId="00F90ECC" w:rsidR="0042232B" w:rsidRPr="00921EC6" w:rsidRDefault="0042232B" w:rsidP="00921EC6">
      <w:pPr>
        <w:spacing w:after="160" w:line="360" w:lineRule="auto"/>
        <w:jc w:val="left"/>
        <w:rPr>
          <w:rFonts w:ascii="Arial" w:hAnsi="Arial" w:cs="Arial"/>
          <w:szCs w:val="24"/>
        </w:rPr>
      </w:pPr>
    </w:p>
    <w:p w14:paraId="601CB268" w14:textId="77777777" w:rsidR="0042232B" w:rsidRPr="00921EC6" w:rsidRDefault="0042232B" w:rsidP="00921EC6">
      <w:pPr>
        <w:spacing w:after="160" w:line="360" w:lineRule="auto"/>
        <w:jc w:val="left"/>
        <w:rPr>
          <w:rFonts w:ascii="Arial" w:hAnsi="Arial" w:cs="Arial"/>
          <w:szCs w:val="24"/>
        </w:rPr>
        <w:sectPr w:rsidR="0042232B" w:rsidRPr="00921EC6" w:rsidSect="00187F57">
          <w:headerReference w:type="default" r:id="rId17"/>
          <w:footerReference w:type="default" r:id="rId18"/>
          <w:pgSz w:w="15840" w:h="12240" w:orient="landscape"/>
          <w:pgMar w:top="1701" w:right="1418" w:bottom="1701" w:left="1525" w:header="709" w:footer="709" w:gutter="0"/>
          <w:cols w:space="708"/>
          <w:docGrid w:linePitch="360"/>
        </w:sectPr>
      </w:pPr>
    </w:p>
    <w:p w14:paraId="3797A951" w14:textId="77777777" w:rsidR="006919AB" w:rsidRDefault="006919AB" w:rsidP="006846BF">
      <w:pPr>
        <w:rPr>
          <w:rFonts w:ascii="Arial" w:hAnsi="Arial" w:cs="Arial"/>
          <w:szCs w:val="24"/>
        </w:rPr>
      </w:pPr>
    </w:p>
    <w:p w14:paraId="2C5BA7D9" w14:textId="72295B12" w:rsidR="0042232B" w:rsidRPr="00921EC6" w:rsidRDefault="008F737F" w:rsidP="006846BF">
      <w:pPr>
        <w:rPr>
          <w:rFonts w:ascii="Arial" w:hAnsi="Arial" w:cs="Arial"/>
          <w:szCs w:val="24"/>
        </w:rPr>
      </w:pPr>
      <w:r w:rsidRPr="00921EC6">
        <w:rPr>
          <w:rFonts w:ascii="Arial" w:hAnsi="Arial" w:cs="Arial"/>
          <w:szCs w:val="24"/>
        </w:rPr>
        <w:t>Llenado de la Tabla de Plazos de Conservación Documental.</w:t>
      </w:r>
    </w:p>
    <w:p w14:paraId="29867971" w14:textId="3CE76396" w:rsidR="0042232B" w:rsidRPr="006919AB" w:rsidRDefault="008F737F" w:rsidP="006846BF">
      <w:pPr>
        <w:pStyle w:val="Prrafodelista"/>
        <w:numPr>
          <w:ilvl w:val="0"/>
          <w:numId w:val="42"/>
        </w:numPr>
        <w:rPr>
          <w:rFonts w:ascii="Arial" w:hAnsi="Arial" w:cs="Arial"/>
          <w:sz w:val="22"/>
        </w:rPr>
      </w:pPr>
      <w:r w:rsidRPr="006919AB">
        <w:rPr>
          <w:rFonts w:ascii="Arial" w:hAnsi="Arial" w:cs="Arial"/>
          <w:b/>
          <w:sz w:val="22"/>
        </w:rPr>
        <w:t>Códigos de serie y sub series</w:t>
      </w:r>
      <w:r w:rsidRPr="006919AB">
        <w:rPr>
          <w:rFonts w:ascii="Arial" w:hAnsi="Arial" w:cs="Arial"/>
          <w:sz w:val="22"/>
        </w:rPr>
        <w:t>: en esta columna se escribirá el código dado en el CCD.</w:t>
      </w:r>
    </w:p>
    <w:p w14:paraId="13E44F15" w14:textId="3FD21B72" w:rsidR="008F737F" w:rsidRPr="006919AB" w:rsidRDefault="008000B0" w:rsidP="006846BF">
      <w:pPr>
        <w:pStyle w:val="Prrafodelista"/>
        <w:numPr>
          <w:ilvl w:val="0"/>
          <w:numId w:val="42"/>
        </w:numPr>
        <w:rPr>
          <w:rFonts w:ascii="Arial" w:hAnsi="Arial" w:cs="Arial"/>
          <w:b/>
          <w:sz w:val="22"/>
        </w:rPr>
      </w:pPr>
      <w:r w:rsidRPr="006919AB">
        <w:rPr>
          <w:rFonts w:ascii="Arial" w:hAnsi="Arial" w:cs="Arial"/>
          <w:b/>
          <w:sz w:val="22"/>
        </w:rPr>
        <w:t xml:space="preserve">Nombre de la serie o sub serie documental: </w:t>
      </w:r>
      <w:r w:rsidRPr="006919AB">
        <w:rPr>
          <w:rFonts w:ascii="Arial" w:hAnsi="Arial" w:cs="Arial"/>
          <w:sz w:val="22"/>
        </w:rPr>
        <w:t>En esta columna se colocará el nombre del documento.</w:t>
      </w:r>
    </w:p>
    <w:p w14:paraId="123A1A23" w14:textId="778D82E4" w:rsidR="008000B0" w:rsidRPr="006919AB" w:rsidRDefault="008000B0" w:rsidP="00921EC6">
      <w:pPr>
        <w:pStyle w:val="Prrafodelista"/>
        <w:numPr>
          <w:ilvl w:val="0"/>
          <w:numId w:val="42"/>
        </w:numPr>
        <w:spacing w:line="360" w:lineRule="auto"/>
        <w:rPr>
          <w:rFonts w:ascii="Arial" w:hAnsi="Arial" w:cs="Arial"/>
          <w:b/>
          <w:sz w:val="22"/>
        </w:rPr>
      </w:pPr>
      <w:r w:rsidRPr="006919AB">
        <w:rPr>
          <w:rFonts w:ascii="Arial" w:hAnsi="Arial" w:cs="Arial"/>
          <w:b/>
          <w:sz w:val="22"/>
        </w:rPr>
        <w:t>Descripción de la serie o sub serie documental:</w:t>
      </w:r>
      <w:r w:rsidR="007564FE" w:rsidRPr="006919AB">
        <w:rPr>
          <w:rFonts w:ascii="Arial" w:hAnsi="Arial" w:cs="Arial"/>
          <w:b/>
          <w:sz w:val="22"/>
        </w:rPr>
        <w:t xml:space="preserve"> </w:t>
      </w:r>
      <w:r w:rsidR="007564FE" w:rsidRPr="006919AB">
        <w:rPr>
          <w:rFonts w:ascii="Arial" w:hAnsi="Arial" w:cs="Arial"/>
          <w:sz w:val="22"/>
        </w:rPr>
        <w:t>se hará una breve descripción del documento.</w:t>
      </w:r>
    </w:p>
    <w:p w14:paraId="7158355F" w14:textId="3969EF72" w:rsidR="0077393E" w:rsidRPr="006919AB" w:rsidRDefault="007564FE" w:rsidP="00921EC6">
      <w:pPr>
        <w:pStyle w:val="Prrafodelista"/>
        <w:numPr>
          <w:ilvl w:val="0"/>
          <w:numId w:val="42"/>
        </w:numPr>
        <w:spacing w:line="360" w:lineRule="auto"/>
        <w:rPr>
          <w:rFonts w:ascii="Arial" w:hAnsi="Arial" w:cs="Arial"/>
          <w:b/>
          <w:sz w:val="22"/>
        </w:rPr>
      </w:pPr>
      <w:r w:rsidRPr="006919AB">
        <w:rPr>
          <w:rFonts w:ascii="Arial" w:hAnsi="Arial" w:cs="Arial"/>
          <w:b/>
          <w:sz w:val="22"/>
        </w:rPr>
        <w:t>Valoración Documental</w:t>
      </w:r>
      <w:r w:rsidR="006846BF" w:rsidRPr="006919AB">
        <w:rPr>
          <w:rFonts w:ascii="Arial" w:hAnsi="Arial" w:cs="Arial"/>
          <w:b/>
          <w:sz w:val="22"/>
        </w:rPr>
        <w:t xml:space="preserve">: </w:t>
      </w:r>
      <w:r w:rsidR="006846BF" w:rsidRPr="006919AB">
        <w:rPr>
          <w:rFonts w:ascii="Arial" w:hAnsi="Arial" w:cs="Arial"/>
          <w:sz w:val="22"/>
        </w:rPr>
        <w:t>en</w:t>
      </w:r>
      <w:r w:rsidRPr="006919AB">
        <w:rPr>
          <w:rFonts w:ascii="Arial" w:hAnsi="Arial" w:cs="Arial"/>
          <w:sz w:val="22"/>
        </w:rPr>
        <w:t xml:space="preserve"> esta columna se le dará el </w:t>
      </w:r>
      <w:r w:rsidRPr="006919AB">
        <w:rPr>
          <w:rFonts w:ascii="Arial" w:hAnsi="Arial" w:cs="Arial"/>
          <w:b/>
          <w:sz w:val="22"/>
        </w:rPr>
        <w:t>valor primario</w:t>
      </w:r>
      <w:r w:rsidRPr="006919AB">
        <w:rPr>
          <w:rFonts w:ascii="Arial" w:hAnsi="Arial" w:cs="Arial"/>
          <w:sz w:val="22"/>
        </w:rPr>
        <w:t xml:space="preserve"> (Administrativo, Contable, Fiscal, Legal, Jurídico, Informativo y Técnico) y </w:t>
      </w:r>
      <w:r w:rsidRPr="006919AB">
        <w:rPr>
          <w:rFonts w:ascii="Arial" w:hAnsi="Arial" w:cs="Arial"/>
          <w:b/>
          <w:sz w:val="22"/>
        </w:rPr>
        <w:t>el valor secundario</w:t>
      </w:r>
      <w:r w:rsidRPr="006919AB">
        <w:rPr>
          <w:rFonts w:ascii="Arial" w:hAnsi="Arial" w:cs="Arial"/>
          <w:sz w:val="22"/>
        </w:rPr>
        <w:t xml:space="preserve"> (Científico, Histórico, Artístico y Literario) a cada documento.</w:t>
      </w:r>
    </w:p>
    <w:p w14:paraId="4F71A897" w14:textId="52D0B549" w:rsidR="007564FE" w:rsidRPr="006919AB" w:rsidRDefault="007564FE" w:rsidP="00921EC6">
      <w:pPr>
        <w:pStyle w:val="Prrafodelista"/>
        <w:numPr>
          <w:ilvl w:val="0"/>
          <w:numId w:val="42"/>
        </w:numPr>
        <w:spacing w:line="360" w:lineRule="auto"/>
        <w:rPr>
          <w:rFonts w:ascii="Arial" w:hAnsi="Arial" w:cs="Arial"/>
          <w:b/>
          <w:sz w:val="22"/>
        </w:rPr>
      </w:pPr>
      <w:r w:rsidRPr="006919AB">
        <w:rPr>
          <w:rFonts w:ascii="Arial" w:hAnsi="Arial" w:cs="Arial"/>
          <w:b/>
          <w:sz w:val="22"/>
        </w:rPr>
        <w:t xml:space="preserve">Soporte: </w:t>
      </w:r>
      <w:r w:rsidRPr="006919AB">
        <w:rPr>
          <w:rFonts w:ascii="Arial" w:hAnsi="Arial" w:cs="Arial"/>
          <w:sz w:val="22"/>
        </w:rPr>
        <w:t xml:space="preserve">En esta columna se anota el soporte que puede ser </w:t>
      </w:r>
      <w:r w:rsidRPr="006919AB">
        <w:rPr>
          <w:rFonts w:ascii="Arial" w:hAnsi="Arial" w:cs="Arial"/>
          <w:b/>
          <w:sz w:val="22"/>
        </w:rPr>
        <w:t>Físico</w:t>
      </w:r>
      <w:r w:rsidRPr="006919AB">
        <w:rPr>
          <w:rFonts w:ascii="Arial" w:hAnsi="Arial" w:cs="Arial"/>
          <w:sz w:val="22"/>
        </w:rPr>
        <w:t xml:space="preserve"> (original o Copia) y </w:t>
      </w:r>
      <w:r w:rsidRPr="006919AB">
        <w:rPr>
          <w:rFonts w:ascii="Arial" w:hAnsi="Arial" w:cs="Arial"/>
          <w:b/>
          <w:sz w:val="22"/>
        </w:rPr>
        <w:t xml:space="preserve">Digital </w:t>
      </w:r>
      <w:r w:rsidRPr="006919AB">
        <w:rPr>
          <w:rFonts w:ascii="Arial" w:hAnsi="Arial" w:cs="Arial"/>
          <w:sz w:val="22"/>
        </w:rPr>
        <w:t>(electrónico) del documento.</w:t>
      </w:r>
    </w:p>
    <w:p w14:paraId="112BE09B" w14:textId="2F2EE442" w:rsidR="007564FE" w:rsidRPr="006919AB" w:rsidRDefault="007564FE" w:rsidP="00921EC6">
      <w:pPr>
        <w:pStyle w:val="Prrafodelista"/>
        <w:numPr>
          <w:ilvl w:val="0"/>
          <w:numId w:val="42"/>
        </w:numPr>
        <w:spacing w:line="360" w:lineRule="auto"/>
        <w:rPr>
          <w:rFonts w:ascii="Arial" w:hAnsi="Arial" w:cs="Arial"/>
          <w:b/>
          <w:sz w:val="22"/>
        </w:rPr>
      </w:pPr>
      <w:r w:rsidRPr="006919AB">
        <w:rPr>
          <w:rFonts w:ascii="Arial" w:hAnsi="Arial" w:cs="Arial"/>
          <w:b/>
          <w:sz w:val="22"/>
        </w:rPr>
        <w:t xml:space="preserve">Fechas extremas(años): </w:t>
      </w:r>
      <w:r w:rsidRPr="006919AB">
        <w:rPr>
          <w:rFonts w:ascii="Arial" w:hAnsi="Arial" w:cs="Arial"/>
          <w:sz w:val="22"/>
        </w:rPr>
        <w:t xml:space="preserve">Aquí se colocará las fechas </w:t>
      </w:r>
      <w:r w:rsidRPr="006919AB">
        <w:rPr>
          <w:rFonts w:ascii="Arial" w:hAnsi="Arial" w:cs="Arial"/>
          <w:b/>
          <w:sz w:val="22"/>
        </w:rPr>
        <w:t>desde</w:t>
      </w:r>
      <w:r w:rsidRPr="006919AB">
        <w:rPr>
          <w:rFonts w:ascii="Arial" w:hAnsi="Arial" w:cs="Arial"/>
          <w:sz w:val="22"/>
        </w:rPr>
        <w:t xml:space="preserve"> la más antigua </w:t>
      </w:r>
      <w:r w:rsidRPr="006919AB">
        <w:rPr>
          <w:rFonts w:ascii="Arial" w:hAnsi="Arial" w:cs="Arial"/>
          <w:b/>
          <w:sz w:val="22"/>
        </w:rPr>
        <w:t>hasta</w:t>
      </w:r>
      <w:r w:rsidRPr="006919AB">
        <w:rPr>
          <w:rFonts w:ascii="Arial" w:hAnsi="Arial" w:cs="Arial"/>
          <w:sz w:val="22"/>
        </w:rPr>
        <w:t xml:space="preserve"> la más reciente en años, de cada documento.</w:t>
      </w:r>
    </w:p>
    <w:p w14:paraId="34F796E9" w14:textId="2C4A20E7" w:rsidR="006919AB" w:rsidRPr="006919AB" w:rsidRDefault="006919AB" w:rsidP="00921EC6">
      <w:pPr>
        <w:pStyle w:val="Prrafodelista"/>
        <w:numPr>
          <w:ilvl w:val="0"/>
          <w:numId w:val="42"/>
        </w:numPr>
        <w:spacing w:line="360" w:lineRule="auto"/>
        <w:rPr>
          <w:rFonts w:ascii="Arial" w:hAnsi="Arial" w:cs="Arial"/>
          <w:b/>
          <w:sz w:val="22"/>
        </w:rPr>
      </w:pPr>
      <w:r w:rsidRPr="006919AB">
        <w:rPr>
          <w:rFonts w:ascii="Arial" w:hAnsi="Arial" w:cs="Arial"/>
          <w:b/>
          <w:sz w:val="22"/>
        </w:rPr>
        <w:t>Volumen de documentos (ml.)</w:t>
      </w:r>
      <w:r w:rsidRPr="006919AB">
        <w:rPr>
          <w:rFonts w:ascii="Arial" w:hAnsi="Arial" w:cs="Arial"/>
          <w:sz w:val="22"/>
        </w:rPr>
        <w:t xml:space="preserve"> en este Apartado se colocar el volumen de documentos de la serie o sub serie a valorar en metros lineales</w:t>
      </w:r>
    </w:p>
    <w:p w14:paraId="28816229" w14:textId="387E1051" w:rsidR="007564FE" w:rsidRPr="006919AB" w:rsidRDefault="00897808" w:rsidP="00921EC6">
      <w:pPr>
        <w:pStyle w:val="Prrafodelista"/>
        <w:numPr>
          <w:ilvl w:val="0"/>
          <w:numId w:val="42"/>
        </w:numPr>
        <w:spacing w:line="360" w:lineRule="auto"/>
        <w:rPr>
          <w:rFonts w:ascii="Arial" w:hAnsi="Arial" w:cs="Arial"/>
          <w:b/>
          <w:sz w:val="22"/>
        </w:rPr>
      </w:pPr>
      <w:r w:rsidRPr="006919AB">
        <w:rPr>
          <w:rFonts w:ascii="Arial" w:hAnsi="Arial" w:cs="Arial"/>
          <w:b/>
          <w:sz w:val="22"/>
        </w:rPr>
        <w:t xml:space="preserve">Tipo de información o nivel de seguridad: </w:t>
      </w:r>
      <w:r w:rsidRPr="006919AB">
        <w:rPr>
          <w:rFonts w:ascii="Arial" w:hAnsi="Arial" w:cs="Arial"/>
          <w:sz w:val="22"/>
        </w:rPr>
        <w:t xml:space="preserve"> En esta columna se colocará la clase de documento (</w:t>
      </w:r>
      <w:r w:rsidRPr="006919AB">
        <w:rPr>
          <w:rFonts w:ascii="Arial" w:hAnsi="Arial" w:cs="Arial"/>
          <w:b/>
          <w:sz w:val="22"/>
        </w:rPr>
        <w:t>Publica Oficiosa, Confidencia o Reservada</w:t>
      </w:r>
      <w:r w:rsidRPr="006919AB">
        <w:rPr>
          <w:rFonts w:ascii="Arial" w:hAnsi="Arial" w:cs="Arial"/>
          <w:sz w:val="22"/>
        </w:rPr>
        <w:t xml:space="preserve">) a la que pertenece la serie o sub serie. </w:t>
      </w:r>
    </w:p>
    <w:p w14:paraId="5744CEC3" w14:textId="22D1FBFA" w:rsidR="00897808" w:rsidRPr="006919AB" w:rsidRDefault="00897808" w:rsidP="00921EC6">
      <w:pPr>
        <w:pStyle w:val="Prrafodelista"/>
        <w:numPr>
          <w:ilvl w:val="0"/>
          <w:numId w:val="42"/>
        </w:numPr>
        <w:spacing w:line="360" w:lineRule="auto"/>
        <w:rPr>
          <w:rFonts w:ascii="Arial" w:hAnsi="Arial" w:cs="Arial"/>
          <w:sz w:val="22"/>
        </w:rPr>
      </w:pPr>
      <w:r w:rsidRPr="006919AB">
        <w:rPr>
          <w:rFonts w:ascii="Arial" w:hAnsi="Arial" w:cs="Arial"/>
          <w:b/>
          <w:sz w:val="22"/>
        </w:rPr>
        <w:t xml:space="preserve">Plazos de conservación (años): </w:t>
      </w:r>
      <w:r w:rsidRPr="006919AB">
        <w:rPr>
          <w:rFonts w:ascii="Arial" w:hAnsi="Arial" w:cs="Arial"/>
          <w:sz w:val="22"/>
        </w:rPr>
        <w:t>en esta se colocará los años de vida que se le dará a cada documento, teniendo en cuenta el archivo (</w:t>
      </w:r>
      <w:r w:rsidRPr="006919AB">
        <w:rPr>
          <w:rFonts w:ascii="Arial" w:hAnsi="Arial" w:cs="Arial"/>
          <w:b/>
          <w:sz w:val="22"/>
        </w:rPr>
        <w:t>Gestión, Central e Intermedio o Histórico</w:t>
      </w:r>
      <w:r w:rsidRPr="006919AB">
        <w:rPr>
          <w:rFonts w:ascii="Arial" w:hAnsi="Arial" w:cs="Arial"/>
          <w:sz w:val="22"/>
        </w:rPr>
        <w:t>) donde se resguarda.</w:t>
      </w:r>
    </w:p>
    <w:p w14:paraId="6CBC66C8" w14:textId="79F4459F" w:rsidR="00897808" w:rsidRPr="006919AB" w:rsidRDefault="00897808" w:rsidP="00921EC6">
      <w:pPr>
        <w:pStyle w:val="Prrafodelista"/>
        <w:numPr>
          <w:ilvl w:val="0"/>
          <w:numId w:val="42"/>
        </w:numPr>
        <w:spacing w:line="360" w:lineRule="auto"/>
        <w:rPr>
          <w:rFonts w:ascii="Arial" w:hAnsi="Arial" w:cs="Arial"/>
          <w:sz w:val="22"/>
        </w:rPr>
      </w:pPr>
      <w:r w:rsidRPr="006919AB">
        <w:rPr>
          <w:rFonts w:ascii="Arial" w:hAnsi="Arial" w:cs="Arial"/>
          <w:b/>
          <w:sz w:val="22"/>
        </w:rPr>
        <w:t>Disposición Final</w:t>
      </w:r>
      <w:r w:rsidR="00CB0B26" w:rsidRPr="006919AB">
        <w:rPr>
          <w:rFonts w:ascii="Arial" w:hAnsi="Arial" w:cs="Arial"/>
          <w:b/>
          <w:sz w:val="22"/>
        </w:rPr>
        <w:t xml:space="preserve">: </w:t>
      </w:r>
      <w:r w:rsidR="00CB0B26" w:rsidRPr="006919AB">
        <w:rPr>
          <w:rFonts w:ascii="Arial" w:hAnsi="Arial" w:cs="Arial"/>
          <w:sz w:val="22"/>
        </w:rPr>
        <w:t>En</w:t>
      </w:r>
      <w:r w:rsidR="00000682" w:rsidRPr="006919AB">
        <w:rPr>
          <w:rFonts w:ascii="Arial" w:hAnsi="Arial" w:cs="Arial"/>
          <w:sz w:val="22"/>
        </w:rPr>
        <w:t xml:space="preserve"> este apartado se tomará en cuenta los tipos de conservación ya sea </w:t>
      </w:r>
      <w:r w:rsidR="00000682" w:rsidRPr="006919AB">
        <w:rPr>
          <w:rFonts w:ascii="Arial" w:hAnsi="Arial" w:cs="Arial"/>
          <w:b/>
          <w:sz w:val="22"/>
        </w:rPr>
        <w:t>Conservación Total</w:t>
      </w:r>
      <w:r w:rsidR="00000682" w:rsidRPr="006919AB">
        <w:rPr>
          <w:rFonts w:ascii="Arial" w:hAnsi="Arial" w:cs="Arial"/>
          <w:sz w:val="22"/>
        </w:rPr>
        <w:t xml:space="preserve"> (Soporte físico y Soporte Digital), </w:t>
      </w:r>
      <w:r w:rsidR="00000682" w:rsidRPr="006919AB">
        <w:rPr>
          <w:rFonts w:ascii="Arial" w:hAnsi="Arial" w:cs="Arial"/>
          <w:b/>
          <w:sz w:val="22"/>
        </w:rPr>
        <w:t xml:space="preserve">Tecnología de </w:t>
      </w:r>
      <w:r w:rsidR="005D0271" w:rsidRPr="006919AB">
        <w:rPr>
          <w:rFonts w:ascii="Arial" w:hAnsi="Arial" w:cs="Arial"/>
          <w:b/>
          <w:sz w:val="22"/>
        </w:rPr>
        <w:t>Conservación</w:t>
      </w:r>
      <w:r w:rsidR="005D0271" w:rsidRPr="006919AB">
        <w:rPr>
          <w:rFonts w:ascii="Arial" w:hAnsi="Arial" w:cs="Arial"/>
          <w:sz w:val="22"/>
        </w:rPr>
        <w:t xml:space="preserve"> (Digital y microfilmación), </w:t>
      </w:r>
      <w:r w:rsidR="005D0271" w:rsidRPr="006919AB">
        <w:rPr>
          <w:rFonts w:ascii="Arial" w:hAnsi="Arial" w:cs="Arial"/>
          <w:b/>
          <w:sz w:val="22"/>
        </w:rPr>
        <w:t>Conservación Parcial</w:t>
      </w:r>
      <w:r w:rsidR="005D0271" w:rsidRPr="006919AB">
        <w:rPr>
          <w:rFonts w:ascii="Arial" w:hAnsi="Arial" w:cs="Arial"/>
          <w:sz w:val="22"/>
        </w:rPr>
        <w:t xml:space="preserve"> (Muestreo),</w:t>
      </w:r>
      <w:r w:rsidR="00000682" w:rsidRPr="006919AB">
        <w:rPr>
          <w:rFonts w:ascii="Arial" w:hAnsi="Arial" w:cs="Arial"/>
          <w:sz w:val="22"/>
        </w:rPr>
        <w:t xml:space="preserve"> </w:t>
      </w:r>
      <w:r w:rsidR="005D0271" w:rsidRPr="006919AB">
        <w:rPr>
          <w:rFonts w:ascii="Arial" w:hAnsi="Arial" w:cs="Arial"/>
          <w:b/>
          <w:sz w:val="22"/>
        </w:rPr>
        <w:t>Selección</w:t>
      </w:r>
      <w:r w:rsidR="005D0271" w:rsidRPr="006919AB">
        <w:rPr>
          <w:rFonts w:ascii="Arial" w:hAnsi="Arial" w:cs="Arial"/>
          <w:sz w:val="22"/>
        </w:rPr>
        <w:t xml:space="preserve"> y </w:t>
      </w:r>
      <w:r w:rsidR="005D0271" w:rsidRPr="006919AB">
        <w:rPr>
          <w:rFonts w:ascii="Arial" w:hAnsi="Arial" w:cs="Arial"/>
          <w:b/>
          <w:sz w:val="22"/>
        </w:rPr>
        <w:t>Eliminación</w:t>
      </w:r>
      <w:r w:rsidR="005D0271" w:rsidRPr="006919AB">
        <w:rPr>
          <w:rFonts w:ascii="Arial" w:hAnsi="Arial" w:cs="Arial"/>
          <w:sz w:val="22"/>
        </w:rPr>
        <w:t xml:space="preserve">. </w:t>
      </w:r>
    </w:p>
    <w:p w14:paraId="6D225A19" w14:textId="48D0A49B" w:rsidR="006919AB" w:rsidRDefault="006958B1" w:rsidP="00921EC6">
      <w:pPr>
        <w:pStyle w:val="Prrafodelista"/>
        <w:numPr>
          <w:ilvl w:val="0"/>
          <w:numId w:val="42"/>
        </w:numPr>
        <w:spacing w:line="360" w:lineRule="auto"/>
        <w:rPr>
          <w:rFonts w:ascii="Arial" w:hAnsi="Arial" w:cs="Arial"/>
          <w:sz w:val="22"/>
        </w:rPr>
      </w:pPr>
      <w:r w:rsidRPr="006919AB">
        <w:rPr>
          <w:rFonts w:ascii="Arial" w:hAnsi="Arial" w:cs="Arial"/>
          <w:b/>
          <w:sz w:val="22"/>
        </w:rPr>
        <w:t>El procedimiento:</w:t>
      </w:r>
      <w:r w:rsidRPr="006919AB">
        <w:rPr>
          <w:rFonts w:ascii="Arial" w:hAnsi="Arial" w:cs="Arial"/>
          <w:sz w:val="22"/>
        </w:rPr>
        <w:t xml:space="preserve"> esta columna debe </w:t>
      </w:r>
      <w:r w:rsidR="006919AB" w:rsidRPr="006919AB">
        <w:rPr>
          <w:rFonts w:ascii="Arial" w:hAnsi="Arial" w:cs="Arial"/>
          <w:sz w:val="22"/>
        </w:rPr>
        <w:t>escribirse la</w:t>
      </w:r>
      <w:r w:rsidRPr="006919AB">
        <w:rPr>
          <w:rFonts w:ascii="Arial" w:hAnsi="Arial" w:cs="Arial"/>
          <w:sz w:val="22"/>
        </w:rPr>
        <w:t xml:space="preserve"> explicación de lo establecido en la disposición final, de manera que justifique la decisión tomada para selección, indicando para este la técnica de muestreo establecida; para cualquier disposición la eliminación, indicando la razón por la cual se estableció esta alternativa</w:t>
      </w:r>
      <w:r w:rsidR="006846BF" w:rsidRPr="006919AB">
        <w:rPr>
          <w:rFonts w:ascii="Arial" w:hAnsi="Arial" w:cs="Arial"/>
          <w:sz w:val="22"/>
        </w:rPr>
        <w:t>.</w:t>
      </w:r>
    </w:p>
    <w:p w14:paraId="0747BBDC" w14:textId="77777777" w:rsidR="00DF3A6B" w:rsidRDefault="00DF3A6B" w:rsidP="00CB0B26">
      <w:pPr>
        <w:pStyle w:val="Prrafodelista"/>
        <w:spacing w:line="360" w:lineRule="auto"/>
        <w:rPr>
          <w:rFonts w:ascii="Arial" w:hAnsi="Arial" w:cs="Arial"/>
          <w:sz w:val="22"/>
        </w:rPr>
      </w:pPr>
    </w:p>
    <w:p w14:paraId="478377BB" w14:textId="43698A7C" w:rsidR="0054021C" w:rsidRDefault="00404313" w:rsidP="009F6EDD">
      <w:pPr>
        <w:pStyle w:val="Ttulo1"/>
        <w:jc w:val="center"/>
      </w:pPr>
      <w:bookmarkStart w:id="79" w:name="_Toc46349150"/>
      <w:r>
        <w:lastRenderedPageBreak/>
        <w:t>FLUJOGRAMA DE</w:t>
      </w:r>
      <w:r w:rsidR="00CB0B26">
        <w:t xml:space="preserve"> PROCEDIMIENTOS.</w:t>
      </w:r>
      <w:bookmarkEnd w:id="79"/>
    </w:p>
    <w:p w14:paraId="4A5906CF" w14:textId="7BDA0718" w:rsidR="00CB0B26" w:rsidRDefault="00CB0B26" w:rsidP="00CB0B26">
      <w:pPr>
        <w:tabs>
          <w:tab w:val="left" w:pos="3916"/>
        </w:tabs>
      </w:pPr>
      <w:r>
        <w:tab/>
      </w:r>
    </w:p>
    <w:tbl>
      <w:tblPr>
        <w:tblStyle w:val="Tablaconcuadrcula"/>
        <w:tblpPr w:leftFromText="141" w:rightFromText="141" w:vertAnchor="page" w:horzAnchor="margin" w:tblpXSpec="center" w:tblpY="2731"/>
        <w:tblW w:w="10396" w:type="dxa"/>
        <w:tblLayout w:type="fixed"/>
        <w:tblLook w:val="04A0" w:firstRow="1" w:lastRow="0" w:firstColumn="1" w:lastColumn="0" w:noHBand="0" w:noVBand="1"/>
      </w:tblPr>
      <w:tblGrid>
        <w:gridCol w:w="392"/>
        <w:gridCol w:w="1843"/>
        <w:gridCol w:w="2268"/>
        <w:gridCol w:w="5893"/>
      </w:tblGrid>
      <w:tr w:rsidR="00CB0B26" w14:paraId="31EF3B58" w14:textId="77777777" w:rsidTr="00CB0B26">
        <w:trPr>
          <w:trHeight w:val="630"/>
        </w:trPr>
        <w:tc>
          <w:tcPr>
            <w:tcW w:w="392" w:type="dxa"/>
            <w:tcBorders>
              <w:top w:val="single" w:sz="4" w:space="0" w:color="auto"/>
              <w:left w:val="single" w:sz="4" w:space="0" w:color="auto"/>
              <w:bottom w:val="single" w:sz="4" w:space="0" w:color="auto"/>
              <w:right w:val="single" w:sz="4" w:space="0" w:color="auto"/>
            </w:tcBorders>
            <w:shd w:val="clear" w:color="auto" w:fill="002060"/>
            <w:hideMark/>
          </w:tcPr>
          <w:p w14:paraId="265B4AA4" w14:textId="7BDA0718"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74B35CB" w14:textId="77777777"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Responsable</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B5B79C6" w14:textId="77777777"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Descripción del Procedimiento</w:t>
            </w:r>
          </w:p>
        </w:tc>
        <w:tc>
          <w:tcPr>
            <w:tcW w:w="58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F5B7047" w14:textId="77777777"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Flujograma</w:t>
            </w:r>
          </w:p>
        </w:tc>
      </w:tr>
      <w:tr w:rsidR="00CB0B26" w14:paraId="63557D31" w14:textId="77777777" w:rsidTr="00CB0B26">
        <w:trPr>
          <w:trHeight w:val="5746"/>
        </w:trPr>
        <w:tc>
          <w:tcPr>
            <w:tcW w:w="392" w:type="dxa"/>
            <w:tcBorders>
              <w:top w:val="single" w:sz="4" w:space="0" w:color="auto"/>
              <w:left w:val="single" w:sz="4" w:space="0" w:color="auto"/>
              <w:right w:val="single" w:sz="4" w:space="0" w:color="auto"/>
            </w:tcBorders>
            <w:vAlign w:val="center"/>
            <w:hideMark/>
          </w:tcPr>
          <w:p w14:paraId="41C479DB"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1</w:t>
            </w:r>
          </w:p>
          <w:p w14:paraId="2983AD10" w14:textId="77777777" w:rsidR="00CB0B26" w:rsidRDefault="00CB0B26" w:rsidP="00CB0B26">
            <w:pPr>
              <w:tabs>
                <w:tab w:val="left" w:pos="1100"/>
              </w:tabs>
              <w:jc w:val="center"/>
              <w:rPr>
                <w:rFonts w:ascii="Century Gothic" w:hAnsi="Century Gothic" w:cs="Aharoni"/>
                <w:szCs w:val="24"/>
              </w:rPr>
            </w:pPr>
          </w:p>
        </w:tc>
        <w:tc>
          <w:tcPr>
            <w:tcW w:w="1843" w:type="dxa"/>
            <w:tcBorders>
              <w:top w:val="single" w:sz="4" w:space="0" w:color="auto"/>
              <w:left w:val="single" w:sz="4" w:space="0" w:color="auto"/>
              <w:right w:val="single" w:sz="4" w:space="0" w:color="auto"/>
            </w:tcBorders>
            <w:vAlign w:val="center"/>
            <w:hideMark/>
          </w:tcPr>
          <w:p w14:paraId="3B9304DF"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Consejo Municipal</w:t>
            </w:r>
          </w:p>
          <w:p w14:paraId="122EB27C" w14:textId="77777777" w:rsidR="00CB0B26" w:rsidRDefault="00CB0B26" w:rsidP="00CB0B26">
            <w:pPr>
              <w:tabs>
                <w:tab w:val="left" w:pos="1100"/>
              </w:tabs>
              <w:jc w:val="center"/>
              <w:rPr>
                <w:rFonts w:ascii="Century Gothic" w:hAnsi="Century Gothic" w:cs="Aharoni"/>
                <w:szCs w:val="24"/>
              </w:rPr>
            </w:pPr>
          </w:p>
        </w:tc>
        <w:tc>
          <w:tcPr>
            <w:tcW w:w="2268" w:type="dxa"/>
            <w:tcBorders>
              <w:top w:val="single" w:sz="4" w:space="0" w:color="auto"/>
              <w:left w:val="single" w:sz="4" w:space="0" w:color="auto"/>
              <w:right w:val="single" w:sz="4" w:space="0" w:color="auto"/>
            </w:tcBorders>
            <w:vAlign w:val="center"/>
            <w:hideMark/>
          </w:tcPr>
          <w:p w14:paraId="2481FFDD" w14:textId="5C54E29E" w:rsidR="00CB0B26" w:rsidRDefault="00404313" w:rsidP="00CB0B26">
            <w:pPr>
              <w:tabs>
                <w:tab w:val="left" w:pos="1100"/>
              </w:tabs>
              <w:jc w:val="center"/>
              <w:rPr>
                <w:rFonts w:ascii="Century Gothic" w:hAnsi="Century Gothic" w:cs="Aharoni"/>
                <w:szCs w:val="24"/>
              </w:rPr>
            </w:pPr>
            <w:r>
              <w:rPr>
                <w:rFonts w:ascii="Century Gothic" w:hAnsi="Century Gothic" w:cs="Aharoni"/>
                <w:szCs w:val="24"/>
              </w:rPr>
              <w:t>Establecerá el</w:t>
            </w:r>
            <w:r w:rsidR="00CB0B26">
              <w:rPr>
                <w:rFonts w:ascii="Century Gothic" w:hAnsi="Century Gothic" w:cs="Aharoni"/>
                <w:szCs w:val="24"/>
              </w:rPr>
              <w:t>:</w:t>
            </w:r>
          </w:p>
          <w:p w14:paraId="2A417955" w14:textId="77777777" w:rsidR="00CB0B26" w:rsidRDefault="00CB0B26" w:rsidP="00CB0B26">
            <w:pPr>
              <w:tabs>
                <w:tab w:val="left" w:pos="1100"/>
              </w:tabs>
              <w:jc w:val="center"/>
              <w:rPr>
                <w:rFonts w:ascii="Century Gothic" w:hAnsi="Century Gothic" w:cs="Aharoni"/>
                <w:szCs w:val="24"/>
              </w:rPr>
            </w:pPr>
          </w:p>
        </w:tc>
        <w:tc>
          <w:tcPr>
            <w:tcW w:w="5893" w:type="dxa"/>
            <w:tcBorders>
              <w:top w:val="single" w:sz="4" w:space="0" w:color="auto"/>
              <w:left w:val="single" w:sz="4" w:space="0" w:color="auto"/>
              <w:right w:val="single" w:sz="4" w:space="0" w:color="auto"/>
            </w:tcBorders>
          </w:tcPr>
          <w:p w14:paraId="2CD886A0" w14:textId="77777777" w:rsidR="00CB0B26" w:rsidRDefault="00CB0B26" w:rsidP="00CB0B26">
            <w:pPr>
              <w:tabs>
                <w:tab w:val="left" w:pos="1100"/>
              </w:tabs>
              <w:rPr>
                <w:rFonts w:ascii="Century Gothic" w:hAnsi="Century Gothic" w:cs="Aharoni"/>
                <w:szCs w:val="24"/>
              </w:rPr>
            </w:pPr>
            <w:r>
              <w:rPr>
                <w:noProof/>
                <w:lang w:val="es-ES" w:eastAsia="es-ES"/>
              </w:rPr>
              <mc:AlternateContent>
                <mc:Choice Requires="wps">
                  <w:drawing>
                    <wp:anchor distT="0" distB="0" distL="114300" distR="114300" simplePos="0" relativeHeight="251659264" behindDoc="0" locked="0" layoutInCell="1" allowOverlap="1" wp14:anchorId="3AE525C5" wp14:editId="03E6BAAE">
                      <wp:simplePos x="0" y="0"/>
                      <wp:positionH relativeFrom="column">
                        <wp:posOffset>392754</wp:posOffset>
                      </wp:positionH>
                      <wp:positionV relativeFrom="paragraph">
                        <wp:posOffset>28818</wp:posOffset>
                      </wp:positionV>
                      <wp:extent cx="2061832" cy="564204"/>
                      <wp:effectExtent l="57150" t="38100" r="72390" b="102870"/>
                      <wp:wrapNone/>
                      <wp:docPr id="8" name="Proceso alternativo 3"/>
                      <wp:cNvGraphicFramePr/>
                      <a:graphic xmlns:a="http://schemas.openxmlformats.org/drawingml/2006/main">
                        <a:graphicData uri="http://schemas.microsoft.com/office/word/2010/wordprocessingShape">
                          <wps:wsp>
                            <wps:cNvSpPr/>
                            <wps:spPr>
                              <a:xfrm>
                                <a:off x="0" y="0"/>
                                <a:ext cx="2061832" cy="564204"/>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1EC8CE43" w14:textId="77777777" w:rsidR="00CB0B26" w:rsidRPr="00EB107A" w:rsidRDefault="00CB0B26" w:rsidP="00CB0B26">
                                  <w:pPr>
                                    <w:jc w:val="center"/>
                                    <w:rPr>
                                      <w:sz w:val="20"/>
                                    </w:rPr>
                                  </w:pPr>
                                  <w:r>
                                    <w:t xml:space="preserve"> </w:t>
                                  </w:r>
                                  <w:r w:rsidRPr="00EB107A">
                                    <w:rPr>
                                      <w:sz w:val="20"/>
                                    </w:rPr>
                                    <w:t>Comité Institucional de Selección y Eliminación (CISED).</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AE525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6" type="#_x0000_t176" style="position:absolute;left:0;text-align:left;margin-left:30.95pt;margin-top:2.25pt;width:162.35pt;height:4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14:paraId="1EC8CE43" w14:textId="77777777" w:rsidR="00CB0B26" w:rsidRPr="00EB107A" w:rsidRDefault="00CB0B26" w:rsidP="00CB0B26">
                            <w:pPr>
                              <w:jc w:val="center"/>
                              <w:rPr>
                                <w:sz w:val="20"/>
                              </w:rPr>
                            </w:pPr>
                            <w:r>
                              <w:t xml:space="preserve"> </w:t>
                            </w:r>
                            <w:r w:rsidRPr="00EB107A">
                              <w:rPr>
                                <w:sz w:val="20"/>
                              </w:rPr>
                              <w:t>Comité Institucional de Selección y Eliminación (CISED).</w:t>
                            </w:r>
                          </w:p>
                        </w:txbxContent>
                      </v:textbox>
                    </v:shape>
                  </w:pict>
                </mc:Fallback>
              </mc:AlternateContent>
            </w:r>
          </w:p>
          <w:p w14:paraId="09B16C50" w14:textId="1A4C5FB2" w:rsidR="00CB0B26" w:rsidRDefault="00CB0B26" w:rsidP="00CB0B26">
            <w:pPr>
              <w:tabs>
                <w:tab w:val="left" w:pos="1100"/>
              </w:tabs>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1312" behindDoc="0" locked="0" layoutInCell="1" allowOverlap="1" wp14:anchorId="45945CF5" wp14:editId="7EFFE9BB">
                      <wp:simplePos x="0" y="0"/>
                      <wp:positionH relativeFrom="column">
                        <wp:posOffset>2211705</wp:posOffset>
                      </wp:positionH>
                      <wp:positionV relativeFrom="paragraph">
                        <wp:posOffset>247650</wp:posOffset>
                      </wp:positionV>
                      <wp:extent cx="315595" cy="160020"/>
                      <wp:effectExtent l="96838" t="0" r="28892" b="66993"/>
                      <wp:wrapNone/>
                      <wp:docPr id="7" name="7 Conector angular"/>
                      <wp:cNvGraphicFramePr/>
                      <a:graphic xmlns:a="http://schemas.openxmlformats.org/drawingml/2006/main">
                        <a:graphicData uri="http://schemas.microsoft.com/office/word/2010/wordprocessingShape">
                          <wps:wsp>
                            <wps:cNvCnPr/>
                            <wps:spPr>
                              <a:xfrm rot="5400000">
                                <a:off x="0" y="0"/>
                                <a:ext cx="315595" cy="16002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17663" id="_x0000_t34" coordsize="21600,21600" o:spt="34" o:oned="t" adj="10800" path="m,l@0,0@0,21600,21600,21600e" filled="f">
                      <v:stroke joinstyle="miter"/>
                      <v:formulas>
                        <v:f eqn="val #0"/>
                      </v:formulas>
                      <v:path arrowok="t" fillok="f" o:connecttype="none"/>
                      <v:handles>
                        <v:h position="#0,center"/>
                      </v:handles>
                      <o:lock v:ext="edit" shapetype="t"/>
                    </v:shapetype>
                    <v:shape id="7 Conector angular" o:spid="_x0000_s1026" type="#_x0000_t34" style="position:absolute;margin-left:174.15pt;margin-top:19.5pt;width:24.85pt;height:12.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" strokecolor="black [3040]">
                      <v:stroke endarrow="open"/>
                    </v:shape>
                  </w:pict>
                </mc:Fallback>
              </mc:AlternateContent>
            </w:r>
          </w:p>
          <w:p w14:paraId="7694F7C6" w14:textId="52709EFA" w:rsidR="00CB0B26" w:rsidRDefault="00CB0B26" w:rsidP="00CB0B26">
            <w:pPr>
              <w:tabs>
                <w:tab w:val="left" w:pos="1100"/>
              </w:tabs>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0288" behindDoc="0" locked="0" layoutInCell="1" allowOverlap="1" wp14:anchorId="25C5B2D5" wp14:editId="458FC08D">
                      <wp:simplePos x="0" y="0"/>
                      <wp:positionH relativeFrom="column">
                        <wp:posOffset>1497965</wp:posOffset>
                      </wp:positionH>
                      <wp:positionV relativeFrom="paragraph">
                        <wp:posOffset>151130</wp:posOffset>
                      </wp:positionV>
                      <wp:extent cx="1798955" cy="525145"/>
                      <wp:effectExtent l="0" t="0" r="10795" b="27305"/>
                      <wp:wrapNone/>
                      <wp:docPr id="4" name="4 Rectángulo"/>
                      <wp:cNvGraphicFramePr/>
                      <a:graphic xmlns:a="http://schemas.openxmlformats.org/drawingml/2006/main">
                        <a:graphicData uri="http://schemas.microsoft.com/office/word/2010/wordprocessingShape">
                          <wps:wsp>
                            <wps:cNvSpPr/>
                            <wps:spPr>
                              <a:xfrm>
                                <a:off x="0" y="0"/>
                                <a:ext cx="1798955" cy="5251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9D911F" w14:textId="77777777" w:rsidR="00CB0B26" w:rsidRDefault="00CB0B26" w:rsidP="00CB0B26">
                                  <w:pPr>
                                    <w:jc w:val="center"/>
                                  </w:pPr>
                                  <w:r>
                                    <w:t xml:space="preserve">Nombrado por Acuerdo Administrativo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5B2D5" id="4 Rectángulo" o:spid="_x0000_s1027" style="position:absolute;left:0;text-align:left;margin-left:117.95pt;margin-top:11.9pt;width:141.65pt;height:4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" fillcolor="white [3201]" strokecolor="#4f81bd [3204]" strokeweight="2pt">
                      <v:textbox>
                        <w:txbxContent>
                          <w:p w14:paraId="189D911F" w14:textId="77777777" w:rsidR="00CB0B26" w:rsidRDefault="00CB0B26" w:rsidP="00CB0B26">
                            <w:pPr>
                              <w:jc w:val="center"/>
                            </w:pPr>
                            <w:r>
                              <w:t xml:space="preserve">Nombrado por Acuerdo Administrativo </w:t>
                            </w:r>
                          </w:p>
                        </w:txbxContent>
                      </v:textbox>
                    </v:rect>
                  </w:pict>
                </mc:Fallback>
              </mc:AlternateContent>
            </w:r>
          </w:p>
          <w:p w14:paraId="4BF26868" w14:textId="70174BF3" w:rsidR="00CB0B26" w:rsidRDefault="00CB0B26" w:rsidP="00CB0B26">
            <w:pPr>
              <w:tabs>
                <w:tab w:val="left" w:pos="1100"/>
              </w:tabs>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2336" behindDoc="0" locked="0" layoutInCell="1" allowOverlap="1" wp14:anchorId="6D0A3596" wp14:editId="799A7AE5">
                      <wp:simplePos x="0" y="0"/>
                      <wp:positionH relativeFrom="column">
                        <wp:posOffset>78740</wp:posOffset>
                      </wp:positionH>
                      <wp:positionV relativeFrom="paragraph">
                        <wp:posOffset>333375</wp:posOffset>
                      </wp:positionV>
                      <wp:extent cx="1050290" cy="476250"/>
                      <wp:effectExtent l="57150" t="38100" r="54610" b="95250"/>
                      <wp:wrapNone/>
                      <wp:docPr id="12" name="12 Pentágono"/>
                      <wp:cNvGraphicFramePr/>
                      <a:graphic xmlns:a="http://schemas.openxmlformats.org/drawingml/2006/main">
                        <a:graphicData uri="http://schemas.microsoft.com/office/word/2010/wordprocessingShape">
                          <wps:wsp>
                            <wps:cNvSpPr/>
                            <wps:spPr>
                              <a:xfrm>
                                <a:off x="0" y="0"/>
                                <a:ext cx="1050290" cy="47625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2B77A9EA" w14:textId="77777777" w:rsidR="00CB0B26" w:rsidRDefault="00CB0B26" w:rsidP="00CB0B26">
                                  <w:pPr>
                                    <w:jc w:val="center"/>
                                  </w:pPr>
                                  <w:r>
                                    <w:t>Integrado 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A35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12 Pentágono" o:spid="_x0000_s1028" type="#_x0000_t15" style="position:absolute;left:0;text-align:left;margin-left:6.2pt;margin-top:26.25pt;width:82.7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" adj="16703" fillcolor="#a7bfde [1620]" strokecolor="#4579b8 [3044]">
                      <v:fill color2="#e4ecf5 [500]" rotate="t" angle="180" colors="0 #a3c4ff;22938f #bfd5ff;1 #e5eeff" focus="100%" type="gradient"/>
                      <v:shadow on="t" color="black" opacity="24903f" origin=",.5" offset="0,.55556mm"/>
                      <v:textbox>
                        <w:txbxContent>
                          <w:p w14:paraId="2B77A9EA" w14:textId="77777777" w:rsidR="00CB0B26" w:rsidRDefault="00CB0B26" w:rsidP="00CB0B26">
                            <w:pPr>
                              <w:jc w:val="center"/>
                            </w:pPr>
                            <w:r>
                              <w:t>Integrado por:</w:t>
                            </w:r>
                          </w:p>
                        </w:txbxContent>
                      </v:textbox>
                    </v:shape>
                  </w:pict>
                </mc:Fallback>
              </mc:AlternateContent>
            </w:r>
          </w:p>
          <w:p w14:paraId="2D9C32D4" w14:textId="69D1A4BD"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63360" behindDoc="0" locked="0" layoutInCell="1" allowOverlap="1" wp14:anchorId="69998C72" wp14:editId="523B8745">
                      <wp:simplePos x="0" y="0"/>
                      <wp:positionH relativeFrom="column">
                        <wp:posOffset>1207770</wp:posOffset>
                      </wp:positionH>
                      <wp:positionV relativeFrom="paragraph">
                        <wp:posOffset>87630</wp:posOffset>
                      </wp:positionV>
                      <wp:extent cx="2362835" cy="1536700"/>
                      <wp:effectExtent l="57150" t="38100" r="75565" b="101600"/>
                      <wp:wrapNone/>
                      <wp:docPr id="13" name="13 Rectángulo"/>
                      <wp:cNvGraphicFramePr/>
                      <a:graphic xmlns:a="http://schemas.openxmlformats.org/drawingml/2006/main">
                        <a:graphicData uri="http://schemas.microsoft.com/office/word/2010/wordprocessingShape">
                          <wps:wsp>
                            <wps:cNvSpPr/>
                            <wps:spPr>
                              <a:xfrm>
                                <a:off x="0" y="0"/>
                                <a:ext cx="2362835" cy="15367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8BE4AC1" w14:textId="77777777" w:rsidR="00CB0B26" w:rsidRPr="008004A2" w:rsidRDefault="00CB0B26" w:rsidP="00CB0B26">
                                  <w:pPr>
                                    <w:spacing w:after="0" w:line="240" w:lineRule="auto"/>
                                    <w:rPr>
                                      <w:szCs w:val="24"/>
                                    </w:rPr>
                                  </w:pPr>
                                  <w:r w:rsidRPr="008004A2">
                                    <w:rPr>
                                      <w:szCs w:val="24"/>
                                    </w:rPr>
                                    <w:t>-Oficial De La Unidad De Gestión Documental Y Archivos.</w:t>
                                  </w:r>
                                </w:p>
                                <w:p w14:paraId="2746924D" w14:textId="77777777" w:rsidR="00CB0B26" w:rsidRPr="008004A2" w:rsidRDefault="00CB0B26" w:rsidP="00CB0B26">
                                  <w:pPr>
                                    <w:spacing w:after="0" w:line="240" w:lineRule="auto"/>
                                    <w:rPr>
                                      <w:szCs w:val="24"/>
                                    </w:rPr>
                                  </w:pPr>
                                  <w:r w:rsidRPr="008004A2">
                                    <w:rPr>
                                      <w:szCs w:val="24"/>
                                    </w:rPr>
                                    <w:t>- Encargado De Archivo Central Y Periférico.</w:t>
                                  </w:r>
                                </w:p>
                                <w:p w14:paraId="596752B0" w14:textId="77777777" w:rsidR="00CB0B26" w:rsidRPr="008004A2" w:rsidRDefault="00CB0B26" w:rsidP="00CB0B26">
                                  <w:pPr>
                                    <w:spacing w:after="0" w:line="240" w:lineRule="auto"/>
                                    <w:rPr>
                                      <w:szCs w:val="24"/>
                                    </w:rPr>
                                  </w:pPr>
                                  <w:r w:rsidRPr="008004A2">
                                    <w:rPr>
                                      <w:szCs w:val="24"/>
                                    </w:rPr>
                                    <w:t>-Delegado Del Área Jurídica</w:t>
                                  </w:r>
                                </w:p>
                                <w:p w14:paraId="6BDC050C" w14:textId="77777777" w:rsidR="00CB0B26" w:rsidRPr="008004A2" w:rsidRDefault="00CB0B26" w:rsidP="00CB0B26">
                                  <w:pPr>
                                    <w:spacing w:after="0" w:line="240" w:lineRule="auto"/>
                                    <w:rPr>
                                      <w:szCs w:val="24"/>
                                    </w:rPr>
                                  </w:pPr>
                                  <w:r w:rsidRPr="008004A2">
                                    <w:rPr>
                                      <w:szCs w:val="24"/>
                                    </w:rPr>
                                    <w:t>- Jefe De La Unidad Productora</w:t>
                                  </w:r>
                                </w:p>
                                <w:p w14:paraId="72BA98C3" w14:textId="77777777" w:rsidR="00CB0B26" w:rsidRPr="008004A2" w:rsidRDefault="00CB0B26" w:rsidP="00CB0B26">
                                  <w:pPr>
                                    <w:spacing w:after="0" w:line="240" w:lineRule="auto"/>
                                    <w:rPr>
                                      <w:szCs w:val="24"/>
                                    </w:rPr>
                                  </w:pPr>
                                  <w:r w:rsidRPr="008004A2">
                                    <w:rPr>
                                      <w:szCs w:val="24"/>
                                    </w:rPr>
                                    <w:t>- Encargado De Archivo Especializado</w:t>
                                  </w:r>
                                </w:p>
                                <w:p w14:paraId="7B837755" w14:textId="77777777" w:rsidR="00CB0B26" w:rsidRPr="008004A2" w:rsidRDefault="00CB0B26" w:rsidP="00CB0B26">
                                  <w:pPr>
                                    <w:spacing w:after="0" w:line="240" w:lineRule="auto"/>
                                    <w:rPr>
                                      <w:szCs w:val="24"/>
                                    </w:rPr>
                                  </w:pPr>
                                  <w:r w:rsidRPr="008004A2">
                                    <w:rPr>
                                      <w:szCs w:val="24"/>
                                    </w:rPr>
                                    <w:t>-Auditor Observador Del Proceso</w:t>
                                  </w:r>
                                </w:p>
                                <w:p w14:paraId="7D85F9E0" w14:textId="77777777" w:rsidR="00CB0B26" w:rsidRPr="00EB107A" w:rsidRDefault="00CB0B26" w:rsidP="00CB0B26">
                                  <w:pPr>
                                    <w:rPr>
                                      <w:sz w:val="12"/>
                                    </w:rPr>
                                  </w:pPr>
                                </w:p>
                                <w:p w14:paraId="17D00C46" w14:textId="77777777" w:rsidR="00CB0B26" w:rsidRDefault="00CB0B26" w:rsidP="00CB0B26"/>
                                <w:p w14:paraId="2373A3B0" w14:textId="77777777" w:rsidR="00CB0B26" w:rsidRDefault="00CB0B26" w:rsidP="00CB0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98C72" id="13 Rectángulo" o:spid="_x0000_s1029" style="position:absolute;left:0;text-align:left;margin-left:95.1pt;margin-top:6.9pt;width:186.05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14:paraId="28BE4AC1" w14:textId="77777777" w:rsidR="00CB0B26" w:rsidRPr="008004A2" w:rsidRDefault="00CB0B26" w:rsidP="00CB0B26">
                            <w:pPr>
                              <w:spacing w:after="0" w:line="240" w:lineRule="auto"/>
                              <w:rPr>
                                <w:szCs w:val="24"/>
                              </w:rPr>
                            </w:pPr>
                            <w:r w:rsidRPr="008004A2">
                              <w:rPr>
                                <w:szCs w:val="24"/>
                              </w:rPr>
                              <w:t>-Oficial De La Unidad De Gestión Documental Y Archivos.</w:t>
                            </w:r>
                          </w:p>
                          <w:p w14:paraId="2746924D" w14:textId="77777777" w:rsidR="00CB0B26" w:rsidRPr="008004A2" w:rsidRDefault="00CB0B26" w:rsidP="00CB0B26">
                            <w:pPr>
                              <w:spacing w:after="0" w:line="240" w:lineRule="auto"/>
                              <w:rPr>
                                <w:szCs w:val="24"/>
                              </w:rPr>
                            </w:pPr>
                            <w:r w:rsidRPr="008004A2">
                              <w:rPr>
                                <w:szCs w:val="24"/>
                              </w:rPr>
                              <w:t>- Encargado De Archivo Central Y Periférico.</w:t>
                            </w:r>
                          </w:p>
                          <w:p w14:paraId="596752B0" w14:textId="77777777" w:rsidR="00CB0B26" w:rsidRPr="008004A2" w:rsidRDefault="00CB0B26" w:rsidP="00CB0B26">
                            <w:pPr>
                              <w:spacing w:after="0" w:line="240" w:lineRule="auto"/>
                              <w:rPr>
                                <w:szCs w:val="24"/>
                              </w:rPr>
                            </w:pPr>
                            <w:r w:rsidRPr="008004A2">
                              <w:rPr>
                                <w:szCs w:val="24"/>
                              </w:rPr>
                              <w:t>-Delegado Del Área Jurídica</w:t>
                            </w:r>
                          </w:p>
                          <w:p w14:paraId="6BDC050C" w14:textId="77777777" w:rsidR="00CB0B26" w:rsidRPr="008004A2" w:rsidRDefault="00CB0B26" w:rsidP="00CB0B26">
                            <w:pPr>
                              <w:spacing w:after="0" w:line="240" w:lineRule="auto"/>
                              <w:rPr>
                                <w:szCs w:val="24"/>
                              </w:rPr>
                            </w:pPr>
                            <w:r w:rsidRPr="008004A2">
                              <w:rPr>
                                <w:szCs w:val="24"/>
                              </w:rPr>
                              <w:t>- Jefe De La Unidad Productora</w:t>
                            </w:r>
                          </w:p>
                          <w:p w14:paraId="72BA98C3" w14:textId="77777777" w:rsidR="00CB0B26" w:rsidRPr="008004A2" w:rsidRDefault="00CB0B26" w:rsidP="00CB0B26">
                            <w:pPr>
                              <w:spacing w:after="0" w:line="240" w:lineRule="auto"/>
                              <w:rPr>
                                <w:szCs w:val="24"/>
                              </w:rPr>
                            </w:pPr>
                            <w:r w:rsidRPr="008004A2">
                              <w:rPr>
                                <w:szCs w:val="24"/>
                              </w:rPr>
                              <w:t>- Encargado De Archivo Especializado</w:t>
                            </w:r>
                          </w:p>
                          <w:p w14:paraId="7B837755" w14:textId="77777777" w:rsidR="00CB0B26" w:rsidRPr="008004A2" w:rsidRDefault="00CB0B26" w:rsidP="00CB0B26">
                            <w:pPr>
                              <w:spacing w:after="0" w:line="240" w:lineRule="auto"/>
                              <w:rPr>
                                <w:szCs w:val="24"/>
                              </w:rPr>
                            </w:pPr>
                            <w:r w:rsidRPr="008004A2">
                              <w:rPr>
                                <w:szCs w:val="24"/>
                              </w:rPr>
                              <w:t>-Auditor Observador Del Proceso</w:t>
                            </w:r>
                          </w:p>
                          <w:p w14:paraId="7D85F9E0" w14:textId="77777777" w:rsidR="00CB0B26" w:rsidRPr="00EB107A" w:rsidRDefault="00CB0B26" w:rsidP="00CB0B26">
                            <w:pPr>
                              <w:rPr>
                                <w:sz w:val="12"/>
                              </w:rPr>
                            </w:pPr>
                          </w:p>
                          <w:p w14:paraId="17D00C46" w14:textId="77777777" w:rsidR="00CB0B26" w:rsidRDefault="00CB0B26" w:rsidP="00CB0B26"/>
                          <w:p w14:paraId="2373A3B0" w14:textId="77777777" w:rsidR="00CB0B26" w:rsidRDefault="00CB0B26" w:rsidP="00CB0B26"/>
                        </w:txbxContent>
                      </v:textbox>
                    </v:rect>
                  </w:pict>
                </mc:Fallback>
              </mc:AlternateContent>
            </w:r>
          </w:p>
          <w:p w14:paraId="5C56A8B6" w14:textId="04607247" w:rsidR="00CB0B26" w:rsidRDefault="00CB0B26" w:rsidP="00CB0B26">
            <w:pPr>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64384" behindDoc="0" locked="0" layoutInCell="1" allowOverlap="1" wp14:anchorId="05EF7A6C" wp14:editId="1E1F860E">
                      <wp:simplePos x="0" y="0"/>
                      <wp:positionH relativeFrom="column">
                        <wp:posOffset>34290</wp:posOffset>
                      </wp:positionH>
                      <wp:positionV relativeFrom="paragraph">
                        <wp:posOffset>275590</wp:posOffset>
                      </wp:positionV>
                      <wp:extent cx="1087120" cy="1635125"/>
                      <wp:effectExtent l="0" t="0" r="17780" b="22225"/>
                      <wp:wrapNone/>
                      <wp:docPr id="9" name="25 Paralelogramo"/>
                      <wp:cNvGraphicFramePr/>
                      <a:graphic xmlns:a="http://schemas.openxmlformats.org/drawingml/2006/main">
                        <a:graphicData uri="http://schemas.microsoft.com/office/word/2010/wordprocessingShape">
                          <wps:wsp>
                            <wps:cNvSpPr/>
                            <wps:spPr>
                              <a:xfrm>
                                <a:off x="0" y="0"/>
                                <a:ext cx="1087120" cy="1635125"/>
                              </a:xfrm>
                              <a:custGeom>
                                <a:avLst/>
                                <a:gdLst>
                                  <a:gd name="connsiteX0" fmla="*/ 0 w 2033270"/>
                                  <a:gd name="connsiteY0" fmla="*/ 3032125 h 3032125"/>
                                  <a:gd name="connsiteX1" fmla="*/ 508318 w 2033270"/>
                                  <a:gd name="connsiteY1" fmla="*/ 0 h 3032125"/>
                                  <a:gd name="connsiteX2" fmla="*/ 2033270 w 2033270"/>
                                  <a:gd name="connsiteY2" fmla="*/ 0 h 3032125"/>
                                  <a:gd name="connsiteX3" fmla="*/ 1524953 w 2033270"/>
                                  <a:gd name="connsiteY3" fmla="*/ 3032125 h 3032125"/>
                                  <a:gd name="connsiteX4" fmla="*/ 0 w 2033270"/>
                                  <a:gd name="connsiteY4" fmla="*/ 3032125 h 3032125"/>
                                  <a:gd name="connsiteX0" fmla="*/ 0 w 2033270"/>
                                  <a:gd name="connsiteY0" fmla="*/ 3032125 h 3032125"/>
                                  <a:gd name="connsiteX1" fmla="*/ 114180 w 2033270"/>
                                  <a:gd name="connsiteY1" fmla="*/ 0 h 3032125"/>
                                  <a:gd name="connsiteX2" fmla="*/ 2033270 w 2033270"/>
                                  <a:gd name="connsiteY2" fmla="*/ 0 h 3032125"/>
                                  <a:gd name="connsiteX3" fmla="*/ 1524953 w 2033270"/>
                                  <a:gd name="connsiteY3" fmla="*/ 3032125 h 3032125"/>
                                  <a:gd name="connsiteX4" fmla="*/ 0 w 2033270"/>
                                  <a:gd name="connsiteY4" fmla="*/ 3032125 h 3032125"/>
                                  <a:gd name="connsiteX0" fmla="*/ 0 w 1702676"/>
                                  <a:gd name="connsiteY0" fmla="*/ 3032125 h 3032125"/>
                                  <a:gd name="connsiteX1" fmla="*/ 114180 w 1702676"/>
                                  <a:gd name="connsiteY1" fmla="*/ 0 h 3032125"/>
                                  <a:gd name="connsiteX2" fmla="*/ 1702676 w 1702676"/>
                                  <a:gd name="connsiteY2" fmla="*/ 0 h 3032125"/>
                                  <a:gd name="connsiteX3" fmla="*/ 1524953 w 1702676"/>
                                  <a:gd name="connsiteY3" fmla="*/ 3032125 h 3032125"/>
                                  <a:gd name="connsiteX4" fmla="*/ 0 w 1702676"/>
                                  <a:gd name="connsiteY4" fmla="*/ 3032125 h 303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2676" h="3032125">
                                    <a:moveTo>
                                      <a:pt x="0" y="3032125"/>
                                    </a:moveTo>
                                    <a:lnTo>
                                      <a:pt x="114180" y="0"/>
                                    </a:lnTo>
                                    <a:lnTo>
                                      <a:pt x="1702676" y="0"/>
                                    </a:lnTo>
                                    <a:lnTo>
                                      <a:pt x="1524953" y="3032125"/>
                                    </a:lnTo>
                                    <a:lnTo>
                                      <a:pt x="0" y="3032125"/>
                                    </a:lnTo>
                                    <a:close/>
                                  </a:path>
                                </a:pathLst>
                              </a:custGeom>
                            </wps:spPr>
                            <wps:style>
                              <a:lnRef idx="2">
                                <a:schemeClr val="accent1"/>
                              </a:lnRef>
                              <a:fillRef idx="1">
                                <a:schemeClr val="lt1"/>
                              </a:fillRef>
                              <a:effectRef idx="0">
                                <a:schemeClr val="accent1"/>
                              </a:effectRef>
                              <a:fontRef idx="minor">
                                <a:schemeClr val="dk1"/>
                              </a:fontRef>
                            </wps:style>
                            <wps:txbx>
                              <w:txbxContent>
                                <w:p w14:paraId="6FD50F40" w14:textId="77777777" w:rsidR="00CB0B26" w:rsidRPr="002C242B" w:rsidRDefault="00CB0B26" w:rsidP="00CB0B26">
                                  <w:pPr>
                                    <w:spacing w:after="0"/>
                                    <w:rPr>
                                      <w:sz w:val="20"/>
                                    </w:rPr>
                                  </w:pPr>
                                  <w:r w:rsidRPr="002C242B">
                                    <w:rPr>
                                      <w:sz w:val="20"/>
                                    </w:rPr>
                                    <w:t>Además:</w:t>
                                  </w:r>
                                </w:p>
                                <w:p w14:paraId="5BB704E8" w14:textId="24EA0049" w:rsidR="00CB0B26" w:rsidRPr="002C242B" w:rsidRDefault="00CB0B26" w:rsidP="00CB0B26">
                                  <w:pPr>
                                    <w:spacing w:after="0"/>
                                    <w:rPr>
                                      <w:sz w:val="20"/>
                                    </w:rPr>
                                  </w:pPr>
                                  <w:r w:rsidRPr="002C242B">
                                    <w:rPr>
                                      <w:sz w:val="20"/>
                                    </w:rPr>
                                    <w:t xml:space="preserve">Representante </w:t>
                                  </w:r>
                                  <w:r w:rsidR="00404313" w:rsidRPr="002C242B">
                                    <w:rPr>
                                      <w:sz w:val="20"/>
                                    </w:rPr>
                                    <w:t>Del Área</w:t>
                                  </w:r>
                                  <w:r w:rsidRPr="002C242B">
                                    <w:rPr>
                                      <w:sz w:val="20"/>
                                    </w:rPr>
                                    <w:t xml:space="preserve"> Administrativa</w:t>
                                  </w:r>
                                </w:p>
                                <w:p w14:paraId="17441F76" w14:textId="77777777" w:rsidR="00CB0B26" w:rsidRPr="002C242B" w:rsidRDefault="00CB0B26" w:rsidP="00CB0B26">
                                  <w:pPr>
                                    <w:rPr>
                                      <w:sz w:val="20"/>
                                    </w:rPr>
                                  </w:pPr>
                                  <w:r w:rsidRPr="002C242B">
                                    <w:rPr>
                                      <w:sz w:val="20"/>
                                    </w:rPr>
                                    <w:t>Ayuda Del Historiador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7A6C" id="25 Paralelogramo" o:spid="_x0000_s1030" style="position:absolute;left:0;text-align:left;margin-left:2.7pt;margin-top:21.7pt;width:85.6pt;height:1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2676,3032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" adj="-11796480,,5400" path="m,3032125l114180,,1702676,,1524953,3032125,,3032125xe" fillcolor="white [3201]" strokecolor="#4f81bd [3204]" strokeweight="2pt">
                      <v:stroke joinstyle="miter"/>
                      <v:formulas/>
                      <v:path arrowok="t" o:connecttype="custom" o:connectlocs="0,1635125;72901,0;1087120,0;973648,1635125;0,1635125" o:connectangles="0,0,0,0,0" textboxrect="0,0,1702676,3032125"/>
                      <v:textbox>
                        <w:txbxContent>
                          <w:p w14:paraId="6FD50F40" w14:textId="77777777" w:rsidR="00CB0B26" w:rsidRPr="002C242B" w:rsidRDefault="00CB0B26" w:rsidP="00CB0B26">
                            <w:pPr>
                              <w:spacing w:after="0"/>
                              <w:rPr>
                                <w:sz w:val="20"/>
                              </w:rPr>
                            </w:pPr>
                            <w:r w:rsidRPr="002C242B">
                              <w:rPr>
                                <w:sz w:val="20"/>
                              </w:rPr>
                              <w:t>Además:</w:t>
                            </w:r>
                          </w:p>
                          <w:p w14:paraId="5BB704E8" w14:textId="24EA0049" w:rsidR="00CB0B26" w:rsidRPr="002C242B" w:rsidRDefault="00CB0B26" w:rsidP="00CB0B26">
                            <w:pPr>
                              <w:spacing w:after="0"/>
                              <w:rPr>
                                <w:sz w:val="20"/>
                              </w:rPr>
                            </w:pPr>
                            <w:r w:rsidRPr="002C242B">
                              <w:rPr>
                                <w:sz w:val="20"/>
                              </w:rPr>
                              <w:t xml:space="preserve">Representante </w:t>
                            </w:r>
                            <w:r w:rsidR="00404313" w:rsidRPr="002C242B">
                              <w:rPr>
                                <w:sz w:val="20"/>
                              </w:rPr>
                              <w:t>Del Área</w:t>
                            </w:r>
                            <w:r w:rsidRPr="002C242B">
                              <w:rPr>
                                <w:sz w:val="20"/>
                              </w:rPr>
                              <w:t xml:space="preserve"> Administrativa</w:t>
                            </w:r>
                          </w:p>
                          <w:p w14:paraId="17441F76" w14:textId="77777777" w:rsidR="00CB0B26" w:rsidRPr="002C242B" w:rsidRDefault="00CB0B26" w:rsidP="00CB0B26">
                            <w:pPr>
                              <w:rPr>
                                <w:sz w:val="20"/>
                              </w:rPr>
                            </w:pPr>
                            <w:r w:rsidRPr="002C242B">
                              <w:rPr>
                                <w:sz w:val="20"/>
                              </w:rPr>
                              <w:t>Ayuda Del Historiador social</w:t>
                            </w:r>
                          </w:p>
                        </w:txbxContent>
                      </v:textbox>
                    </v:shape>
                  </w:pict>
                </mc:Fallback>
              </mc:AlternateContent>
            </w:r>
            <w:r>
              <w:rPr>
                <w:rFonts w:ascii="Century Gothic" w:hAnsi="Century Gothic" w:cs="Aharoni"/>
                <w:szCs w:val="24"/>
                <w:lang w:eastAsia="es-SV"/>
              </w:rPr>
              <w:t xml:space="preserve">     </w:t>
            </w:r>
          </w:p>
          <w:p w14:paraId="039322B7" w14:textId="77777777" w:rsidR="00CB0B26" w:rsidRDefault="00CB0B26" w:rsidP="00CB0B26">
            <w:pPr>
              <w:jc w:val="right"/>
              <w:rPr>
                <w:rFonts w:ascii="Century Gothic" w:hAnsi="Century Gothic" w:cs="Aharoni"/>
                <w:szCs w:val="24"/>
                <w:lang w:eastAsia="es-SV"/>
              </w:rPr>
            </w:pPr>
          </w:p>
          <w:p w14:paraId="3EA77CBB" w14:textId="77777777" w:rsidR="00CB0B26" w:rsidRDefault="00CB0B26" w:rsidP="00CB0B26">
            <w:pPr>
              <w:jc w:val="right"/>
              <w:rPr>
                <w:rFonts w:ascii="Century Gothic" w:hAnsi="Century Gothic" w:cs="Aharoni"/>
                <w:szCs w:val="24"/>
                <w:lang w:eastAsia="es-SV"/>
              </w:rPr>
            </w:pPr>
          </w:p>
          <w:p w14:paraId="3A68D8E4" w14:textId="0E26DFB2" w:rsidR="00CB0B26" w:rsidRDefault="00CB0B26" w:rsidP="00CB0B26">
            <w:pPr>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5408" behindDoc="0" locked="0" layoutInCell="1" allowOverlap="1" wp14:anchorId="3A6D7A3D" wp14:editId="030CD3A1">
                      <wp:simplePos x="0" y="0"/>
                      <wp:positionH relativeFrom="column">
                        <wp:posOffset>1363345</wp:posOffset>
                      </wp:positionH>
                      <wp:positionV relativeFrom="paragraph">
                        <wp:posOffset>263525</wp:posOffset>
                      </wp:positionV>
                      <wp:extent cx="740410" cy="323215"/>
                      <wp:effectExtent l="38100" t="0" r="21590" b="114935"/>
                      <wp:wrapNone/>
                      <wp:docPr id="26" name="26 Conector angular"/>
                      <wp:cNvGraphicFramePr/>
                      <a:graphic xmlns:a="http://schemas.openxmlformats.org/drawingml/2006/main">
                        <a:graphicData uri="http://schemas.microsoft.com/office/word/2010/wordprocessingShape">
                          <wps:wsp>
                            <wps:cNvCnPr/>
                            <wps:spPr>
                              <a:xfrm flipH="1">
                                <a:off x="0" y="0"/>
                                <a:ext cx="740410" cy="32321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1640F" id="26 Conector angular" o:spid="_x0000_s1026" type="#_x0000_t34" style="position:absolute;margin-left:107.35pt;margin-top:20.75pt;width:58.3pt;height:25.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" strokecolor="black [3040]">
                      <v:stroke endarrow="open"/>
                    </v:shape>
                  </w:pict>
                </mc:Fallback>
              </mc:AlternateContent>
            </w:r>
            <w:r>
              <w:rPr>
                <w:rFonts w:ascii="Century Gothic" w:hAnsi="Century Gothic" w:cs="Aharoni"/>
                <w:szCs w:val="24"/>
                <w:lang w:eastAsia="es-SV"/>
              </w:rPr>
              <w:t xml:space="preserve">                                        </w:t>
            </w:r>
          </w:p>
        </w:tc>
      </w:tr>
      <w:tr w:rsidR="00CB0B26" w14:paraId="3D13C7CF" w14:textId="77777777" w:rsidTr="00CB0B26">
        <w:trPr>
          <w:trHeight w:val="2092"/>
        </w:trPr>
        <w:tc>
          <w:tcPr>
            <w:tcW w:w="392" w:type="dxa"/>
            <w:tcBorders>
              <w:top w:val="single" w:sz="4" w:space="0" w:color="auto"/>
              <w:left w:val="single" w:sz="4" w:space="0" w:color="auto"/>
              <w:bottom w:val="single" w:sz="4" w:space="0" w:color="auto"/>
              <w:right w:val="single" w:sz="4" w:space="0" w:color="auto"/>
            </w:tcBorders>
            <w:vAlign w:val="center"/>
            <w:hideMark/>
          </w:tcPr>
          <w:p w14:paraId="61B09CE3"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7F935F"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CISED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45745B" w14:textId="77777777" w:rsidR="00CB0B26" w:rsidRDefault="00CB0B26" w:rsidP="00CB0B26">
            <w:pPr>
              <w:tabs>
                <w:tab w:val="left" w:pos="1100"/>
              </w:tabs>
              <w:rPr>
                <w:rFonts w:ascii="Century Gothic" w:hAnsi="Century Gothic" w:cs="Aharoni"/>
                <w:szCs w:val="24"/>
              </w:rPr>
            </w:pPr>
            <w:r>
              <w:rPr>
                <w:rFonts w:ascii="Century Gothic" w:hAnsi="Century Gothic" w:cs="Aharoni"/>
                <w:szCs w:val="24"/>
              </w:rPr>
              <w:t>Sus funciones serán:</w:t>
            </w:r>
          </w:p>
        </w:tc>
        <w:tc>
          <w:tcPr>
            <w:tcW w:w="5893" w:type="dxa"/>
            <w:tcBorders>
              <w:top w:val="single" w:sz="4" w:space="0" w:color="auto"/>
              <w:left w:val="single" w:sz="4" w:space="0" w:color="auto"/>
              <w:bottom w:val="single" w:sz="4" w:space="0" w:color="auto"/>
              <w:right w:val="single" w:sz="4" w:space="0" w:color="auto"/>
            </w:tcBorders>
            <w:hideMark/>
          </w:tcPr>
          <w:p w14:paraId="3F8DC6E3" w14:textId="77777777"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w:drawing>
                <wp:inline distT="0" distB="0" distL="0" distR="0" wp14:anchorId="25D32F4E" wp14:editId="31CA90AA">
                  <wp:extent cx="3515360" cy="2050415"/>
                  <wp:effectExtent l="0" t="0" r="8890" b="6985"/>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bl>
    <w:p w14:paraId="3FB4EAA0" w14:textId="77777777" w:rsidR="00DF3A6B" w:rsidRPr="0054021C" w:rsidRDefault="00DF3A6B" w:rsidP="0054021C"/>
    <w:p w14:paraId="6E9AC040" w14:textId="44F4528D" w:rsidR="006958B1" w:rsidRDefault="006958B1" w:rsidP="00DF3A6B"/>
    <w:tbl>
      <w:tblPr>
        <w:tblStyle w:val="Tablaconcuadrcula"/>
        <w:tblpPr w:leftFromText="141" w:rightFromText="141" w:vertAnchor="page" w:horzAnchor="margin" w:tblpXSpec="center" w:tblpY="2325"/>
        <w:tblW w:w="10396" w:type="dxa"/>
        <w:tblLayout w:type="fixed"/>
        <w:tblLook w:val="04A0" w:firstRow="1" w:lastRow="0" w:firstColumn="1" w:lastColumn="0" w:noHBand="0" w:noVBand="1"/>
      </w:tblPr>
      <w:tblGrid>
        <w:gridCol w:w="392"/>
        <w:gridCol w:w="1843"/>
        <w:gridCol w:w="2268"/>
        <w:gridCol w:w="5893"/>
      </w:tblGrid>
      <w:tr w:rsidR="00CB0B26" w14:paraId="1A2BF302" w14:textId="77777777" w:rsidTr="00CB0B26">
        <w:trPr>
          <w:trHeight w:val="1969"/>
        </w:trPr>
        <w:tc>
          <w:tcPr>
            <w:tcW w:w="392" w:type="dxa"/>
            <w:tcBorders>
              <w:top w:val="single" w:sz="4" w:space="0" w:color="auto"/>
              <w:left w:val="single" w:sz="4" w:space="0" w:color="auto"/>
              <w:bottom w:val="single" w:sz="4" w:space="0" w:color="auto"/>
              <w:right w:val="single" w:sz="4" w:space="0" w:color="auto"/>
            </w:tcBorders>
            <w:vAlign w:val="center"/>
            <w:hideMark/>
          </w:tcPr>
          <w:p w14:paraId="60C6BC8B"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3BFBAF"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Unidad Productora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334495" w14:textId="77777777" w:rsidR="00CB0B26" w:rsidRDefault="00CB0B26" w:rsidP="00CB0B26">
            <w:pPr>
              <w:tabs>
                <w:tab w:val="left" w:pos="1100"/>
              </w:tabs>
              <w:rPr>
                <w:rFonts w:ascii="Century Gothic" w:hAnsi="Century Gothic" w:cs="Aharoni"/>
                <w:szCs w:val="24"/>
              </w:rPr>
            </w:pPr>
            <w:r>
              <w:rPr>
                <w:rFonts w:ascii="Century Gothic" w:hAnsi="Century Gothic" w:cs="Aharoni"/>
                <w:szCs w:val="24"/>
              </w:rPr>
              <w:t>Elegirá el método de selección documental ya sea de:</w:t>
            </w:r>
          </w:p>
        </w:tc>
        <w:tc>
          <w:tcPr>
            <w:tcW w:w="5893" w:type="dxa"/>
            <w:tcBorders>
              <w:top w:val="single" w:sz="4" w:space="0" w:color="auto"/>
              <w:left w:val="single" w:sz="4" w:space="0" w:color="auto"/>
              <w:bottom w:val="single" w:sz="4" w:space="0" w:color="auto"/>
              <w:right w:val="single" w:sz="4" w:space="0" w:color="auto"/>
            </w:tcBorders>
            <w:hideMark/>
          </w:tcPr>
          <w:p w14:paraId="1CDB0A6F" w14:textId="77777777"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67456" behindDoc="0" locked="0" layoutInCell="1" allowOverlap="1" wp14:anchorId="0EE2B6AE" wp14:editId="2A86D734">
                      <wp:simplePos x="0" y="0"/>
                      <wp:positionH relativeFrom="column">
                        <wp:posOffset>2669628</wp:posOffset>
                      </wp:positionH>
                      <wp:positionV relativeFrom="paragraph">
                        <wp:posOffset>725762</wp:posOffset>
                      </wp:positionV>
                      <wp:extent cx="838835" cy="1040130"/>
                      <wp:effectExtent l="0" t="0" r="18415" b="26670"/>
                      <wp:wrapNone/>
                      <wp:docPr id="35" name="35 Paralelogramo"/>
                      <wp:cNvGraphicFramePr/>
                      <a:graphic xmlns:a="http://schemas.openxmlformats.org/drawingml/2006/main">
                        <a:graphicData uri="http://schemas.microsoft.com/office/word/2010/wordprocessingShape">
                          <wps:wsp>
                            <wps:cNvSpPr/>
                            <wps:spPr>
                              <a:xfrm>
                                <a:off x="0" y="0"/>
                                <a:ext cx="838835" cy="1040130"/>
                              </a:xfrm>
                              <a:custGeom>
                                <a:avLst/>
                                <a:gdLst>
                                  <a:gd name="connsiteX0" fmla="*/ 0 w 1061085"/>
                                  <a:gd name="connsiteY0" fmla="*/ 1165860 h 1165860"/>
                                  <a:gd name="connsiteX1" fmla="*/ 265271 w 1061085"/>
                                  <a:gd name="connsiteY1" fmla="*/ 0 h 1165860"/>
                                  <a:gd name="connsiteX2" fmla="*/ 1061085 w 1061085"/>
                                  <a:gd name="connsiteY2" fmla="*/ 0 h 1165860"/>
                                  <a:gd name="connsiteX3" fmla="*/ 795814 w 1061085"/>
                                  <a:gd name="connsiteY3" fmla="*/ 1165860 h 1165860"/>
                                  <a:gd name="connsiteX4" fmla="*/ 0 w 1061085"/>
                                  <a:gd name="connsiteY4" fmla="*/ 1165860 h 1165860"/>
                                  <a:gd name="connsiteX0" fmla="*/ 0 w 1061085"/>
                                  <a:gd name="connsiteY0" fmla="*/ 1165860 h 1165860"/>
                                  <a:gd name="connsiteX1" fmla="*/ 97106 w 1061085"/>
                                  <a:gd name="connsiteY1" fmla="*/ 0 h 1165860"/>
                                  <a:gd name="connsiteX2" fmla="*/ 1061085 w 1061085"/>
                                  <a:gd name="connsiteY2" fmla="*/ 0 h 1165860"/>
                                  <a:gd name="connsiteX3" fmla="*/ 795814 w 1061085"/>
                                  <a:gd name="connsiteY3" fmla="*/ 1165860 h 1165860"/>
                                  <a:gd name="connsiteX4" fmla="*/ 0 w 1061085"/>
                                  <a:gd name="connsiteY4" fmla="*/ 1165860 h 1165860"/>
                                  <a:gd name="connsiteX0" fmla="*/ 0 w 838835"/>
                                  <a:gd name="connsiteY0" fmla="*/ 1165860 h 1165860"/>
                                  <a:gd name="connsiteX1" fmla="*/ 97106 w 838835"/>
                                  <a:gd name="connsiteY1" fmla="*/ 0 h 1165860"/>
                                  <a:gd name="connsiteX2" fmla="*/ 838835 w 838835"/>
                                  <a:gd name="connsiteY2" fmla="*/ 0 h 1165860"/>
                                  <a:gd name="connsiteX3" fmla="*/ 795814 w 838835"/>
                                  <a:gd name="connsiteY3" fmla="*/ 1165860 h 1165860"/>
                                  <a:gd name="connsiteX4" fmla="*/ 0 w 838835"/>
                                  <a:gd name="connsiteY4" fmla="*/ 1165860 h 116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835" h="1165860">
                                    <a:moveTo>
                                      <a:pt x="0" y="1165860"/>
                                    </a:moveTo>
                                    <a:lnTo>
                                      <a:pt x="97106" y="0"/>
                                    </a:lnTo>
                                    <a:lnTo>
                                      <a:pt x="838835" y="0"/>
                                    </a:lnTo>
                                    <a:lnTo>
                                      <a:pt x="795814" y="1165860"/>
                                    </a:lnTo>
                                    <a:lnTo>
                                      <a:pt x="0" y="1165860"/>
                                    </a:lnTo>
                                    <a:close/>
                                  </a:path>
                                </a:pathLst>
                              </a:custGeom>
                            </wps:spPr>
                            <wps:style>
                              <a:lnRef idx="2">
                                <a:schemeClr val="accent1"/>
                              </a:lnRef>
                              <a:fillRef idx="1">
                                <a:schemeClr val="lt1"/>
                              </a:fillRef>
                              <a:effectRef idx="0">
                                <a:schemeClr val="accent1"/>
                              </a:effectRef>
                              <a:fontRef idx="minor">
                                <a:schemeClr val="dk1"/>
                              </a:fontRef>
                            </wps:style>
                            <wps:txbx>
                              <w:txbxContent>
                                <w:p w14:paraId="4D387B80" w14:textId="77777777" w:rsidR="00CB0B26" w:rsidRPr="005D1544" w:rsidRDefault="00CB0B26" w:rsidP="00CB0B26">
                                  <w:pPr>
                                    <w:spacing w:after="0"/>
                                    <w:jc w:val="center"/>
                                    <w:rPr>
                                      <w:sz w:val="16"/>
                                      <w:szCs w:val="20"/>
                                    </w:rPr>
                                  </w:pPr>
                                  <w:r w:rsidRPr="005D1544">
                                    <w:rPr>
                                      <w:sz w:val="16"/>
                                      <w:szCs w:val="20"/>
                                    </w:rPr>
                                    <w:t>Alfabética</w:t>
                                  </w:r>
                                </w:p>
                                <w:p w14:paraId="0AE6AF7A" w14:textId="77777777" w:rsidR="00CB0B26" w:rsidRPr="005D1544" w:rsidRDefault="00CB0B26" w:rsidP="00CB0B26">
                                  <w:pPr>
                                    <w:spacing w:after="0"/>
                                    <w:jc w:val="center"/>
                                    <w:rPr>
                                      <w:sz w:val="16"/>
                                      <w:szCs w:val="20"/>
                                    </w:rPr>
                                  </w:pPr>
                                  <w:r w:rsidRPr="005D1544">
                                    <w:rPr>
                                      <w:sz w:val="16"/>
                                      <w:szCs w:val="20"/>
                                    </w:rPr>
                                    <w:t xml:space="preserve">Cronológica </w:t>
                                  </w:r>
                                </w:p>
                                <w:p w14:paraId="4EE683DB" w14:textId="77777777" w:rsidR="00CB0B26" w:rsidRPr="005D1544" w:rsidRDefault="00CB0B26" w:rsidP="00CB0B26">
                                  <w:pPr>
                                    <w:spacing w:after="0"/>
                                    <w:jc w:val="center"/>
                                    <w:rPr>
                                      <w:sz w:val="16"/>
                                      <w:szCs w:val="20"/>
                                    </w:rPr>
                                  </w:pPr>
                                  <w:r w:rsidRPr="005D1544">
                                    <w:rPr>
                                      <w:sz w:val="16"/>
                                      <w:szCs w:val="20"/>
                                    </w:rPr>
                                    <w:t xml:space="preserve">Topográfica </w:t>
                                  </w:r>
                                </w:p>
                                <w:p w14:paraId="7C5D4CA9" w14:textId="77777777" w:rsidR="00CB0B26" w:rsidRPr="005D1544" w:rsidRDefault="00CB0B26" w:rsidP="00CB0B26">
                                  <w:pPr>
                                    <w:spacing w:after="0"/>
                                    <w:jc w:val="center"/>
                                    <w:rPr>
                                      <w:sz w:val="16"/>
                                      <w:szCs w:val="20"/>
                                    </w:rPr>
                                  </w:pPr>
                                  <w:r w:rsidRPr="005D1544">
                                    <w:rPr>
                                      <w:sz w:val="16"/>
                                      <w:szCs w:val="20"/>
                                    </w:rPr>
                                    <w:t xml:space="preserve">Combinada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B6AE" id="35 Paralelogramo" o:spid="_x0000_s1031" style="position:absolute;left:0;text-align:left;margin-left:210.2pt;margin-top:57.15pt;width:66.05pt;height:8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835,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" adj="-11796480,,5400" path="m,1165860l97106,,838835,,795814,1165860,,1165860xe" fillcolor="white [3201]" strokecolor="#4f81bd [3204]" strokeweight="2pt">
                      <v:stroke joinstyle="miter"/>
                      <v:formulas/>
                      <v:path arrowok="t" o:connecttype="custom" o:connectlocs="0,1040130;97106,0;838835,0;795814,1040130;0,1040130" o:connectangles="0,0,0,0,0" textboxrect="0,0,838835,1165860"/>
                      <v:textbox>
                        <w:txbxContent>
                          <w:p w14:paraId="4D387B80" w14:textId="77777777" w:rsidR="00CB0B26" w:rsidRPr="005D1544" w:rsidRDefault="00CB0B26" w:rsidP="00CB0B26">
                            <w:pPr>
                              <w:spacing w:after="0"/>
                              <w:jc w:val="center"/>
                              <w:rPr>
                                <w:sz w:val="16"/>
                                <w:szCs w:val="20"/>
                              </w:rPr>
                            </w:pPr>
                            <w:r w:rsidRPr="005D1544">
                              <w:rPr>
                                <w:sz w:val="16"/>
                                <w:szCs w:val="20"/>
                              </w:rPr>
                              <w:t>Alfabética</w:t>
                            </w:r>
                          </w:p>
                          <w:p w14:paraId="0AE6AF7A" w14:textId="77777777" w:rsidR="00CB0B26" w:rsidRPr="005D1544" w:rsidRDefault="00CB0B26" w:rsidP="00CB0B26">
                            <w:pPr>
                              <w:spacing w:after="0"/>
                              <w:jc w:val="center"/>
                              <w:rPr>
                                <w:sz w:val="16"/>
                                <w:szCs w:val="20"/>
                              </w:rPr>
                            </w:pPr>
                            <w:r w:rsidRPr="005D1544">
                              <w:rPr>
                                <w:sz w:val="16"/>
                                <w:szCs w:val="20"/>
                              </w:rPr>
                              <w:t xml:space="preserve">Cronológica </w:t>
                            </w:r>
                          </w:p>
                          <w:p w14:paraId="4EE683DB" w14:textId="77777777" w:rsidR="00CB0B26" w:rsidRPr="005D1544" w:rsidRDefault="00CB0B26" w:rsidP="00CB0B26">
                            <w:pPr>
                              <w:spacing w:after="0"/>
                              <w:jc w:val="center"/>
                              <w:rPr>
                                <w:sz w:val="16"/>
                                <w:szCs w:val="20"/>
                              </w:rPr>
                            </w:pPr>
                            <w:r w:rsidRPr="005D1544">
                              <w:rPr>
                                <w:sz w:val="16"/>
                                <w:szCs w:val="20"/>
                              </w:rPr>
                              <w:t xml:space="preserve">Topográfica </w:t>
                            </w:r>
                          </w:p>
                          <w:p w14:paraId="7C5D4CA9" w14:textId="77777777" w:rsidR="00CB0B26" w:rsidRPr="005D1544" w:rsidRDefault="00CB0B26" w:rsidP="00CB0B26">
                            <w:pPr>
                              <w:spacing w:after="0"/>
                              <w:jc w:val="center"/>
                              <w:rPr>
                                <w:sz w:val="16"/>
                                <w:szCs w:val="20"/>
                              </w:rPr>
                            </w:pPr>
                            <w:r w:rsidRPr="005D1544">
                              <w:rPr>
                                <w:sz w:val="16"/>
                                <w:szCs w:val="20"/>
                              </w:rPr>
                              <w:t xml:space="preserve">Combinada </w:t>
                            </w:r>
                          </w:p>
                        </w:txbxContent>
                      </v:textbox>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68480" behindDoc="0" locked="0" layoutInCell="1" allowOverlap="1" wp14:anchorId="11FA9CE4" wp14:editId="566196BE">
                      <wp:simplePos x="0" y="0"/>
                      <wp:positionH relativeFrom="column">
                        <wp:posOffset>2553225</wp:posOffset>
                      </wp:positionH>
                      <wp:positionV relativeFrom="paragraph">
                        <wp:posOffset>433157</wp:posOffset>
                      </wp:positionV>
                      <wp:extent cx="293949" cy="220343"/>
                      <wp:effectExtent l="0" t="0" r="49530" b="85090"/>
                      <wp:wrapNone/>
                      <wp:docPr id="39" name="39 Conector curvado"/>
                      <wp:cNvGraphicFramePr/>
                      <a:graphic xmlns:a="http://schemas.openxmlformats.org/drawingml/2006/main">
                        <a:graphicData uri="http://schemas.microsoft.com/office/word/2010/wordprocessingShape">
                          <wps:wsp>
                            <wps:cNvCnPr/>
                            <wps:spPr>
                              <a:xfrm>
                                <a:off x="0" y="0"/>
                                <a:ext cx="293949" cy="220343"/>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A6FEB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39 Conector curvado" o:spid="_x0000_s1026" type="#_x0000_t38" style="position:absolute;margin-left:201.05pt;margin-top:34.1pt;width:23.15pt;height:1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" adj="10800" strokecolor="black [3040]">
                      <v:stroke endarrow="open"/>
                    </v:shape>
                  </w:pict>
                </mc:Fallback>
              </mc:AlternateContent>
            </w:r>
            <w:r>
              <w:rPr>
                <w:rFonts w:ascii="Century Gothic" w:hAnsi="Century Gothic" w:cs="Aharoni"/>
                <w:noProof/>
                <w:szCs w:val="24"/>
                <w:lang w:val="es-ES" w:eastAsia="es-ES"/>
              </w:rPr>
              <w:drawing>
                <wp:inline distT="0" distB="0" distL="0" distR="0" wp14:anchorId="78E0CE89" wp14:editId="636063F7">
                  <wp:extent cx="2743200" cy="1975945"/>
                  <wp:effectExtent l="76200" t="0" r="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rFonts w:ascii="Century Gothic" w:hAnsi="Century Gothic" w:cs="Aharoni"/>
                <w:szCs w:val="24"/>
                <w:lang w:eastAsia="es-SV"/>
              </w:rPr>
              <w:t xml:space="preserve"> </w:t>
            </w:r>
          </w:p>
        </w:tc>
      </w:tr>
      <w:tr w:rsidR="00CB0B26" w14:paraId="42D02FC7" w14:textId="77777777" w:rsidTr="00CB0B26">
        <w:trPr>
          <w:trHeight w:val="2545"/>
        </w:trPr>
        <w:tc>
          <w:tcPr>
            <w:tcW w:w="392" w:type="dxa"/>
            <w:tcBorders>
              <w:top w:val="single" w:sz="4" w:space="0" w:color="auto"/>
              <w:left w:val="single" w:sz="4" w:space="0" w:color="auto"/>
              <w:bottom w:val="single" w:sz="4" w:space="0" w:color="auto"/>
              <w:right w:val="single" w:sz="4" w:space="0" w:color="auto"/>
            </w:tcBorders>
            <w:vAlign w:val="center"/>
            <w:hideMark/>
          </w:tcPr>
          <w:p w14:paraId="23164D6C"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A4FCD5"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Unidad de Informática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842DA1" w14:textId="77777777" w:rsidR="00CB0B26" w:rsidRDefault="00CB0B26" w:rsidP="00CB0B26">
            <w:pPr>
              <w:tabs>
                <w:tab w:val="left" w:pos="1100"/>
              </w:tabs>
              <w:rPr>
                <w:rFonts w:ascii="Century Gothic" w:hAnsi="Century Gothic" w:cs="Aharoni"/>
                <w:szCs w:val="24"/>
              </w:rPr>
            </w:pPr>
            <w:r>
              <w:rPr>
                <w:rFonts w:ascii="Century Gothic" w:hAnsi="Century Gothic" w:cs="Aharoni"/>
                <w:szCs w:val="24"/>
              </w:rPr>
              <w:t xml:space="preserve">Deberá crear </w:t>
            </w:r>
          </w:p>
        </w:tc>
        <w:tc>
          <w:tcPr>
            <w:tcW w:w="5893" w:type="dxa"/>
            <w:tcBorders>
              <w:top w:val="single" w:sz="4" w:space="0" w:color="auto"/>
              <w:left w:val="single" w:sz="4" w:space="0" w:color="auto"/>
              <w:bottom w:val="single" w:sz="4" w:space="0" w:color="auto"/>
              <w:right w:val="single" w:sz="4" w:space="0" w:color="auto"/>
            </w:tcBorders>
            <w:hideMark/>
          </w:tcPr>
          <w:p w14:paraId="1ED74073" w14:textId="77777777"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73600" behindDoc="0" locked="0" layoutInCell="1" allowOverlap="1" wp14:anchorId="03E7E0DD" wp14:editId="71AA2180">
                      <wp:simplePos x="0" y="0"/>
                      <wp:positionH relativeFrom="column">
                        <wp:posOffset>19400</wp:posOffset>
                      </wp:positionH>
                      <wp:positionV relativeFrom="paragraph">
                        <wp:posOffset>627994</wp:posOffset>
                      </wp:positionV>
                      <wp:extent cx="1755162" cy="893642"/>
                      <wp:effectExtent l="57150" t="38100" r="73660" b="97155"/>
                      <wp:wrapNone/>
                      <wp:docPr id="47" name="47 Rectángulo"/>
                      <wp:cNvGraphicFramePr/>
                      <a:graphic xmlns:a="http://schemas.openxmlformats.org/drawingml/2006/main">
                        <a:graphicData uri="http://schemas.microsoft.com/office/word/2010/wordprocessingShape">
                          <wps:wsp>
                            <wps:cNvSpPr/>
                            <wps:spPr>
                              <a:xfrm>
                                <a:off x="0" y="0"/>
                                <a:ext cx="1755162" cy="893642"/>
                              </a:xfrm>
                              <a:prstGeom prst="rect">
                                <a:avLst/>
                              </a:prstGeom>
                              <a:solidFill>
                                <a:schemeClr val="accent1">
                                  <a:lumMod val="60000"/>
                                  <a:lumOff val="40000"/>
                                </a:schemeClr>
                              </a:solidFill>
                            </wps:spPr>
                            <wps:style>
                              <a:lnRef idx="1">
                                <a:schemeClr val="accent1"/>
                              </a:lnRef>
                              <a:fillRef idx="1003">
                                <a:schemeClr val="dk2"/>
                              </a:fillRef>
                              <a:effectRef idx="1">
                                <a:schemeClr val="accent1"/>
                              </a:effectRef>
                              <a:fontRef idx="minor">
                                <a:schemeClr val="dk1"/>
                              </a:fontRef>
                            </wps:style>
                            <wps:txbx>
                              <w:txbxContent>
                                <w:p w14:paraId="2252E303" w14:textId="60324369" w:rsidR="00CB0B26" w:rsidRDefault="00CB0B26" w:rsidP="00CB0B26">
                                  <w:pPr>
                                    <w:jc w:val="center"/>
                                  </w:pPr>
                                  <w:r>
                                    <w:t xml:space="preserve">Para asegurar su preservación, </w:t>
                                  </w:r>
                                  <w:r w:rsidR="00404313">
                                    <w:t>además de</w:t>
                                  </w:r>
                                  <w:r>
                                    <w:t xml:space="preserve"> preservar la información subida en el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7E0DD" id="47 Rectángulo" o:spid="_x0000_s1032" style="position:absolute;left:0;text-align:left;margin-left:1.55pt;margin-top:49.45pt;width:138.2pt;height:7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" fillcolor="#95b3d7 [1940]" strokecolor="#4579b8 [3044]">
                      <v:shadow on="t" color="black" opacity="24903f" origin=",.5" offset="0,.55556mm"/>
                      <v:textbox>
                        <w:txbxContent>
                          <w:p w14:paraId="2252E303" w14:textId="60324369" w:rsidR="00CB0B26" w:rsidRDefault="00CB0B26" w:rsidP="00CB0B26">
                            <w:pPr>
                              <w:jc w:val="center"/>
                            </w:pPr>
                            <w:r>
                              <w:t xml:space="preserve">Para asegurar su preservación, </w:t>
                            </w:r>
                            <w:r w:rsidR="00404313">
                              <w:t>además de</w:t>
                            </w:r>
                            <w:r>
                              <w:t xml:space="preserve"> preservar la información subida en el sitio web.</w:t>
                            </w: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2576" behindDoc="0" locked="0" layoutInCell="1" allowOverlap="1" wp14:anchorId="26D41394" wp14:editId="30FFD3C8">
                      <wp:simplePos x="0" y="0"/>
                      <wp:positionH relativeFrom="column">
                        <wp:posOffset>1766570</wp:posOffset>
                      </wp:positionH>
                      <wp:positionV relativeFrom="paragraph">
                        <wp:posOffset>775510</wp:posOffset>
                      </wp:positionV>
                      <wp:extent cx="186734" cy="462455"/>
                      <wp:effectExtent l="38100" t="76200" r="3810" b="109220"/>
                      <wp:wrapNone/>
                      <wp:docPr id="46" name="46 Conector angular"/>
                      <wp:cNvGraphicFramePr/>
                      <a:graphic xmlns:a="http://schemas.openxmlformats.org/drawingml/2006/main">
                        <a:graphicData uri="http://schemas.microsoft.com/office/word/2010/wordprocessingShape">
                          <wps:wsp>
                            <wps:cNvCnPr/>
                            <wps:spPr>
                              <a:xfrm flipH="1">
                                <a:off x="0" y="0"/>
                                <a:ext cx="186734" cy="462455"/>
                              </a:xfrm>
                              <a:prstGeom prst="bent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2B9F70" id="46 Conector angular" o:spid="_x0000_s1026" type="#_x0000_t34" style="position:absolute;margin-left:139.1pt;margin-top:61.05pt;width:14.7pt;height:36.4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" strokecolor="black [3040]">
                      <v:stroke startarrow="open"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1552" behindDoc="0" locked="0" layoutInCell="1" allowOverlap="1" wp14:anchorId="616C7047" wp14:editId="181C3EB8">
                      <wp:simplePos x="0" y="0"/>
                      <wp:positionH relativeFrom="column">
                        <wp:posOffset>1953304</wp:posOffset>
                      </wp:positionH>
                      <wp:positionV relativeFrom="paragraph">
                        <wp:posOffset>628365</wp:posOffset>
                      </wp:positionV>
                      <wp:extent cx="1486973" cy="388883"/>
                      <wp:effectExtent l="0" t="0" r="18415" b="11430"/>
                      <wp:wrapNone/>
                      <wp:docPr id="45" name="45 Rectángulo redondeado"/>
                      <wp:cNvGraphicFramePr/>
                      <a:graphic xmlns:a="http://schemas.openxmlformats.org/drawingml/2006/main">
                        <a:graphicData uri="http://schemas.microsoft.com/office/word/2010/wordprocessingShape">
                          <wps:wsp>
                            <wps:cNvSpPr/>
                            <wps:spPr>
                              <a:xfrm>
                                <a:off x="0" y="0"/>
                                <a:ext cx="1486973" cy="38888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DBA80E" w14:textId="77777777" w:rsidR="00CB0B26" w:rsidRDefault="00CB0B26" w:rsidP="00CB0B26">
                                  <w:pPr>
                                    <w:jc w:val="center"/>
                                  </w:pPr>
                                  <w:r>
                                    <w:t>CD, DVD, Blue- 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C7047" id="45 Rectángulo redondeado" o:spid="_x0000_s1033" style="position:absolute;left:0;text-align:left;margin-left:153.8pt;margin-top:49.5pt;width:117.1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" fillcolor="white [3201]" strokecolor="#4f81bd [3204]" strokeweight="2pt">
                      <v:textbox>
                        <w:txbxContent>
                          <w:p w14:paraId="60DBA80E" w14:textId="77777777" w:rsidR="00CB0B26" w:rsidRDefault="00CB0B26" w:rsidP="00CB0B26">
                            <w:pPr>
                              <w:jc w:val="center"/>
                            </w:pPr>
                            <w:r>
                              <w:t>CD, DVD, Blue- Ray</w:t>
                            </w:r>
                          </w:p>
                        </w:txbxContent>
                      </v:textbox>
                    </v:round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0528" behindDoc="0" locked="0" layoutInCell="1" allowOverlap="1" wp14:anchorId="0E9ED40A" wp14:editId="7E394A23">
                      <wp:simplePos x="0" y="0"/>
                      <wp:positionH relativeFrom="column">
                        <wp:posOffset>3193524</wp:posOffset>
                      </wp:positionH>
                      <wp:positionV relativeFrom="paragraph">
                        <wp:posOffset>407582</wp:posOffset>
                      </wp:positionV>
                      <wp:extent cx="0" cy="220783"/>
                      <wp:effectExtent l="95250" t="0" r="57150" b="65405"/>
                      <wp:wrapNone/>
                      <wp:docPr id="41" name="41 Conector recto de flecha"/>
                      <wp:cNvGraphicFramePr/>
                      <a:graphic xmlns:a="http://schemas.openxmlformats.org/drawingml/2006/main">
                        <a:graphicData uri="http://schemas.microsoft.com/office/word/2010/wordprocessingShape">
                          <wps:wsp>
                            <wps:cNvCnPr/>
                            <wps:spPr>
                              <a:xfrm>
                                <a:off x="0" y="0"/>
                                <a:ext cx="0" cy="2207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D9E2451" id="_x0000_t32" coordsize="21600,21600" o:spt="32" o:oned="t" path="m,l21600,21600e" filled="f">
                      <v:path arrowok="t" fillok="f" o:connecttype="none"/>
                      <o:lock v:ext="edit" shapetype="t"/>
                    </v:shapetype>
                    <v:shape id="41 Conector recto de flecha" o:spid="_x0000_s1026" type="#_x0000_t32" style="position:absolute;margin-left:251.45pt;margin-top:32.1pt;width:0;height:17.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" strokecolor="black [3040]">
                      <v:stroke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69504" behindDoc="0" locked="0" layoutInCell="1" allowOverlap="1" wp14:anchorId="76DE1DFE" wp14:editId="42318E16">
                      <wp:simplePos x="0" y="0"/>
                      <wp:positionH relativeFrom="column">
                        <wp:posOffset>19400</wp:posOffset>
                      </wp:positionH>
                      <wp:positionV relativeFrom="paragraph">
                        <wp:posOffset>81827</wp:posOffset>
                      </wp:positionV>
                      <wp:extent cx="3426373" cy="325821"/>
                      <wp:effectExtent l="57150" t="38100" r="79375" b="93345"/>
                      <wp:wrapNone/>
                      <wp:docPr id="40" name="40 Rectángulo"/>
                      <wp:cNvGraphicFramePr/>
                      <a:graphic xmlns:a="http://schemas.openxmlformats.org/drawingml/2006/main">
                        <a:graphicData uri="http://schemas.microsoft.com/office/word/2010/wordprocessingShape">
                          <wps:wsp>
                            <wps:cNvSpPr/>
                            <wps:spPr>
                              <a:xfrm>
                                <a:off x="0" y="0"/>
                                <a:ext cx="3426373" cy="32582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5CB033D" w14:textId="77777777" w:rsidR="00CB0B26" w:rsidRDefault="00CB0B26" w:rsidP="00CB0B26">
                                  <w:pPr>
                                    <w:jc w:val="center"/>
                                  </w:pPr>
                                  <w:r>
                                    <w:t>Respaldos de documentos en soporte óptico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E1DFE" id="40 Rectángulo" o:spid="_x0000_s1034" style="position:absolute;left:0;text-align:left;margin-left:1.55pt;margin-top:6.45pt;width:269.8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14:paraId="65CB033D" w14:textId="77777777" w:rsidR="00CB0B26" w:rsidRDefault="00CB0B26" w:rsidP="00CB0B26">
                            <w:pPr>
                              <w:jc w:val="center"/>
                            </w:pPr>
                            <w:r>
                              <w:t>Respaldos de documentos en soporte óptico</w:t>
                            </w:r>
                          </w:p>
                        </w:txbxContent>
                      </v:textbox>
                    </v:rect>
                  </w:pict>
                </mc:Fallback>
              </mc:AlternateContent>
            </w:r>
          </w:p>
        </w:tc>
      </w:tr>
      <w:tr w:rsidR="00CB0B26" w14:paraId="34C54487" w14:textId="77777777" w:rsidTr="00CB0B26">
        <w:trPr>
          <w:trHeight w:val="3232"/>
        </w:trPr>
        <w:tc>
          <w:tcPr>
            <w:tcW w:w="392" w:type="dxa"/>
            <w:tcBorders>
              <w:top w:val="single" w:sz="4" w:space="0" w:color="auto"/>
              <w:left w:val="single" w:sz="4" w:space="0" w:color="auto"/>
              <w:bottom w:val="single" w:sz="4" w:space="0" w:color="auto"/>
              <w:right w:val="single" w:sz="4" w:space="0" w:color="auto"/>
            </w:tcBorders>
            <w:vAlign w:val="center"/>
            <w:hideMark/>
          </w:tcPr>
          <w:p w14:paraId="47C5C161"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988926"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Unidad Productora</w:t>
            </w:r>
          </w:p>
        </w:tc>
        <w:tc>
          <w:tcPr>
            <w:tcW w:w="2268" w:type="dxa"/>
            <w:tcBorders>
              <w:top w:val="single" w:sz="4" w:space="0" w:color="auto"/>
              <w:left w:val="single" w:sz="4" w:space="0" w:color="auto"/>
              <w:bottom w:val="single" w:sz="4" w:space="0" w:color="auto"/>
              <w:right w:val="single" w:sz="4" w:space="0" w:color="auto"/>
            </w:tcBorders>
            <w:vAlign w:val="center"/>
          </w:tcPr>
          <w:p w14:paraId="5ED2214A" w14:textId="028566A7" w:rsidR="00CB0B26" w:rsidRDefault="00CB0B26" w:rsidP="00CB0B26">
            <w:pPr>
              <w:tabs>
                <w:tab w:val="left" w:pos="1100"/>
              </w:tabs>
              <w:rPr>
                <w:rFonts w:ascii="Century Gothic" w:hAnsi="Century Gothic" w:cs="Aharoni"/>
                <w:szCs w:val="24"/>
              </w:rPr>
            </w:pPr>
            <w:r>
              <w:rPr>
                <w:rFonts w:ascii="Century Gothic" w:hAnsi="Century Gothic" w:cs="Aharoni"/>
                <w:szCs w:val="24"/>
              </w:rPr>
              <w:t>Identificara y seleccionara las fracciones de series  y sub</w:t>
            </w:r>
            <w:r w:rsidR="00490929">
              <w:rPr>
                <w:rFonts w:ascii="Century Gothic" w:hAnsi="Century Gothic" w:cs="Aharoni"/>
                <w:szCs w:val="24"/>
              </w:rPr>
              <w:t xml:space="preserve"> </w:t>
            </w:r>
            <w:r>
              <w:rPr>
                <w:rFonts w:ascii="Century Gothic" w:hAnsi="Century Gothic" w:cs="Aharoni"/>
                <w:szCs w:val="24"/>
              </w:rPr>
              <w:t>series a transferir y comprobara el orden de los documentos dentro de los expedientes  mediante:</w:t>
            </w:r>
          </w:p>
        </w:tc>
        <w:tc>
          <w:tcPr>
            <w:tcW w:w="5893" w:type="dxa"/>
            <w:tcBorders>
              <w:top w:val="single" w:sz="4" w:space="0" w:color="auto"/>
              <w:left w:val="single" w:sz="4" w:space="0" w:color="auto"/>
              <w:bottom w:val="single" w:sz="4" w:space="0" w:color="auto"/>
              <w:right w:val="single" w:sz="4" w:space="0" w:color="auto"/>
            </w:tcBorders>
            <w:vAlign w:val="center"/>
          </w:tcPr>
          <w:p w14:paraId="3E53ED59" w14:textId="0883AC5A" w:rsidR="00CB0B26" w:rsidRDefault="00CB0B26" w:rsidP="00CB0B26">
            <w:pPr>
              <w:tabs>
                <w:tab w:val="left" w:pos="1100"/>
              </w:tabs>
              <w:rPr>
                <w:rFonts w:ascii="Century Gothic" w:hAnsi="Century Gothic" w:cs="Aharoni"/>
                <w:szCs w:val="24"/>
              </w:rPr>
            </w:pPr>
            <w:r>
              <w:rPr>
                <w:noProof/>
                <w:lang w:val="es-ES" w:eastAsia="es-ES"/>
              </w:rPr>
              <mc:AlternateContent>
                <mc:Choice Requires="wps">
                  <w:drawing>
                    <wp:anchor distT="0" distB="0" distL="114300" distR="114300" simplePos="0" relativeHeight="251679744" behindDoc="0" locked="0" layoutInCell="1" allowOverlap="1" wp14:anchorId="3BA8AC82" wp14:editId="1FFE5A47">
                      <wp:simplePos x="0" y="0"/>
                      <wp:positionH relativeFrom="column">
                        <wp:posOffset>2447290</wp:posOffset>
                      </wp:positionH>
                      <wp:positionV relativeFrom="paragraph">
                        <wp:posOffset>98425</wp:posOffset>
                      </wp:positionV>
                      <wp:extent cx="1190625" cy="1466850"/>
                      <wp:effectExtent l="57150" t="38100" r="85725" b="95250"/>
                      <wp:wrapNone/>
                      <wp:docPr id="57" name="57 Rectángulo"/>
                      <wp:cNvGraphicFramePr/>
                      <a:graphic xmlns:a="http://schemas.openxmlformats.org/drawingml/2006/main">
                        <a:graphicData uri="http://schemas.microsoft.com/office/word/2010/wordprocessingShape">
                          <wps:wsp>
                            <wps:cNvSpPr/>
                            <wps:spPr>
                              <a:xfrm>
                                <a:off x="0" y="0"/>
                                <a:ext cx="1190625" cy="14668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29B10BC" w14:textId="77777777" w:rsidR="00CB0B26" w:rsidRPr="00585742" w:rsidRDefault="00CB0B26" w:rsidP="00CB0B26">
                                  <w:pPr>
                                    <w:spacing w:after="0" w:line="240" w:lineRule="auto"/>
                                    <w:rPr>
                                      <w:sz w:val="20"/>
                                      <w:szCs w:val="20"/>
                                      <w:lang w:val="es-ES"/>
                                    </w:rPr>
                                  </w:pPr>
                                  <w:r w:rsidRPr="00585742">
                                    <w:rPr>
                                      <w:sz w:val="20"/>
                                      <w:szCs w:val="20"/>
                                      <w:lang w:val="es-ES"/>
                                    </w:rPr>
                                    <w:t xml:space="preserve">Transferir documentos electrónicos con su debido registro, clasificación, adición de metadatos y correcto </w:t>
                                  </w:r>
                                </w:p>
                                <w:p w14:paraId="51DDE725" w14:textId="77777777" w:rsidR="00CB0B26" w:rsidRDefault="00CB0B26" w:rsidP="00CB0B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AC82" id="57 Rectángulo" o:spid="_x0000_s1035" style="position:absolute;left:0;text-align:left;margin-left:192.7pt;margin-top:7.75pt;width:93.75pt;height: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14:paraId="429B10BC" w14:textId="77777777" w:rsidR="00CB0B26" w:rsidRPr="00585742" w:rsidRDefault="00CB0B26" w:rsidP="00CB0B26">
                            <w:pPr>
                              <w:spacing w:after="0" w:line="240" w:lineRule="auto"/>
                              <w:rPr>
                                <w:sz w:val="20"/>
                                <w:szCs w:val="20"/>
                                <w:lang w:val="es-ES"/>
                              </w:rPr>
                            </w:pPr>
                            <w:r w:rsidRPr="00585742">
                              <w:rPr>
                                <w:sz w:val="20"/>
                                <w:szCs w:val="20"/>
                                <w:lang w:val="es-ES"/>
                              </w:rPr>
                              <w:t xml:space="preserve">Transferir documentos electrónicos con su debido registro, clasificación, adición de metadatos y correcto </w:t>
                            </w:r>
                          </w:p>
                          <w:p w14:paraId="51DDE725" w14:textId="77777777" w:rsidR="00CB0B26" w:rsidRDefault="00CB0B26" w:rsidP="00CB0B26"/>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82816" behindDoc="0" locked="0" layoutInCell="1" allowOverlap="1" wp14:anchorId="0224C2BB" wp14:editId="574F2027">
                      <wp:simplePos x="0" y="0"/>
                      <wp:positionH relativeFrom="column">
                        <wp:posOffset>1025525</wp:posOffset>
                      </wp:positionH>
                      <wp:positionV relativeFrom="paragraph">
                        <wp:posOffset>1619885</wp:posOffset>
                      </wp:positionV>
                      <wp:extent cx="742950" cy="371475"/>
                      <wp:effectExtent l="0" t="0" r="19050" b="28575"/>
                      <wp:wrapNone/>
                      <wp:docPr id="67" name="67 Flecha curvada hacia arriba"/>
                      <wp:cNvGraphicFramePr/>
                      <a:graphic xmlns:a="http://schemas.openxmlformats.org/drawingml/2006/main">
                        <a:graphicData uri="http://schemas.microsoft.com/office/word/2010/wordprocessingShape">
                          <wps:wsp>
                            <wps:cNvSpPr/>
                            <wps:spPr>
                              <a:xfrm>
                                <a:off x="0" y="0"/>
                                <a:ext cx="742950" cy="371475"/>
                              </a:xfrm>
                              <a:prstGeom prst="curved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C820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67 Flecha curvada hacia arriba" o:spid="_x0000_s1026" type="#_x0000_t104" style="position:absolute;margin-left:80.75pt;margin-top:127.55pt;width:58.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" adj="16200,20250,5400" fillcolor="white [3201]" strokecolor="#4f81bd [3204]" strokeweight="2pt"/>
                  </w:pict>
                </mc:Fallback>
              </mc:AlternateContent>
            </w:r>
            <w:r>
              <w:rPr>
                <w:noProof/>
                <w:lang w:val="es-ES" w:eastAsia="es-ES"/>
              </w:rPr>
              <mc:AlternateContent>
                <mc:Choice Requires="wps">
                  <w:drawing>
                    <wp:anchor distT="0" distB="0" distL="114300" distR="114300" simplePos="0" relativeHeight="251678720" behindDoc="0" locked="0" layoutInCell="1" allowOverlap="1" wp14:anchorId="1191560F" wp14:editId="0F9F386C">
                      <wp:simplePos x="0" y="0"/>
                      <wp:positionH relativeFrom="column">
                        <wp:posOffset>1695450</wp:posOffset>
                      </wp:positionH>
                      <wp:positionV relativeFrom="paragraph">
                        <wp:posOffset>1291590</wp:posOffset>
                      </wp:positionV>
                      <wp:extent cx="523875" cy="342900"/>
                      <wp:effectExtent l="0" t="0" r="28575" b="19050"/>
                      <wp:wrapNone/>
                      <wp:docPr id="56" name="56 Rectángulo redondeado"/>
                      <wp:cNvGraphicFramePr/>
                      <a:graphic xmlns:a="http://schemas.openxmlformats.org/drawingml/2006/main">
                        <a:graphicData uri="http://schemas.microsoft.com/office/word/2010/wordprocessingShape">
                          <wps:wsp>
                            <wps:cNvSpPr/>
                            <wps:spPr>
                              <a:xfrm>
                                <a:off x="0" y="0"/>
                                <a:ext cx="523875"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48396A" w14:textId="77777777" w:rsidR="00CB0B26" w:rsidRDefault="00CB0B26" w:rsidP="00CB0B2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1560F" id="56 Rectángulo redondeado" o:spid="_x0000_s1036" style="position:absolute;left:0;text-align:left;margin-left:133.5pt;margin-top:101.7pt;width:41.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" fillcolor="#4f81bd [3204]" strokecolor="#243f60 [1604]" strokeweight="2pt">
                      <v:textbox>
                        <w:txbxContent>
                          <w:p w14:paraId="3848396A" w14:textId="77777777" w:rsidR="00CB0B26" w:rsidRDefault="00CB0B26" w:rsidP="00CB0B26">
                            <w:pPr>
                              <w:jc w:val="center"/>
                            </w:pPr>
                            <w:r>
                              <w:t>2</w:t>
                            </w:r>
                          </w:p>
                        </w:txbxContent>
                      </v:textbox>
                    </v:roundrect>
                  </w:pict>
                </mc:Fallback>
              </mc:AlternateContent>
            </w:r>
            <w:r>
              <w:rPr>
                <w:noProof/>
                <w:lang w:val="es-ES" w:eastAsia="es-ES"/>
              </w:rPr>
              <mc:AlternateContent>
                <mc:Choice Requires="wps">
                  <w:drawing>
                    <wp:anchor distT="0" distB="0" distL="114300" distR="114300" simplePos="0" relativeHeight="251680768" behindDoc="0" locked="0" layoutInCell="1" allowOverlap="1" wp14:anchorId="6A4438D6" wp14:editId="3E77BD68">
                      <wp:simplePos x="0" y="0"/>
                      <wp:positionH relativeFrom="column">
                        <wp:posOffset>3099435</wp:posOffset>
                      </wp:positionH>
                      <wp:positionV relativeFrom="paragraph">
                        <wp:posOffset>1296670</wp:posOffset>
                      </wp:positionV>
                      <wp:extent cx="438150" cy="295275"/>
                      <wp:effectExtent l="0" t="0" r="19050" b="28575"/>
                      <wp:wrapNone/>
                      <wp:docPr id="58" name="58 Rectángulo redondeado"/>
                      <wp:cNvGraphicFramePr/>
                      <a:graphic xmlns:a="http://schemas.openxmlformats.org/drawingml/2006/main">
                        <a:graphicData uri="http://schemas.microsoft.com/office/word/2010/wordprocessingShape">
                          <wps:wsp>
                            <wps:cNvSpPr/>
                            <wps:spPr>
                              <a:xfrm>
                                <a:off x="0" y="0"/>
                                <a:ext cx="438150" cy="295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F73D2" w14:textId="77777777" w:rsidR="00CB0B26" w:rsidRDefault="00CB0B26" w:rsidP="00CB0B2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438D6" id="58 Rectángulo redondeado" o:spid="_x0000_s1037" style="position:absolute;left:0;text-align:left;margin-left:244.05pt;margin-top:102.1pt;width:34.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" fillcolor="#4f81bd [3204]" strokecolor="#243f60 [1604]" strokeweight="2pt">
                      <v:textbox>
                        <w:txbxContent>
                          <w:p w14:paraId="45CF73D2" w14:textId="77777777" w:rsidR="00CB0B26" w:rsidRDefault="00CB0B26" w:rsidP="00CB0B26">
                            <w:pPr>
                              <w:jc w:val="center"/>
                            </w:pPr>
                            <w:r>
                              <w:t>3</w:t>
                            </w:r>
                          </w:p>
                        </w:txbxContent>
                      </v:textbox>
                    </v:round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83840" behindDoc="0" locked="0" layoutInCell="1" allowOverlap="1" wp14:anchorId="71B26F0E" wp14:editId="655B6ED5">
                      <wp:simplePos x="0" y="0"/>
                      <wp:positionH relativeFrom="column">
                        <wp:posOffset>2209800</wp:posOffset>
                      </wp:positionH>
                      <wp:positionV relativeFrom="paragraph">
                        <wp:posOffset>1582420</wp:posOffset>
                      </wp:positionV>
                      <wp:extent cx="676275" cy="371475"/>
                      <wp:effectExtent l="0" t="0" r="28575" b="28575"/>
                      <wp:wrapNone/>
                      <wp:docPr id="68" name="68 Flecha curvada hacia arriba"/>
                      <wp:cNvGraphicFramePr/>
                      <a:graphic xmlns:a="http://schemas.openxmlformats.org/drawingml/2006/main">
                        <a:graphicData uri="http://schemas.microsoft.com/office/word/2010/wordprocessingShape">
                          <wps:wsp>
                            <wps:cNvSpPr/>
                            <wps:spPr>
                              <a:xfrm>
                                <a:off x="0" y="0"/>
                                <a:ext cx="676275" cy="371475"/>
                              </a:xfrm>
                              <a:prstGeom prst="curved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88DB" id="68 Flecha curvada hacia arriba" o:spid="_x0000_s1026" type="#_x0000_t104" style="position:absolute;margin-left:174pt;margin-top:124.6pt;width:53.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" adj="15668,20117,5400" fillcolor="white [3201]" strokecolor="#4f81bd [3204]" strokeweight="2p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4624" behindDoc="0" locked="0" layoutInCell="1" allowOverlap="1" wp14:anchorId="7FB7E03B" wp14:editId="4C222521">
                      <wp:simplePos x="0" y="0"/>
                      <wp:positionH relativeFrom="column">
                        <wp:posOffset>38100</wp:posOffset>
                      </wp:positionH>
                      <wp:positionV relativeFrom="paragraph">
                        <wp:posOffset>95885</wp:posOffset>
                      </wp:positionV>
                      <wp:extent cx="1019175" cy="266700"/>
                      <wp:effectExtent l="0" t="0" r="28575" b="19050"/>
                      <wp:wrapNone/>
                      <wp:docPr id="49" name="49 Rectángulo"/>
                      <wp:cNvGraphicFramePr/>
                      <a:graphic xmlns:a="http://schemas.openxmlformats.org/drawingml/2006/main">
                        <a:graphicData uri="http://schemas.microsoft.com/office/word/2010/wordprocessingShape">
                          <wps:wsp>
                            <wps:cNvSpPr/>
                            <wps:spPr>
                              <a:xfrm>
                                <a:off x="0" y="0"/>
                                <a:ext cx="1019175" cy="266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F95108" w14:textId="77777777" w:rsidR="00CB0B26" w:rsidRPr="00922087" w:rsidRDefault="00CB0B26" w:rsidP="00CB0B26">
                                  <w:pPr>
                                    <w:jc w:val="center"/>
                                    <w:rPr>
                                      <w:b/>
                                    </w:rPr>
                                  </w:pPr>
                                  <w:r w:rsidRPr="00922087">
                                    <w:rPr>
                                      <w:b/>
                                    </w:rPr>
                                    <w:t xml:space="preserve">Pasos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7E03B" id="49 Rectángulo" o:spid="_x0000_s1038" style="position:absolute;left:0;text-align:left;margin-left:3pt;margin-top:7.55pt;width:8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" fillcolor="white [3201]" strokecolor="#4f81bd [3204]" strokeweight="2pt">
                      <v:textbox>
                        <w:txbxContent>
                          <w:p w14:paraId="48F95108" w14:textId="77777777" w:rsidR="00CB0B26" w:rsidRPr="00922087" w:rsidRDefault="00CB0B26" w:rsidP="00CB0B26">
                            <w:pPr>
                              <w:jc w:val="center"/>
                              <w:rPr>
                                <w:b/>
                              </w:rPr>
                            </w:pPr>
                            <w:r w:rsidRPr="00922087">
                              <w:rPr>
                                <w:b/>
                              </w:rPr>
                              <w:t xml:space="preserve">Pasos </w:t>
                            </w:r>
                          </w:p>
                        </w:txbxContent>
                      </v:textbox>
                    </v:rect>
                  </w:pict>
                </mc:Fallback>
              </mc:AlternateContent>
            </w:r>
            <w:r>
              <w:rPr>
                <w:noProof/>
                <w:lang w:val="es-ES" w:eastAsia="es-ES"/>
              </w:rPr>
              <mc:AlternateContent>
                <mc:Choice Requires="wps">
                  <w:drawing>
                    <wp:anchor distT="0" distB="0" distL="114300" distR="114300" simplePos="0" relativeHeight="251681792" behindDoc="0" locked="0" layoutInCell="1" allowOverlap="1" wp14:anchorId="54F739D4" wp14:editId="2B7267DD">
                      <wp:simplePos x="0" y="0"/>
                      <wp:positionH relativeFrom="column">
                        <wp:posOffset>542925</wp:posOffset>
                      </wp:positionH>
                      <wp:positionV relativeFrom="paragraph">
                        <wp:posOffset>396240</wp:posOffset>
                      </wp:positionV>
                      <wp:extent cx="9525" cy="228600"/>
                      <wp:effectExtent l="76200" t="0" r="66675" b="57150"/>
                      <wp:wrapNone/>
                      <wp:docPr id="59" name="59 Conector recto de flecha"/>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8801C" id="59 Conector recto de flecha" o:spid="_x0000_s1026" type="#_x0000_t32" style="position:absolute;margin-left:42.75pt;margin-top:31.2pt;width:.75pt;height: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" strokecolor="black [3040]">
                      <v:stroke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6672" behindDoc="0" locked="0" layoutInCell="1" allowOverlap="1" wp14:anchorId="5F0747B3" wp14:editId="355683A2">
                      <wp:simplePos x="0" y="0"/>
                      <wp:positionH relativeFrom="column">
                        <wp:posOffset>304800</wp:posOffset>
                      </wp:positionH>
                      <wp:positionV relativeFrom="paragraph">
                        <wp:posOffset>1584325</wp:posOffset>
                      </wp:positionV>
                      <wp:extent cx="695325" cy="276225"/>
                      <wp:effectExtent l="0" t="0" r="28575" b="28575"/>
                      <wp:wrapNone/>
                      <wp:docPr id="53" name="53 Rectángulo redondeado"/>
                      <wp:cNvGraphicFramePr/>
                      <a:graphic xmlns:a="http://schemas.openxmlformats.org/drawingml/2006/main">
                        <a:graphicData uri="http://schemas.microsoft.com/office/word/2010/wordprocessingShape">
                          <wps:wsp>
                            <wps:cNvSpPr/>
                            <wps:spPr>
                              <a:xfrm>
                                <a:off x="0" y="0"/>
                                <a:ext cx="695325" cy="276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66A8A" w14:textId="77777777" w:rsidR="00CB0B26" w:rsidRPr="00585742" w:rsidRDefault="00CB0B26" w:rsidP="00CB0B26">
                                  <w:pPr>
                                    <w:jc w:val="center"/>
                                    <w:rPr>
                                      <w:b/>
                                    </w:rPr>
                                  </w:pPr>
                                  <w:r w:rsidRPr="00585742">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747B3" id="53 Rectángulo redondeado" o:spid="_x0000_s1039" style="position:absolute;left:0;text-align:left;margin-left:24pt;margin-top:124.75pt;width:54.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" fillcolor="#4f81bd [3204]" strokecolor="#243f60 [1604]" strokeweight="2pt">
                      <v:textbox>
                        <w:txbxContent>
                          <w:p w14:paraId="1FA66A8A" w14:textId="77777777" w:rsidR="00CB0B26" w:rsidRPr="00585742" w:rsidRDefault="00CB0B26" w:rsidP="00CB0B26">
                            <w:pPr>
                              <w:jc w:val="center"/>
                              <w:rPr>
                                <w:b/>
                              </w:rPr>
                            </w:pPr>
                            <w:r w:rsidRPr="00585742">
                              <w:rPr>
                                <w:b/>
                              </w:rPr>
                              <w:t>1</w:t>
                            </w:r>
                          </w:p>
                        </w:txbxContent>
                      </v:textbox>
                    </v:round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5648" behindDoc="0" locked="0" layoutInCell="1" allowOverlap="1" wp14:anchorId="53049D04" wp14:editId="73088103">
                      <wp:simplePos x="0" y="0"/>
                      <wp:positionH relativeFrom="column">
                        <wp:posOffset>28575</wp:posOffset>
                      </wp:positionH>
                      <wp:positionV relativeFrom="paragraph">
                        <wp:posOffset>656590</wp:posOffset>
                      </wp:positionV>
                      <wp:extent cx="1009650" cy="1076325"/>
                      <wp:effectExtent l="57150" t="38100" r="76200" b="104775"/>
                      <wp:wrapNone/>
                      <wp:docPr id="51" name="51 Rectángulo"/>
                      <wp:cNvGraphicFramePr/>
                      <a:graphic xmlns:a="http://schemas.openxmlformats.org/drawingml/2006/main">
                        <a:graphicData uri="http://schemas.microsoft.com/office/word/2010/wordprocessingShape">
                          <wps:wsp>
                            <wps:cNvSpPr/>
                            <wps:spPr>
                              <a:xfrm>
                                <a:off x="0" y="0"/>
                                <a:ext cx="1009650" cy="10763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E51E050" w14:textId="77777777" w:rsidR="00CB0B26" w:rsidRDefault="00CB0B26" w:rsidP="00CB0B26">
                                  <w:pPr>
                                    <w:spacing w:after="0" w:line="240" w:lineRule="auto"/>
                                    <w:rPr>
                                      <w:sz w:val="20"/>
                                      <w:lang w:val="es-ES"/>
                                    </w:rPr>
                                  </w:pPr>
                                  <w:r w:rsidRPr="00585742">
                                    <w:rPr>
                                      <w:sz w:val="20"/>
                                      <w:lang w:val="es-ES"/>
                                    </w:rPr>
                                    <w:t>Colocar la documentación a transferir en carpetas y cajas normalizadas</w:t>
                                  </w:r>
                                  <w:r>
                                    <w:rPr>
                                      <w:sz w:val="20"/>
                                      <w:lang w:val="es-ES"/>
                                    </w:rPr>
                                    <w:t>.</w:t>
                                  </w:r>
                                </w:p>
                                <w:p w14:paraId="36172F09" w14:textId="77777777" w:rsidR="00CB0B26" w:rsidRPr="00585742" w:rsidRDefault="00CB0B26" w:rsidP="00CB0B26">
                                  <w:pPr>
                                    <w:spacing w:after="0"/>
                                    <w:rPr>
                                      <w:lang w:val="es-ES"/>
                                    </w:rPr>
                                  </w:pPr>
                                  <w:r w:rsidRPr="00585742">
                                    <w:rPr>
                                      <w:lang w:val="es-ES"/>
                                    </w:rPr>
                                    <w:t xml:space="preserve"> </w:t>
                                  </w:r>
                                </w:p>
                                <w:p w14:paraId="32743B2C"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49D04" id="51 Rectángulo" o:spid="_x0000_s1040" style="position:absolute;left:0;text-align:left;margin-left:2.25pt;margin-top:51.7pt;width:79.5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14:paraId="4E51E050" w14:textId="77777777" w:rsidR="00CB0B26" w:rsidRDefault="00CB0B26" w:rsidP="00CB0B26">
                            <w:pPr>
                              <w:spacing w:after="0" w:line="240" w:lineRule="auto"/>
                              <w:rPr>
                                <w:sz w:val="20"/>
                                <w:lang w:val="es-ES"/>
                              </w:rPr>
                            </w:pPr>
                            <w:r w:rsidRPr="00585742">
                              <w:rPr>
                                <w:sz w:val="20"/>
                                <w:lang w:val="es-ES"/>
                              </w:rPr>
                              <w:t>Colocar la documentación a transferir en carpetas y cajas normalizadas</w:t>
                            </w:r>
                            <w:r>
                              <w:rPr>
                                <w:sz w:val="20"/>
                                <w:lang w:val="es-ES"/>
                              </w:rPr>
                              <w:t>.</w:t>
                            </w:r>
                          </w:p>
                          <w:p w14:paraId="36172F09" w14:textId="77777777" w:rsidR="00CB0B26" w:rsidRPr="00585742" w:rsidRDefault="00CB0B26" w:rsidP="00CB0B26">
                            <w:pPr>
                              <w:spacing w:after="0"/>
                              <w:rPr>
                                <w:lang w:val="es-ES"/>
                              </w:rPr>
                            </w:pPr>
                            <w:r w:rsidRPr="00585742">
                              <w:rPr>
                                <w:lang w:val="es-ES"/>
                              </w:rPr>
                              <w:t xml:space="preserve"> </w:t>
                            </w:r>
                          </w:p>
                          <w:p w14:paraId="32743B2C" w14:textId="77777777" w:rsidR="00CB0B26" w:rsidRDefault="00CB0B26" w:rsidP="00CB0B26">
                            <w:pPr>
                              <w:jc w:val="center"/>
                            </w:pP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7696" behindDoc="0" locked="0" layoutInCell="1" allowOverlap="1" wp14:anchorId="284A32C6" wp14:editId="418A91F3">
                      <wp:simplePos x="0" y="0"/>
                      <wp:positionH relativeFrom="column">
                        <wp:posOffset>1120775</wp:posOffset>
                      </wp:positionH>
                      <wp:positionV relativeFrom="paragraph">
                        <wp:posOffset>202565</wp:posOffset>
                      </wp:positionV>
                      <wp:extent cx="1228725" cy="1200150"/>
                      <wp:effectExtent l="57150" t="38100" r="85725" b="95250"/>
                      <wp:wrapNone/>
                      <wp:docPr id="54" name="54 Rectángulo"/>
                      <wp:cNvGraphicFramePr/>
                      <a:graphic xmlns:a="http://schemas.openxmlformats.org/drawingml/2006/main">
                        <a:graphicData uri="http://schemas.microsoft.com/office/word/2010/wordprocessingShape">
                          <wps:wsp>
                            <wps:cNvSpPr/>
                            <wps:spPr>
                              <a:xfrm>
                                <a:off x="0" y="0"/>
                                <a:ext cx="1228725" cy="12001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00EC4BA" w14:textId="77777777" w:rsidR="00CB0B26" w:rsidRPr="00585742" w:rsidRDefault="00CB0B26" w:rsidP="00CB0B26">
                                  <w:pPr>
                                    <w:spacing w:after="0"/>
                                    <w:rPr>
                                      <w:sz w:val="20"/>
                                      <w:lang w:val="es-ES"/>
                                    </w:rPr>
                                  </w:pPr>
                                  <w:r w:rsidRPr="00585742">
                                    <w:rPr>
                                      <w:sz w:val="20"/>
                                      <w:lang w:val="es-ES"/>
                                    </w:rPr>
                                    <w:t>Documentar en el formulario normalizado de transferencia cada remisión al archivo central.</w:t>
                                  </w:r>
                                  <w:r w:rsidRPr="00585742">
                                    <w:rPr>
                                      <w:noProof/>
                                      <w:lang w:val="es-ES" w:eastAsia="es-ES"/>
                                    </w:rPr>
                                    <w:t xml:space="preserve"> </w:t>
                                  </w:r>
                                </w:p>
                                <w:p w14:paraId="419DE0D2"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A32C6" id="54 Rectángulo" o:spid="_x0000_s1041" style="position:absolute;left:0;text-align:left;margin-left:88.25pt;margin-top:15.95pt;width:96.7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14:paraId="300EC4BA" w14:textId="77777777" w:rsidR="00CB0B26" w:rsidRPr="00585742" w:rsidRDefault="00CB0B26" w:rsidP="00CB0B26">
                            <w:pPr>
                              <w:spacing w:after="0"/>
                              <w:rPr>
                                <w:sz w:val="20"/>
                                <w:lang w:val="es-ES"/>
                              </w:rPr>
                            </w:pPr>
                            <w:r w:rsidRPr="00585742">
                              <w:rPr>
                                <w:sz w:val="20"/>
                                <w:lang w:val="es-ES"/>
                              </w:rPr>
                              <w:t>Documentar en el formulario normalizado de transferencia cada remisión al archivo central.</w:t>
                            </w:r>
                            <w:r w:rsidRPr="00585742">
                              <w:rPr>
                                <w:noProof/>
                                <w:lang w:val="es-ES" w:eastAsia="es-ES"/>
                              </w:rPr>
                              <w:t xml:space="preserve"> </w:t>
                            </w:r>
                          </w:p>
                          <w:p w14:paraId="419DE0D2" w14:textId="77777777" w:rsidR="00CB0B26" w:rsidRDefault="00CB0B26" w:rsidP="00CB0B26">
                            <w:pPr>
                              <w:jc w:val="center"/>
                            </w:pPr>
                          </w:p>
                        </w:txbxContent>
                      </v:textbox>
                    </v:rect>
                  </w:pict>
                </mc:Fallback>
              </mc:AlternateContent>
            </w:r>
          </w:p>
        </w:tc>
      </w:tr>
    </w:tbl>
    <w:p w14:paraId="0B4B8B6D" w14:textId="77777777" w:rsidR="00DF3A6B" w:rsidRDefault="00DF3A6B" w:rsidP="00DF3A6B"/>
    <w:p w14:paraId="6C0FD398" w14:textId="77777777" w:rsidR="00DF3A6B" w:rsidRDefault="00DF3A6B" w:rsidP="00DF3A6B"/>
    <w:p w14:paraId="51126313" w14:textId="77777777" w:rsidR="00CB0B26" w:rsidRDefault="00CB0B26" w:rsidP="00DF3A6B"/>
    <w:p w14:paraId="496FBE92" w14:textId="77777777" w:rsidR="00CB0B26" w:rsidRDefault="00CB0B26" w:rsidP="00DF3A6B"/>
    <w:tbl>
      <w:tblPr>
        <w:tblStyle w:val="Tablaconcuadrcula"/>
        <w:tblpPr w:leftFromText="141" w:rightFromText="141" w:vertAnchor="page" w:horzAnchor="margin" w:tblpXSpec="center" w:tblpY="2755"/>
        <w:tblW w:w="10396" w:type="dxa"/>
        <w:tblLayout w:type="fixed"/>
        <w:tblLook w:val="04A0" w:firstRow="1" w:lastRow="0" w:firstColumn="1" w:lastColumn="0" w:noHBand="0" w:noVBand="1"/>
      </w:tblPr>
      <w:tblGrid>
        <w:gridCol w:w="392"/>
        <w:gridCol w:w="1843"/>
        <w:gridCol w:w="2268"/>
        <w:gridCol w:w="5893"/>
      </w:tblGrid>
      <w:tr w:rsidR="00CB0B26" w14:paraId="67A3C6DE" w14:textId="77777777" w:rsidTr="0063210A">
        <w:trPr>
          <w:trHeight w:val="7362"/>
        </w:trPr>
        <w:tc>
          <w:tcPr>
            <w:tcW w:w="392" w:type="dxa"/>
            <w:tcBorders>
              <w:top w:val="single" w:sz="4" w:space="0" w:color="auto"/>
              <w:left w:val="single" w:sz="4" w:space="0" w:color="auto"/>
              <w:bottom w:val="single" w:sz="4" w:space="0" w:color="auto"/>
              <w:right w:val="single" w:sz="4" w:space="0" w:color="auto"/>
            </w:tcBorders>
            <w:vAlign w:val="center"/>
            <w:hideMark/>
          </w:tcPr>
          <w:p w14:paraId="71DCF468" w14:textId="77777777" w:rsidR="00CB0B26" w:rsidRDefault="00CB0B26" w:rsidP="0063210A">
            <w:pPr>
              <w:tabs>
                <w:tab w:val="left" w:pos="1100"/>
              </w:tabs>
              <w:jc w:val="center"/>
              <w:rPr>
                <w:rFonts w:ascii="Century Gothic" w:hAnsi="Century Gothic" w:cs="Aharoni"/>
                <w:szCs w:val="24"/>
              </w:rPr>
            </w:pPr>
            <w:r>
              <w:rPr>
                <w:rFonts w:ascii="Century Gothic" w:hAnsi="Century Gothic" w:cs="Aharoni"/>
                <w:szCs w:val="24"/>
              </w:rPr>
              <w:t>6</w:t>
            </w:r>
          </w:p>
        </w:tc>
        <w:tc>
          <w:tcPr>
            <w:tcW w:w="1843" w:type="dxa"/>
            <w:tcBorders>
              <w:top w:val="single" w:sz="4" w:space="0" w:color="auto"/>
              <w:left w:val="single" w:sz="4" w:space="0" w:color="auto"/>
              <w:bottom w:val="single" w:sz="4" w:space="0" w:color="auto"/>
              <w:right w:val="single" w:sz="4" w:space="0" w:color="auto"/>
            </w:tcBorders>
            <w:vAlign w:val="center"/>
          </w:tcPr>
          <w:p w14:paraId="44993C3B" w14:textId="77777777" w:rsidR="00CB0B26" w:rsidRDefault="00CB0B26" w:rsidP="0063210A">
            <w:pPr>
              <w:tabs>
                <w:tab w:val="left" w:pos="1100"/>
              </w:tabs>
              <w:jc w:val="center"/>
              <w:rPr>
                <w:rFonts w:ascii="Century Gothic" w:hAnsi="Century Gothic" w:cs="Aharoni"/>
                <w:szCs w:val="24"/>
              </w:rPr>
            </w:pPr>
            <w:r>
              <w:rPr>
                <w:rFonts w:ascii="Century Gothic" w:hAnsi="Century Gothic" w:cs="Aharoni"/>
                <w:szCs w:val="24"/>
              </w:rPr>
              <w:t>UGDA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A8866A" w14:textId="77777777" w:rsidR="00CB0B26" w:rsidRDefault="00CB0B26" w:rsidP="0063210A">
            <w:pPr>
              <w:tabs>
                <w:tab w:val="left" w:pos="1100"/>
              </w:tabs>
              <w:rPr>
                <w:rFonts w:ascii="Century Gothic" w:hAnsi="Century Gothic" w:cs="Aharoni"/>
                <w:szCs w:val="24"/>
              </w:rPr>
            </w:pPr>
            <w:r>
              <w:rPr>
                <w:rFonts w:ascii="Century Gothic" w:hAnsi="Century Gothic" w:cs="Aharoni"/>
                <w:szCs w:val="24"/>
              </w:rPr>
              <w:t>Realizara el proceso de eliminación de manera legal y segura con en base a los siguientes pasos:</w:t>
            </w:r>
          </w:p>
        </w:tc>
        <w:tc>
          <w:tcPr>
            <w:tcW w:w="5893" w:type="dxa"/>
            <w:tcBorders>
              <w:top w:val="single" w:sz="4" w:space="0" w:color="auto"/>
              <w:left w:val="single" w:sz="4" w:space="0" w:color="auto"/>
              <w:bottom w:val="single" w:sz="4" w:space="0" w:color="auto"/>
              <w:right w:val="single" w:sz="4" w:space="0" w:color="auto"/>
            </w:tcBorders>
          </w:tcPr>
          <w:p w14:paraId="6D396852" w14:textId="77777777" w:rsidR="00CB0B26" w:rsidRDefault="00CB0B26" w:rsidP="0063210A">
            <w:pPr>
              <w:tabs>
                <w:tab w:val="left" w:pos="1100"/>
              </w:tabs>
              <w:rPr>
                <w:rFonts w:ascii="Century Gothic" w:hAnsi="Century Gothic" w:cs="Aharoni"/>
                <w:szCs w:val="24"/>
                <w:lang w:eastAsia="es-SV"/>
              </w:rPr>
            </w:pPr>
          </w:p>
          <w:p w14:paraId="4E640D7F" w14:textId="60183F86" w:rsidR="00CB0B26" w:rsidRDefault="00CB0B26" w:rsidP="0063210A">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92032" behindDoc="0" locked="0" layoutInCell="1" allowOverlap="1" wp14:anchorId="23E9C488" wp14:editId="1D49D21F">
                      <wp:simplePos x="0" y="0"/>
                      <wp:positionH relativeFrom="column">
                        <wp:posOffset>1640205</wp:posOffset>
                      </wp:positionH>
                      <wp:positionV relativeFrom="paragraph">
                        <wp:posOffset>327660</wp:posOffset>
                      </wp:positionV>
                      <wp:extent cx="0" cy="233045"/>
                      <wp:effectExtent l="95250" t="0" r="57150" b="52705"/>
                      <wp:wrapNone/>
                      <wp:docPr id="83" name="83 Conector recto de flecha"/>
                      <wp:cNvGraphicFramePr/>
                      <a:graphic xmlns:a="http://schemas.openxmlformats.org/drawingml/2006/main">
                        <a:graphicData uri="http://schemas.microsoft.com/office/word/2010/wordprocessingShape">
                          <wps:wsp>
                            <wps:cNvCnPr/>
                            <wps:spPr>
                              <a:xfrm>
                                <a:off x="0" y="0"/>
                                <a:ext cx="0" cy="233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77835" id="83 Conector recto de flecha" o:spid="_x0000_s1026" type="#_x0000_t32" style="position:absolute;margin-left:129.15pt;margin-top:25.8pt;width:0;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" strokecolor="black [3040]">
                      <v:stroke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87936" behindDoc="0" locked="0" layoutInCell="1" allowOverlap="1" wp14:anchorId="11112212" wp14:editId="5954C3D6">
                      <wp:simplePos x="0" y="0"/>
                      <wp:positionH relativeFrom="column">
                        <wp:posOffset>11339</wp:posOffset>
                      </wp:positionH>
                      <wp:positionV relativeFrom="paragraph">
                        <wp:posOffset>-10041</wp:posOffset>
                      </wp:positionV>
                      <wp:extent cx="3522994" cy="341644"/>
                      <wp:effectExtent l="0" t="0" r="20320" b="20320"/>
                      <wp:wrapNone/>
                      <wp:docPr id="76" name="76 Rectángulo"/>
                      <wp:cNvGraphicFramePr/>
                      <a:graphic xmlns:a="http://schemas.openxmlformats.org/drawingml/2006/main">
                        <a:graphicData uri="http://schemas.microsoft.com/office/word/2010/wordprocessingShape">
                          <wps:wsp>
                            <wps:cNvSpPr/>
                            <wps:spPr>
                              <a:xfrm>
                                <a:off x="0" y="0"/>
                                <a:ext cx="3522994" cy="341644"/>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E46FD1" w14:textId="77777777" w:rsidR="00CB0B26" w:rsidRPr="00DD3FFF" w:rsidRDefault="00CB0B26" w:rsidP="00CB0B26">
                                  <w:pPr>
                                    <w:rPr>
                                      <w:lang w:val="es-ES"/>
                                    </w:rPr>
                                  </w:pPr>
                                  <w:r>
                                    <w:rPr>
                                      <w:lang w:val="es-ES"/>
                                    </w:rPr>
                                    <w:t xml:space="preserve">- </w:t>
                                  </w:r>
                                  <w:r w:rsidRPr="00DD3FFF">
                                    <w:rPr>
                                      <w:lang w:val="es-ES"/>
                                    </w:rPr>
                                    <w:t>Respetará los plazos establecidos en la TPCD</w:t>
                                  </w:r>
                                </w:p>
                                <w:p w14:paraId="37A29A57"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2212" id="76 Rectángulo" o:spid="_x0000_s1042" style="position:absolute;left:0;text-align:left;margin-left:.9pt;margin-top:-.8pt;width:277.4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" fillcolor="white [3201]" strokecolor="#4f81bd [3204]" strokeweight="2pt">
                      <v:textbox>
                        <w:txbxContent>
                          <w:p w14:paraId="55E46FD1" w14:textId="77777777" w:rsidR="00CB0B26" w:rsidRPr="00DD3FFF" w:rsidRDefault="00CB0B26" w:rsidP="00CB0B26">
                            <w:pPr>
                              <w:rPr>
                                <w:lang w:val="es-ES"/>
                              </w:rPr>
                            </w:pPr>
                            <w:r>
                              <w:rPr>
                                <w:lang w:val="es-ES"/>
                              </w:rPr>
                              <w:t xml:space="preserve">- </w:t>
                            </w:r>
                            <w:r w:rsidRPr="00DD3FFF">
                              <w:rPr>
                                <w:lang w:val="es-ES"/>
                              </w:rPr>
                              <w:t>Respetará los plazos establecidos en la TPCD</w:t>
                            </w:r>
                          </w:p>
                          <w:p w14:paraId="37A29A57" w14:textId="77777777" w:rsidR="00CB0B26" w:rsidRDefault="00CB0B26" w:rsidP="00CB0B26">
                            <w:pPr>
                              <w:jc w:val="center"/>
                            </w:pPr>
                          </w:p>
                        </w:txbxContent>
                      </v:textbox>
                    </v:rect>
                  </w:pict>
                </mc:Fallback>
              </mc:AlternateContent>
            </w:r>
          </w:p>
          <w:p w14:paraId="6F6696C7" w14:textId="77777777" w:rsidR="00CB0B26" w:rsidRDefault="00CB0B26" w:rsidP="0063210A">
            <w:pPr>
              <w:tabs>
                <w:tab w:val="left" w:pos="1100"/>
              </w:tabs>
              <w:rPr>
                <w:rFonts w:ascii="Century Gothic" w:hAnsi="Century Gothic" w:cs="Aharoni"/>
                <w:szCs w:val="24"/>
                <w:lang w:eastAsia="es-SV"/>
              </w:rPr>
            </w:pPr>
          </w:p>
          <w:p w14:paraId="4DB341BC" w14:textId="2FE5FE7F" w:rsidR="00CB0B26" w:rsidRDefault="00CB0B26" w:rsidP="0063210A">
            <w:pPr>
              <w:tabs>
                <w:tab w:val="left" w:pos="1100"/>
              </w:tabs>
              <w:rPr>
                <w:rFonts w:ascii="Century Gothic" w:hAnsi="Century Gothic" w:cs="Aharoni"/>
                <w:szCs w:val="24"/>
                <w:lang w:eastAsia="es-SV"/>
              </w:rPr>
            </w:pPr>
            <w:r>
              <w:rPr>
                <w:noProof/>
                <w:lang w:val="es-ES" w:eastAsia="es-ES"/>
              </w:rPr>
              <mc:AlternateContent>
                <mc:Choice Requires="wps">
                  <w:drawing>
                    <wp:anchor distT="0" distB="0" distL="114300" distR="114300" simplePos="0" relativeHeight="251686912" behindDoc="0" locked="0" layoutInCell="1" allowOverlap="1" wp14:anchorId="66581604" wp14:editId="2561214F">
                      <wp:simplePos x="0" y="0"/>
                      <wp:positionH relativeFrom="column">
                        <wp:posOffset>-36830</wp:posOffset>
                      </wp:positionH>
                      <wp:positionV relativeFrom="paragraph">
                        <wp:posOffset>-10795</wp:posOffset>
                      </wp:positionV>
                      <wp:extent cx="3522980" cy="485775"/>
                      <wp:effectExtent l="0" t="0" r="20320" b="28575"/>
                      <wp:wrapNone/>
                      <wp:docPr id="73" name="73 Rectángulo"/>
                      <wp:cNvGraphicFramePr/>
                      <a:graphic xmlns:a="http://schemas.openxmlformats.org/drawingml/2006/main">
                        <a:graphicData uri="http://schemas.microsoft.com/office/word/2010/wordprocessingShape">
                          <wps:wsp>
                            <wps:cNvSpPr/>
                            <wps:spPr>
                              <a:xfrm>
                                <a:off x="0" y="0"/>
                                <a:ext cx="3522980" cy="485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07C748" w14:textId="77777777" w:rsidR="00CB0B26" w:rsidRPr="00F35FE6" w:rsidRDefault="00CB0B26" w:rsidP="00CB0B26">
                                  <w:pPr>
                                    <w:rPr>
                                      <w:lang w:val="es-ES"/>
                                    </w:rPr>
                                  </w:pPr>
                                  <w:r>
                                    <w:rPr>
                                      <w:lang w:val="es-ES"/>
                                    </w:rPr>
                                    <w:t xml:space="preserve">- </w:t>
                                  </w:r>
                                  <w:r w:rsidRPr="00F35FE6">
                                    <w:rPr>
                                      <w:lang w:val="es-ES"/>
                                    </w:rPr>
                                    <w:t>Documentar la eliminación por medio de un acta firmada por el CISED</w:t>
                                  </w:r>
                                </w:p>
                                <w:p w14:paraId="69750087" w14:textId="77777777" w:rsidR="00CB0B26" w:rsidRDefault="00CB0B26" w:rsidP="00CB0B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1604" id="73 Rectángulo" o:spid="_x0000_s1043" style="position:absolute;left:0;text-align:left;margin-left:-2.9pt;margin-top:-.85pt;width:277.4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" fillcolor="white [3201]" strokecolor="#4f81bd [3204]" strokeweight="2pt">
                      <v:textbox>
                        <w:txbxContent>
                          <w:p w14:paraId="7407C748" w14:textId="77777777" w:rsidR="00CB0B26" w:rsidRPr="00F35FE6" w:rsidRDefault="00CB0B26" w:rsidP="00CB0B26">
                            <w:pPr>
                              <w:rPr>
                                <w:lang w:val="es-ES"/>
                              </w:rPr>
                            </w:pPr>
                            <w:r>
                              <w:rPr>
                                <w:lang w:val="es-ES"/>
                              </w:rPr>
                              <w:t xml:space="preserve">- </w:t>
                            </w:r>
                            <w:r w:rsidRPr="00F35FE6">
                              <w:rPr>
                                <w:lang w:val="es-ES"/>
                              </w:rPr>
                              <w:t>Documentar la eliminación por medio de un acta firmada por el CISED</w:t>
                            </w:r>
                          </w:p>
                          <w:p w14:paraId="69750087" w14:textId="77777777" w:rsidR="00CB0B26" w:rsidRDefault="00CB0B26" w:rsidP="00CB0B26"/>
                        </w:txbxContent>
                      </v:textbox>
                    </v:rect>
                  </w:pict>
                </mc:Fallback>
              </mc:AlternateContent>
            </w:r>
          </w:p>
          <w:p w14:paraId="70EDA36F" w14:textId="0CD28FF5" w:rsidR="00CB0B26" w:rsidRDefault="00490929" w:rsidP="0063210A">
            <w:pPr>
              <w:tabs>
                <w:tab w:val="left" w:pos="1100"/>
              </w:tabs>
              <w:rPr>
                <w:rFonts w:ascii="Century Gothic" w:hAnsi="Century Gothic" w:cs="Aharoni"/>
                <w:szCs w:val="24"/>
                <w:lang w:eastAsia="es-SV"/>
              </w:rPr>
            </w:pPr>
            <w:r>
              <w:rPr>
                <w:noProof/>
                <w:lang w:val="es-ES" w:eastAsia="es-ES"/>
              </w:rPr>
              <mc:AlternateContent>
                <mc:Choice Requires="wps">
                  <w:drawing>
                    <wp:anchor distT="0" distB="0" distL="114300" distR="114300" simplePos="0" relativeHeight="251654656" behindDoc="0" locked="0" layoutInCell="1" allowOverlap="1" wp14:anchorId="0F392DC2" wp14:editId="7D357D38">
                      <wp:simplePos x="0" y="0"/>
                      <wp:positionH relativeFrom="column">
                        <wp:posOffset>10795</wp:posOffset>
                      </wp:positionH>
                      <wp:positionV relativeFrom="paragraph">
                        <wp:posOffset>401320</wp:posOffset>
                      </wp:positionV>
                      <wp:extent cx="3512820" cy="742950"/>
                      <wp:effectExtent l="0" t="0" r="11430" b="19050"/>
                      <wp:wrapNone/>
                      <wp:docPr id="77" name="77 Rectángulo"/>
                      <wp:cNvGraphicFramePr/>
                      <a:graphic xmlns:a="http://schemas.openxmlformats.org/drawingml/2006/main">
                        <a:graphicData uri="http://schemas.microsoft.com/office/word/2010/wordprocessingShape">
                          <wps:wsp>
                            <wps:cNvSpPr/>
                            <wps:spPr>
                              <a:xfrm>
                                <a:off x="0" y="0"/>
                                <a:ext cx="3512820" cy="742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2467633" w14:textId="77777777" w:rsidR="00CB0B26" w:rsidRPr="00F35FE6" w:rsidRDefault="00CB0B26" w:rsidP="00CB0B26">
                                  <w:pPr>
                                    <w:rPr>
                                      <w:lang w:val="es-ES"/>
                                    </w:rPr>
                                  </w:pPr>
                                  <w:r>
                                    <w:rPr>
                                      <w:lang w:val="es-ES"/>
                                    </w:rPr>
                                    <w:t>-</w:t>
                                  </w:r>
                                  <w:r w:rsidRPr="00F35FE6">
                                    <w:rPr>
                                      <w:lang w:val="es-ES"/>
                                    </w:rPr>
                                    <w:t>El CISED coordinara con el archivo general de la nación la eliminación de documentos para evitar se destruya información de valor histórico</w:t>
                                  </w:r>
                                </w:p>
                                <w:p w14:paraId="0431497D"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92DC2" id="77 Rectángulo" o:spid="_x0000_s1044" style="position:absolute;left:0;text-align:left;margin-left:.85pt;margin-top:31.6pt;width:276.6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" fillcolor="white [3201]" strokecolor="#4f81bd [3204]" strokeweight="2pt">
                      <v:textbox>
                        <w:txbxContent>
                          <w:p w14:paraId="22467633" w14:textId="77777777" w:rsidR="00CB0B26" w:rsidRPr="00F35FE6" w:rsidRDefault="00CB0B26" w:rsidP="00CB0B26">
                            <w:pPr>
                              <w:rPr>
                                <w:lang w:val="es-ES"/>
                              </w:rPr>
                            </w:pPr>
                            <w:r>
                              <w:rPr>
                                <w:lang w:val="es-ES"/>
                              </w:rPr>
                              <w:t>-</w:t>
                            </w:r>
                            <w:r w:rsidRPr="00F35FE6">
                              <w:rPr>
                                <w:lang w:val="es-ES"/>
                              </w:rPr>
                              <w:t>El CISED coordinara con el archivo general de la nación la eliminación de documentos para evitar se destruya información de valor histórico</w:t>
                            </w:r>
                          </w:p>
                          <w:p w14:paraId="0431497D" w14:textId="77777777" w:rsidR="00CB0B26" w:rsidRDefault="00CB0B26" w:rsidP="00CB0B26">
                            <w:pPr>
                              <w:jc w:val="center"/>
                            </w:pP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63872" behindDoc="0" locked="0" layoutInCell="1" allowOverlap="1" wp14:anchorId="13630629" wp14:editId="367C2DAC">
                      <wp:simplePos x="0" y="0"/>
                      <wp:positionH relativeFrom="column">
                        <wp:posOffset>1724025</wp:posOffset>
                      </wp:positionH>
                      <wp:positionV relativeFrom="paragraph">
                        <wp:posOffset>1158875</wp:posOffset>
                      </wp:positionV>
                      <wp:extent cx="0" cy="165100"/>
                      <wp:effectExtent l="95250" t="0" r="57150" b="63500"/>
                      <wp:wrapNone/>
                      <wp:docPr id="85" name="85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1BB3A" id="85 Conector recto de flecha" o:spid="_x0000_s1026" type="#_x0000_t32" style="position:absolute;margin-left:135.75pt;margin-top:91.25pt;width:0;height: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" strokecolor="black [3040]">
                      <v:stroke endarrow="open"/>
                    </v:shape>
                  </w:pict>
                </mc:Fallback>
              </mc:AlternateContent>
            </w:r>
            <w:r>
              <w:rPr>
                <w:noProof/>
                <w:lang w:val="es-ES" w:eastAsia="es-ES"/>
              </w:rPr>
              <mc:AlternateContent>
                <mc:Choice Requires="wps">
                  <w:drawing>
                    <wp:anchor distT="0" distB="0" distL="114300" distR="114300" simplePos="0" relativeHeight="251661824" behindDoc="0" locked="0" layoutInCell="1" allowOverlap="1" wp14:anchorId="6A783306" wp14:editId="21F1BAB1">
                      <wp:simplePos x="0" y="0"/>
                      <wp:positionH relativeFrom="column">
                        <wp:posOffset>96520</wp:posOffset>
                      </wp:positionH>
                      <wp:positionV relativeFrom="paragraph">
                        <wp:posOffset>2172969</wp:posOffset>
                      </wp:positionV>
                      <wp:extent cx="3495040" cy="523875"/>
                      <wp:effectExtent l="0" t="0" r="10160" b="28575"/>
                      <wp:wrapNone/>
                      <wp:docPr id="82" name="82 Rectángulo"/>
                      <wp:cNvGraphicFramePr/>
                      <a:graphic xmlns:a="http://schemas.openxmlformats.org/drawingml/2006/main">
                        <a:graphicData uri="http://schemas.microsoft.com/office/word/2010/wordprocessingShape">
                          <wps:wsp>
                            <wps:cNvSpPr/>
                            <wps:spPr>
                              <a:xfrm>
                                <a:off x="0" y="0"/>
                                <a:ext cx="3495040" cy="5238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B72061" w14:textId="77777777" w:rsidR="00CB0B26" w:rsidRPr="00DD3FFF" w:rsidRDefault="00CB0B26" w:rsidP="00CB0B26">
                                  <w:pPr>
                                    <w:rPr>
                                      <w:lang w:val="es-ES"/>
                                    </w:rPr>
                                  </w:pPr>
                                  <w:r w:rsidRPr="00DD3FFF">
                                    <w:rPr>
                                      <w:lang w:val="es-ES"/>
                                    </w:rPr>
                                    <w:t>La eliminación será válida ante el IAIP cuando sea autorizada por los respectivos CISED</w:t>
                                  </w:r>
                                </w:p>
                                <w:p w14:paraId="2261D7EC"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3306" id="82 Rectángulo" o:spid="_x0000_s1045" style="position:absolute;left:0;text-align:left;margin-left:7.6pt;margin-top:171.1pt;width:275.2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" fillcolor="white [3201]" strokecolor="#4f81bd [3204]" strokeweight="2pt">
                      <v:textbox>
                        <w:txbxContent>
                          <w:p w14:paraId="0EB72061" w14:textId="77777777" w:rsidR="00CB0B26" w:rsidRPr="00DD3FFF" w:rsidRDefault="00CB0B26" w:rsidP="00CB0B26">
                            <w:pPr>
                              <w:rPr>
                                <w:lang w:val="es-ES"/>
                              </w:rPr>
                            </w:pPr>
                            <w:r w:rsidRPr="00DD3FFF">
                              <w:rPr>
                                <w:lang w:val="es-ES"/>
                              </w:rPr>
                              <w:t>La eliminación será válida ante el IAIP cuando sea autorizada por los respectivos CISED</w:t>
                            </w:r>
                          </w:p>
                          <w:p w14:paraId="2261D7EC" w14:textId="77777777" w:rsidR="00CB0B26" w:rsidRDefault="00CB0B26" w:rsidP="00CB0B26">
                            <w:pPr>
                              <w:jc w:val="center"/>
                            </w:pP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1040" behindDoc="0" locked="0" layoutInCell="1" allowOverlap="1" wp14:anchorId="6F449CCF" wp14:editId="6489CA88">
                      <wp:simplePos x="0" y="0"/>
                      <wp:positionH relativeFrom="column">
                        <wp:posOffset>1767840</wp:posOffset>
                      </wp:positionH>
                      <wp:positionV relativeFrom="paragraph">
                        <wp:posOffset>2693035</wp:posOffset>
                      </wp:positionV>
                      <wp:extent cx="0" cy="165100"/>
                      <wp:effectExtent l="95250" t="0" r="57150" b="63500"/>
                      <wp:wrapNone/>
                      <wp:docPr id="89" name="89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C369A" id="89 Conector recto de flecha" o:spid="_x0000_s1026" type="#_x0000_t32" style="position:absolute;margin-left:139.2pt;margin-top:212.05pt;width:0;height:1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" strokecolor="black [3040]">
                      <v:stroke endarrow="open"/>
                    </v:shape>
                  </w:pict>
                </mc:Fallback>
              </mc:AlternateContent>
            </w:r>
            <w:r w:rsidR="0063210A">
              <w:rPr>
                <w:noProof/>
                <w:lang w:val="es-ES" w:eastAsia="es-ES"/>
              </w:rPr>
              <mc:AlternateContent>
                <mc:Choice Requires="wps">
                  <w:drawing>
                    <wp:anchor distT="0" distB="0" distL="114300" distR="114300" simplePos="0" relativeHeight="251653632" behindDoc="0" locked="0" layoutInCell="1" allowOverlap="1" wp14:anchorId="40EBFCF0" wp14:editId="4057235A">
                      <wp:simplePos x="0" y="0"/>
                      <wp:positionH relativeFrom="column">
                        <wp:posOffset>1452245</wp:posOffset>
                      </wp:positionH>
                      <wp:positionV relativeFrom="paragraph">
                        <wp:posOffset>2926715</wp:posOffset>
                      </wp:positionV>
                      <wp:extent cx="828675" cy="285750"/>
                      <wp:effectExtent l="0" t="0" r="28575" b="19050"/>
                      <wp:wrapNone/>
                      <wp:docPr id="81" name="Proceso alternativo 81"/>
                      <wp:cNvGraphicFramePr/>
                      <a:graphic xmlns:a="http://schemas.openxmlformats.org/drawingml/2006/main">
                        <a:graphicData uri="http://schemas.microsoft.com/office/word/2010/wordprocessingShape">
                          <wps:wsp>
                            <wps:cNvSpPr/>
                            <wps:spPr>
                              <a:xfrm>
                                <a:off x="0" y="0"/>
                                <a:ext cx="828675" cy="2857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14:paraId="48A2201F" w14:textId="77777777" w:rsidR="00CB0B26" w:rsidRDefault="00CB0B26" w:rsidP="00CB0B26">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0EBFCF0" id="Proceso alternativo 81" o:spid="_x0000_s1046" type="#_x0000_t176" style="position:absolute;left:0;text-align:left;margin-left:114.35pt;margin-top:230.45pt;width:65.2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" fillcolor="white [3201]" strokecolor="#4f81bd [3204]" strokeweight="2pt">
                      <v:textbox>
                        <w:txbxContent>
                          <w:p w14:paraId="48A2201F" w14:textId="77777777" w:rsidR="00CB0B26" w:rsidRDefault="00CB0B26" w:rsidP="00CB0B26">
                            <w:pPr>
                              <w:jc w:val="center"/>
                            </w:pPr>
                            <w:r>
                              <w:t>Fin</w:t>
                            </w:r>
                          </w:p>
                        </w:txbxContent>
                      </v:textbox>
                    </v:shape>
                  </w:pict>
                </mc:Fallback>
              </mc:AlternateContent>
            </w:r>
            <w:r w:rsidR="0063210A">
              <w:rPr>
                <w:rFonts w:ascii="Century Gothic" w:hAnsi="Century Gothic" w:cs="Aharoni"/>
                <w:noProof/>
                <w:szCs w:val="24"/>
                <w:lang w:val="es-ES" w:eastAsia="es-ES"/>
              </w:rPr>
              <mc:AlternateContent>
                <mc:Choice Requires="wps">
                  <w:drawing>
                    <wp:anchor distT="0" distB="0" distL="114300" distR="114300" simplePos="0" relativeHeight="251665920" behindDoc="0" locked="0" layoutInCell="1" allowOverlap="1" wp14:anchorId="5E7366E4" wp14:editId="30F3AFB9">
                      <wp:simplePos x="0" y="0"/>
                      <wp:positionH relativeFrom="column">
                        <wp:posOffset>1769110</wp:posOffset>
                      </wp:positionH>
                      <wp:positionV relativeFrom="paragraph">
                        <wp:posOffset>1996440</wp:posOffset>
                      </wp:positionV>
                      <wp:extent cx="0" cy="165100"/>
                      <wp:effectExtent l="95250" t="0" r="57150" b="63500"/>
                      <wp:wrapNone/>
                      <wp:docPr id="87" name="87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39165" id="87 Conector recto de flecha" o:spid="_x0000_s1026" type="#_x0000_t32" style="position:absolute;margin-left:139.3pt;margin-top:157.2pt;width:0;height: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" strokecolor="black [3040]">
                      <v:stroke endarrow="open"/>
                    </v:shape>
                  </w:pict>
                </mc:Fallback>
              </mc:AlternateContent>
            </w:r>
            <w:r w:rsidR="0063210A">
              <w:rPr>
                <w:noProof/>
                <w:lang w:val="es-ES" w:eastAsia="es-ES"/>
              </w:rPr>
              <mc:AlternateContent>
                <mc:Choice Requires="wps">
                  <w:drawing>
                    <wp:anchor distT="0" distB="0" distL="114300" distR="114300" simplePos="0" relativeHeight="251656704" behindDoc="0" locked="0" layoutInCell="1" allowOverlap="1" wp14:anchorId="6B03D88F" wp14:editId="3AF710C0">
                      <wp:simplePos x="0" y="0"/>
                      <wp:positionH relativeFrom="column">
                        <wp:posOffset>16510</wp:posOffset>
                      </wp:positionH>
                      <wp:positionV relativeFrom="paragraph">
                        <wp:posOffset>1325245</wp:posOffset>
                      </wp:positionV>
                      <wp:extent cx="3525520" cy="673100"/>
                      <wp:effectExtent l="0" t="0" r="17780" b="12700"/>
                      <wp:wrapNone/>
                      <wp:docPr id="78" name="78 Rectángulo"/>
                      <wp:cNvGraphicFramePr/>
                      <a:graphic xmlns:a="http://schemas.openxmlformats.org/drawingml/2006/main">
                        <a:graphicData uri="http://schemas.microsoft.com/office/word/2010/wordprocessingShape">
                          <wps:wsp>
                            <wps:cNvSpPr/>
                            <wps:spPr>
                              <a:xfrm>
                                <a:off x="0" y="0"/>
                                <a:ext cx="3525520" cy="673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A5326E" w14:textId="77777777" w:rsidR="00CB0B26" w:rsidRPr="00DD3FFF" w:rsidRDefault="00CB0B26" w:rsidP="00CB0B26">
                                  <w:pPr>
                                    <w:rPr>
                                      <w:lang w:val="es-ES"/>
                                    </w:rPr>
                                  </w:pPr>
                                  <w:r>
                                    <w:rPr>
                                      <w:lang w:val="es-ES"/>
                                    </w:rPr>
                                    <w:t>-Para garan</w:t>
                                  </w:r>
                                  <w:r w:rsidRPr="00DD3FFF">
                                    <w:rPr>
                                      <w:lang w:val="es-ES"/>
                                    </w:rPr>
                                    <w:t xml:space="preserve">tizar confidencialidad de la eliminación documental coordinara este proceso por medio de trituración </w:t>
                                  </w:r>
                                </w:p>
                                <w:p w14:paraId="428C7A8E"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D88F" id="78 Rectángulo" o:spid="_x0000_s1047" style="position:absolute;left:0;text-align:left;margin-left:1.3pt;margin-top:104.35pt;width:277.6pt;height: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" fillcolor="white [3201]" strokecolor="#4f81bd [3204]" strokeweight="2pt">
                      <v:textbox>
                        <w:txbxContent>
                          <w:p w14:paraId="1EA5326E" w14:textId="77777777" w:rsidR="00CB0B26" w:rsidRPr="00DD3FFF" w:rsidRDefault="00CB0B26" w:rsidP="00CB0B26">
                            <w:pPr>
                              <w:rPr>
                                <w:lang w:val="es-ES"/>
                              </w:rPr>
                            </w:pPr>
                            <w:r>
                              <w:rPr>
                                <w:lang w:val="es-ES"/>
                              </w:rPr>
                              <w:t>-Para garan</w:t>
                            </w:r>
                            <w:r w:rsidRPr="00DD3FFF">
                              <w:rPr>
                                <w:lang w:val="es-ES"/>
                              </w:rPr>
                              <w:t xml:space="preserve">tizar confidencialidad de la eliminación documental coordinara este proceso por medio de trituración </w:t>
                            </w:r>
                          </w:p>
                          <w:p w14:paraId="428C7A8E" w14:textId="77777777" w:rsidR="00CB0B26" w:rsidRDefault="00CB0B26" w:rsidP="00CB0B26">
                            <w:pPr>
                              <w:jc w:val="center"/>
                            </w:pPr>
                          </w:p>
                        </w:txbxContent>
                      </v:textbox>
                    </v:rect>
                  </w:pict>
                </mc:Fallback>
              </mc:AlternateContent>
            </w:r>
            <w:r w:rsidR="00CB0B26">
              <w:rPr>
                <w:rFonts w:ascii="Century Gothic" w:hAnsi="Century Gothic" w:cs="Aharoni"/>
                <w:noProof/>
                <w:szCs w:val="24"/>
                <w:lang w:val="es-ES" w:eastAsia="es-ES"/>
              </w:rPr>
              <mc:AlternateContent>
                <mc:Choice Requires="wps">
                  <w:drawing>
                    <wp:anchor distT="0" distB="0" distL="114300" distR="114300" simplePos="0" relativeHeight="251693056" behindDoc="0" locked="0" layoutInCell="1" allowOverlap="1" wp14:anchorId="6C290C3F" wp14:editId="59F46437">
                      <wp:simplePos x="0" y="0"/>
                      <wp:positionH relativeFrom="column">
                        <wp:posOffset>1637030</wp:posOffset>
                      </wp:positionH>
                      <wp:positionV relativeFrom="paragraph">
                        <wp:posOffset>142240</wp:posOffset>
                      </wp:positionV>
                      <wp:extent cx="0" cy="165100"/>
                      <wp:effectExtent l="95250" t="0" r="57150" b="63500"/>
                      <wp:wrapNone/>
                      <wp:docPr id="84" name="84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343A8" id="84 Conector recto de flecha" o:spid="_x0000_s1026" type="#_x0000_t32" style="position:absolute;margin-left:128.9pt;margin-top:11.2pt;width:0;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" strokecolor="black [3040]">
                      <v:stroke endarrow="open"/>
                    </v:shape>
                  </w:pict>
                </mc:Fallback>
              </mc:AlternateContent>
            </w:r>
          </w:p>
        </w:tc>
      </w:tr>
    </w:tbl>
    <w:p w14:paraId="0A0B16A9" w14:textId="4D347458" w:rsidR="00C504CA" w:rsidRDefault="00C504CA" w:rsidP="00DF3A6B"/>
    <w:p w14:paraId="70602364" w14:textId="77777777" w:rsidR="00C504CA" w:rsidRDefault="00C504CA">
      <w:pPr>
        <w:spacing w:after="160" w:line="259" w:lineRule="auto"/>
        <w:jc w:val="left"/>
      </w:pPr>
      <w:r>
        <w:br w:type="page"/>
      </w:r>
    </w:p>
    <w:p w14:paraId="723E7CED" w14:textId="77777777" w:rsidR="00C504CA" w:rsidRDefault="00C504CA" w:rsidP="00C504CA">
      <w:pPr>
        <w:pStyle w:val="Ttulo1"/>
      </w:pPr>
      <w:bookmarkStart w:id="80" w:name="_Toc45651789"/>
      <w:bookmarkStart w:id="81" w:name="_Toc45653746"/>
      <w:bookmarkStart w:id="82" w:name="_Toc45654591"/>
      <w:bookmarkStart w:id="83" w:name="_Toc45655443"/>
    </w:p>
    <w:p w14:paraId="0EB558DA" w14:textId="57F878C8" w:rsidR="00C504CA" w:rsidRDefault="00C504CA" w:rsidP="00C504CA">
      <w:pPr>
        <w:pStyle w:val="Ttulo1"/>
        <w:rPr>
          <w:rFonts w:asciiTheme="majorHAnsi" w:hAnsiTheme="majorHAnsi"/>
          <w:sz w:val="28"/>
          <w:szCs w:val="28"/>
        </w:rPr>
      </w:pPr>
      <w:bookmarkStart w:id="84" w:name="_Toc46349151"/>
      <w:r>
        <w:t>CONTROL DE CAMBIOS</w:t>
      </w:r>
      <w:bookmarkEnd w:id="80"/>
      <w:bookmarkEnd w:id="81"/>
      <w:bookmarkEnd w:id="82"/>
      <w:bookmarkEnd w:id="83"/>
      <w:bookmarkEnd w:id="84"/>
      <w:r>
        <w:t xml:space="preserve"> </w:t>
      </w:r>
    </w:p>
    <w:p w14:paraId="5E1E4C7B" w14:textId="77777777" w:rsidR="00C504CA" w:rsidRDefault="00C504CA" w:rsidP="00C504CA">
      <w:pPr>
        <w:rPr>
          <w:rFonts w:ascii="Arial" w:hAnsi="Arial" w:cs="Arial"/>
        </w:rPr>
      </w:pPr>
    </w:p>
    <w:tbl>
      <w:tblPr>
        <w:tblStyle w:val="Tablaconcuadrcula"/>
        <w:tblW w:w="8985" w:type="dxa"/>
        <w:tblLayout w:type="fixed"/>
        <w:tblLook w:val="04A0" w:firstRow="1" w:lastRow="0" w:firstColumn="1" w:lastColumn="0" w:noHBand="0" w:noVBand="1"/>
      </w:tblPr>
      <w:tblGrid>
        <w:gridCol w:w="676"/>
        <w:gridCol w:w="5314"/>
        <w:gridCol w:w="2995"/>
      </w:tblGrid>
      <w:tr w:rsidR="00C504CA" w14:paraId="7205DAEF" w14:textId="77777777" w:rsidTr="00C504CA">
        <w:tc>
          <w:tcPr>
            <w:tcW w:w="675" w:type="dxa"/>
            <w:tcBorders>
              <w:top w:val="single" w:sz="4" w:space="0" w:color="auto"/>
              <w:left w:val="single" w:sz="4" w:space="0" w:color="auto"/>
              <w:bottom w:val="single" w:sz="4" w:space="0" w:color="auto"/>
              <w:right w:val="single" w:sz="4" w:space="0" w:color="auto"/>
            </w:tcBorders>
            <w:shd w:val="clear" w:color="auto" w:fill="002060"/>
            <w:hideMark/>
          </w:tcPr>
          <w:p w14:paraId="4B68E7BF" w14:textId="77777777" w:rsidR="00C504CA" w:rsidRDefault="00C504CA">
            <w:pPr>
              <w:spacing w:after="0" w:line="240" w:lineRule="auto"/>
              <w:jc w:val="center"/>
              <w:rPr>
                <w:rFonts w:ascii="Arial" w:hAnsi="Arial" w:cs="Arial"/>
                <w:b/>
                <w:szCs w:val="24"/>
              </w:rPr>
            </w:pPr>
            <w:r>
              <w:rPr>
                <w:rFonts w:ascii="Arial" w:hAnsi="Arial" w:cs="Arial"/>
                <w:b/>
                <w:szCs w:val="24"/>
              </w:rPr>
              <w:t>#</w:t>
            </w:r>
          </w:p>
        </w:tc>
        <w:tc>
          <w:tcPr>
            <w:tcW w:w="5310" w:type="dxa"/>
            <w:tcBorders>
              <w:top w:val="single" w:sz="4" w:space="0" w:color="auto"/>
              <w:left w:val="single" w:sz="4" w:space="0" w:color="auto"/>
              <w:bottom w:val="single" w:sz="4" w:space="0" w:color="auto"/>
              <w:right w:val="single" w:sz="4" w:space="0" w:color="auto"/>
            </w:tcBorders>
            <w:shd w:val="clear" w:color="auto" w:fill="002060"/>
            <w:hideMark/>
          </w:tcPr>
          <w:p w14:paraId="128F54CB" w14:textId="77777777" w:rsidR="00C504CA" w:rsidRDefault="00C504CA">
            <w:pPr>
              <w:spacing w:after="0" w:line="240" w:lineRule="auto"/>
              <w:jc w:val="center"/>
              <w:rPr>
                <w:rFonts w:ascii="Arial" w:hAnsi="Arial" w:cs="Arial"/>
                <w:b/>
                <w:szCs w:val="24"/>
              </w:rPr>
            </w:pPr>
            <w:r>
              <w:rPr>
                <w:rFonts w:ascii="Arial" w:hAnsi="Arial" w:cs="Arial"/>
                <w:b/>
                <w:szCs w:val="24"/>
              </w:rPr>
              <w:t>MODIFICACIONES</w:t>
            </w:r>
          </w:p>
        </w:tc>
        <w:tc>
          <w:tcPr>
            <w:tcW w:w="2993" w:type="dxa"/>
            <w:tcBorders>
              <w:top w:val="single" w:sz="4" w:space="0" w:color="auto"/>
              <w:left w:val="single" w:sz="4" w:space="0" w:color="auto"/>
              <w:bottom w:val="single" w:sz="4" w:space="0" w:color="auto"/>
              <w:right w:val="single" w:sz="4" w:space="0" w:color="auto"/>
            </w:tcBorders>
            <w:shd w:val="clear" w:color="auto" w:fill="002060"/>
            <w:hideMark/>
          </w:tcPr>
          <w:p w14:paraId="1FB4B163" w14:textId="77777777" w:rsidR="00C504CA" w:rsidRDefault="00C504CA">
            <w:pPr>
              <w:spacing w:after="0" w:line="240" w:lineRule="auto"/>
              <w:jc w:val="center"/>
              <w:rPr>
                <w:rFonts w:ascii="Arial" w:hAnsi="Arial" w:cs="Arial"/>
                <w:b/>
                <w:szCs w:val="24"/>
              </w:rPr>
            </w:pPr>
            <w:r>
              <w:rPr>
                <w:rFonts w:ascii="Arial" w:hAnsi="Arial" w:cs="Arial"/>
                <w:b/>
                <w:szCs w:val="24"/>
              </w:rPr>
              <w:t>FECHA</w:t>
            </w:r>
          </w:p>
        </w:tc>
      </w:tr>
      <w:tr w:rsidR="00C504CA" w14:paraId="69D71AC3" w14:textId="77777777" w:rsidTr="00C504CA">
        <w:tc>
          <w:tcPr>
            <w:tcW w:w="675" w:type="dxa"/>
            <w:tcBorders>
              <w:top w:val="single" w:sz="4" w:space="0" w:color="auto"/>
              <w:left w:val="single" w:sz="4" w:space="0" w:color="auto"/>
              <w:bottom w:val="single" w:sz="4" w:space="0" w:color="auto"/>
              <w:right w:val="single" w:sz="4" w:space="0" w:color="auto"/>
            </w:tcBorders>
          </w:tcPr>
          <w:p w14:paraId="65ACF6F6" w14:textId="77777777" w:rsidR="00C504CA" w:rsidRDefault="00C504CA">
            <w:pPr>
              <w:spacing w:after="0" w:line="240" w:lineRule="auto"/>
              <w:jc w:val="center"/>
              <w:rPr>
                <w:rFonts w:ascii="Arial" w:hAnsi="Arial" w:cs="Arial"/>
                <w:szCs w:val="24"/>
              </w:rPr>
            </w:pPr>
          </w:p>
          <w:p w14:paraId="378B2A30" w14:textId="77777777" w:rsidR="00C504CA" w:rsidRDefault="00C504CA">
            <w:pPr>
              <w:spacing w:after="0" w:line="240" w:lineRule="auto"/>
              <w:jc w:val="center"/>
              <w:rPr>
                <w:rFonts w:ascii="Arial" w:hAnsi="Arial" w:cs="Arial"/>
                <w:szCs w:val="24"/>
              </w:rPr>
            </w:pPr>
            <w:r>
              <w:rPr>
                <w:rFonts w:ascii="Arial" w:hAnsi="Arial" w:cs="Arial"/>
                <w:szCs w:val="24"/>
              </w:rPr>
              <w:t>1</w:t>
            </w:r>
          </w:p>
        </w:tc>
        <w:tc>
          <w:tcPr>
            <w:tcW w:w="5310" w:type="dxa"/>
            <w:tcBorders>
              <w:top w:val="single" w:sz="4" w:space="0" w:color="auto"/>
              <w:left w:val="single" w:sz="4" w:space="0" w:color="auto"/>
              <w:bottom w:val="single" w:sz="4" w:space="0" w:color="auto"/>
              <w:right w:val="single" w:sz="4" w:space="0" w:color="auto"/>
            </w:tcBorders>
          </w:tcPr>
          <w:p w14:paraId="70DE3FB6" w14:textId="77777777" w:rsidR="00C504CA" w:rsidRDefault="00C504CA">
            <w:pPr>
              <w:spacing w:after="0" w:line="240" w:lineRule="auto"/>
              <w:rPr>
                <w:rFonts w:ascii="Arial" w:hAnsi="Arial" w:cs="Arial"/>
                <w:szCs w:val="24"/>
              </w:rPr>
            </w:pPr>
          </w:p>
          <w:p w14:paraId="193F25E0" w14:textId="77777777" w:rsidR="00C504CA" w:rsidRDefault="00C504CA">
            <w:pPr>
              <w:spacing w:after="0" w:line="240" w:lineRule="auto"/>
              <w:rPr>
                <w:rFonts w:ascii="Arial" w:hAnsi="Arial" w:cs="Arial"/>
                <w:szCs w:val="24"/>
              </w:rPr>
            </w:pPr>
          </w:p>
          <w:p w14:paraId="269CC67D"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67776128" w14:textId="77777777" w:rsidR="00C504CA" w:rsidRDefault="00C504CA">
            <w:pPr>
              <w:spacing w:after="0" w:line="240" w:lineRule="auto"/>
              <w:rPr>
                <w:rFonts w:ascii="Arial" w:hAnsi="Arial" w:cs="Arial"/>
                <w:szCs w:val="24"/>
              </w:rPr>
            </w:pPr>
          </w:p>
        </w:tc>
      </w:tr>
      <w:tr w:rsidR="00C504CA" w14:paraId="71B6B907" w14:textId="77777777" w:rsidTr="00C504CA">
        <w:tc>
          <w:tcPr>
            <w:tcW w:w="675" w:type="dxa"/>
            <w:tcBorders>
              <w:top w:val="single" w:sz="4" w:space="0" w:color="auto"/>
              <w:left w:val="single" w:sz="4" w:space="0" w:color="auto"/>
              <w:bottom w:val="single" w:sz="4" w:space="0" w:color="auto"/>
              <w:right w:val="single" w:sz="4" w:space="0" w:color="auto"/>
            </w:tcBorders>
          </w:tcPr>
          <w:p w14:paraId="7C2AA5DE" w14:textId="77777777" w:rsidR="00C504CA" w:rsidRDefault="00C504CA">
            <w:pPr>
              <w:spacing w:after="0" w:line="240" w:lineRule="auto"/>
              <w:jc w:val="center"/>
              <w:rPr>
                <w:rFonts w:ascii="Arial" w:hAnsi="Arial" w:cs="Arial"/>
                <w:szCs w:val="24"/>
              </w:rPr>
            </w:pPr>
          </w:p>
          <w:p w14:paraId="0B2A3F98" w14:textId="77777777" w:rsidR="00C504CA" w:rsidRDefault="00C504CA">
            <w:pPr>
              <w:spacing w:after="0" w:line="240" w:lineRule="auto"/>
              <w:jc w:val="center"/>
              <w:rPr>
                <w:rFonts w:ascii="Arial" w:hAnsi="Arial" w:cs="Arial"/>
                <w:szCs w:val="24"/>
              </w:rPr>
            </w:pPr>
            <w:r>
              <w:rPr>
                <w:rFonts w:ascii="Arial" w:hAnsi="Arial" w:cs="Arial"/>
                <w:szCs w:val="24"/>
              </w:rPr>
              <w:t>2</w:t>
            </w:r>
          </w:p>
        </w:tc>
        <w:tc>
          <w:tcPr>
            <w:tcW w:w="5310" w:type="dxa"/>
            <w:tcBorders>
              <w:top w:val="single" w:sz="4" w:space="0" w:color="auto"/>
              <w:left w:val="single" w:sz="4" w:space="0" w:color="auto"/>
              <w:bottom w:val="single" w:sz="4" w:space="0" w:color="auto"/>
              <w:right w:val="single" w:sz="4" w:space="0" w:color="auto"/>
            </w:tcBorders>
          </w:tcPr>
          <w:p w14:paraId="6ED66D21"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33256CB2" w14:textId="77777777" w:rsidR="00C504CA" w:rsidRDefault="00C504CA">
            <w:pPr>
              <w:spacing w:after="0" w:line="240" w:lineRule="auto"/>
              <w:rPr>
                <w:rFonts w:ascii="Arial" w:hAnsi="Arial" w:cs="Arial"/>
                <w:szCs w:val="24"/>
              </w:rPr>
            </w:pPr>
          </w:p>
          <w:p w14:paraId="3DC7BD1C" w14:textId="77777777" w:rsidR="00C504CA" w:rsidRDefault="00C504CA">
            <w:pPr>
              <w:spacing w:after="0" w:line="240" w:lineRule="auto"/>
              <w:rPr>
                <w:rFonts w:ascii="Arial" w:hAnsi="Arial" w:cs="Arial"/>
                <w:szCs w:val="24"/>
              </w:rPr>
            </w:pPr>
          </w:p>
          <w:p w14:paraId="32AEA9D9" w14:textId="77777777" w:rsidR="00C504CA" w:rsidRDefault="00C504CA">
            <w:pPr>
              <w:spacing w:after="0" w:line="240" w:lineRule="auto"/>
              <w:rPr>
                <w:rFonts w:ascii="Arial" w:hAnsi="Arial" w:cs="Arial"/>
                <w:szCs w:val="24"/>
              </w:rPr>
            </w:pPr>
          </w:p>
        </w:tc>
      </w:tr>
      <w:tr w:rsidR="00C504CA" w14:paraId="539E636F" w14:textId="77777777" w:rsidTr="00C504CA">
        <w:tc>
          <w:tcPr>
            <w:tcW w:w="675" w:type="dxa"/>
            <w:tcBorders>
              <w:top w:val="single" w:sz="4" w:space="0" w:color="auto"/>
              <w:left w:val="single" w:sz="4" w:space="0" w:color="auto"/>
              <w:bottom w:val="single" w:sz="4" w:space="0" w:color="auto"/>
              <w:right w:val="single" w:sz="4" w:space="0" w:color="auto"/>
            </w:tcBorders>
          </w:tcPr>
          <w:p w14:paraId="09E54186" w14:textId="77777777" w:rsidR="00C504CA" w:rsidRDefault="00C504CA">
            <w:pPr>
              <w:spacing w:after="0" w:line="240" w:lineRule="auto"/>
              <w:jc w:val="center"/>
              <w:rPr>
                <w:rFonts w:ascii="Arial" w:hAnsi="Arial" w:cs="Arial"/>
                <w:szCs w:val="24"/>
              </w:rPr>
            </w:pPr>
          </w:p>
          <w:p w14:paraId="3B0F6E72" w14:textId="77777777" w:rsidR="00C504CA" w:rsidRDefault="00C504CA">
            <w:pPr>
              <w:spacing w:after="0" w:line="240" w:lineRule="auto"/>
              <w:jc w:val="center"/>
              <w:rPr>
                <w:rFonts w:ascii="Arial" w:hAnsi="Arial" w:cs="Arial"/>
                <w:szCs w:val="24"/>
              </w:rPr>
            </w:pPr>
            <w:r>
              <w:rPr>
                <w:rFonts w:ascii="Arial" w:hAnsi="Arial" w:cs="Arial"/>
                <w:szCs w:val="24"/>
              </w:rPr>
              <w:t>3</w:t>
            </w:r>
          </w:p>
        </w:tc>
        <w:tc>
          <w:tcPr>
            <w:tcW w:w="5310" w:type="dxa"/>
            <w:tcBorders>
              <w:top w:val="single" w:sz="4" w:space="0" w:color="auto"/>
              <w:left w:val="single" w:sz="4" w:space="0" w:color="auto"/>
              <w:bottom w:val="single" w:sz="4" w:space="0" w:color="auto"/>
              <w:right w:val="single" w:sz="4" w:space="0" w:color="auto"/>
            </w:tcBorders>
          </w:tcPr>
          <w:p w14:paraId="5A0CF12A"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3D8CCBB9" w14:textId="77777777" w:rsidR="00C504CA" w:rsidRDefault="00C504CA">
            <w:pPr>
              <w:spacing w:after="0" w:line="240" w:lineRule="auto"/>
              <w:rPr>
                <w:rFonts w:ascii="Arial" w:hAnsi="Arial" w:cs="Arial"/>
                <w:szCs w:val="24"/>
              </w:rPr>
            </w:pPr>
          </w:p>
          <w:p w14:paraId="5D704E86" w14:textId="77777777" w:rsidR="00C504CA" w:rsidRDefault="00C504CA">
            <w:pPr>
              <w:spacing w:after="0" w:line="240" w:lineRule="auto"/>
              <w:rPr>
                <w:rFonts w:ascii="Arial" w:hAnsi="Arial" w:cs="Arial"/>
                <w:szCs w:val="24"/>
              </w:rPr>
            </w:pPr>
          </w:p>
          <w:p w14:paraId="38814E1C" w14:textId="77777777" w:rsidR="00C504CA" w:rsidRDefault="00C504CA">
            <w:pPr>
              <w:spacing w:after="0" w:line="240" w:lineRule="auto"/>
              <w:rPr>
                <w:rFonts w:ascii="Arial" w:hAnsi="Arial" w:cs="Arial"/>
                <w:szCs w:val="24"/>
              </w:rPr>
            </w:pPr>
          </w:p>
        </w:tc>
      </w:tr>
      <w:tr w:rsidR="00C504CA" w14:paraId="24D6FA31" w14:textId="77777777" w:rsidTr="00C504CA">
        <w:tc>
          <w:tcPr>
            <w:tcW w:w="675" w:type="dxa"/>
            <w:tcBorders>
              <w:top w:val="single" w:sz="4" w:space="0" w:color="auto"/>
              <w:left w:val="single" w:sz="4" w:space="0" w:color="auto"/>
              <w:bottom w:val="single" w:sz="4" w:space="0" w:color="auto"/>
              <w:right w:val="single" w:sz="4" w:space="0" w:color="auto"/>
            </w:tcBorders>
          </w:tcPr>
          <w:p w14:paraId="7E597C4D" w14:textId="77777777" w:rsidR="00C504CA" w:rsidRDefault="00C504CA">
            <w:pPr>
              <w:spacing w:after="0" w:line="240" w:lineRule="auto"/>
              <w:jc w:val="center"/>
              <w:rPr>
                <w:rFonts w:ascii="Arial" w:hAnsi="Arial" w:cs="Arial"/>
                <w:szCs w:val="24"/>
              </w:rPr>
            </w:pPr>
          </w:p>
          <w:p w14:paraId="4A029427" w14:textId="77777777" w:rsidR="00C504CA" w:rsidRDefault="00C504CA">
            <w:pPr>
              <w:spacing w:after="0" w:line="240" w:lineRule="auto"/>
              <w:jc w:val="center"/>
              <w:rPr>
                <w:rFonts w:ascii="Arial" w:hAnsi="Arial" w:cs="Arial"/>
                <w:szCs w:val="24"/>
              </w:rPr>
            </w:pPr>
            <w:r>
              <w:rPr>
                <w:rFonts w:ascii="Arial" w:hAnsi="Arial" w:cs="Arial"/>
                <w:szCs w:val="24"/>
              </w:rPr>
              <w:t>4</w:t>
            </w:r>
          </w:p>
        </w:tc>
        <w:tc>
          <w:tcPr>
            <w:tcW w:w="5310" w:type="dxa"/>
            <w:tcBorders>
              <w:top w:val="single" w:sz="4" w:space="0" w:color="auto"/>
              <w:left w:val="single" w:sz="4" w:space="0" w:color="auto"/>
              <w:bottom w:val="single" w:sz="4" w:space="0" w:color="auto"/>
              <w:right w:val="single" w:sz="4" w:space="0" w:color="auto"/>
            </w:tcBorders>
          </w:tcPr>
          <w:p w14:paraId="5FFA7182"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25E18429" w14:textId="77777777" w:rsidR="00C504CA" w:rsidRDefault="00C504CA">
            <w:pPr>
              <w:spacing w:after="0" w:line="240" w:lineRule="auto"/>
              <w:rPr>
                <w:rFonts w:ascii="Arial" w:hAnsi="Arial" w:cs="Arial"/>
                <w:szCs w:val="24"/>
              </w:rPr>
            </w:pPr>
          </w:p>
          <w:p w14:paraId="5797DD01" w14:textId="77777777" w:rsidR="00C504CA" w:rsidRDefault="00C504CA">
            <w:pPr>
              <w:spacing w:after="0" w:line="240" w:lineRule="auto"/>
              <w:rPr>
                <w:rFonts w:ascii="Arial" w:hAnsi="Arial" w:cs="Arial"/>
                <w:szCs w:val="24"/>
              </w:rPr>
            </w:pPr>
          </w:p>
          <w:p w14:paraId="78064D78" w14:textId="77777777" w:rsidR="00C504CA" w:rsidRDefault="00C504CA">
            <w:pPr>
              <w:spacing w:after="0" w:line="240" w:lineRule="auto"/>
              <w:rPr>
                <w:rFonts w:ascii="Arial" w:hAnsi="Arial" w:cs="Arial"/>
                <w:szCs w:val="24"/>
              </w:rPr>
            </w:pPr>
          </w:p>
        </w:tc>
      </w:tr>
      <w:tr w:rsidR="00C504CA" w14:paraId="5E9A98C2" w14:textId="77777777" w:rsidTr="00C504CA">
        <w:tc>
          <w:tcPr>
            <w:tcW w:w="675" w:type="dxa"/>
            <w:tcBorders>
              <w:top w:val="single" w:sz="4" w:space="0" w:color="auto"/>
              <w:left w:val="single" w:sz="4" w:space="0" w:color="auto"/>
              <w:bottom w:val="single" w:sz="4" w:space="0" w:color="auto"/>
              <w:right w:val="single" w:sz="4" w:space="0" w:color="auto"/>
            </w:tcBorders>
          </w:tcPr>
          <w:p w14:paraId="6648FE8B" w14:textId="77777777" w:rsidR="00C504CA" w:rsidRDefault="00C504CA">
            <w:pPr>
              <w:spacing w:after="0" w:line="240" w:lineRule="auto"/>
              <w:jc w:val="center"/>
              <w:rPr>
                <w:rFonts w:ascii="Arial" w:hAnsi="Arial" w:cs="Arial"/>
                <w:szCs w:val="24"/>
              </w:rPr>
            </w:pPr>
          </w:p>
          <w:p w14:paraId="195A050C" w14:textId="77777777" w:rsidR="00C504CA" w:rsidRDefault="00C504CA">
            <w:pPr>
              <w:spacing w:after="0" w:line="240" w:lineRule="auto"/>
              <w:jc w:val="center"/>
              <w:rPr>
                <w:rFonts w:ascii="Arial" w:hAnsi="Arial" w:cs="Arial"/>
                <w:szCs w:val="24"/>
              </w:rPr>
            </w:pPr>
            <w:r>
              <w:rPr>
                <w:rFonts w:ascii="Arial" w:hAnsi="Arial" w:cs="Arial"/>
                <w:szCs w:val="24"/>
              </w:rPr>
              <w:t>5</w:t>
            </w:r>
          </w:p>
        </w:tc>
        <w:tc>
          <w:tcPr>
            <w:tcW w:w="5310" w:type="dxa"/>
            <w:tcBorders>
              <w:top w:val="single" w:sz="4" w:space="0" w:color="auto"/>
              <w:left w:val="single" w:sz="4" w:space="0" w:color="auto"/>
              <w:bottom w:val="single" w:sz="4" w:space="0" w:color="auto"/>
              <w:right w:val="single" w:sz="4" w:space="0" w:color="auto"/>
            </w:tcBorders>
          </w:tcPr>
          <w:p w14:paraId="2D805C13"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30592004" w14:textId="77777777" w:rsidR="00C504CA" w:rsidRDefault="00C504CA">
            <w:pPr>
              <w:spacing w:after="0" w:line="240" w:lineRule="auto"/>
              <w:rPr>
                <w:rFonts w:ascii="Arial" w:hAnsi="Arial" w:cs="Arial"/>
                <w:szCs w:val="24"/>
              </w:rPr>
            </w:pPr>
          </w:p>
          <w:p w14:paraId="662E0E7F" w14:textId="77777777" w:rsidR="00C504CA" w:rsidRDefault="00C504CA">
            <w:pPr>
              <w:spacing w:after="0" w:line="240" w:lineRule="auto"/>
              <w:rPr>
                <w:rFonts w:ascii="Arial" w:hAnsi="Arial" w:cs="Arial"/>
                <w:szCs w:val="24"/>
              </w:rPr>
            </w:pPr>
          </w:p>
          <w:p w14:paraId="0FEEFE33" w14:textId="77777777" w:rsidR="00C504CA" w:rsidRDefault="00C504CA">
            <w:pPr>
              <w:spacing w:after="0" w:line="240" w:lineRule="auto"/>
              <w:rPr>
                <w:rFonts w:ascii="Arial" w:hAnsi="Arial" w:cs="Arial"/>
                <w:szCs w:val="24"/>
              </w:rPr>
            </w:pPr>
          </w:p>
        </w:tc>
      </w:tr>
    </w:tbl>
    <w:p w14:paraId="2FBEFE74" w14:textId="77777777" w:rsidR="00CB0B26" w:rsidRPr="00DF3A6B" w:rsidRDefault="00CB0B26" w:rsidP="00C504CA">
      <w:pPr>
        <w:pStyle w:val="Ttulo1"/>
      </w:pPr>
    </w:p>
    <w:sectPr w:rsidR="00CB0B26" w:rsidRPr="00DF3A6B" w:rsidSect="0042232B">
      <w:footerReference w:type="default" r:id="rId29"/>
      <w:pgSz w:w="12240" w:h="15840"/>
      <w:pgMar w:top="152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FF124" w14:textId="77777777" w:rsidR="005E1FD4" w:rsidRDefault="005E1FD4">
      <w:pPr>
        <w:spacing w:after="0" w:line="240" w:lineRule="auto"/>
      </w:pPr>
      <w:r>
        <w:separator/>
      </w:r>
    </w:p>
  </w:endnote>
  <w:endnote w:type="continuationSeparator" w:id="0">
    <w:p w14:paraId="19E2C711" w14:textId="77777777" w:rsidR="005E1FD4" w:rsidRDefault="005E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FreeSans"/>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FreeSerif"/>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F3B63" w14:textId="77777777" w:rsidR="008000B0" w:rsidRDefault="008000B0">
    <w:pPr>
      <w:pStyle w:val="Piedepgina"/>
      <w:pBdr>
        <w:bottom w:val="single" w:sz="12" w:space="1" w:color="auto"/>
      </w:pBdr>
    </w:pPr>
    <w:r>
      <w:rPr>
        <w:noProof/>
        <w:color w:val="00B0F0"/>
        <w:lang w:val="es-ES" w:eastAsia="es-ES"/>
      </w:rPr>
      <w:drawing>
        <wp:anchor distT="0" distB="0" distL="114300" distR="114300" simplePos="0" relativeHeight="251513856" behindDoc="1" locked="0" layoutInCell="1" allowOverlap="1" wp14:anchorId="725CE4B3" wp14:editId="0611CBA5">
          <wp:simplePos x="0" y="0"/>
          <wp:positionH relativeFrom="column">
            <wp:posOffset>-927100</wp:posOffset>
          </wp:positionH>
          <wp:positionV relativeFrom="paragraph">
            <wp:posOffset>-102235</wp:posOffset>
          </wp:positionV>
          <wp:extent cx="7647940" cy="1143000"/>
          <wp:effectExtent l="0" t="0" r="1016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14:paraId="47C6307D" w14:textId="77777777" w:rsidR="008000B0" w:rsidRDefault="008000B0">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93EF811" w14:textId="77777777" w:rsidR="008000B0" w:rsidRDefault="008000B0">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E3238" w14:textId="44D78AF8" w:rsidR="008000B0" w:rsidRDefault="008000B0">
    <w:pPr>
      <w:pStyle w:val="Piedepgina"/>
    </w:pPr>
    <w:r>
      <w:rPr>
        <w:noProof/>
        <w:color w:val="00B0F0"/>
        <w:lang w:val="es-ES" w:eastAsia="es-ES"/>
      </w:rPr>
      <w:drawing>
        <wp:anchor distT="0" distB="0" distL="114300" distR="114300" simplePos="0" relativeHeight="251538432" behindDoc="1" locked="0" layoutInCell="1" allowOverlap="1" wp14:anchorId="1BFB1394" wp14:editId="494D91CD">
          <wp:simplePos x="0" y="0"/>
          <wp:positionH relativeFrom="column">
            <wp:posOffset>-1103886</wp:posOffset>
          </wp:positionH>
          <wp:positionV relativeFrom="paragraph">
            <wp:posOffset>-555263</wp:posOffset>
          </wp:positionV>
          <wp:extent cx="7794329" cy="1140031"/>
          <wp:effectExtent l="0" t="0" r="0" b="317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814628" cy="1143000"/>
                  </a:xfrm>
                  <a:prstGeom prst="rect">
                    <a:avLst/>
                  </a:prstGeom>
                  <a:noFill/>
                  <a:ln>
                    <a:noFill/>
                  </a:ln>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D019B" w14:textId="78931963" w:rsidR="008000B0" w:rsidRDefault="008000B0">
    <w:pPr>
      <w:pStyle w:val="Piedepgina"/>
      <w:pBdr>
        <w:bottom w:val="single" w:sz="12" w:space="1" w:color="auto"/>
      </w:pBdr>
    </w:pPr>
    <w:r>
      <w:rPr>
        <w:noProof/>
        <w:lang w:val="es-ES" w:eastAsia="es-ES"/>
      </w:rPr>
      <mc:AlternateContent>
        <mc:Choice Requires="wps">
          <w:drawing>
            <wp:anchor distT="0" distB="0" distL="114300" distR="114300" simplePos="0" relativeHeight="251750400" behindDoc="0" locked="0" layoutInCell="1" allowOverlap="1" wp14:anchorId="23785DEE" wp14:editId="3E41DF7B">
              <wp:simplePos x="0" y="0"/>
              <wp:positionH relativeFrom="margin">
                <wp:posOffset>2807335</wp:posOffset>
              </wp:positionH>
              <wp:positionV relativeFrom="paragraph">
                <wp:posOffset>-12065</wp:posOffset>
              </wp:positionV>
              <wp:extent cx="1828800" cy="1828800"/>
              <wp:effectExtent l="0" t="0" r="0" b="0"/>
              <wp:wrapNone/>
              <wp:docPr id="6" name="Text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79D2D" w14:textId="03605A99" w:rsidR="008000B0" w:rsidRDefault="008000B0">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4</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785DEE" id="_x0000_t202" coordsize="21600,21600" o:spt="202" path="m,l,21600r21600,l21600,xe">
              <v:stroke joinstyle="miter"/>
              <v:path gradientshapeok="t" o:connecttype="rect"/>
            </v:shapetype>
            <v:shape id="TextBox 12" o:spid="_x0000_s1048" type="#_x0000_t202" style="position:absolute;left:0;text-align:left;margin-left:221.05pt;margin-top:-.95pt;width:2in;height:2in;z-index:251750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" filled="f" stroked="f" strokeweight=".5pt">
              <v:textbox style="mso-fit-shape-to-text:t" inset="0,0,0,0">
                <w:txbxContent>
                  <w:p w14:paraId="3DD79D2D" w14:textId="03605A99" w:rsidR="008000B0" w:rsidRDefault="008000B0">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4</w:t>
                    </w:r>
                    <w:r>
                      <w:rPr>
                        <w:sz w:val="18"/>
                      </w:rPr>
                      <w:fldChar w:fldCharType="end"/>
                    </w:r>
                  </w:p>
                </w:txbxContent>
              </v:textbox>
              <w10:wrap anchorx="margin"/>
            </v:shape>
          </w:pict>
        </mc:Fallback>
      </mc:AlternateContent>
    </w:r>
  </w:p>
  <w:p w14:paraId="090369E2" w14:textId="0403725E" w:rsidR="008000B0" w:rsidRDefault="00C46A70">
    <w:pPr>
      <w:pStyle w:val="Piedepgina"/>
      <w:jc w:val="center"/>
      <w:rPr>
        <w:rFonts w:ascii="Century Gothic" w:hAnsi="Century Gothic" w:cs="Aharoni"/>
        <w:color w:val="002060"/>
        <w:sz w:val="20"/>
      </w:rPr>
    </w:pPr>
    <w:r>
      <w:rPr>
        <w:rFonts w:ascii="Century Gothic" w:hAnsi="Century Gothic" w:cs="Aharoni"/>
        <w:color w:val="002060"/>
        <w:sz w:val="20"/>
      </w:rPr>
      <w:t>1ª Calle Oriente y Avenida José Arcadio González, Barrio El Centro Chirilagua</w:t>
    </w:r>
  </w:p>
  <w:p w14:paraId="44E60DF1" w14:textId="37DDC43A" w:rsidR="008000B0" w:rsidRDefault="008000B0">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w:t>
    </w:r>
    <w:r w:rsidR="00C46A70">
      <w:rPr>
        <w:rFonts w:ascii="Century Gothic" w:hAnsi="Century Gothic" w:cs="Aharoni"/>
        <w:color w:val="002060"/>
        <w:sz w:val="20"/>
      </w:rPr>
      <w:t>2680-1208</w:t>
    </w:r>
    <w:r>
      <w:rPr>
        <w:rFonts w:ascii="Century Gothic" w:hAnsi="Century Gothic" w:cs="Aharoni"/>
        <w:color w:val="002060"/>
        <w:sz w:val="20"/>
      </w:rPr>
      <w:t xml:space="preserve">  </w:t>
    </w:r>
  </w:p>
  <w:p w14:paraId="6301BD05" w14:textId="40602E89" w:rsidR="008000B0" w:rsidRPr="00852A83" w:rsidRDefault="008000B0" w:rsidP="00C46A70">
    <w:pPr>
      <w:pStyle w:val="Piedepgina"/>
      <w:tabs>
        <w:tab w:val="left" w:pos="240"/>
      </w:tabs>
      <w:jc w:val="center"/>
      <w:rPr>
        <w:rFonts w:ascii="Century Gothic" w:hAnsi="Century Gothic" w:cs="Aharoni"/>
        <w:color w:val="002060"/>
        <w:sz w:val="20"/>
        <w:szCs w:val="20"/>
      </w:rPr>
    </w:pPr>
    <w:r w:rsidRPr="00852A83">
      <w:rPr>
        <w:rFonts w:ascii="Arial" w:hAnsi="Arial" w:cs="Arial"/>
        <w:color w:val="002060"/>
        <w:sz w:val="20"/>
        <w:szCs w:val="20"/>
      </w:rPr>
      <w:t>UNIDAD DE GESTION DOCUMENTAL Y ARCHIVOS</w:t>
    </w:r>
  </w:p>
  <w:p w14:paraId="2A2BCE79" w14:textId="77777777" w:rsidR="008000B0" w:rsidRDefault="008000B0">
    <w:pPr>
      <w:pStyle w:val="Piedepgina"/>
      <w:tabs>
        <w:tab w:val="left" w:pos="240"/>
      </w:tabs>
      <w:rPr>
        <w:rFonts w:ascii="Century Gothic" w:hAnsi="Century Gothic" w:cs="Aharoni"/>
        <w:color w:val="002060"/>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C3EB2" w14:textId="15CB18D2" w:rsidR="008000B0" w:rsidRDefault="008000B0">
    <w:pPr>
      <w:pStyle w:val="Piedepgina"/>
      <w:pBdr>
        <w:bottom w:val="single" w:sz="12" w:space="1" w:color="auto"/>
      </w:pBdr>
    </w:pPr>
    <w:r>
      <w:rPr>
        <w:noProof/>
        <w:lang w:val="es-ES" w:eastAsia="es-ES"/>
      </w:rPr>
      <mc:AlternateContent>
        <mc:Choice Requires="wps">
          <w:drawing>
            <wp:anchor distT="0" distB="0" distL="114300" distR="114300" simplePos="0" relativeHeight="251609088" behindDoc="0" locked="0" layoutInCell="1" allowOverlap="1" wp14:anchorId="3725A512" wp14:editId="2B83EF28">
              <wp:simplePos x="0" y="0"/>
              <wp:positionH relativeFrom="margin">
                <wp:posOffset>2468352</wp:posOffset>
              </wp:positionH>
              <wp:positionV relativeFrom="paragraph">
                <wp:posOffset>10232</wp:posOffset>
              </wp:positionV>
              <wp:extent cx="181668" cy="423591"/>
              <wp:effectExtent l="0" t="0" r="8890" b="14605"/>
              <wp:wrapSquare wrapText="bothSides"/>
              <wp:docPr id="25"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B1F70" w14:textId="095115F5"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17</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725A512" id="_x0000_t202" coordsize="21600,21600" o:spt="202" path="m,l,21600r21600,l21600,xe">
              <v:stroke joinstyle="miter"/>
              <v:path gradientshapeok="t" o:connecttype="rect"/>
            </v:shapetype>
            <v:shape id="_x0000_s1049" type="#_x0000_t202" style="position:absolute;left:0;text-align:left;margin-left:194.35pt;margin-top:.8pt;width:14.3pt;height:33.3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" filled="f" stroked="f" strokeweight=".5pt">
              <v:textbox inset="0,0,0,0">
                <w:txbxContent>
                  <w:p w14:paraId="488B1F70" w14:textId="095115F5"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17</w:t>
                    </w:r>
                    <w:r>
                      <w:rPr>
                        <w:sz w:val="18"/>
                      </w:rPr>
                      <w:fldChar w:fldCharType="end"/>
                    </w:r>
                  </w:p>
                </w:txbxContent>
              </v:textbox>
              <w10:wrap type="square" anchorx="margin"/>
            </v:shape>
          </w:pict>
        </mc:Fallback>
      </mc:AlternateContent>
    </w:r>
  </w:p>
  <w:p w14:paraId="122B31C3" w14:textId="77777777" w:rsidR="009F6EDD" w:rsidRDefault="009F6EDD" w:rsidP="009F6EDD">
    <w:pPr>
      <w:pStyle w:val="Piedepgina"/>
      <w:jc w:val="center"/>
      <w:rPr>
        <w:rFonts w:ascii="Century Gothic" w:hAnsi="Century Gothic" w:cs="Aharoni"/>
        <w:color w:val="002060"/>
        <w:sz w:val="20"/>
      </w:rPr>
    </w:pPr>
    <w:r>
      <w:rPr>
        <w:rFonts w:ascii="Century Gothic" w:hAnsi="Century Gothic" w:cs="Aharoni"/>
        <w:color w:val="002060"/>
        <w:sz w:val="20"/>
      </w:rPr>
      <w:t>1ª Calle Oriente y Avenida José Arcadio González, Barrio El Centro Chirilagua</w:t>
    </w:r>
  </w:p>
  <w:p w14:paraId="1E20C335" w14:textId="77777777" w:rsidR="009F6EDD" w:rsidRDefault="009F6EDD" w:rsidP="009F6EDD">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2680-1208  </w:t>
    </w:r>
  </w:p>
  <w:p w14:paraId="69ED9906" w14:textId="77777777" w:rsidR="009F6EDD" w:rsidRPr="00852A83" w:rsidRDefault="009F6EDD" w:rsidP="009F6EDD">
    <w:pPr>
      <w:pStyle w:val="Piedepgina"/>
      <w:tabs>
        <w:tab w:val="left" w:pos="240"/>
      </w:tabs>
      <w:jc w:val="center"/>
      <w:rPr>
        <w:rFonts w:ascii="Century Gothic" w:hAnsi="Century Gothic" w:cs="Aharoni"/>
        <w:color w:val="002060"/>
        <w:sz w:val="20"/>
        <w:szCs w:val="20"/>
      </w:rPr>
    </w:pPr>
    <w:r w:rsidRPr="00852A83">
      <w:rPr>
        <w:rFonts w:ascii="Arial" w:hAnsi="Arial" w:cs="Arial"/>
        <w:color w:val="002060"/>
        <w:sz w:val="20"/>
        <w:szCs w:val="20"/>
      </w:rPr>
      <w:t>UNIDAD DE GESTION DOCUMENTAL Y ARCHIVOS</w:t>
    </w:r>
  </w:p>
  <w:p w14:paraId="79064488" w14:textId="42F6D3E1" w:rsidR="008000B0" w:rsidRDefault="008000B0" w:rsidP="009F6EDD">
    <w:pPr>
      <w:pStyle w:val="Piedepgina"/>
      <w:jc w:val="center"/>
      <w:rPr>
        <w:rFonts w:ascii="Century Gothic" w:hAnsi="Century Gothic" w:cs="Aharoni"/>
        <w:color w:val="002060"/>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94C3" w14:textId="490B25AE" w:rsidR="008000B0" w:rsidRDefault="008000B0">
    <w:pPr>
      <w:pStyle w:val="Piedepgina"/>
      <w:pBdr>
        <w:bottom w:val="single" w:sz="12" w:space="1" w:color="auto"/>
      </w:pBdr>
    </w:pPr>
    <w:r>
      <w:rPr>
        <w:noProof/>
        <w:lang w:val="es-ES" w:eastAsia="es-ES"/>
      </w:rPr>
      <mc:AlternateContent>
        <mc:Choice Requires="wps">
          <w:drawing>
            <wp:anchor distT="0" distB="0" distL="114300" distR="114300" simplePos="0" relativeHeight="251676672" behindDoc="0" locked="0" layoutInCell="1" allowOverlap="1" wp14:anchorId="19F4AA21" wp14:editId="68E2F7BD">
              <wp:simplePos x="0" y="0"/>
              <wp:positionH relativeFrom="margin">
                <wp:posOffset>3530144</wp:posOffset>
              </wp:positionH>
              <wp:positionV relativeFrom="paragraph">
                <wp:posOffset>35479</wp:posOffset>
              </wp:positionV>
              <wp:extent cx="181668" cy="423591"/>
              <wp:effectExtent l="0" t="0" r="8890" b="14605"/>
              <wp:wrapSquare wrapText="bothSides"/>
              <wp:docPr id="139"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CBD8F" w14:textId="4FD03DBF"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18</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9F4AA21" id="_x0000_t202" coordsize="21600,21600" o:spt="202" path="m,l,21600r21600,l21600,xe">
              <v:stroke joinstyle="miter"/>
              <v:path gradientshapeok="t" o:connecttype="rect"/>
            </v:shapetype>
            <v:shape id="_x0000_s1050" type="#_x0000_t202" style="position:absolute;left:0;text-align:left;margin-left:277.95pt;margin-top:2.8pt;width:14.3pt;height:33.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" filled="f" stroked="f" strokeweight=".5pt">
              <v:textbox inset="0,0,0,0">
                <w:txbxContent>
                  <w:p w14:paraId="211CBD8F" w14:textId="4FD03DBF"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18</w:t>
                    </w:r>
                    <w:r>
                      <w:rPr>
                        <w:sz w:val="18"/>
                      </w:rPr>
                      <w:fldChar w:fldCharType="end"/>
                    </w:r>
                  </w:p>
                </w:txbxContent>
              </v:textbox>
              <w10:wrap type="square" anchorx="margin"/>
            </v:shape>
          </w:pict>
        </mc:Fallback>
      </mc:AlternateContent>
    </w:r>
    <w:r>
      <w:rPr>
        <w:noProof/>
        <w:color w:val="00B0F0"/>
        <w:lang w:val="es-ES" w:eastAsia="es-ES"/>
      </w:rPr>
      <w:drawing>
        <wp:anchor distT="0" distB="0" distL="114300" distR="114300" simplePos="0" relativeHeight="251677696" behindDoc="1" locked="0" layoutInCell="1" allowOverlap="1" wp14:anchorId="0A2383EF" wp14:editId="4BB157FB">
          <wp:simplePos x="0" y="0"/>
          <wp:positionH relativeFrom="margin">
            <wp:posOffset>-3820706</wp:posOffset>
          </wp:positionH>
          <wp:positionV relativeFrom="margin">
            <wp:posOffset>7958455</wp:posOffset>
          </wp:positionV>
          <wp:extent cx="10533413" cy="912495"/>
          <wp:effectExtent l="0" t="0" r="1270" b="1905"/>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533413" cy="91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47CF3" w14:textId="77777777" w:rsidR="009F6EDD" w:rsidRDefault="009F6EDD" w:rsidP="009F6EDD">
    <w:pPr>
      <w:pStyle w:val="Piedepgina"/>
      <w:jc w:val="center"/>
      <w:rPr>
        <w:rFonts w:ascii="Century Gothic" w:hAnsi="Century Gothic" w:cs="Aharoni"/>
        <w:color w:val="002060"/>
        <w:sz w:val="20"/>
      </w:rPr>
    </w:pPr>
    <w:r>
      <w:rPr>
        <w:rFonts w:ascii="Century Gothic" w:hAnsi="Century Gothic" w:cs="Aharoni"/>
        <w:color w:val="002060"/>
        <w:sz w:val="20"/>
      </w:rPr>
      <w:t>1ª Calle Oriente y Avenida José Arcadio González, Barrio El Centro Chirilagua</w:t>
    </w:r>
  </w:p>
  <w:p w14:paraId="392A3D89" w14:textId="416489E6" w:rsidR="009F6EDD" w:rsidRDefault="009F6EDD" w:rsidP="009F6EDD">
    <w:pPr>
      <w:pStyle w:val="Piedepgina"/>
      <w:tabs>
        <w:tab w:val="left" w:pos="240"/>
      </w:tabs>
      <w:jc w:val="center"/>
      <w:rPr>
        <w:rFonts w:ascii="Century Gothic" w:hAnsi="Century Gothic" w:cs="Aharoni"/>
        <w:color w:val="002060"/>
        <w:sz w:val="20"/>
      </w:rPr>
    </w:pPr>
    <w:r>
      <w:rPr>
        <w:rFonts w:ascii="Century Gothic" w:hAnsi="Century Gothic" w:cs="Aharoni"/>
        <w:color w:val="002060"/>
        <w:sz w:val="20"/>
      </w:rPr>
      <w:t>Teléfonos 2680-1208</w:t>
    </w:r>
  </w:p>
  <w:p w14:paraId="248780A5" w14:textId="77777777" w:rsidR="009F6EDD" w:rsidRPr="00852A83" w:rsidRDefault="009F6EDD" w:rsidP="009F6EDD">
    <w:pPr>
      <w:pStyle w:val="Piedepgina"/>
      <w:tabs>
        <w:tab w:val="left" w:pos="240"/>
      </w:tabs>
      <w:jc w:val="center"/>
      <w:rPr>
        <w:rFonts w:ascii="Century Gothic" w:hAnsi="Century Gothic" w:cs="Aharoni"/>
        <w:color w:val="002060"/>
        <w:sz w:val="20"/>
        <w:szCs w:val="20"/>
      </w:rPr>
    </w:pPr>
    <w:r w:rsidRPr="00852A83">
      <w:rPr>
        <w:rFonts w:ascii="Arial" w:hAnsi="Arial" w:cs="Arial"/>
        <w:color w:val="002060"/>
        <w:sz w:val="20"/>
        <w:szCs w:val="20"/>
      </w:rPr>
      <w:t>UNIDAD DE GESTION DOCUMENTAL Y ARCHIVOS</w:t>
    </w:r>
  </w:p>
  <w:p w14:paraId="5A40FC7F" w14:textId="5B14740A" w:rsidR="008000B0" w:rsidRDefault="008000B0" w:rsidP="009F6EDD">
    <w:pPr>
      <w:pStyle w:val="Piedepgina"/>
      <w:jc w:val="center"/>
      <w:rPr>
        <w:rFonts w:ascii="Century Gothic" w:hAnsi="Century Gothic" w:cs="Aharoni"/>
        <w:color w:val="002060"/>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F9443" w14:textId="0FAD1A18" w:rsidR="006958B1" w:rsidRDefault="006958B1">
    <w:pPr>
      <w:pStyle w:val="Piedepgina"/>
      <w:pBdr>
        <w:bottom w:val="single" w:sz="12" w:space="1" w:color="auto"/>
      </w:pBdr>
    </w:pPr>
    <w:r>
      <w:rPr>
        <w:noProof/>
        <w:lang w:val="es-ES" w:eastAsia="es-ES"/>
      </w:rPr>
      <mc:AlternateContent>
        <mc:Choice Requires="wps">
          <w:drawing>
            <wp:anchor distT="0" distB="0" distL="114300" distR="114300" simplePos="0" relativeHeight="251780096" behindDoc="0" locked="0" layoutInCell="1" allowOverlap="1" wp14:anchorId="2D568E61" wp14:editId="6E1B3F81">
              <wp:simplePos x="0" y="0"/>
              <wp:positionH relativeFrom="margin">
                <wp:posOffset>2995492</wp:posOffset>
              </wp:positionH>
              <wp:positionV relativeFrom="paragraph">
                <wp:posOffset>22046</wp:posOffset>
              </wp:positionV>
              <wp:extent cx="181668" cy="423591"/>
              <wp:effectExtent l="0" t="0" r="8890" b="14605"/>
              <wp:wrapSquare wrapText="bothSides"/>
              <wp:docPr id="3"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E858D" w14:textId="7E89CB6C" w:rsidR="006958B1" w:rsidRDefault="006958B1" w:rsidP="006919AB">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23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568E61" id="_x0000_t202" coordsize="21600,21600" o:spt="202" path="m,l,21600r21600,l21600,xe">
              <v:stroke joinstyle="miter"/>
              <v:path gradientshapeok="t" o:connecttype="rect"/>
            </v:shapetype>
            <v:shape id="_x0000_s1051" type="#_x0000_t202" style="position:absolute;left:0;text-align:left;margin-left:235.85pt;margin-top:1.75pt;width:14.3pt;height:33.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" filled="f" stroked="f" strokeweight=".5pt">
              <v:textbox inset="0,0,0,0">
                <w:txbxContent>
                  <w:p w14:paraId="3BBE858D" w14:textId="7E89CB6C" w:rsidR="006958B1" w:rsidRDefault="006958B1" w:rsidP="006919AB">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23</w:t>
                    </w:r>
                    <w:r>
                      <w:rPr>
                        <w:sz w:val="18"/>
                      </w:rPr>
                      <w:fldChar w:fldCharType="end"/>
                    </w:r>
                  </w:p>
                </w:txbxContent>
              </v:textbox>
              <w10:wrap type="square" anchorx="margin"/>
            </v:shape>
          </w:pict>
        </mc:Fallback>
      </mc:AlternateContent>
    </w:r>
  </w:p>
  <w:p w14:paraId="3EF27CF0" w14:textId="77777777" w:rsidR="009F6EDD" w:rsidRDefault="009F6EDD" w:rsidP="009F6EDD">
    <w:pPr>
      <w:pStyle w:val="Piedepgina"/>
      <w:jc w:val="center"/>
      <w:rPr>
        <w:rFonts w:ascii="Century Gothic" w:hAnsi="Century Gothic" w:cs="Aharoni"/>
        <w:color w:val="002060"/>
        <w:sz w:val="20"/>
      </w:rPr>
    </w:pPr>
    <w:r>
      <w:rPr>
        <w:rFonts w:ascii="Century Gothic" w:hAnsi="Century Gothic" w:cs="Aharoni"/>
        <w:color w:val="002060"/>
        <w:sz w:val="20"/>
      </w:rPr>
      <w:t>1ª Calle Oriente y Avenida José Arcadio González, Barrio El Centro Chirilagua</w:t>
    </w:r>
  </w:p>
  <w:p w14:paraId="77AFD96D" w14:textId="77777777" w:rsidR="009F6EDD" w:rsidRDefault="009F6EDD" w:rsidP="009F6EDD">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2680-1208  </w:t>
    </w:r>
  </w:p>
  <w:p w14:paraId="545DCB8C" w14:textId="031C67C6" w:rsidR="006958B1" w:rsidRPr="009F6EDD" w:rsidRDefault="009F6EDD" w:rsidP="009F6EDD">
    <w:pPr>
      <w:pStyle w:val="Piedepgina"/>
      <w:tabs>
        <w:tab w:val="left" w:pos="240"/>
      </w:tabs>
      <w:jc w:val="center"/>
      <w:rPr>
        <w:rFonts w:ascii="Century Gothic" w:hAnsi="Century Gothic" w:cs="Aharoni"/>
        <w:color w:val="002060"/>
        <w:sz w:val="20"/>
        <w:szCs w:val="20"/>
      </w:rPr>
    </w:pPr>
    <w:r w:rsidRPr="00852A83">
      <w:rPr>
        <w:rFonts w:ascii="Arial" w:hAnsi="Arial" w:cs="Arial"/>
        <w:color w:val="002060"/>
        <w:sz w:val="20"/>
        <w:szCs w:val="20"/>
      </w:rPr>
      <w:t>UNIDAD DE GESTION DOCUMENTAL Y ARCHIVOS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1B267" w14:textId="77777777" w:rsidR="005E1FD4" w:rsidRDefault="005E1FD4">
      <w:pPr>
        <w:spacing w:after="0" w:line="240" w:lineRule="auto"/>
      </w:pPr>
      <w:r>
        <w:separator/>
      </w:r>
    </w:p>
  </w:footnote>
  <w:footnote w:type="continuationSeparator" w:id="0">
    <w:p w14:paraId="4C69A381" w14:textId="77777777" w:rsidR="005E1FD4" w:rsidRDefault="005E1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037F3" w14:textId="4FCE56F3" w:rsidR="008000B0" w:rsidRPr="00B82E54" w:rsidRDefault="008000B0" w:rsidP="00D07CC2">
    <w:pPr>
      <w:tabs>
        <w:tab w:val="center" w:pos="4787"/>
        <w:tab w:val="right" w:pos="9575"/>
      </w:tabs>
      <w:spacing w:after="120" w:line="240" w:lineRule="auto"/>
      <w:jc w:val="center"/>
      <w:rPr>
        <w:b/>
        <w:bCs/>
        <w:sz w:val="32"/>
        <w:szCs w:val="32"/>
      </w:rPr>
    </w:pPr>
    <w:r w:rsidRPr="000E4778">
      <w:rPr>
        <w:rFonts w:ascii="Century Gothic" w:hAnsi="Century Gothic"/>
        <w:noProof/>
        <w:lang w:val="es-ES" w:eastAsia="es-ES"/>
      </w:rPr>
      <w:drawing>
        <wp:anchor distT="0" distB="0" distL="114300" distR="114300" simplePos="0" relativeHeight="251522048" behindDoc="0" locked="0" layoutInCell="1" allowOverlap="1" wp14:anchorId="071F0A83" wp14:editId="1666BCFD">
          <wp:simplePos x="0" y="0"/>
          <wp:positionH relativeFrom="column">
            <wp:posOffset>5494210</wp:posOffset>
          </wp:positionH>
          <wp:positionV relativeFrom="paragraph">
            <wp:posOffset>-255905</wp:posOffset>
          </wp:positionV>
          <wp:extent cx="956945" cy="956945"/>
          <wp:effectExtent l="0" t="0" r="0" b="0"/>
          <wp:wrapSquare wrapText="bothSides"/>
          <wp:docPr id="105" name="Imagen 105"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F0"/>
        <w:lang w:val="es-ES" w:eastAsia="es-ES"/>
      </w:rPr>
      <w:drawing>
        <wp:anchor distT="0" distB="0" distL="114300" distR="114300" simplePos="0" relativeHeight="251526144" behindDoc="1" locked="0" layoutInCell="1" allowOverlap="1" wp14:anchorId="2DBE7001" wp14:editId="7E6CF8AB">
          <wp:simplePos x="0" y="0"/>
          <wp:positionH relativeFrom="column">
            <wp:posOffset>-1178114</wp:posOffset>
          </wp:positionH>
          <wp:positionV relativeFrom="paragraph">
            <wp:posOffset>-449580</wp:posOffset>
          </wp:positionV>
          <wp:extent cx="11035862" cy="1150883"/>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flipH="1">
                    <a:off x="0" y="0"/>
                    <a:ext cx="11035862" cy="1150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val="es-ES" w:eastAsia="es-ES"/>
      </w:rPr>
      <w:drawing>
        <wp:anchor distT="0" distB="0" distL="114300" distR="114300" simplePos="0" relativeHeight="251542528" behindDoc="1" locked="0" layoutInCell="1" allowOverlap="1" wp14:anchorId="39E4C65C" wp14:editId="358CB241">
          <wp:simplePos x="0" y="0"/>
          <wp:positionH relativeFrom="column">
            <wp:posOffset>-798195</wp:posOffset>
          </wp:positionH>
          <wp:positionV relativeFrom="paragraph">
            <wp:posOffset>-257175</wp:posOffset>
          </wp:positionV>
          <wp:extent cx="905510" cy="861060"/>
          <wp:effectExtent l="0" t="0" r="8890" b="0"/>
          <wp:wrapTopAndBottom/>
          <wp:docPr id="107" name="Imagen 107"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val="es-ES" w:eastAsia="es-ES"/>
      </w:rPr>
      <w:drawing>
        <wp:anchor distT="0" distB="0" distL="114300" distR="114300" simplePos="0" relativeHeight="251509760" behindDoc="1" locked="0" layoutInCell="1" allowOverlap="1" wp14:anchorId="607A4C13" wp14:editId="719F4472">
          <wp:simplePos x="0" y="0"/>
          <wp:positionH relativeFrom="column">
            <wp:posOffset>-795763</wp:posOffset>
          </wp:positionH>
          <wp:positionV relativeFrom="paragraph">
            <wp:posOffset>-276608</wp:posOffset>
          </wp:positionV>
          <wp:extent cx="905510" cy="861060"/>
          <wp:effectExtent l="0" t="0" r="8890" b="0"/>
          <wp:wrapTopAndBottom/>
          <wp:docPr id="108" name="Imagen 108"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E54">
      <w:rPr>
        <w:b/>
        <w:bCs/>
        <w:sz w:val="32"/>
        <w:szCs w:val="32"/>
      </w:rPr>
      <w:t>ALCALDIA MUNICIPAL, SAN FRANCISCO GOTERA, MORAZAN</w:t>
    </w:r>
  </w:p>
  <w:p w14:paraId="689F2EEE" w14:textId="1AD3A40E" w:rsidR="008000B0" w:rsidRPr="00B82E54" w:rsidRDefault="008000B0" w:rsidP="00D07CC2">
    <w:pPr>
      <w:tabs>
        <w:tab w:val="center" w:pos="4787"/>
        <w:tab w:val="right" w:pos="9575"/>
      </w:tabs>
      <w:spacing w:after="120" w:line="240" w:lineRule="auto"/>
      <w:jc w:val="center"/>
      <w:rPr>
        <w:rFonts w:ascii="Arial" w:eastAsia="Times New Roman" w:hAnsi="Arial" w:cs="Arial"/>
        <w:b/>
        <w:i/>
        <w:color w:val="0070C0"/>
        <w:sz w:val="20"/>
        <w:szCs w:val="20"/>
        <w:u w:val="single"/>
        <w:lang w:val="es-ES"/>
      </w:rPr>
    </w:pPr>
    <w:bookmarkStart w:id="0" w:name="_Hlk484441820"/>
    <w:bookmarkEnd w:id="0"/>
    <w:r w:rsidRPr="00B82E54">
      <w:rPr>
        <w:b/>
        <w:bCs/>
        <w:sz w:val="36"/>
        <w:szCs w:val="36"/>
        <w:u w:val="single"/>
      </w:rPr>
      <w:t xml:space="preserve">MANUAL </w:t>
    </w:r>
    <w:r>
      <w:rPr>
        <w:b/>
        <w:bCs/>
        <w:sz w:val="36"/>
        <w:szCs w:val="36"/>
        <w:u w:val="single"/>
      </w:rPr>
      <w:t>DE VALORACION Y SELECCION DOCUMENTAL</w:t>
    </w:r>
    <w:r w:rsidRPr="00B82E54">
      <w:rPr>
        <w:b/>
        <w:bCs/>
        <w:sz w:val="36"/>
        <w:szCs w:val="36"/>
        <w:u w:val="single"/>
      </w:rPr>
      <w:t xml:space="preserve"> </w:t>
    </w:r>
  </w:p>
  <w:p w14:paraId="3DD84F81" w14:textId="77777777" w:rsidR="008000B0" w:rsidRDefault="008000B0" w:rsidP="00D07CC2">
    <w:pPr>
      <w:pStyle w:val="Encabezado"/>
      <w:rPr>
        <w:b/>
        <w:color w:val="002060"/>
        <w14:textOutline w14:w="5270" w14:cap="flat" w14:cmpd="sng" w14:algn="ctr">
          <w14:solidFill>
            <w14:schemeClr w14:val="accent1">
              <w14:shade w14:val="88000"/>
              <w14:satMod w14:val="110000"/>
            </w14:schemeClr>
          </w14:solidFill>
          <w14:prstDash w14:val="solid"/>
          <w14:round/>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71F5F" w14:textId="5678C439" w:rsidR="008000B0" w:rsidRDefault="00C46A70">
    <w:pPr>
      <w:pStyle w:val="Encabezado"/>
    </w:pPr>
    <w:r>
      <w:rPr>
        <w:rFonts w:ascii="Century Gothic" w:hAnsi="Century Gothic"/>
        <w:noProof/>
        <w:lang w:val="es-ES" w:eastAsia="es-ES"/>
      </w:rPr>
      <w:drawing>
        <wp:anchor distT="0" distB="0" distL="114300" distR="114300" simplePos="0" relativeHeight="251663360" behindDoc="0" locked="0" layoutInCell="1" allowOverlap="1" wp14:anchorId="3F8C47FC" wp14:editId="562AAB30">
          <wp:simplePos x="0" y="0"/>
          <wp:positionH relativeFrom="column">
            <wp:posOffset>4358640</wp:posOffset>
          </wp:positionH>
          <wp:positionV relativeFrom="paragraph">
            <wp:posOffset>1427480</wp:posOffset>
          </wp:positionV>
          <wp:extent cx="971550" cy="114764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147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Pr>
        <w:noProof/>
        <w:color w:val="00B0F0"/>
        <w:lang w:val="es-ES" w:eastAsia="es-ES"/>
      </w:rPr>
      <w:drawing>
        <wp:anchor distT="0" distB="0" distL="114300" distR="114300" simplePos="0" relativeHeight="251643904" behindDoc="1" locked="0" layoutInCell="1" allowOverlap="1" wp14:anchorId="2F7090D6" wp14:editId="73BE20BA">
          <wp:simplePos x="0" y="0"/>
          <wp:positionH relativeFrom="column">
            <wp:posOffset>-1120086</wp:posOffset>
          </wp:positionH>
          <wp:positionV relativeFrom="paragraph">
            <wp:posOffset>-331717</wp:posOffset>
          </wp:positionV>
          <wp:extent cx="7829550" cy="104775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829550" cy="1047750"/>
                  </a:xfrm>
                  <a:prstGeom prst="rect">
                    <a:avLst/>
                  </a:prstGeom>
                  <a:noFill/>
                  <a:ln>
                    <a:noFill/>
                  </a:ln>
                </pic:spPr>
              </pic:pic>
            </a:graphicData>
          </a:graphic>
        </wp:anchor>
      </w:drawing>
    </w:r>
    <w:r w:rsidR="008000B0" w:rsidRPr="00DA4071">
      <w:rPr>
        <w:rFonts w:ascii="Century Gothic" w:hAnsi="Century Gothic"/>
        <w:noProof/>
        <w:lang w:val="es-ES" w:eastAsia="es-ES"/>
      </w:rPr>
      <w:drawing>
        <wp:anchor distT="0" distB="0" distL="114300" distR="114300" simplePos="0" relativeHeight="251640832" behindDoc="1" locked="0" layoutInCell="1" allowOverlap="1" wp14:anchorId="30AA21A2" wp14:editId="4DA31CA4">
          <wp:simplePos x="0" y="0"/>
          <wp:positionH relativeFrom="column">
            <wp:posOffset>-201930</wp:posOffset>
          </wp:positionH>
          <wp:positionV relativeFrom="paragraph">
            <wp:posOffset>1426210</wp:posOffset>
          </wp:positionV>
          <wp:extent cx="1246505" cy="1223010"/>
          <wp:effectExtent l="0" t="0" r="0" b="0"/>
          <wp:wrapTopAndBottom/>
          <wp:docPr id="111" name="Imagen 111"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4650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C407A" w14:textId="483FCFD5" w:rsidR="00C46A70" w:rsidRPr="00C46A70" w:rsidRDefault="00C46A70" w:rsidP="00C46A70">
    <w:pPr>
      <w:tabs>
        <w:tab w:val="center" w:pos="4787"/>
        <w:tab w:val="right" w:pos="9575"/>
      </w:tabs>
      <w:spacing w:after="0" w:line="240" w:lineRule="auto"/>
      <w:jc w:val="center"/>
      <w:rPr>
        <w:b/>
        <w:bCs/>
        <w:sz w:val="22"/>
      </w:rPr>
    </w:pPr>
    <w:r>
      <w:rPr>
        <w:rFonts w:ascii="Century Gothic" w:hAnsi="Century Gothic"/>
        <w:noProof/>
        <w:lang w:val="es-ES" w:eastAsia="es-ES"/>
      </w:rPr>
      <w:drawing>
        <wp:anchor distT="0" distB="0" distL="114300" distR="114300" simplePos="0" relativeHeight="251667456" behindDoc="0" locked="0" layoutInCell="1" allowOverlap="1" wp14:anchorId="3F1CBB4C" wp14:editId="699585F3">
          <wp:simplePos x="0" y="0"/>
          <wp:positionH relativeFrom="column">
            <wp:posOffset>5587365</wp:posOffset>
          </wp:positionH>
          <wp:positionV relativeFrom="paragraph">
            <wp:posOffset>137160</wp:posOffset>
          </wp:positionV>
          <wp:extent cx="799932" cy="944920"/>
          <wp:effectExtent l="0" t="0" r="635"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932" cy="94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8D43C" w14:textId="5E9E8CED" w:rsidR="008000B0" w:rsidRPr="00B82E54" w:rsidRDefault="008000B0" w:rsidP="00C46A70">
    <w:pPr>
      <w:tabs>
        <w:tab w:val="center" w:pos="4787"/>
        <w:tab w:val="right" w:pos="9575"/>
      </w:tabs>
      <w:spacing w:after="0" w:line="240" w:lineRule="auto"/>
      <w:jc w:val="center"/>
      <w:rPr>
        <w:b/>
        <w:bCs/>
        <w:sz w:val="32"/>
        <w:szCs w:val="32"/>
      </w:rPr>
    </w:pPr>
    <w:r w:rsidRPr="00DA4071">
      <w:rPr>
        <w:rFonts w:ascii="Century Gothic" w:hAnsi="Century Gothic"/>
        <w:noProof/>
        <w:lang w:val="es-ES" w:eastAsia="es-ES"/>
      </w:rPr>
      <w:drawing>
        <wp:anchor distT="0" distB="0" distL="114300" distR="114300" simplePos="0" relativeHeight="251649024" behindDoc="1" locked="0" layoutInCell="1" allowOverlap="1" wp14:anchorId="2D1EFEE5" wp14:editId="03914F12">
          <wp:simplePos x="0" y="0"/>
          <wp:positionH relativeFrom="column">
            <wp:posOffset>-912495</wp:posOffset>
          </wp:positionH>
          <wp:positionV relativeFrom="paragraph">
            <wp:posOffset>-67310</wp:posOffset>
          </wp:positionV>
          <wp:extent cx="905510" cy="861060"/>
          <wp:effectExtent l="0" t="0" r="8890" b="0"/>
          <wp:wrapTopAndBottom/>
          <wp:docPr id="180" name="Imagen 180"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t>ALC</w:t>
    </w:r>
    <w:r w:rsidRPr="00B82E54">
      <w:rPr>
        <w:b/>
        <w:bCs/>
        <w:sz w:val="32"/>
        <w:szCs w:val="32"/>
      </w:rPr>
      <w:t xml:space="preserve">ALDIA MUNICIPAL, </w:t>
    </w:r>
    <w:r w:rsidR="00C46A70">
      <w:rPr>
        <w:b/>
        <w:bCs/>
        <w:sz w:val="32"/>
        <w:szCs w:val="32"/>
      </w:rPr>
      <w:t>MUNICIPIO DE CHIRILAGUA</w:t>
    </w:r>
  </w:p>
  <w:p w14:paraId="7F6CA6ED" w14:textId="3E3D3E4D" w:rsidR="008000B0" w:rsidRPr="005E26A9" w:rsidRDefault="008000B0" w:rsidP="00C46A70">
    <w:pPr>
      <w:pStyle w:val="Encabezado"/>
      <w:tabs>
        <w:tab w:val="left" w:pos="2140"/>
      </w:tabs>
      <w:jc w:val="center"/>
      <w:rPr>
        <w:sz w:val="20"/>
      </w:rPr>
    </w:pPr>
    <w:r w:rsidRPr="005E26A9">
      <w:rPr>
        <w:b/>
        <w:bCs/>
        <w:sz w:val="32"/>
        <w:szCs w:val="36"/>
        <w:u w:val="single"/>
      </w:rPr>
      <w:t>MANUAL DE VALORACION Y SELECCION DOCUMENTAL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46262" w14:textId="37E9DC31" w:rsidR="008000B0" w:rsidRPr="00B82E54" w:rsidRDefault="009F6EDD" w:rsidP="00852A83">
    <w:pPr>
      <w:tabs>
        <w:tab w:val="center" w:pos="4787"/>
        <w:tab w:val="right" w:pos="9575"/>
      </w:tabs>
      <w:spacing w:after="120" w:line="240" w:lineRule="auto"/>
      <w:jc w:val="center"/>
      <w:rPr>
        <w:b/>
        <w:bCs/>
        <w:sz w:val="32"/>
        <w:szCs w:val="32"/>
      </w:rPr>
    </w:pPr>
    <w:r>
      <w:rPr>
        <w:rFonts w:ascii="Century Gothic" w:hAnsi="Century Gothic"/>
        <w:noProof/>
        <w:lang w:val="es-ES" w:eastAsia="es-ES"/>
      </w:rPr>
      <w:drawing>
        <wp:anchor distT="0" distB="0" distL="114300" distR="114300" simplePos="0" relativeHeight="251675648" behindDoc="0" locked="0" layoutInCell="1" allowOverlap="1" wp14:anchorId="36E53B35" wp14:editId="6B14831F">
          <wp:simplePos x="0" y="0"/>
          <wp:positionH relativeFrom="column">
            <wp:posOffset>5617210</wp:posOffset>
          </wp:positionH>
          <wp:positionV relativeFrom="paragraph">
            <wp:posOffset>-238248</wp:posOffset>
          </wp:positionV>
          <wp:extent cx="799932" cy="944920"/>
          <wp:effectExtent l="0" t="0" r="635"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932" cy="94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val="es-ES" w:eastAsia="es-ES"/>
      </w:rPr>
      <w:drawing>
        <wp:anchor distT="0" distB="0" distL="114300" distR="114300" simplePos="0" relativeHeight="251672576" behindDoc="0" locked="0" layoutInCell="1" allowOverlap="1" wp14:anchorId="1B53FF6A" wp14:editId="50B9459D">
          <wp:simplePos x="0" y="0"/>
          <wp:positionH relativeFrom="column">
            <wp:posOffset>8018145</wp:posOffset>
          </wp:positionH>
          <wp:positionV relativeFrom="paragraph">
            <wp:posOffset>-238760</wp:posOffset>
          </wp:positionV>
          <wp:extent cx="799932" cy="944920"/>
          <wp:effectExtent l="0" t="0" r="635"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932" cy="94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sidRPr="00DA4071">
      <w:rPr>
        <w:rFonts w:ascii="Century Gothic" w:hAnsi="Century Gothic"/>
        <w:noProof/>
        <w:lang w:val="es-ES" w:eastAsia="es-ES"/>
      </w:rPr>
      <w:drawing>
        <wp:anchor distT="0" distB="0" distL="114300" distR="114300" simplePos="0" relativeHeight="251654144" behindDoc="1" locked="0" layoutInCell="1" allowOverlap="1" wp14:anchorId="3980D234" wp14:editId="552088C2">
          <wp:simplePos x="0" y="0"/>
          <wp:positionH relativeFrom="column">
            <wp:posOffset>-725751</wp:posOffset>
          </wp:positionH>
          <wp:positionV relativeFrom="paragraph">
            <wp:posOffset>-337095</wp:posOffset>
          </wp:positionV>
          <wp:extent cx="905510" cy="861060"/>
          <wp:effectExtent l="0" t="0" r="8890" b="0"/>
          <wp:wrapTopAndBottom/>
          <wp:docPr id="133" name="Imagen 133"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Pr>
        <w:b/>
        <w:bCs/>
        <w:sz w:val="32"/>
        <w:szCs w:val="32"/>
      </w:rPr>
      <w:t>ALC</w:t>
    </w:r>
    <w:r w:rsidR="008000B0" w:rsidRPr="00B82E54">
      <w:rPr>
        <w:b/>
        <w:bCs/>
        <w:sz w:val="32"/>
        <w:szCs w:val="32"/>
      </w:rPr>
      <w:t>ALDIA MUNICIPAL</w:t>
    </w:r>
    <w:r>
      <w:rPr>
        <w:b/>
        <w:bCs/>
        <w:sz w:val="32"/>
        <w:szCs w:val="32"/>
      </w:rPr>
      <w:t xml:space="preserve"> DE CHIRILAGUA</w:t>
    </w:r>
  </w:p>
  <w:p w14:paraId="7F3F4681" w14:textId="77777777" w:rsidR="008000B0" w:rsidRPr="009F6EDD" w:rsidRDefault="008000B0" w:rsidP="00852A83">
    <w:pPr>
      <w:pStyle w:val="Encabezado"/>
      <w:tabs>
        <w:tab w:val="clear" w:pos="4419"/>
        <w:tab w:val="clear" w:pos="8838"/>
        <w:tab w:val="left" w:pos="2140"/>
      </w:tabs>
      <w:jc w:val="center"/>
      <w:rPr>
        <w:sz w:val="22"/>
        <w:szCs w:val="20"/>
      </w:rPr>
    </w:pPr>
    <w:r w:rsidRPr="009F6EDD">
      <w:rPr>
        <w:b/>
        <w:bCs/>
        <w:sz w:val="32"/>
        <w:szCs w:val="32"/>
        <w:u w:val="single"/>
      </w:rPr>
      <w:t>MANUAL DE VALORACION Y SELECCION DOCUMENTAL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4DB2"/>
    <w:multiLevelType w:val="hybridMultilevel"/>
    <w:tmpl w:val="95F66F6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5E259C8"/>
    <w:multiLevelType w:val="hybridMultilevel"/>
    <w:tmpl w:val="4F90C5BC"/>
    <w:lvl w:ilvl="0" w:tplc="440A000F">
      <w:start w:val="1"/>
      <w:numFmt w:val="decimal"/>
      <w:lvlText w:val="%1."/>
      <w:lvlJc w:val="left"/>
      <w:pPr>
        <w:ind w:left="114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D6760F"/>
    <w:multiLevelType w:val="hybridMultilevel"/>
    <w:tmpl w:val="7D407978"/>
    <w:lvl w:ilvl="0" w:tplc="4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D50109"/>
    <w:multiLevelType w:val="multilevel"/>
    <w:tmpl w:val="0FD50109"/>
    <w:lvl w:ilvl="0">
      <w:start w:val="1"/>
      <w:numFmt w:val="bullet"/>
      <w:lvlText w:val=""/>
      <w:lvlJc w:val="left"/>
      <w:pPr>
        <w:ind w:left="720" w:hanging="360"/>
      </w:pPr>
      <w:rPr>
        <w:rFonts w:ascii="Wingdings" w:hAnsi="Wingdings" w:cs="Wingdings"/>
        <w:color w:val="000000"/>
        <w:lang w:val="es-G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02D4630"/>
    <w:multiLevelType w:val="hybridMultilevel"/>
    <w:tmpl w:val="E9AE3D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1F80BFC"/>
    <w:multiLevelType w:val="hybridMultilevel"/>
    <w:tmpl w:val="C598D4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A473DA0"/>
    <w:multiLevelType w:val="hybridMultilevel"/>
    <w:tmpl w:val="41640548"/>
    <w:lvl w:ilvl="0" w:tplc="817622B8">
      <w:start w:val="1"/>
      <w:numFmt w:val="upperRoman"/>
      <w:lvlText w:val="%1."/>
      <w:lvlJc w:val="left"/>
      <w:pPr>
        <w:ind w:left="1080" w:hanging="720"/>
      </w:pPr>
      <w:rPr>
        <w:rFonts w:ascii="Century Gothic" w:hAnsi="Century Gothic" w:hint="default"/>
        <w:b/>
        <w:color w:val="auto"/>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CF7B27"/>
    <w:multiLevelType w:val="hybridMultilevel"/>
    <w:tmpl w:val="D09CAB3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C644D46"/>
    <w:multiLevelType w:val="hybridMultilevel"/>
    <w:tmpl w:val="A6E89CC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F3578DE"/>
    <w:multiLevelType w:val="hybridMultilevel"/>
    <w:tmpl w:val="7B2A6A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7F81F4A"/>
    <w:multiLevelType w:val="hybridMultilevel"/>
    <w:tmpl w:val="4668861C"/>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1" w15:restartNumberingAfterBreak="0">
    <w:nsid w:val="29531B53"/>
    <w:multiLevelType w:val="hybridMultilevel"/>
    <w:tmpl w:val="B248E73E"/>
    <w:lvl w:ilvl="0" w:tplc="440A000F">
      <w:start w:val="1"/>
      <w:numFmt w:val="decimal"/>
      <w:lvlText w:val="%1."/>
      <w:lvlJc w:val="left"/>
      <w:pPr>
        <w:ind w:left="791" w:hanging="360"/>
      </w:pPr>
    </w:lvl>
    <w:lvl w:ilvl="1" w:tplc="440A0019" w:tentative="1">
      <w:start w:val="1"/>
      <w:numFmt w:val="lowerLetter"/>
      <w:lvlText w:val="%2."/>
      <w:lvlJc w:val="left"/>
      <w:pPr>
        <w:ind w:left="1511" w:hanging="360"/>
      </w:pPr>
    </w:lvl>
    <w:lvl w:ilvl="2" w:tplc="440A001B" w:tentative="1">
      <w:start w:val="1"/>
      <w:numFmt w:val="lowerRoman"/>
      <w:lvlText w:val="%3."/>
      <w:lvlJc w:val="right"/>
      <w:pPr>
        <w:ind w:left="2231" w:hanging="180"/>
      </w:pPr>
    </w:lvl>
    <w:lvl w:ilvl="3" w:tplc="440A000F" w:tentative="1">
      <w:start w:val="1"/>
      <w:numFmt w:val="decimal"/>
      <w:lvlText w:val="%4."/>
      <w:lvlJc w:val="left"/>
      <w:pPr>
        <w:ind w:left="2951" w:hanging="360"/>
      </w:pPr>
    </w:lvl>
    <w:lvl w:ilvl="4" w:tplc="440A0019" w:tentative="1">
      <w:start w:val="1"/>
      <w:numFmt w:val="lowerLetter"/>
      <w:lvlText w:val="%5."/>
      <w:lvlJc w:val="left"/>
      <w:pPr>
        <w:ind w:left="3671" w:hanging="360"/>
      </w:pPr>
    </w:lvl>
    <w:lvl w:ilvl="5" w:tplc="440A001B" w:tentative="1">
      <w:start w:val="1"/>
      <w:numFmt w:val="lowerRoman"/>
      <w:lvlText w:val="%6."/>
      <w:lvlJc w:val="right"/>
      <w:pPr>
        <w:ind w:left="4391" w:hanging="180"/>
      </w:pPr>
    </w:lvl>
    <w:lvl w:ilvl="6" w:tplc="440A000F" w:tentative="1">
      <w:start w:val="1"/>
      <w:numFmt w:val="decimal"/>
      <w:lvlText w:val="%7."/>
      <w:lvlJc w:val="left"/>
      <w:pPr>
        <w:ind w:left="5111" w:hanging="360"/>
      </w:pPr>
    </w:lvl>
    <w:lvl w:ilvl="7" w:tplc="440A0019" w:tentative="1">
      <w:start w:val="1"/>
      <w:numFmt w:val="lowerLetter"/>
      <w:lvlText w:val="%8."/>
      <w:lvlJc w:val="left"/>
      <w:pPr>
        <w:ind w:left="5831" w:hanging="360"/>
      </w:pPr>
    </w:lvl>
    <w:lvl w:ilvl="8" w:tplc="440A001B" w:tentative="1">
      <w:start w:val="1"/>
      <w:numFmt w:val="lowerRoman"/>
      <w:lvlText w:val="%9."/>
      <w:lvlJc w:val="right"/>
      <w:pPr>
        <w:ind w:left="6551" w:hanging="180"/>
      </w:pPr>
    </w:lvl>
  </w:abstractNum>
  <w:abstractNum w:abstractNumId="12" w15:restartNumberingAfterBreak="0">
    <w:nsid w:val="2E9D7AE6"/>
    <w:multiLevelType w:val="hybridMultilevel"/>
    <w:tmpl w:val="3D24F770"/>
    <w:lvl w:ilvl="0" w:tplc="37787226">
      <w:start w:val="2"/>
      <w:numFmt w:val="decimal"/>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15:restartNumberingAfterBreak="0">
    <w:nsid w:val="32A05040"/>
    <w:multiLevelType w:val="hybridMultilevel"/>
    <w:tmpl w:val="AFD4E314"/>
    <w:lvl w:ilvl="0" w:tplc="2236F56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F2080B"/>
    <w:multiLevelType w:val="multilevel"/>
    <w:tmpl w:val="33F2080B"/>
    <w:lvl w:ilvl="0">
      <w:start w:val="1"/>
      <w:numFmt w:val="bullet"/>
      <w:lvlText w:val=""/>
      <w:lvlJc w:val="left"/>
      <w:pPr>
        <w:ind w:left="720" w:hanging="360"/>
      </w:pPr>
      <w:rPr>
        <w:rFonts w:ascii="Wingdings" w:hAnsi="Wingdings" w:cs="Wingdings"/>
        <w:color w:val="000000"/>
        <w:lang w:val="es-G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340C7F1C"/>
    <w:multiLevelType w:val="hybridMultilevel"/>
    <w:tmpl w:val="96582CE2"/>
    <w:lvl w:ilvl="0" w:tplc="32D437E8">
      <w:start w:val="2"/>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BDE6781"/>
    <w:multiLevelType w:val="hybridMultilevel"/>
    <w:tmpl w:val="EA94DC5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3E161964"/>
    <w:multiLevelType w:val="hybridMultilevel"/>
    <w:tmpl w:val="421C76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E296551"/>
    <w:multiLevelType w:val="hybridMultilevel"/>
    <w:tmpl w:val="1AF21652"/>
    <w:lvl w:ilvl="0" w:tplc="440A0019">
      <w:start w:val="1"/>
      <w:numFmt w:val="lowerLetter"/>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F637684"/>
    <w:multiLevelType w:val="hybridMultilevel"/>
    <w:tmpl w:val="1ADE14F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04C7386"/>
    <w:multiLevelType w:val="hybridMultilevel"/>
    <w:tmpl w:val="37FE87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33C123A"/>
    <w:multiLevelType w:val="hybridMultilevel"/>
    <w:tmpl w:val="1ADE14F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3A258B6"/>
    <w:multiLevelType w:val="hybridMultilevel"/>
    <w:tmpl w:val="F84AEE26"/>
    <w:lvl w:ilvl="0" w:tplc="7D7EDCB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3BA6AA3"/>
    <w:multiLevelType w:val="hybridMultilevel"/>
    <w:tmpl w:val="EA7881C0"/>
    <w:lvl w:ilvl="0" w:tplc="64F44218">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1E48F4"/>
    <w:multiLevelType w:val="hybridMultilevel"/>
    <w:tmpl w:val="B248E73E"/>
    <w:lvl w:ilvl="0" w:tplc="440A000F">
      <w:start w:val="1"/>
      <w:numFmt w:val="decimal"/>
      <w:lvlText w:val="%1."/>
      <w:lvlJc w:val="left"/>
      <w:pPr>
        <w:ind w:left="791" w:hanging="360"/>
      </w:pPr>
    </w:lvl>
    <w:lvl w:ilvl="1" w:tplc="440A0019" w:tentative="1">
      <w:start w:val="1"/>
      <w:numFmt w:val="lowerLetter"/>
      <w:lvlText w:val="%2."/>
      <w:lvlJc w:val="left"/>
      <w:pPr>
        <w:ind w:left="1511" w:hanging="360"/>
      </w:pPr>
    </w:lvl>
    <w:lvl w:ilvl="2" w:tplc="440A001B" w:tentative="1">
      <w:start w:val="1"/>
      <w:numFmt w:val="lowerRoman"/>
      <w:lvlText w:val="%3."/>
      <w:lvlJc w:val="right"/>
      <w:pPr>
        <w:ind w:left="2231" w:hanging="180"/>
      </w:pPr>
    </w:lvl>
    <w:lvl w:ilvl="3" w:tplc="440A000F" w:tentative="1">
      <w:start w:val="1"/>
      <w:numFmt w:val="decimal"/>
      <w:lvlText w:val="%4."/>
      <w:lvlJc w:val="left"/>
      <w:pPr>
        <w:ind w:left="2951" w:hanging="360"/>
      </w:pPr>
    </w:lvl>
    <w:lvl w:ilvl="4" w:tplc="440A0019" w:tentative="1">
      <w:start w:val="1"/>
      <w:numFmt w:val="lowerLetter"/>
      <w:lvlText w:val="%5."/>
      <w:lvlJc w:val="left"/>
      <w:pPr>
        <w:ind w:left="3671" w:hanging="360"/>
      </w:pPr>
    </w:lvl>
    <w:lvl w:ilvl="5" w:tplc="440A001B" w:tentative="1">
      <w:start w:val="1"/>
      <w:numFmt w:val="lowerRoman"/>
      <w:lvlText w:val="%6."/>
      <w:lvlJc w:val="right"/>
      <w:pPr>
        <w:ind w:left="4391" w:hanging="180"/>
      </w:pPr>
    </w:lvl>
    <w:lvl w:ilvl="6" w:tplc="440A000F" w:tentative="1">
      <w:start w:val="1"/>
      <w:numFmt w:val="decimal"/>
      <w:lvlText w:val="%7."/>
      <w:lvlJc w:val="left"/>
      <w:pPr>
        <w:ind w:left="5111" w:hanging="360"/>
      </w:pPr>
    </w:lvl>
    <w:lvl w:ilvl="7" w:tplc="440A0019" w:tentative="1">
      <w:start w:val="1"/>
      <w:numFmt w:val="lowerLetter"/>
      <w:lvlText w:val="%8."/>
      <w:lvlJc w:val="left"/>
      <w:pPr>
        <w:ind w:left="5831" w:hanging="360"/>
      </w:pPr>
    </w:lvl>
    <w:lvl w:ilvl="8" w:tplc="440A001B" w:tentative="1">
      <w:start w:val="1"/>
      <w:numFmt w:val="lowerRoman"/>
      <w:lvlText w:val="%9."/>
      <w:lvlJc w:val="right"/>
      <w:pPr>
        <w:ind w:left="6551" w:hanging="180"/>
      </w:pPr>
    </w:lvl>
  </w:abstractNum>
  <w:abstractNum w:abstractNumId="25" w15:restartNumberingAfterBreak="0">
    <w:nsid w:val="4768216C"/>
    <w:multiLevelType w:val="hybridMultilevel"/>
    <w:tmpl w:val="0ACEE3F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82F6BA3"/>
    <w:multiLevelType w:val="hybridMultilevel"/>
    <w:tmpl w:val="247881EA"/>
    <w:lvl w:ilvl="0" w:tplc="64F44218">
      <w:start w:val="6"/>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7" w15:restartNumberingAfterBreak="0">
    <w:nsid w:val="4A1F537B"/>
    <w:multiLevelType w:val="hybridMultilevel"/>
    <w:tmpl w:val="98300B3C"/>
    <w:lvl w:ilvl="0" w:tplc="440A0017">
      <w:start w:val="1"/>
      <w:numFmt w:val="lowerLetter"/>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8" w15:restartNumberingAfterBreak="0">
    <w:nsid w:val="51E21888"/>
    <w:multiLevelType w:val="hybridMultilevel"/>
    <w:tmpl w:val="86E0AC96"/>
    <w:lvl w:ilvl="0" w:tplc="8C90F5A8">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53F1B70"/>
    <w:multiLevelType w:val="hybridMultilevel"/>
    <w:tmpl w:val="B868EA5E"/>
    <w:lvl w:ilvl="0" w:tplc="44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5547489F"/>
    <w:multiLevelType w:val="hybridMultilevel"/>
    <w:tmpl w:val="AD60E6B2"/>
    <w:lvl w:ilvl="0" w:tplc="4F62F1BE">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9BB2394"/>
    <w:multiLevelType w:val="hybridMultilevel"/>
    <w:tmpl w:val="351CC38C"/>
    <w:lvl w:ilvl="0" w:tplc="440A000F">
      <w:start w:val="1"/>
      <w:numFmt w:val="decimal"/>
      <w:lvlText w:val="%1."/>
      <w:lvlJc w:val="left"/>
      <w:pPr>
        <w:ind w:left="1148" w:hanging="360"/>
      </w:pPr>
    </w:lvl>
    <w:lvl w:ilvl="1" w:tplc="0C0A0019" w:tentative="1">
      <w:start w:val="1"/>
      <w:numFmt w:val="lowerLetter"/>
      <w:lvlText w:val="%2."/>
      <w:lvlJc w:val="left"/>
      <w:pPr>
        <w:ind w:left="1868" w:hanging="360"/>
      </w:pPr>
    </w:lvl>
    <w:lvl w:ilvl="2" w:tplc="0C0A001B" w:tentative="1">
      <w:start w:val="1"/>
      <w:numFmt w:val="lowerRoman"/>
      <w:lvlText w:val="%3."/>
      <w:lvlJc w:val="right"/>
      <w:pPr>
        <w:ind w:left="2588" w:hanging="180"/>
      </w:pPr>
    </w:lvl>
    <w:lvl w:ilvl="3" w:tplc="0C0A000F" w:tentative="1">
      <w:start w:val="1"/>
      <w:numFmt w:val="decimal"/>
      <w:lvlText w:val="%4."/>
      <w:lvlJc w:val="left"/>
      <w:pPr>
        <w:ind w:left="3308" w:hanging="360"/>
      </w:pPr>
    </w:lvl>
    <w:lvl w:ilvl="4" w:tplc="0C0A0019" w:tentative="1">
      <w:start w:val="1"/>
      <w:numFmt w:val="lowerLetter"/>
      <w:lvlText w:val="%5."/>
      <w:lvlJc w:val="left"/>
      <w:pPr>
        <w:ind w:left="4028" w:hanging="360"/>
      </w:pPr>
    </w:lvl>
    <w:lvl w:ilvl="5" w:tplc="0C0A001B" w:tentative="1">
      <w:start w:val="1"/>
      <w:numFmt w:val="lowerRoman"/>
      <w:lvlText w:val="%6."/>
      <w:lvlJc w:val="right"/>
      <w:pPr>
        <w:ind w:left="4748" w:hanging="180"/>
      </w:pPr>
    </w:lvl>
    <w:lvl w:ilvl="6" w:tplc="0C0A000F" w:tentative="1">
      <w:start w:val="1"/>
      <w:numFmt w:val="decimal"/>
      <w:lvlText w:val="%7."/>
      <w:lvlJc w:val="left"/>
      <w:pPr>
        <w:ind w:left="5468" w:hanging="360"/>
      </w:pPr>
    </w:lvl>
    <w:lvl w:ilvl="7" w:tplc="0C0A0019" w:tentative="1">
      <w:start w:val="1"/>
      <w:numFmt w:val="lowerLetter"/>
      <w:lvlText w:val="%8."/>
      <w:lvlJc w:val="left"/>
      <w:pPr>
        <w:ind w:left="6188" w:hanging="360"/>
      </w:pPr>
    </w:lvl>
    <w:lvl w:ilvl="8" w:tplc="0C0A001B" w:tentative="1">
      <w:start w:val="1"/>
      <w:numFmt w:val="lowerRoman"/>
      <w:lvlText w:val="%9."/>
      <w:lvlJc w:val="right"/>
      <w:pPr>
        <w:ind w:left="6908" w:hanging="180"/>
      </w:pPr>
    </w:lvl>
  </w:abstractNum>
  <w:abstractNum w:abstractNumId="32" w15:restartNumberingAfterBreak="0">
    <w:nsid w:val="5D025BAF"/>
    <w:multiLevelType w:val="hybridMultilevel"/>
    <w:tmpl w:val="2788D4DE"/>
    <w:lvl w:ilvl="0" w:tplc="4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E0C3472"/>
    <w:multiLevelType w:val="hybridMultilevel"/>
    <w:tmpl w:val="EE6C4F7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EE2507D"/>
    <w:multiLevelType w:val="hybridMultilevel"/>
    <w:tmpl w:val="1AF21652"/>
    <w:lvl w:ilvl="0" w:tplc="440A0019">
      <w:start w:val="1"/>
      <w:numFmt w:val="lowerLetter"/>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2E3707B"/>
    <w:multiLevelType w:val="hybridMultilevel"/>
    <w:tmpl w:val="EE6C4F7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66F05AFF"/>
    <w:multiLevelType w:val="hybridMultilevel"/>
    <w:tmpl w:val="5832E89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98B49B9"/>
    <w:multiLevelType w:val="hybridMultilevel"/>
    <w:tmpl w:val="18A01F32"/>
    <w:lvl w:ilvl="0" w:tplc="440A000F">
      <w:start w:val="1"/>
      <w:numFmt w:val="decimal"/>
      <w:lvlText w:val="%1."/>
      <w:lvlJc w:val="left"/>
      <w:pPr>
        <w:ind w:left="767" w:hanging="360"/>
      </w:pPr>
    </w:lvl>
    <w:lvl w:ilvl="1" w:tplc="0C0A0019" w:tentative="1">
      <w:start w:val="1"/>
      <w:numFmt w:val="lowerLetter"/>
      <w:lvlText w:val="%2."/>
      <w:lvlJc w:val="left"/>
      <w:pPr>
        <w:ind w:left="1487" w:hanging="360"/>
      </w:pPr>
    </w:lvl>
    <w:lvl w:ilvl="2" w:tplc="0C0A001B" w:tentative="1">
      <w:start w:val="1"/>
      <w:numFmt w:val="lowerRoman"/>
      <w:lvlText w:val="%3."/>
      <w:lvlJc w:val="right"/>
      <w:pPr>
        <w:ind w:left="2207" w:hanging="180"/>
      </w:pPr>
    </w:lvl>
    <w:lvl w:ilvl="3" w:tplc="0C0A000F" w:tentative="1">
      <w:start w:val="1"/>
      <w:numFmt w:val="decimal"/>
      <w:lvlText w:val="%4."/>
      <w:lvlJc w:val="left"/>
      <w:pPr>
        <w:ind w:left="2927" w:hanging="360"/>
      </w:pPr>
    </w:lvl>
    <w:lvl w:ilvl="4" w:tplc="0C0A0019" w:tentative="1">
      <w:start w:val="1"/>
      <w:numFmt w:val="lowerLetter"/>
      <w:lvlText w:val="%5."/>
      <w:lvlJc w:val="left"/>
      <w:pPr>
        <w:ind w:left="3647" w:hanging="360"/>
      </w:pPr>
    </w:lvl>
    <w:lvl w:ilvl="5" w:tplc="0C0A001B" w:tentative="1">
      <w:start w:val="1"/>
      <w:numFmt w:val="lowerRoman"/>
      <w:lvlText w:val="%6."/>
      <w:lvlJc w:val="right"/>
      <w:pPr>
        <w:ind w:left="4367" w:hanging="180"/>
      </w:pPr>
    </w:lvl>
    <w:lvl w:ilvl="6" w:tplc="0C0A000F" w:tentative="1">
      <w:start w:val="1"/>
      <w:numFmt w:val="decimal"/>
      <w:lvlText w:val="%7."/>
      <w:lvlJc w:val="left"/>
      <w:pPr>
        <w:ind w:left="5087" w:hanging="360"/>
      </w:pPr>
    </w:lvl>
    <w:lvl w:ilvl="7" w:tplc="0C0A0019" w:tentative="1">
      <w:start w:val="1"/>
      <w:numFmt w:val="lowerLetter"/>
      <w:lvlText w:val="%8."/>
      <w:lvlJc w:val="left"/>
      <w:pPr>
        <w:ind w:left="5807" w:hanging="360"/>
      </w:pPr>
    </w:lvl>
    <w:lvl w:ilvl="8" w:tplc="0C0A001B" w:tentative="1">
      <w:start w:val="1"/>
      <w:numFmt w:val="lowerRoman"/>
      <w:lvlText w:val="%9."/>
      <w:lvlJc w:val="right"/>
      <w:pPr>
        <w:ind w:left="6527" w:hanging="180"/>
      </w:pPr>
    </w:lvl>
  </w:abstractNum>
  <w:abstractNum w:abstractNumId="38" w15:restartNumberingAfterBreak="0">
    <w:nsid w:val="6B142D0B"/>
    <w:multiLevelType w:val="hybridMultilevel"/>
    <w:tmpl w:val="F34C46B2"/>
    <w:lvl w:ilvl="0" w:tplc="CED0A0C4">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7A7D4E85"/>
    <w:multiLevelType w:val="hybridMultilevel"/>
    <w:tmpl w:val="E0220996"/>
    <w:lvl w:ilvl="0" w:tplc="1C80B1A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B9E28B4"/>
    <w:multiLevelType w:val="hybridMultilevel"/>
    <w:tmpl w:val="638A3796"/>
    <w:lvl w:ilvl="0" w:tplc="4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E2E0902"/>
    <w:multiLevelType w:val="hybridMultilevel"/>
    <w:tmpl w:val="92380A68"/>
    <w:lvl w:ilvl="0" w:tplc="440A000F">
      <w:start w:val="1"/>
      <w:numFmt w:val="decimal"/>
      <w:lvlText w:val="%1."/>
      <w:lvlJc w:val="left"/>
      <w:pPr>
        <w:ind w:left="1179" w:hanging="360"/>
      </w:pPr>
    </w:lvl>
    <w:lvl w:ilvl="1" w:tplc="0C0A0019" w:tentative="1">
      <w:start w:val="1"/>
      <w:numFmt w:val="lowerLetter"/>
      <w:lvlText w:val="%2."/>
      <w:lvlJc w:val="left"/>
      <w:pPr>
        <w:ind w:left="1899" w:hanging="360"/>
      </w:pPr>
    </w:lvl>
    <w:lvl w:ilvl="2" w:tplc="0C0A001B" w:tentative="1">
      <w:start w:val="1"/>
      <w:numFmt w:val="lowerRoman"/>
      <w:lvlText w:val="%3."/>
      <w:lvlJc w:val="right"/>
      <w:pPr>
        <w:ind w:left="2619" w:hanging="180"/>
      </w:pPr>
    </w:lvl>
    <w:lvl w:ilvl="3" w:tplc="0C0A000F" w:tentative="1">
      <w:start w:val="1"/>
      <w:numFmt w:val="decimal"/>
      <w:lvlText w:val="%4."/>
      <w:lvlJc w:val="left"/>
      <w:pPr>
        <w:ind w:left="3339" w:hanging="360"/>
      </w:pPr>
    </w:lvl>
    <w:lvl w:ilvl="4" w:tplc="0C0A0019" w:tentative="1">
      <w:start w:val="1"/>
      <w:numFmt w:val="lowerLetter"/>
      <w:lvlText w:val="%5."/>
      <w:lvlJc w:val="left"/>
      <w:pPr>
        <w:ind w:left="4059" w:hanging="360"/>
      </w:pPr>
    </w:lvl>
    <w:lvl w:ilvl="5" w:tplc="0C0A001B" w:tentative="1">
      <w:start w:val="1"/>
      <w:numFmt w:val="lowerRoman"/>
      <w:lvlText w:val="%6."/>
      <w:lvlJc w:val="right"/>
      <w:pPr>
        <w:ind w:left="4779" w:hanging="180"/>
      </w:pPr>
    </w:lvl>
    <w:lvl w:ilvl="6" w:tplc="0C0A000F" w:tentative="1">
      <w:start w:val="1"/>
      <w:numFmt w:val="decimal"/>
      <w:lvlText w:val="%7."/>
      <w:lvlJc w:val="left"/>
      <w:pPr>
        <w:ind w:left="5499" w:hanging="360"/>
      </w:pPr>
    </w:lvl>
    <w:lvl w:ilvl="7" w:tplc="0C0A0019" w:tentative="1">
      <w:start w:val="1"/>
      <w:numFmt w:val="lowerLetter"/>
      <w:lvlText w:val="%8."/>
      <w:lvlJc w:val="left"/>
      <w:pPr>
        <w:ind w:left="6219" w:hanging="360"/>
      </w:pPr>
    </w:lvl>
    <w:lvl w:ilvl="8" w:tplc="0C0A001B" w:tentative="1">
      <w:start w:val="1"/>
      <w:numFmt w:val="lowerRoman"/>
      <w:lvlText w:val="%9."/>
      <w:lvlJc w:val="right"/>
      <w:pPr>
        <w:ind w:left="6939" w:hanging="180"/>
      </w:pPr>
    </w:lvl>
  </w:abstractNum>
  <w:abstractNum w:abstractNumId="42" w15:restartNumberingAfterBreak="0">
    <w:nsid w:val="7FFB03EA"/>
    <w:multiLevelType w:val="hybridMultilevel"/>
    <w:tmpl w:val="2356136C"/>
    <w:lvl w:ilvl="0" w:tplc="7FA2E80E">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4"/>
  </w:num>
  <w:num w:numId="2">
    <w:abstractNumId w:val="3"/>
  </w:num>
  <w:num w:numId="3">
    <w:abstractNumId w:val="42"/>
  </w:num>
  <w:num w:numId="4">
    <w:abstractNumId w:val="6"/>
  </w:num>
  <w:num w:numId="5">
    <w:abstractNumId w:val="31"/>
  </w:num>
  <w:num w:numId="6">
    <w:abstractNumId w:val="29"/>
  </w:num>
  <w:num w:numId="7">
    <w:abstractNumId w:val="27"/>
  </w:num>
  <w:num w:numId="8">
    <w:abstractNumId w:val="30"/>
  </w:num>
  <w:num w:numId="9">
    <w:abstractNumId w:val="23"/>
  </w:num>
  <w:num w:numId="10">
    <w:abstractNumId w:val="26"/>
  </w:num>
  <w:num w:numId="11">
    <w:abstractNumId w:val="22"/>
  </w:num>
  <w:num w:numId="12">
    <w:abstractNumId w:val="1"/>
  </w:num>
  <w:num w:numId="13">
    <w:abstractNumId w:val="39"/>
  </w:num>
  <w:num w:numId="14">
    <w:abstractNumId w:val="32"/>
  </w:num>
  <w:num w:numId="15">
    <w:abstractNumId w:val="2"/>
  </w:num>
  <w:num w:numId="16">
    <w:abstractNumId w:val="40"/>
  </w:num>
  <w:num w:numId="17">
    <w:abstractNumId w:val="37"/>
  </w:num>
  <w:num w:numId="18">
    <w:abstractNumId w:val="41"/>
  </w:num>
  <w:num w:numId="19">
    <w:abstractNumId w:val="24"/>
  </w:num>
  <w:num w:numId="20">
    <w:abstractNumId w:val="18"/>
  </w:num>
  <w:num w:numId="21">
    <w:abstractNumId w:val="34"/>
  </w:num>
  <w:num w:numId="22">
    <w:abstractNumId w:val="13"/>
  </w:num>
  <w:num w:numId="23">
    <w:abstractNumId w:val="12"/>
  </w:num>
  <w:num w:numId="24">
    <w:abstractNumId w:val="10"/>
  </w:num>
  <w:num w:numId="25">
    <w:abstractNumId w:val="11"/>
  </w:num>
  <w:num w:numId="26">
    <w:abstractNumId w:val="4"/>
  </w:num>
  <w:num w:numId="27">
    <w:abstractNumId w:val="0"/>
  </w:num>
  <w:num w:numId="28">
    <w:abstractNumId w:val="33"/>
  </w:num>
  <w:num w:numId="29">
    <w:abstractNumId w:val="7"/>
  </w:num>
  <w:num w:numId="30">
    <w:abstractNumId w:val="8"/>
  </w:num>
  <w:num w:numId="31">
    <w:abstractNumId w:val="38"/>
  </w:num>
  <w:num w:numId="32">
    <w:abstractNumId w:val="5"/>
  </w:num>
  <w:num w:numId="33">
    <w:abstractNumId w:val="17"/>
  </w:num>
  <w:num w:numId="34">
    <w:abstractNumId w:val="36"/>
  </w:num>
  <w:num w:numId="35">
    <w:abstractNumId w:val="16"/>
  </w:num>
  <w:num w:numId="36">
    <w:abstractNumId w:val="25"/>
  </w:num>
  <w:num w:numId="37">
    <w:abstractNumId w:val="19"/>
  </w:num>
  <w:num w:numId="38">
    <w:abstractNumId w:val="35"/>
  </w:num>
  <w:num w:numId="39">
    <w:abstractNumId w:val="21"/>
  </w:num>
  <w:num w:numId="40">
    <w:abstractNumId w:val="20"/>
  </w:num>
  <w:num w:numId="41">
    <w:abstractNumId w:val="9"/>
  </w:num>
  <w:num w:numId="42">
    <w:abstractNumId w:val="28"/>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5A5A"/>
    <w:rsid w:val="81DF60E7"/>
    <w:rsid w:val="97AF0F66"/>
    <w:rsid w:val="9A5E4000"/>
    <w:rsid w:val="9F7FD44A"/>
    <w:rsid w:val="A183FA62"/>
    <w:rsid w:val="BBEE5B61"/>
    <w:rsid w:val="BF7B8E5B"/>
    <w:rsid w:val="DEAD1A47"/>
    <w:rsid w:val="DEDE8FB5"/>
    <w:rsid w:val="DF372FE1"/>
    <w:rsid w:val="E33B218A"/>
    <w:rsid w:val="E457B7F6"/>
    <w:rsid w:val="E6F74768"/>
    <w:rsid w:val="ED977CCB"/>
    <w:rsid w:val="EEF5304F"/>
    <w:rsid w:val="F3F780B7"/>
    <w:rsid w:val="F4BFC2FB"/>
    <w:rsid w:val="F6F5480E"/>
    <w:rsid w:val="FA1DF29B"/>
    <w:rsid w:val="FAAB4775"/>
    <w:rsid w:val="FD1C7883"/>
    <w:rsid w:val="FE1EF09A"/>
    <w:rsid w:val="FE3D1251"/>
    <w:rsid w:val="FE6948CD"/>
    <w:rsid w:val="FF73742A"/>
    <w:rsid w:val="FF7FCE76"/>
    <w:rsid w:val="FF9F747E"/>
    <w:rsid w:val="FFEF5F39"/>
    <w:rsid w:val="FFFFC44E"/>
    <w:rsid w:val="00000682"/>
    <w:rsid w:val="000248ED"/>
    <w:rsid w:val="00040297"/>
    <w:rsid w:val="0006178C"/>
    <w:rsid w:val="00063FA2"/>
    <w:rsid w:val="000649F5"/>
    <w:rsid w:val="000712BB"/>
    <w:rsid w:val="00080B6E"/>
    <w:rsid w:val="00083C03"/>
    <w:rsid w:val="000914AD"/>
    <w:rsid w:val="000B43F7"/>
    <w:rsid w:val="000C4FB8"/>
    <w:rsid w:val="000D04F2"/>
    <w:rsid w:val="000E4778"/>
    <w:rsid w:val="000F285A"/>
    <w:rsid w:val="000F57DB"/>
    <w:rsid w:val="000F7EC3"/>
    <w:rsid w:val="00101463"/>
    <w:rsid w:val="00103CA0"/>
    <w:rsid w:val="001248FA"/>
    <w:rsid w:val="00144FBE"/>
    <w:rsid w:val="001609D8"/>
    <w:rsid w:val="001627D9"/>
    <w:rsid w:val="0016378E"/>
    <w:rsid w:val="00166E91"/>
    <w:rsid w:val="00185E48"/>
    <w:rsid w:val="00187F57"/>
    <w:rsid w:val="001D1E07"/>
    <w:rsid w:val="001E0F1D"/>
    <w:rsid w:val="001F31A9"/>
    <w:rsid w:val="001F5566"/>
    <w:rsid w:val="00204322"/>
    <w:rsid w:val="00222DBD"/>
    <w:rsid w:val="00223596"/>
    <w:rsid w:val="00260277"/>
    <w:rsid w:val="00265F2A"/>
    <w:rsid w:val="002850FF"/>
    <w:rsid w:val="00290570"/>
    <w:rsid w:val="002B47BC"/>
    <w:rsid w:val="002B5FE2"/>
    <w:rsid w:val="002D52BF"/>
    <w:rsid w:val="002E6569"/>
    <w:rsid w:val="002E787D"/>
    <w:rsid w:val="002F297E"/>
    <w:rsid w:val="002F35A7"/>
    <w:rsid w:val="002F3C74"/>
    <w:rsid w:val="002F4634"/>
    <w:rsid w:val="003044AA"/>
    <w:rsid w:val="0031175F"/>
    <w:rsid w:val="00345A5A"/>
    <w:rsid w:val="00351335"/>
    <w:rsid w:val="0035624B"/>
    <w:rsid w:val="003A15E5"/>
    <w:rsid w:val="003B3F4A"/>
    <w:rsid w:val="003B439D"/>
    <w:rsid w:val="003B631E"/>
    <w:rsid w:val="003C29E3"/>
    <w:rsid w:val="003C7DB6"/>
    <w:rsid w:val="003D5600"/>
    <w:rsid w:val="003D6B49"/>
    <w:rsid w:val="00400914"/>
    <w:rsid w:val="00400994"/>
    <w:rsid w:val="00404313"/>
    <w:rsid w:val="0040706A"/>
    <w:rsid w:val="004106C8"/>
    <w:rsid w:val="00415173"/>
    <w:rsid w:val="0042232B"/>
    <w:rsid w:val="00431D36"/>
    <w:rsid w:val="0043630D"/>
    <w:rsid w:val="004458C0"/>
    <w:rsid w:val="00452260"/>
    <w:rsid w:val="0047314C"/>
    <w:rsid w:val="004775EE"/>
    <w:rsid w:val="00477AD8"/>
    <w:rsid w:val="00481131"/>
    <w:rsid w:val="00486516"/>
    <w:rsid w:val="00490929"/>
    <w:rsid w:val="00493806"/>
    <w:rsid w:val="004A1E06"/>
    <w:rsid w:val="004A6145"/>
    <w:rsid w:val="004B0706"/>
    <w:rsid w:val="004B0EF0"/>
    <w:rsid w:val="004B170D"/>
    <w:rsid w:val="004B2787"/>
    <w:rsid w:val="004D4907"/>
    <w:rsid w:val="004D7201"/>
    <w:rsid w:val="004E0C7C"/>
    <w:rsid w:val="004F03EF"/>
    <w:rsid w:val="004F6D74"/>
    <w:rsid w:val="005241C2"/>
    <w:rsid w:val="0054021C"/>
    <w:rsid w:val="00545EBD"/>
    <w:rsid w:val="00553D24"/>
    <w:rsid w:val="00554BD8"/>
    <w:rsid w:val="00582F6E"/>
    <w:rsid w:val="0059012D"/>
    <w:rsid w:val="005B1EE2"/>
    <w:rsid w:val="005B4BC2"/>
    <w:rsid w:val="005D0271"/>
    <w:rsid w:val="005D661E"/>
    <w:rsid w:val="005E1FD4"/>
    <w:rsid w:val="005E215A"/>
    <w:rsid w:val="005E26A9"/>
    <w:rsid w:val="005F1903"/>
    <w:rsid w:val="005F3CB4"/>
    <w:rsid w:val="006042D5"/>
    <w:rsid w:val="00612BAB"/>
    <w:rsid w:val="006155EB"/>
    <w:rsid w:val="00625F70"/>
    <w:rsid w:val="0063210A"/>
    <w:rsid w:val="00635B63"/>
    <w:rsid w:val="006419FF"/>
    <w:rsid w:val="00662E64"/>
    <w:rsid w:val="006636D3"/>
    <w:rsid w:val="00663DAF"/>
    <w:rsid w:val="00664884"/>
    <w:rsid w:val="006846BF"/>
    <w:rsid w:val="006919AB"/>
    <w:rsid w:val="006958B1"/>
    <w:rsid w:val="006A0C8A"/>
    <w:rsid w:val="006A0EEC"/>
    <w:rsid w:val="006B4724"/>
    <w:rsid w:val="006B68E3"/>
    <w:rsid w:val="006D6BAA"/>
    <w:rsid w:val="006F36D9"/>
    <w:rsid w:val="00704EDA"/>
    <w:rsid w:val="00707B97"/>
    <w:rsid w:val="007239E9"/>
    <w:rsid w:val="00723BEA"/>
    <w:rsid w:val="00731215"/>
    <w:rsid w:val="007316F5"/>
    <w:rsid w:val="00741232"/>
    <w:rsid w:val="007440D2"/>
    <w:rsid w:val="007472D9"/>
    <w:rsid w:val="007564FE"/>
    <w:rsid w:val="0077393E"/>
    <w:rsid w:val="007817A1"/>
    <w:rsid w:val="007840E3"/>
    <w:rsid w:val="00784432"/>
    <w:rsid w:val="00791099"/>
    <w:rsid w:val="00792C08"/>
    <w:rsid w:val="007954D8"/>
    <w:rsid w:val="007955F0"/>
    <w:rsid w:val="007D22BD"/>
    <w:rsid w:val="007E1A08"/>
    <w:rsid w:val="007E7565"/>
    <w:rsid w:val="007F46C5"/>
    <w:rsid w:val="007F6721"/>
    <w:rsid w:val="007F73C9"/>
    <w:rsid w:val="007F784F"/>
    <w:rsid w:val="008000B0"/>
    <w:rsid w:val="00806873"/>
    <w:rsid w:val="008208CE"/>
    <w:rsid w:val="00842516"/>
    <w:rsid w:val="008474EA"/>
    <w:rsid w:val="00852A83"/>
    <w:rsid w:val="00866267"/>
    <w:rsid w:val="00882CCC"/>
    <w:rsid w:val="00886DC9"/>
    <w:rsid w:val="008953A8"/>
    <w:rsid w:val="00897808"/>
    <w:rsid w:val="008A6CEB"/>
    <w:rsid w:val="008C6449"/>
    <w:rsid w:val="008D2376"/>
    <w:rsid w:val="008F24B0"/>
    <w:rsid w:val="008F5DA4"/>
    <w:rsid w:val="008F737F"/>
    <w:rsid w:val="00901A44"/>
    <w:rsid w:val="00912901"/>
    <w:rsid w:val="00913D6F"/>
    <w:rsid w:val="00921EC6"/>
    <w:rsid w:val="00922768"/>
    <w:rsid w:val="009346EA"/>
    <w:rsid w:val="009409F5"/>
    <w:rsid w:val="009713AB"/>
    <w:rsid w:val="009741DA"/>
    <w:rsid w:val="00984605"/>
    <w:rsid w:val="009872FB"/>
    <w:rsid w:val="00995A48"/>
    <w:rsid w:val="009A5496"/>
    <w:rsid w:val="009B4CF8"/>
    <w:rsid w:val="009B61D2"/>
    <w:rsid w:val="009B7372"/>
    <w:rsid w:val="009D43BC"/>
    <w:rsid w:val="009E6A5E"/>
    <w:rsid w:val="009F139B"/>
    <w:rsid w:val="009F640B"/>
    <w:rsid w:val="009F6EDD"/>
    <w:rsid w:val="00A30D9B"/>
    <w:rsid w:val="00A3196A"/>
    <w:rsid w:val="00A437F8"/>
    <w:rsid w:val="00A44931"/>
    <w:rsid w:val="00A713E2"/>
    <w:rsid w:val="00A8057C"/>
    <w:rsid w:val="00AA2934"/>
    <w:rsid w:val="00AB23FC"/>
    <w:rsid w:val="00AC0934"/>
    <w:rsid w:val="00AD7762"/>
    <w:rsid w:val="00AF3FAD"/>
    <w:rsid w:val="00B0596F"/>
    <w:rsid w:val="00B105B8"/>
    <w:rsid w:val="00B26ACB"/>
    <w:rsid w:val="00B37D01"/>
    <w:rsid w:val="00B411F2"/>
    <w:rsid w:val="00B431A4"/>
    <w:rsid w:val="00B45C08"/>
    <w:rsid w:val="00B6158E"/>
    <w:rsid w:val="00B82E54"/>
    <w:rsid w:val="00B8732D"/>
    <w:rsid w:val="00BA3B15"/>
    <w:rsid w:val="00BA6856"/>
    <w:rsid w:val="00BB46C2"/>
    <w:rsid w:val="00BC61C2"/>
    <w:rsid w:val="00BE1E9A"/>
    <w:rsid w:val="00BE2F29"/>
    <w:rsid w:val="00BE797D"/>
    <w:rsid w:val="00C030B3"/>
    <w:rsid w:val="00C15C8E"/>
    <w:rsid w:val="00C200F1"/>
    <w:rsid w:val="00C20615"/>
    <w:rsid w:val="00C30BE7"/>
    <w:rsid w:val="00C310DA"/>
    <w:rsid w:val="00C46A70"/>
    <w:rsid w:val="00C504CA"/>
    <w:rsid w:val="00C74126"/>
    <w:rsid w:val="00C77600"/>
    <w:rsid w:val="00C92A26"/>
    <w:rsid w:val="00CB0B26"/>
    <w:rsid w:val="00CC3307"/>
    <w:rsid w:val="00CC4F9E"/>
    <w:rsid w:val="00CC67BF"/>
    <w:rsid w:val="00CF2774"/>
    <w:rsid w:val="00D00F26"/>
    <w:rsid w:val="00D01C52"/>
    <w:rsid w:val="00D07CC2"/>
    <w:rsid w:val="00D11ED2"/>
    <w:rsid w:val="00D1224E"/>
    <w:rsid w:val="00D14A74"/>
    <w:rsid w:val="00D257DC"/>
    <w:rsid w:val="00D4003F"/>
    <w:rsid w:val="00D40554"/>
    <w:rsid w:val="00D43E88"/>
    <w:rsid w:val="00D47620"/>
    <w:rsid w:val="00D518BC"/>
    <w:rsid w:val="00D54636"/>
    <w:rsid w:val="00D565BF"/>
    <w:rsid w:val="00D6363B"/>
    <w:rsid w:val="00D66A22"/>
    <w:rsid w:val="00D740E5"/>
    <w:rsid w:val="00D76AC5"/>
    <w:rsid w:val="00D80220"/>
    <w:rsid w:val="00DA4071"/>
    <w:rsid w:val="00DA45CD"/>
    <w:rsid w:val="00DB097F"/>
    <w:rsid w:val="00DC61B1"/>
    <w:rsid w:val="00DD0E27"/>
    <w:rsid w:val="00DD2483"/>
    <w:rsid w:val="00DE0D07"/>
    <w:rsid w:val="00DE6F67"/>
    <w:rsid w:val="00DF3A6B"/>
    <w:rsid w:val="00DF760C"/>
    <w:rsid w:val="00E13E00"/>
    <w:rsid w:val="00E3571B"/>
    <w:rsid w:val="00E44761"/>
    <w:rsid w:val="00E53CCF"/>
    <w:rsid w:val="00E54026"/>
    <w:rsid w:val="00E7146E"/>
    <w:rsid w:val="00E75C2B"/>
    <w:rsid w:val="00E826E5"/>
    <w:rsid w:val="00E906D7"/>
    <w:rsid w:val="00EB6BB5"/>
    <w:rsid w:val="00EC2C7A"/>
    <w:rsid w:val="00ED6365"/>
    <w:rsid w:val="00EF27E3"/>
    <w:rsid w:val="00EF64CB"/>
    <w:rsid w:val="00EF753D"/>
    <w:rsid w:val="00F0109B"/>
    <w:rsid w:val="00F34CD2"/>
    <w:rsid w:val="00F44651"/>
    <w:rsid w:val="00F45510"/>
    <w:rsid w:val="00F6642E"/>
    <w:rsid w:val="00F66D6E"/>
    <w:rsid w:val="00F703E8"/>
    <w:rsid w:val="00F75823"/>
    <w:rsid w:val="00F75BFB"/>
    <w:rsid w:val="00F863BB"/>
    <w:rsid w:val="00FA1FDB"/>
    <w:rsid w:val="00FA5395"/>
    <w:rsid w:val="00FD0030"/>
    <w:rsid w:val="00FD305B"/>
    <w:rsid w:val="00FE3605"/>
    <w:rsid w:val="19EF9CA2"/>
    <w:rsid w:val="1AEF2FA7"/>
    <w:rsid w:val="1EFFB0E7"/>
    <w:rsid w:val="1F4A8E30"/>
    <w:rsid w:val="26B9EA29"/>
    <w:rsid w:val="272EFC80"/>
    <w:rsid w:val="277F081D"/>
    <w:rsid w:val="27DFF2C7"/>
    <w:rsid w:val="2B3DF597"/>
    <w:rsid w:val="35EB47AB"/>
    <w:rsid w:val="39FB97C2"/>
    <w:rsid w:val="3B7F8FAC"/>
    <w:rsid w:val="3DE9A0CA"/>
    <w:rsid w:val="3E8C5B32"/>
    <w:rsid w:val="3EFF0C99"/>
    <w:rsid w:val="3EFF6AD3"/>
    <w:rsid w:val="567F7F59"/>
    <w:rsid w:val="5BF5E3F8"/>
    <w:rsid w:val="5E7FDF82"/>
    <w:rsid w:val="675FB57D"/>
    <w:rsid w:val="67773187"/>
    <w:rsid w:val="6BBF6DC0"/>
    <w:rsid w:val="6DDD1B5E"/>
    <w:rsid w:val="6E49B84D"/>
    <w:rsid w:val="6ECF0C42"/>
    <w:rsid w:val="71BF70F8"/>
    <w:rsid w:val="76FB2D67"/>
    <w:rsid w:val="773753ED"/>
    <w:rsid w:val="77D98285"/>
    <w:rsid w:val="78ADE9A6"/>
    <w:rsid w:val="7A473C42"/>
    <w:rsid w:val="7DCF3949"/>
    <w:rsid w:val="7E7A1900"/>
    <w:rsid w:val="7EBFCE51"/>
    <w:rsid w:val="7F7FFD51"/>
    <w:rsid w:val="7FC3EF94"/>
    <w:rsid w:val="7FFFFC2B"/>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072717"/>
  <w15:docId w15:val="{65C4544E-A7F1-4732-8DA1-95B8E7BD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12D"/>
    <w:pPr>
      <w:spacing w:after="200" w:line="276" w:lineRule="auto"/>
      <w:jc w:val="both"/>
    </w:pPr>
    <w:rPr>
      <w:rFonts w:asciiTheme="minorHAnsi" w:eastAsiaTheme="minorHAnsi" w:hAnsiTheme="minorHAnsi" w:cstheme="minorBidi"/>
      <w:sz w:val="24"/>
      <w:szCs w:val="22"/>
      <w:lang w:eastAsia="en-US"/>
    </w:rPr>
  </w:style>
  <w:style w:type="paragraph" w:styleId="Ttulo1">
    <w:name w:val="heading 1"/>
    <w:basedOn w:val="Normal"/>
    <w:next w:val="Normal"/>
    <w:link w:val="Ttulo1Car"/>
    <w:uiPriority w:val="9"/>
    <w:qFormat/>
    <w:rsid w:val="005E26A9"/>
    <w:pPr>
      <w:keepNext/>
      <w:keepLines/>
      <w:spacing w:before="240" w:after="240" w:line="360" w:lineRule="auto"/>
      <w:outlineLvl w:val="0"/>
    </w:pPr>
    <w:rPr>
      <w:rFonts w:ascii="Arial" w:eastAsiaTheme="majorEastAsia" w:hAnsi="Arial" w:cstheme="majorBidi"/>
      <w: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Prrafodelista2">
    <w:name w:val="Párrafo de lista2"/>
    <w:basedOn w:val="Normal"/>
    <w:uiPriority w:val="99"/>
    <w:unhideWhenUsed/>
    <w:qFormat/>
    <w:pPr>
      <w:ind w:left="720"/>
      <w:contextualSpacing/>
    </w:pPr>
  </w:style>
  <w:style w:type="paragraph" w:customStyle="1" w:styleId="Prrafodelista3">
    <w:name w:val="Párrafo de lista3"/>
    <w:basedOn w:val="Normal"/>
    <w:uiPriority w:val="99"/>
    <w:unhideWhenUsed/>
    <w:qFormat/>
    <w:pPr>
      <w:ind w:left="720"/>
      <w:contextualSpacing/>
    </w:pPr>
  </w:style>
  <w:style w:type="paragraph" w:customStyle="1" w:styleId="Default">
    <w:name w:val="Default"/>
    <w:qFormat/>
    <w:rsid w:val="005E26A9"/>
    <w:pPr>
      <w:autoSpaceDE w:val="0"/>
      <w:autoSpaceDN w:val="0"/>
      <w:adjustRightInd w:val="0"/>
      <w:spacing w:before="240" w:after="240" w:line="360" w:lineRule="auto"/>
      <w:jc w:val="both"/>
    </w:pPr>
    <w:rPr>
      <w:rFonts w:ascii="Arial" w:hAnsi="Arial" w:cs="Arial"/>
      <w:sz w:val="24"/>
      <w:szCs w:val="24"/>
    </w:rPr>
  </w:style>
  <w:style w:type="paragraph" w:customStyle="1" w:styleId="Prrafodelista4">
    <w:name w:val="Párrafo de lista4"/>
    <w:basedOn w:val="Normal"/>
    <w:uiPriority w:val="99"/>
    <w:unhideWhenUsed/>
    <w:pPr>
      <w:ind w:left="720"/>
      <w:contextualSpacing/>
    </w:pPr>
  </w:style>
  <w:style w:type="character" w:customStyle="1" w:styleId="Ttulo1Car">
    <w:name w:val="Título 1 Car"/>
    <w:basedOn w:val="Fuentedeprrafopredeter"/>
    <w:link w:val="Ttulo1"/>
    <w:uiPriority w:val="9"/>
    <w:rsid w:val="005E26A9"/>
    <w:rPr>
      <w:rFonts w:ascii="Arial" w:eastAsiaTheme="majorEastAsia" w:hAnsi="Arial" w:cstheme="majorBidi"/>
      <w:b/>
      <w:sz w:val="32"/>
      <w:szCs w:val="32"/>
      <w:lang w:eastAsia="en-US"/>
    </w:rPr>
  </w:style>
  <w:style w:type="paragraph" w:styleId="TtuloTDC">
    <w:name w:val="TOC Heading"/>
    <w:basedOn w:val="Ttulo1"/>
    <w:next w:val="Normal"/>
    <w:uiPriority w:val="39"/>
    <w:unhideWhenUsed/>
    <w:qFormat/>
    <w:rsid w:val="00B82E54"/>
    <w:pPr>
      <w:spacing w:line="259" w:lineRule="auto"/>
      <w:outlineLvl w:val="9"/>
    </w:pPr>
    <w:rPr>
      <w:lang w:eastAsia="es-SV"/>
    </w:rPr>
  </w:style>
  <w:style w:type="paragraph" w:styleId="TDC2">
    <w:name w:val="toc 2"/>
    <w:basedOn w:val="Normal"/>
    <w:next w:val="Normal"/>
    <w:autoRedefine/>
    <w:uiPriority w:val="39"/>
    <w:unhideWhenUsed/>
    <w:rsid w:val="00B82E54"/>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B82E54"/>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B82E54"/>
    <w:pPr>
      <w:spacing w:after="100" w:line="259" w:lineRule="auto"/>
      <w:ind w:left="440"/>
    </w:pPr>
    <w:rPr>
      <w:rFonts w:eastAsiaTheme="minorEastAsia" w:cs="Times New Roman"/>
      <w:lang w:eastAsia="es-SV"/>
    </w:rPr>
  </w:style>
  <w:style w:type="character" w:styleId="Hipervnculo">
    <w:name w:val="Hyperlink"/>
    <w:basedOn w:val="Fuentedeprrafopredeter"/>
    <w:uiPriority w:val="99"/>
    <w:unhideWhenUsed/>
    <w:rsid w:val="00662E64"/>
    <w:rPr>
      <w:color w:val="0000FF" w:themeColor="hyperlink"/>
      <w:u w:val="single"/>
    </w:rPr>
  </w:style>
  <w:style w:type="paragraph" w:styleId="Prrafodelista">
    <w:name w:val="List Paragraph"/>
    <w:basedOn w:val="Normal"/>
    <w:uiPriority w:val="99"/>
    <w:rsid w:val="00D80220"/>
    <w:pPr>
      <w:ind w:left="720"/>
      <w:contextualSpacing/>
    </w:pPr>
  </w:style>
  <w:style w:type="table" w:customStyle="1" w:styleId="Tablaconcuadrcula1">
    <w:name w:val="Tabla con cuadrícula1"/>
    <w:basedOn w:val="Tablanormal"/>
    <w:next w:val="Tablaconcuadrcula"/>
    <w:uiPriority w:val="59"/>
    <w:rsid w:val="00DF3A6B"/>
    <w:pPr>
      <w:spacing w:after="0" w:line="240" w:lineRule="auto"/>
    </w:pPr>
    <w:rPr>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020527">
      <w:bodyDiv w:val="1"/>
      <w:marLeft w:val="0"/>
      <w:marRight w:val="0"/>
      <w:marTop w:val="0"/>
      <w:marBottom w:val="0"/>
      <w:divBdr>
        <w:top w:val="none" w:sz="0" w:space="0" w:color="auto"/>
        <w:left w:val="none" w:sz="0" w:space="0" w:color="auto"/>
        <w:bottom w:val="none" w:sz="0" w:space="0" w:color="auto"/>
        <w:right w:val="none" w:sz="0" w:space="0" w:color="auto"/>
      </w:divBdr>
    </w:div>
    <w:div w:id="729380572">
      <w:bodyDiv w:val="1"/>
      <w:marLeft w:val="0"/>
      <w:marRight w:val="0"/>
      <w:marTop w:val="0"/>
      <w:marBottom w:val="0"/>
      <w:divBdr>
        <w:top w:val="none" w:sz="0" w:space="0" w:color="auto"/>
        <w:left w:val="none" w:sz="0" w:space="0" w:color="auto"/>
        <w:bottom w:val="none" w:sz="0" w:space="0" w:color="auto"/>
        <w:right w:val="none" w:sz="0" w:space="0" w:color="auto"/>
      </w:divBdr>
    </w:div>
    <w:div w:id="964308608">
      <w:bodyDiv w:val="1"/>
      <w:marLeft w:val="0"/>
      <w:marRight w:val="0"/>
      <w:marTop w:val="0"/>
      <w:marBottom w:val="0"/>
      <w:divBdr>
        <w:top w:val="none" w:sz="0" w:space="0" w:color="auto"/>
        <w:left w:val="none" w:sz="0" w:space="0" w:color="auto"/>
        <w:bottom w:val="none" w:sz="0" w:space="0" w:color="auto"/>
        <w:right w:val="none" w:sz="0" w:space="0" w:color="auto"/>
      </w:divBdr>
    </w:div>
    <w:div w:id="1812290178">
      <w:bodyDiv w:val="1"/>
      <w:marLeft w:val="0"/>
      <w:marRight w:val="0"/>
      <w:marTop w:val="0"/>
      <w:marBottom w:val="0"/>
      <w:divBdr>
        <w:top w:val="none" w:sz="0" w:space="0" w:color="auto"/>
        <w:left w:val="none" w:sz="0" w:space="0" w:color="auto"/>
        <w:bottom w:val="none" w:sz="0" w:space="0" w:color="auto"/>
        <w:right w:val="none" w:sz="0" w:space="0" w:color="auto"/>
      </w:divBdr>
    </w:div>
    <w:div w:id="1875924123">
      <w:bodyDiv w:val="1"/>
      <w:marLeft w:val="0"/>
      <w:marRight w:val="0"/>
      <w:marTop w:val="0"/>
      <w:marBottom w:val="0"/>
      <w:divBdr>
        <w:top w:val="none" w:sz="0" w:space="0" w:color="auto"/>
        <w:left w:val="none" w:sz="0" w:space="0" w:color="auto"/>
        <w:bottom w:val="none" w:sz="0" w:space="0" w:color="auto"/>
        <w:right w:val="none" w:sz="0" w:space="0" w:color="auto"/>
      </w:divBdr>
    </w:div>
    <w:div w:id="208872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diagramLayout" Target="diagrams/layout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Data" Target="diagrams/data2.xml"/><Relationship Id="rId5" Type="http://schemas.openxmlformats.org/officeDocument/2006/relationships/settings" Target="settings.xml"/><Relationship Id="rId15" Type="http://schemas.openxmlformats.org/officeDocument/2006/relationships/footer" Target="footer4.xm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E56C5-B3B5-49C4-8DC4-DA483B2763B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ES"/>
        </a:p>
      </dgm:t>
    </dgm:pt>
    <dgm:pt modelId="{2FDD2574-42A5-41E4-BBA1-88A19B160B0D}">
      <dgm:prSet phldrT="[Texto]"/>
      <dgm:spPr/>
      <dgm:t>
        <a:bodyPr/>
        <a:lstStyle/>
        <a:p>
          <a:r>
            <a:rPr lang="es-ES"/>
            <a:t>Establecer criterios de valoracion  de las series documentales  pudiendo ser de valor  1° o 2°</a:t>
          </a:r>
        </a:p>
      </dgm:t>
    </dgm:pt>
    <dgm:pt modelId="{52D8F4F1-7FA9-4D71-A253-80ACBE07E482}" type="parTrans" cxnId="{C7092AE9-7967-4C0A-8A63-DA3E86D4B4AA}">
      <dgm:prSet/>
      <dgm:spPr/>
      <dgm:t>
        <a:bodyPr/>
        <a:lstStyle/>
        <a:p>
          <a:endParaRPr lang="es-ES"/>
        </a:p>
      </dgm:t>
    </dgm:pt>
    <dgm:pt modelId="{8FA5C39B-9E86-43B6-9090-7E12209A5487}" type="sibTrans" cxnId="{C7092AE9-7967-4C0A-8A63-DA3E86D4B4AA}">
      <dgm:prSet/>
      <dgm:spPr/>
      <dgm:t>
        <a:bodyPr/>
        <a:lstStyle/>
        <a:p>
          <a:endParaRPr lang="es-ES"/>
        </a:p>
      </dgm:t>
    </dgm:pt>
    <dgm:pt modelId="{1545E423-6681-4CC9-8653-F5983014DDA1}">
      <dgm:prSet phldrT="[Texto]"/>
      <dgm:spPr/>
      <dgm:t>
        <a:bodyPr/>
        <a:lstStyle/>
        <a:p>
          <a:r>
            <a:rPr lang="es-ES"/>
            <a:t>Elaborar la Tabla De Valoracion  Documental</a:t>
          </a:r>
        </a:p>
      </dgm:t>
    </dgm:pt>
    <dgm:pt modelId="{0DD2BED9-A9BE-4F46-B788-FF8EC0085523}" type="parTrans" cxnId="{B430F51B-A84A-424C-B22A-E8DBBF98C0AC}">
      <dgm:prSet/>
      <dgm:spPr/>
      <dgm:t>
        <a:bodyPr/>
        <a:lstStyle/>
        <a:p>
          <a:endParaRPr lang="es-ES"/>
        </a:p>
      </dgm:t>
    </dgm:pt>
    <dgm:pt modelId="{18F88371-0669-4ECD-92F9-F04D0272D31A}" type="sibTrans" cxnId="{B430F51B-A84A-424C-B22A-E8DBBF98C0AC}">
      <dgm:prSet/>
      <dgm:spPr/>
      <dgm:t>
        <a:bodyPr/>
        <a:lstStyle/>
        <a:p>
          <a:endParaRPr lang="es-ES"/>
        </a:p>
      </dgm:t>
    </dgm:pt>
    <dgm:pt modelId="{A2B40E8C-3EEB-4A7A-8095-601E9948BA16}">
      <dgm:prSet phldrT="[Texto]"/>
      <dgm:spPr/>
      <dgm:t>
        <a:bodyPr/>
        <a:lstStyle/>
        <a:p>
          <a:r>
            <a:rPr lang="es-ES"/>
            <a:t>Elaborar  la Tabla  de Plazos de Conservacion Documental (TPCD)</a:t>
          </a:r>
        </a:p>
      </dgm:t>
    </dgm:pt>
    <dgm:pt modelId="{BC5C9274-CF36-4C8E-B7B8-1F189ECEFCB6}" type="parTrans" cxnId="{07FAA5BE-5F9C-4B53-B09D-CBC9A70F9CCD}">
      <dgm:prSet/>
      <dgm:spPr/>
      <dgm:t>
        <a:bodyPr/>
        <a:lstStyle/>
        <a:p>
          <a:endParaRPr lang="es-ES"/>
        </a:p>
      </dgm:t>
    </dgm:pt>
    <dgm:pt modelId="{85A51672-187D-48CF-97E8-A2D6DF086E15}" type="sibTrans" cxnId="{07FAA5BE-5F9C-4B53-B09D-CBC9A70F9CCD}">
      <dgm:prSet/>
      <dgm:spPr/>
      <dgm:t>
        <a:bodyPr/>
        <a:lstStyle/>
        <a:p>
          <a:endParaRPr lang="es-ES"/>
        </a:p>
      </dgm:t>
    </dgm:pt>
    <dgm:pt modelId="{26F7544C-1A85-490C-AEC3-E7DA9FAD2B2C}" type="pres">
      <dgm:prSet presAssocID="{8E8E56C5-B3B5-49C4-8DC4-DA483B2763B6}" presName="Name0" presStyleCnt="0">
        <dgm:presLayoutVars>
          <dgm:chMax val="7"/>
          <dgm:chPref val="7"/>
          <dgm:dir/>
        </dgm:presLayoutVars>
      </dgm:prSet>
      <dgm:spPr/>
    </dgm:pt>
    <dgm:pt modelId="{750D340D-DCE8-438D-B723-F84B32603A9C}" type="pres">
      <dgm:prSet presAssocID="{8E8E56C5-B3B5-49C4-8DC4-DA483B2763B6}" presName="Name1" presStyleCnt="0"/>
      <dgm:spPr/>
    </dgm:pt>
    <dgm:pt modelId="{BA148511-BB8D-4E07-89F2-71D62BEED2A2}" type="pres">
      <dgm:prSet presAssocID="{8E8E56C5-B3B5-49C4-8DC4-DA483B2763B6}" presName="cycle" presStyleCnt="0"/>
      <dgm:spPr/>
    </dgm:pt>
    <dgm:pt modelId="{31B9993A-6FA3-42AB-A978-CB5372D21B07}" type="pres">
      <dgm:prSet presAssocID="{8E8E56C5-B3B5-49C4-8DC4-DA483B2763B6}" presName="srcNode" presStyleLbl="node1" presStyleIdx="0" presStyleCnt="3"/>
      <dgm:spPr/>
    </dgm:pt>
    <dgm:pt modelId="{7AB85FDD-96F0-4974-B74B-97FA6D4F0353}" type="pres">
      <dgm:prSet presAssocID="{8E8E56C5-B3B5-49C4-8DC4-DA483B2763B6}" presName="conn" presStyleLbl="parChTrans1D2" presStyleIdx="0" presStyleCnt="1"/>
      <dgm:spPr/>
    </dgm:pt>
    <dgm:pt modelId="{72210C5D-8F2F-43A8-AB79-02F8A9EE510C}" type="pres">
      <dgm:prSet presAssocID="{8E8E56C5-B3B5-49C4-8DC4-DA483B2763B6}" presName="extraNode" presStyleLbl="node1" presStyleIdx="0" presStyleCnt="3"/>
      <dgm:spPr/>
    </dgm:pt>
    <dgm:pt modelId="{D5484A2D-D7AD-4378-94D7-32CE2D348E20}" type="pres">
      <dgm:prSet presAssocID="{8E8E56C5-B3B5-49C4-8DC4-DA483B2763B6}" presName="dstNode" presStyleLbl="node1" presStyleIdx="0" presStyleCnt="3"/>
      <dgm:spPr/>
    </dgm:pt>
    <dgm:pt modelId="{37567E6D-37CA-43A3-808B-65289DDB1358}" type="pres">
      <dgm:prSet presAssocID="{2FDD2574-42A5-41E4-BBA1-88A19B160B0D}" presName="text_1" presStyleLbl="node1" presStyleIdx="0" presStyleCnt="3">
        <dgm:presLayoutVars>
          <dgm:bulletEnabled val="1"/>
        </dgm:presLayoutVars>
      </dgm:prSet>
      <dgm:spPr/>
    </dgm:pt>
    <dgm:pt modelId="{9F867B28-6BAC-435F-87D5-9ECF8F2820D5}" type="pres">
      <dgm:prSet presAssocID="{2FDD2574-42A5-41E4-BBA1-88A19B160B0D}" presName="accent_1" presStyleCnt="0"/>
      <dgm:spPr/>
    </dgm:pt>
    <dgm:pt modelId="{F320F1DA-F775-44DA-A72C-589C41795C39}" type="pres">
      <dgm:prSet presAssocID="{2FDD2574-42A5-41E4-BBA1-88A19B160B0D}" presName="accentRepeatNode" presStyleLbl="solidFgAcc1" presStyleIdx="0" presStyleCnt="3" custScaleX="82561" custScaleY="71762"/>
      <dgm:spPr/>
    </dgm:pt>
    <dgm:pt modelId="{84A1AD58-563E-4886-95E6-8B64A816207A}" type="pres">
      <dgm:prSet presAssocID="{1545E423-6681-4CC9-8653-F5983014DDA1}" presName="text_2" presStyleLbl="node1" presStyleIdx="1" presStyleCnt="3" custLinFactNeighborX="-1635" custLinFactNeighborY="2623">
        <dgm:presLayoutVars>
          <dgm:bulletEnabled val="1"/>
        </dgm:presLayoutVars>
      </dgm:prSet>
      <dgm:spPr/>
    </dgm:pt>
    <dgm:pt modelId="{ADF72BD6-9DAE-4BC5-B023-9FCD258A0A49}" type="pres">
      <dgm:prSet presAssocID="{1545E423-6681-4CC9-8653-F5983014DDA1}" presName="accent_2" presStyleCnt="0"/>
      <dgm:spPr/>
    </dgm:pt>
    <dgm:pt modelId="{57DA5549-3BD8-405C-BB5C-2CD2AD7992AB}" type="pres">
      <dgm:prSet presAssocID="{1545E423-6681-4CC9-8653-F5983014DDA1}" presName="accentRepeatNode" presStyleLbl="solidFgAcc1" presStyleIdx="1" presStyleCnt="3" custScaleX="76132" custScaleY="67322"/>
      <dgm:spPr/>
    </dgm:pt>
    <dgm:pt modelId="{7C17D592-CE34-4DF1-8CAA-2397DEBFE130}" type="pres">
      <dgm:prSet presAssocID="{A2B40E8C-3EEB-4A7A-8095-601E9948BA16}" presName="text_3" presStyleLbl="node1" presStyleIdx="2" presStyleCnt="3">
        <dgm:presLayoutVars>
          <dgm:bulletEnabled val="1"/>
        </dgm:presLayoutVars>
      </dgm:prSet>
      <dgm:spPr/>
    </dgm:pt>
    <dgm:pt modelId="{49E373EA-65D3-4797-AF61-7508CC3C6D38}" type="pres">
      <dgm:prSet presAssocID="{A2B40E8C-3EEB-4A7A-8095-601E9948BA16}" presName="accent_3" presStyleCnt="0"/>
      <dgm:spPr/>
    </dgm:pt>
    <dgm:pt modelId="{B9DD8279-CB08-467C-87D6-7A1A0CDC2FD7}" type="pres">
      <dgm:prSet presAssocID="{A2B40E8C-3EEB-4A7A-8095-601E9948BA16}" presName="accentRepeatNode" presStyleLbl="solidFgAcc1" presStyleIdx="2" presStyleCnt="3" custScaleX="82561" custScaleY="73895"/>
      <dgm:spPr/>
    </dgm:pt>
  </dgm:ptLst>
  <dgm:cxnLst>
    <dgm:cxn modelId="{B430F51B-A84A-424C-B22A-E8DBBF98C0AC}" srcId="{8E8E56C5-B3B5-49C4-8DC4-DA483B2763B6}" destId="{1545E423-6681-4CC9-8653-F5983014DDA1}" srcOrd="1" destOrd="0" parTransId="{0DD2BED9-A9BE-4F46-B788-FF8EC0085523}" sibTransId="{18F88371-0669-4ECD-92F9-F04D0272D31A}"/>
    <dgm:cxn modelId="{17805E48-67CE-4AAD-8A1B-12C35FF266C2}" type="presOf" srcId="{1545E423-6681-4CC9-8653-F5983014DDA1}" destId="{84A1AD58-563E-4886-95E6-8B64A816207A}" srcOrd="0" destOrd="0" presId="urn:microsoft.com/office/officeart/2008/layout/VerticalCurvedList"/>
    <dgm:cxn modelId="{2BF61F51-E00D-4C90-B37D-83E6CAF3BCFB}" type="presOf" srcId="{8FA5C39B-9E86-43B6-9090-7E12209A5487}" destId="{7AB85FDD-96F0-4974-B74B-97FA6D4F0353}" srcOrd="0" destOrd="0" presId="urn:microsoft.com/office/officeart/2008/layout/VerticalCurvedList"/>
    <dgm:cxn modelId="{A8AAF696-2916-4AA5-AAFD-68D6600E4264}" type="presOf" srcId="{2FDD2574-42A5-41E4-BBA1-88A19B160B0D}" destId="{37567E6D-37CA-43A3-808B-65289DDB1358}" srcOrd="0" destOrd="0" presId="urn:microsoft.com/office/officeart/2008/layout/VerticalCurvedList"/>
    <dgm:cxn modelId="{C51FCB9E-853D-4018-BE3B-4DE0C067804D}" type="presOf" srcId="{A2B40E8C-3EEB-4A7A-8095-601E9948BA16}" destId="{7C17D592-CE34-4DF1-8CAA-2397DEBFE130}" srcOrd="0" destOrd="0" presId="urn:microsoft.com/office/officeart/2008/layout/VerticalCurvedList"/>
    <dgm:cxn modelId="{07FAA5BE-5F9C-4B53-B09D-CBC9A70F9CCD}" srcId="{8E8E56C5-B3B5-49C4-8DC4-DA483B2763B6}" destId="{A2B40E8C-3EEB-4A7A-8095-601E9948BA16}" srcOrd="2" destOrd="0" parTransId="{BC5C9274-CF36-4C8E-B7B8-1F189ECEFCB6}" sibTransId="{85A51672-187D-48CF-97E8-A2D6DF086E15}"/>
    <dgm:cxn modelId="{D2CAF2CA-AF2D-40F6-AEB6-DDF221756EF0}" type="presOf" srcId="{8E8E56C5-B3B5-49C4-8DC4-DA483B2763B6}" destId="{26F7544C-1A85-490C-AEC3-E7DA9FAD2B2C}" srcOrd="0" destOrd="0" presId="urn:microsoft.com/office/officeart/2008/layout/VerticalCurvedList"/>
    <dgm:cxn modelId="{C7092AE9-7967-4C0A-8A63-DA3E86D4B4AA}" srcId="{8E8E56C5-B3B5-49C4-8DC4-DA483B2763B6}" destId="{2FDD2574-42A5-41E4-BBA1-88A19B160B0D}" srcOrd="0" destOrd="0" parTransId="{52D8F4F1-7FA9-4D71-A253-80ACBE07E482}" sibTransId="{8FA5C39B-9E86-43B6-9090-7E12209A5487}"/>
    <dgm:cxn modelId="{5D88EB97-D681-48F5-8885-C239F77E53FB}" type="presParOf" srcId="{26F7544C-1A85-490C-AEC3-E7DA9FAD2B2C}" destId="{750D340D-DCE8-438D-B723-F84B32603A9C}" srcOrd="0" destOrd="0" presId="urn:microsoft.com/office/officeart/2008/layout/VerticalCurvedList"/>
    <dgm:cxn modelId="{8F74A678-65BA-46C9-A76F-AD8C861AEADF}" type="presParOf" srcId="{750D340D-DCE8-438D-B723-F84B32603A9C}" destId="{BA148511-BB8D-4E07-89F2-71D62BEED2A2}" srcOrd="0" destOrd="0" presId="urn:microsoft.com/office/officeart/2008/layout/VerticalCurvedList"/>
    <dgm:cxn modelId="{DDF66CC0-2D34-45B1-A061-AC7267009683}" type="presParOf" srcId="{BA148511-BB8D-4E07-89F2-71D62BEED2A2}" destId="{31B9993A-6FA3-42AB-A978-CB5372D21B07}" srcOrd="0" destOrd="0" presId="urn:microsoft.com/office/officeart/2008/layout/VerticalCurvedList"/>
    <dgm:cxn modelId="{9DCF9286-BE33-4824-9C7C-FF5D83DB0B4E}" type="presParOf" srcId="{BA148511-BB8D-4E07-89F2-71D62BEED2A2}" destId="{7AB85FDD-96F0-4974-B74B-97FA6D4F0353}" srcOrd="1" destOrd="0" presId="urn:microsoft.com/office/officeart/2008/layout/VerticalCurvedList"/>
    <dgm:cxn modelId="{3D199FD2-49A7-40B1-B85E-5C752F2183E4}" type="presParOf" srcId="{BA148511-BB8D-4E07-89F2-71D62BEED2A2}" destId="{72210C5D-8F2F-43A8-AB79-02F8A9EE510C}" srcOrd="2" destOrd="0" presId="urn:microsoft.com/office/officeart/2008/layout/VerticalCurvedList"/>
    <dgm:cxn modelId="{A06F5CD6-1C60-45C1-82E0-D7CFE1A3AAC3}" type="presParOf" srcId="{BA148511-BB8D-4E07-89F2-71D62BEED2A2}" destId="{D5484A2D-D7AD-4378-94D7-32CE2D348E20}" srcOrd="3" destOrd="0" presId="urn:microsoft.com/office/officeart/2008/layout/VerticalCurvedList"/>
    <dgm:cxn modelId="{0BD4020E-17C8-4194-BAC2-2950AEED4647}" type="presParOf" srcId="{750D340D-DCE8-438D-B723-F84B32603A9C}" destId="{37567E6D-37CA-43A3-808B-65289DDB1358}" srcOrd="1" destOrd="0" presId="urn:microsoft.com/office/officeart/2008/layout/VerticalCurvedList"/>
    <dgm:cxn modelId="{B72A4059-279D-4CB0-B61E-B7862AF113D2}" type="presParOf" srcId="{750D340D-DCE8-438D-B723-F84B32603A9C}" destId="{9F867B28-6BAC-435F-87D5-9ECF8F2820D5}" srcOrd="2" destOrd="0" presId="urn:microsoft.com/office/officeart/2008/layout/VerticalCurvedList"/>
    <dgm:cxn modelId="{FE6C53CD-9A35-454B-B66F-47C49D374D43}" type="presParOf" srcId="{9F867B28-6BAC-435F-87D5-9ECF8F2820D5}" destId="{F320F1DA-F775-44DA-A72C-589C41795C39}" srcOrd="0" destOrd="0" presId="urn:microsoft.com/office/officeart/2008/layout/VerticalCurvedList"/>
    <dgm:cxn modelId="{43500893-C7D5-463A-B2E8-EF5299FFEEC0}" type="presParOf" srcId="{750D340D-DCE8-438D-B723-F84B32603A9C}" destId="{84A1AD58-563E-4886-95E6-8B64A816207A}" srcOrd="3" destOrd="0" presId="urn:microsoft.com/office/officeart/2008/layout/VerticalCurvedList"/>
    <dgm:cxn modelId="{5540FCD0-3FB5-484F-9A92-544D2A185543}" type="presParOf" srcId="{750D340D-DCE8-438D-B723-F84B32603A9C}" destId="{ADF72BD6-9DAE-4BC5-B023-9FCD258A0A49}" srcOrd="4" destOrd="0" presId="urn:microsoft.com/office/officeart/2008/layout/VerticalCurvedList"/>
    <dgm:cxn modelId="{EC68F132-CE13-40DA-865B-5A3248C12135}" type="presParOf" srcId="{ADF72BD6-9DAE-4BC5-B023-9FCD258A0A49}" destId="{57DA5549-3BD8-405C-BB5C-2CD2AD7992AB}" srcOrd="0" destOrd="0" presId="urn:microsoft.com/office/officeart/2008/layout/VerticalCurvedList"/>
    <dgm:cxn modelId="{4D75B201-D619-4036-90C2-CB74A2725130}" type="presParOf" srcId="{750D340D-DCE8-438D-B723-F84B32603A9C}" destId="{7C17D592-CE34-4DF1-8CAA-2397DEBFE130}" srcOrd="5" destOrd="0" presId="urn:microsoft.com/office/officeart/2008/layout/VerticalCurvedList"/>
    <dgm:cxn modelId="{22E8B802-9EBB-4AC7-999A-B6237CF7B0C8}" type="presParOf" srcId="{750D340D-DCE8-438D-B723-F84B32603A9C}" destId="{49E373EA-65D3-4797-AF61-7508CC3C6D38}" srcOrd="6" destOrd="0" presId="urn:microsoft.com/office/officeart/2008/layout/VerticalCurvedList"/>
    <dgm:cxn modelId="{73D6A816-41C7-484B-A1FE-EF6C86CF7E7E}" type="presParOf" srcId="{49E373EA-65D3-4797-AF61-7508CC3C6D38}" destId="{B9DD8279-CB08-467C-87D6-7A1A0CDC2FD7}"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1F3267-6B1D-461F-B748-D616159E1E0D}"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s-ES"/>
        </a:p>
      </dgm:t>
    </dgm:pt>
    <dgm:pt modelId="{08905EE4-51F1-46F7-9F89-26A235C444D3}">
      <dgm:prSet phldrT="[Texto]"/>
      <dgm:spPr/>
      <dgm:t>
        <a:bodyPr/>
        <a:lstStyle/>
        <a:p>
          <a:r>
            <a:rPr lang="es-ES"/>
            <a:t>Tipo</a:t>
          </a:r>
        </a:p>
      </dgm:t>
    </dgm:pt>
    <dgm:pt modelId="{39F062E0-ABB8-467D-A999-A71110CBD366}" type="parTrans" cxnId="{E81439B8-467C-41AD-96C6-112037114CEC}">
      <dgm:prSet/>
      <dgm:spPr/>
      <dgm:t>
        <a:bodyPr/>
        <a:lstStyle/>
        <a:p>
          <a:endParaRPr lang="es-ES"/>
        </a:p>
      </dgm:t>
    </dgm:pt>
    <dgm:pt modelId="{7D414D15-0B80-40CC-82A4-2DDB2417A5C5}" type="sibTrans" cxnId="{E81439B8-467C-41AD-96C6-112037114CEC}">
      <dgm:prSet/>
      <dgm:spPr/>
      <dgm:t>
        <a:bodyPr/>
        <a:lstStyle/>
        <a:p>
          <a:endParaRPr lang="es-ES"/>
        </a:p>
      </dgm:t>
    </dgm:pt>
    <dgm:pt modelId="{70EC2F55-A9FF-41AB-A086-16749DE385CF}">
      <dgm:prSet phldrT="[Texto]"/>
      <dgm:spPr/>
      <dgm:t>
        <a:bodyPr/>
        <a:lstStyle/>
        <a:p>
          <a:r>
            <a:rPr lang="es-ES"/>
            <a:t>Documental</a:t>
          </a:r>
        </a:p>
      </dgm:t>
    </dgm:pt>
    <dgm:pt modelId="{6BD69712-5EA2-47A8-A1AA-E4B48C3CB3BF}" type="parTrans" cxnId="{A371D5F0-9FDF-4CA8-92A6-49B95C1319D1}">
      <dgm:prSet/>
      <dgm:spPr/>
      <dgm:t>
        <a:bodyPr/>
        <a:lstStyle/>
        <a:p>
          <a:endParaRPr lang="es-ES"/>
        </a:p>
      </dgm:t>
    </dgm:pt>
    <dgm:pt modelId="{40F6AA17-F565-4034-BF62-A40A223F3C7D}" type="sibTrans" cxnId="{A371D5F0-9FDF-4CA8-92A6-49B95C1319D1}">
      <dgm:prSet/>
      <dgm:spPr/>
      <dgm:t>
        <a:bodyPr/>
        <a:lstStyle/>
        <a:p>
          <a:endParaRPr lang="es-ES"/>
        </a:p>
      </dgm:t>
    </dgm:pt>
    <dgm:pt modelId="{DAAD03BD-9E5C-4EB1-B8D9-B4672905171B}">
      <dgm:prSet phldrT="[Texto]"/>
      <dgm:spPr/>
      <dgm:t>
        <a:bodyPr/>
        <a:lstStyle/>
        <a:p>
          <a:r>
            <a:rPr lang="es-ES"/>
            <a:t>Cualitativa</a:t>
          </a:r>
        </a:p>
      </dgm:t>
    </dgm:pt>
    <dgm:pt modelId="{BD65F707-7EC4-4C73-9BFC-16A622DA3D80}" type="parTrans" cxnId="{FF5624C6-2B08-4E9C-ADFC-6A7761E7A62F}">
      <dgm:prSet/>
      <dgm:spPr/>
      <dgm:t>
        <a:bodyPr/>
        <a:lstStyle/>
        <a:p>
          <a:endParaRPr lang="es-ES"/>
        </a:p>
      </dgm:t>
    </dgm:pt>
    <dgm:pt modelId="{511DF195-D6D1-4FAF-96EF-C4BADAB0D0F8}" type="sibTrans" cxnId="{FF5624C6-2B08-4E9C-ADFC-6A7761E7A62F}">
      <dgm:prSet/>
      <dgm:spPr/>
      <dgm:t>
        <a:bodyPr/>
        <a:lstStyle/>
        <a:p>
          <a:endParaRPr lang="es-ES"/>
        </a:p>
      </dgm:t>
    </dgm:pt>
    <dgm:pt modelId="{A754B462-143D-4CC0-8CC0-A1F313861A58}">
      <dgm:prSet phldrT="[Texto]"/>
      <dgm:spPr/>
      <dgm:t>
        <a:bodyPr/>
        <a:lstStyle/>
        <a:p>
          <a:r>
            <a:rPr lang="es-ES"/>
            <a:t>Muestreo</a:t>
          </a:r>
        </a:p>
      </dgm:t>
    </dgm:pt>
    <dgm:pt modelId="{98943E8B-BF6E-4CC4-A7A3-A42D3206589B}" type="parTrans" cxnId="{36C6A546-9ABB-4BCF-832C-126741FD88B7}">
      <dgm:prSet/>
      <dgm:spPr/>
      <dgm:t>
        <a:bodyPr/>
        <a:lstStyle/>
        <a:p>
          <a:endParaRPr lang="es-ES"/>
        </a:p>
      </dgm:t>
    </dgm:pt>
    <dgm:pt modelId="{F7D461AE-89C9-4384-9A3B-2B47BF3DB801}" type="sibTrans" cxnId="{36C6A546-9ABB-4BCF-832C-126741FD88B7}">
      <dgm:prSet/>
      <dgm:spPr/>
      <dgm:t>
        <a:bodyPr/>
        <a:lstStyle/>
        <a:p>
          <a:endParaRPr lang="es-ES"/>
        </a:p>
      </dgm:t>
    </dgm:pt>
    <dgm:pt modelId="{8EADFB4E-953B-47C2-BA80-462B1A9E660A}">
      <dgm:prSet phldrT="[Texto]"/>
      <dgm:spPr/>
      <dgm:t>
        <a:bodyPr/>
        <a:lstStyle/>
        <a:p>
          <a:r>
            <a:rPr lang="es-ES"/>
            <a:t>Aleatoria </a:t>
          </a:r>
        </a:p>
      </dgm:t>
    </dgm:pt>
    <dgm:pt modelId="{7BE51F72-0144-4747-8FF7-26E020840BBB}" type="parTrans" cxnId="{D0D3510D-07FF-427D-8F60-9685D77FDD75}">
      <dgm:prSet/>
      <dgm:spPr/>
      <dgm:t>
        <a:bodyPr/>
        <a:lstStyle/>
        <a:p>
          <a:endParaRPr lang="es-ES"/>
        </a:p>
      </dgm:t>
    </dgm:pt>
    <dgm:pt modelId="{307AA748-3638-45B7-BDB8-A17D1967CB71}" type="sibTrans" cxnId="{D0D3510D-07FF-427D-8F60-9685D77FDD75}">
      <dgm:prSet/>
      <dgm:spPr/>
      <dgm:t>
        <a:bodyPr/>
        <a:lstStyle/>
        <a:p>
          <a:endParaRPr lang="es-ES"/>
        </a:p>
      </dgm:t>
    </dgm:pt>
    <dgm:pt modelId="{1EFDE3BA-CA95-499A-960A-AE0CE2129DE4}">
      <dgm:prSet/>
      <dgm:spPr/>
      <dgm:t>
        <a:bodyPr/>
        <a:lstStyle/>
        <a:p>
          <a:r>
            <a:rPr lang="es-ES"/>
            <a:t>Sistematica</a:t>
          </a:r>
        </a:p>
      </dgm:t>
    </dgm:pt>
    <dgm:pt modelId="{115C7077-A569-4FC1-9867-125EFBAB8520}" type="parTrans" cxnId="{41DEE825-9A16-488E-B256-A8851D0A19E1}">
      <dgm:prSet/>
      <dgm:spPr/>
      <dgm:t>
        <a:bodyPr/>
        <a:lstStyle/>
        <a:p>
          <a:endParaRPr lang="es-ES"/>
        </a:p>
      </dgm:t>
    </dgm:pt>
    <dgm:pt modelId="{E7C0121D-046F-43BA-9B7A-6E39DA6CC626}" type="sibTrans" cxnId="{41DEE825-9A16-488E-B256-A8851D0A19E1}">
      <dgm:prSet/>
      <dgm:spPr/>
      <dgm:t>
        <a:bodyPr/>
        <a:lstStyle/>
        <a:p>
          <a:endParaRPr lang="es-ES"/>
        </a:p>
      </dgm:t>
    </dgm:pt>
    <dgm:pt modelId="{54CFFEC8-DED2-475B-A94F-BD497DA62567}" type="pres">
      <dgm:prSet presAssocID="{F21F3267-6B1D-461F-B748-D616159E1E0D}" presName="diagram" presStyleCnt="0">
        <dgm:presLayoutVars>
          <dgm:chPref val="1"/>
          <dgm:dir/>
          <dgm:animOne val="branch"/>
          <dgm:animLvl val="lvl"/>
          <dgm:resizeHandles val="exact"/>
        </dgm:presLayoutVars>
      </dgm:prSet>
      <dgm:spPr/>
    </dgm:pt>
    <dgm:pt modelId="{F2333D01-FBCA-472C-B617-70704CA8A04D}" type="pres">
      <dgm:prSet presAssocID="{08905EE4-51F1-46F7-9F89-26A235C444D3}" presName="root1" presStyleCnt="0"/>
      <dgm:spPr/>
    </dgm:pt>
    <dgm:pt modelId="{0BA06B7A-E59A-4F6F-9F5B-0BA92754C777}" type="pres">
      <dgm:prSet presAssocID="{08905EE4-51F1-46F7-9F89-26A235C444D3}" presName="LevelOneTextNode" presStyleLbl="node0" presStyleIdx="0" presStyleCnt="1">
        <dgm:presLayoutVars>
          <dgm:chPref val="3"/>
        </dgm:presLayoutVars>
      </dgm:prSet>
      <dgm:spPr/>
    </dgm:pt>
    <dgm:pt modelId="{83F09E47-4DAC-4435-A48F-C4911B93483B}" type="pres">
      <dgm:prSet presAssocID="{08905EE4-51F1-46F7-9F89-26A235C444D3}" presName="level2hierChild" presStyleCnt="0"/>
      <dgm:spPr/>
    </dgm:pt>
    <dgm:pt modelId="{93E74C65-9D85-4C9E-A0DE-3E86B40CE9F2}" type="pres">
      <dgm:prSet presAssocID="{6BD69712-5EA2-47A8-A1AA-E4B48C3CB3BF}" presName="conn2-1" presStyleLbl="parChTrans1D2" presStyleIdx="0" presStyleCnt="2"/>
      <dgm:spPr/>
    </dgm:pt>
    <dgm:pt modelId="{F9DFEA6F-8E17-4419-8D2E-6762F02BB6DB}" type="pres">
      <dgm:prSet presAssocID="{6BD69712-5EA2-47A8-A1AA-E4B48C3CB3BF}" presName="connTx" presStyleLbl="parChTrans1D2" presStyleIdx="0" presStyleCnt="2"/>
      <dgm:spPr/>
    </dgm:pt>
    <dgm:pt modelId="{AC4C6FE6-041F-436A-AF45-7AF0BE216993}" type="pres">
      <dgm:prSet presAssocID="{70EC2F55-A9FF-41AB-A086-16749DE385CF}" presName="root2" presStyleCnt="0"/>
      <dgm:spPr/>
    </dgm:pt>
    <dgm:pt modelId="{E332221B-573E-4E8C-AAE5-95ACE6449AB8}" type="pres">
      <dgm:prSet presAssocID="{70EC2F55-A9FF-41AB-A086-16749DE385CF}" presName="LevelTwoTextNode" presStyleLbl="node2" presStyleIdx="0" presStyleCnt="2" custScaleX="142319">
        <dgm:presLayoutVars>
          <dgm:chPref val="3"/>
        </dgm:presLayoutVars>
      </dgm:prSet>
      <dgm:spPr/>
    </dgm:pt>
    <dgm:pt modelId="{396DBD29-95F8-4CF6-8412-15023B5FB11B}" type="pres">
      <dgm:prSet presAssocID="{70EC2F55-A9FF-41AB-A086-16749DE385CF}" presName="level3hierChild" presStyleCnt="0"/>
      <dgm:spPr/>
    </dgm:pt>
    <dgm:pt modelId="{637B8E7E-A2DC-4EC3-8FD9-BE73ACDAF8B6}" type="pres">
      <dgm:prSet presAssocID="{BD65F707-7EC4-4C73-9BFC-16A622DA3D80}" presName="conn2-1" presStyleLbl="parChTrans1D3" presStyleIdx="0" presStyleCnt="3"/>
      <dgm:spPr/>
    </dgm:pt>
    <dgm:pt modelId="{F2F61842-D01F-456F-B47E-2489E14826E1}" type="pres">
      <dgm:prSet presAssocID="{BD65F707-7EC4-4C73-9BFC-16A622DA3D80}" presName="connTx" presStyleLbl="parChTrans1D3" presStyleIdx="0" presStyleCnt="3"/>
      <dgm:spPr/>
    </dgm:pt>
    <dgm:pt modelId="{CDDC38B9-71D0-424B-9E18-6F0948CD678B}" type="pres">
      <dgm:prSet presAssocID="{DAAD03BD-9E5C-4EB1-B8D9-B4672905171B}" presName="root2" presStyleCnt="0"/>
      <dgm:spPr/>
    </dgm:pt>
    <dgm:pt modelId="{5E290C50-2FAE-49A2-991C-749AE670950B}" type="pres">
      <dgm:prSet presAssocID="{DAAD03BD-9E5C-4EB1-B8D9-B4672905171B}" presName="LevelTwoTextNode" presStyleLbl="node3" presStyleIdx="0" presStyleCnt="3" custLinFactNeighborX="-20755" custLinFactNeighborY="-2527">
        <dgm:presLayoutVars>
          <dgm:chPref val="3"/>
        </dgm:presLayoutVars>
      </dgm:prSet>
      <dgm:spPr/>
    </dgm:pt>
    <dgm:pt modelId="{73A2BEB5-5DD4-4CC3-B03A-9D060EC2048A}" type="pres">
      <dgm:prSet presAssocID="{DAAD03BD-9E5C-4EB1-B8D9-B4672905171B}" presName="level3hierChild" presStyleCnt="0"/>
      <dgm:spPr/>
    </dgm:pt>
    <dgm:pt modelId="{6E760547-0A7C-4162-BF12-7941BECBFA16}" type="pres">
      <dgm:prSet presAssocID="{98943E8B-BF6E-4CC4-A7A3-A42D3206589B}" presName="conn2-1" presStyleLbl="parChTrans1D2" presStyleIdx="1" presStyleCnt="2"/>
      <dgm:spPr/>
    </dgm:pt>
    <dgm:pt modelId="{66A4A2BB-C749-4B86-97DF-95CDCC84586A}" type="pres">
      <dgm:prSet presAssocID="{98943E8B-BF6E-4CC4-A7A3-A42D3206589B}" presName="connTx" presStyleLbl="parChTrans1D2" presStyleIdx="1" presStyleCnt="2"/>
      <dgm:spPr/>
    </dgm:pt>
    <dgm:pt modelId="{4CAD8488-885D-4914-AD21-FCFE0C9B538F}" type="pres">
      <dgm:prSet presAssocID="{A754B462-143D-4CC0-8CC0-A1F313861A58}" presName="root2" presStyleCnt="0"/>
      <dgm:spPr/>
    </dgm:pt>
    <dgm:pt modelId="{DE28BC10-1409-4D6C-8197-415DE221C16F}" type="pres">
      <dgm:prSet presAssocID="{A754B462-143D-4CC0-8CC0-A1F313861A58}" presName="LevelTwoTextNode" presStyleLbl="node2" presStyleIdx="1" presStyleCnt="2">
        <dgm:presLayoutVars>
          <dgm:chPref val="3"/>
        </dgm:presLayoutVars>
      </dgm:prSet>
      <dgm:spPr/>
    </dgm:pt>
    <dgm:pt modelId="{0B4192CD-BCA3-47BF-8A16-F6A7538C45F5}" type="pres">
      <dgm:prSet presAssocID="{A754B462-143D-4CC0-8CC0-A1F313861A58}" presName="level3hierChild" presStyleCnt="0"/>
      <dgm:spPr/>
    </dgm:pt>
    <dgm:pt modelId="{BA8F7143-26D5-4E29-AD11-4C0484B95541}" type="pres">
      <dgm:prSet presAssocID="{7BE51F72-0144-4747-8FF7-26E020840BBB}" presName="conn2-1" presStyleLbl="parChTrans1D3" presStyleIdx="1" presStyleCnt="3"/>
      <dgm:spPr/>
    </dgm:pt>
    <dgm:pt modelId="{E12F4184-074A-458C-9A3B-3328EB91996D}" type="pres">
      <dgm:prSet presAssocID="{7BE51F72-0144-4747-8FF7-26E020840BBB}" presName="connTx" presStyleLbl="parChTrans1D3" presStyleIdx="1" presStyleCnt="3"/>
      <dgm:spPr/>
    </dgm:pt>
    <dgm:pt modelId="{AC3012AF-DBFE-4267-8574-57E502E6A830}" type="pres">
      <dgm:prSet presAssocID="{8EADFB4E-953B-47C2-BA80-462B1A9E660A}" presName="root2" presStyleCnt="0"/>
      <dgm:spPr/>
    </dgm:pt>
    <dgm:pt modelId="{10E7A846-0C2D-48E6-AD24-2A23640B454A}" type="pres">
      <dgm:prSet presAssocID="{8EADFB4E-953B-47C2-BA80-462B1A9E660A}" presName="LevelTwoTextNode" presStyleLbl="node3" presStyleIdx="1" presStyleCnt="3">
        <dgm:presLayoutVars>
          <dgm:chPref val="3"/>
        </dgm:presLayoutVars>
      </dgm:prSet>
      <dgm:spPr/>
    </dgm:pt>
    <dgm:pt modelId="{70D8ADAB-C2CE-4681-8E69-533F43024F30}" type="pres">
      <dgm:prSet presAssocID="{8EADFB4E-953B-47C2-BA80-462B1A9E660A}" presName="level3hierChild" presStyleCnt="0"/>
      <dgm:spPr/>
    </dgm:pt>
    <dgm:pt modelId="{E754CBB4-69AB-4D91-984A-2F37930F0A44}" type="pres">
      <dgm:prSet presAssocID="{115C7077-A569-4FC1-9867-125EFBAB8520}" presName="conn2-1" presStyleLbl="parChTrans1D3" presStyleIdx="2" presStyleCnt="3"/>
      <dgm:spPr/>
    </dgm:pt>
    <dgm:pt modelId="{1682F0CB-7DA8-4EFA-A621-96ABA285AAFD}" type="pres">
      <dgm:prSet presAssocID="{115C7077-A569-4FC1-9867-125EFBAB8520}" presName="connTx" presStyleLbl="parChTrans1D3" presStyleIdx="2" presStyleCnt="3"/>
      <dgm:spPr/>
    </dgm:pt>
    <dgm:pt modelId="{1CFA4202-C1FF-4C72-9739-B424A0A829D9}" type="pres">
      <dgm:prSet presAssocID="{1EFDE3BA-CA95-499A-960A-AE0CE2129DE4}" presName="root2" presStyleCnt="0"/>
      <dgm:spPr/>
    </dgm:pt>
    <dgm:pt modelId="{9212067A-1B51-446F-A353-B78AF112DBDF}" type="pres">
      <dgm:prSet presAssocID="{1EFDE3BA-CA95-499A-960A-AE0CE2129DE4}" presName="LevelTwoTextNode" presStyleLbl="node3" presStyleIdx="2" presStyleCnt="3">
        <dgm:presLayoutVars>
          <dgm:chPref val="3"/>
        </dgm:presLayoutVars>
      </dgm:prSet>
      <dgm:spPr/>
    </dgm:pt>
    <dgm:pt modelId="{63BD03A6-2914-4A23-9E79-C6A613F098FC}" type="pres">
      <dgm:prSet presAssocID="{1EFDE3BA-CA95-499A-960A-AE0CE2129DE4}" presName="level3hierChild" presStyleCnt="0"/>
      <dgm:spPr/>
    </dgm:pt>
  </dgm:ptLst>
  <dgm:cxnLst>
    <dgm:cxn modelId="{D0D3510D-07FF-427D-8F60-9685D77FDD75}" srcId="{A754B462-143D-4CC0-8CC0-A1F313861A58}" destId="{8EADFB4E-953B-47C2-BA80-462B1A9E660A}" srcOrd="0" destOrd="0" parTransId="{7BE51F72-0144-4747-8FF7-26E020840BBB}" sibTransId="{307AA748-3638-45B7-BDB8-A17D1967CB71}"/>
    <dgm:cxn modelId="{3AE84A15-42E0-4077-BC93-6A2CE58C4548}" type="presOf" srcId="{98943E8B-BF6E-4CC4-A7A3-A42D3206589B}" destId="{6E760547-0A7C-4162-BF12-7941BECBFA16}" srcOrd="0" destOrd="0" presId="urn:microsoft.com/office/officeart/2005/8/layout/hierarchy2"/>
    <dgm:cxn modelId="{6EE85519-CE22-4A17-881F-C1610A798097}" type="presOf" srcId="{7BE51F72-0144-4747-8FF7-26E020840BBB}" destId="{BA8F7143-26D5-4E29-AD11-4C0484B95541}" srcOrd="0" destOrd="0" presId="urn:microsoft.com/office/officeart/2005/8/layout/hierarchy2"/>
    <dgm:cxn modelId="{41DEE825-9A16-488E-B256-A8851D0A19E1}" srcId="{A754B462-143D-4CC0-8CC0-A1F313861A58}" destId="{1EFDE3BA-CA95-499A-960A-AE0CE2129DE4}" srcOrd="1" destOrd="0" parTransId="{115C7077-A569-4FC1-9867-125EFBAB8520}" sibTransId="{E7C0121D-046F-43BA-9B7A-6E39DA6CC626}"/>
    <dgm:cxn modelId="{99307D2F-4FF5-4CA4-BA35-82BBB2ED2D4E}" type="presOf" srcId="{7BE51F72-0144-4747-8FF7-26E020840BBB}" destId="{E12F4184-074A-458C-9A3B-3328EB91996D}" srcOrd="1" destOrd="0" presId="urn:microsoft.com/office/officeart/2005/8/layout/hierarchy2"/>
    <dgm:cxn modelId="{1234763A-746C-4FA5-9E13-A17E720EEF87}" type="presOf" srcId="{115C7077-A569-4FC1-9867-125EFBAB8520}" destId="{1682F0CB-7DA8-4EFA-A621-96ABA285AAFD}" srcOrd="1" destOrd="0" presId="urn:microsoft.com/office/officeart/2005/8/layout/hierarchy2"/>
    <dgm:cxn modelId="{422B403F-ED13-4D6B-82D2-D68BEC9EE04B}" type="presOf" srcId="{70EC2F55-A9FF-41AB-A086-16749DE385CF}" destId="{E332221B-573E-4E8C-AAE5-95ACE6449AB8}" srcOrd="0" destOrd="0" presId="urn:microsoft.com/office/officeart/2005/8/layout/hierarchy2"/>
    <dgm:cxn modelId="{C3B0B15D-DE00-4DD3-A357-E618F394DFC8}" type="presOf" srcId="{8EADFB4E-953B-47C2-BA80-462B1A9E660A}" destId="{10E7A846-0C2D-48E6-AD24-2A23640B454A}" srcOrd="0" destOrd="0" presId="urn:microsoft.com/office/officeart/2005/8/layout/hierarchy2"/>
    <dgm:cxn modelId="{5EA25662-B2B0-473A-A21D-6160A9EA623B}" type="presOf" srcId="{98943E8B-BF6E-4CC4-A7A3-A42D3206589B}" destId="{66A4A2BB-C749-4B86-97DF-95CDCC84586A}" srcOrd="1" destOrd="0" presId="urn:microsoft.com/office/officeart/2005/8/layout/hierarchy2"/>
    <dgm:cxn modelId="{8BDB8766-1E14-452E-BCA0-CF56E205D325}" type="presOf" srcId="{6BD69712-5EA2-47A8-A1AA-E4B48C3CB3BF}" destId="{93E74C65-9D85-4C9E-A0DE-3E86B40CE9F2}" srcOrd="0" destOrd="0" presId="urn:microsoft.com/office/officeart/2005/8/layout/hierarchy2"/>
    <dgm:cxn modelId="{36C6A546-9ABB-4BCF-832C-126741FD88B7}" srcId="{08905EE4-51F1-46F7-9F89-26A235C444D3}" destId="{A754B462-143D-4CC0-8CC0-A1F313861A58}" srcOrd="1" destOrd="0" parTransId="{98943E8B-BF6E-4CC4-A7A3-A42D3206589B}" sibTransId="{F7D461AE-89C9-4384-9A3B-2B47BF3DB801}"/>
    <dgm:cxn modelId="{0D85104A-8DD2-498A-9073-764B2234A69E}" type="presOf" srcId="{115C7077-A569-4FC1-9867-125EFBAB8520}" destId="{E754CBB4-69AB-4D91-984A-2F37930F0A44}" srcOrd="0" destOrd="0" presId="urn:microsoft.com/office/officeart/2005/8/layout/hierarchy2"/>
    <dgm:cxn modelId="{3E28BA7B-0EDB-4D50-8D34-38ECB9CB5E34}" type="presOf" srcId="{BD65F707-7EC4-4C73-9BFC-16A622DA3D80}" destId="{F2F61842-D01F-456F-B47E-2489E14826E1}" srcOrd="1" destOrd="0" presId="urn:microsoft.com/office/officeart/2005/8/layout/hierarchy2"/>
    <dgm:cxn modelId="{37F9477E-B4E5-46B9-A8D4-4803EBFF925C}" type="presOf" srcId="{6BD69712-5EA2-47A8-A1AA-E4B48C3CB3BF}" destId="{F9DFEA6F-8E17-4419-8D2E-6762F02BB6DB}" srcOrd="1" destOrd="0" presId="urn:microsoft.com/office/officeart/2005/8/layout/hierarchy2"/>
    <dgm:cxn modelId="{20BBED7F-249F-4B2A-8FE8-B58E8770679B}" type="presOf" srcId="{A754B462-143D-4CC0-8CC0-A1F313861A58}" destId="{DE28BC10-1409-4D6C-8197-415DE221C16F}" srcOrd="0" destOrd="0" presId="urn:microsoft.com/office/officeart/2005/8/layout/hierarchy2"/>
    <dgm:cxn modelId="{D5F98084-522C-4EA6-BBA9-1C31DBE509A7}" type="presOf" srcId="{08905EE4-51F1-46F7-9F89-26A235C444D3}" destId="{0BA06B7A-E59A-4F6F-9F5B-0BA92754C777}" srcOrd="0" destOrd="0" presId="urn:microsoft.com/office/officeart/2005/8/layout/hierarchy2"/>
    <dgm:cxn modelId="{2F03DA85-45D2-4664-8BCB-F58E41EF450E}" type="presOf" srcId="{BD65F707-7EC4-4C73-9BFC-16A622DA3D80}" destId="{637B8E7E-A2DC-4EC3-8FD9-BE73ACDAF8B6}" srcOrd="0" destOrd="0" presId="urn:microsoft.com/office/officeart/2005/8/layout/hierarchy2"/>
    <dgm:cxn modelId="{E81439B8-467C-41AD-96C6-112037114CEC}" srcId="{F21F3267-6B1D-461F-B748-D616159E1E0D}" destId="{08905EE4-51F1-46F7-9F89-26A235C444D3}" srcOrd="0" destOrd="0" parTransId="{39F062E0-ABB8-467D-A999-A71110CBD366}" sibTransId="{7D414D15-0B80-40CC-82A4-2DDB2417A5C5}"/>
    <dgm:cxn modelId="{FF5624C6-2B08-4E9C-ADFC-6A7761E7A62F}" srcId="{70EC2F55-A9FF-41AB-A086-16749DE385CF}" destId="{DAAD03BD-9E5C-4EB1-B8D9-B4672905171B}" srcOrd="0" destOrd="0" parTransId="{BD65F707-7EC4-4C73-9BFC-16A622DA3D80}" sibTransId="{511DF195-D6D1-4FAF-96EF-C4BADAB0D0F8}"/>
    <dgm:cxn modelId="{C1FFBAD7-3B1C-4D06-A96D-37F7EA662542}" type="presOf" srcId="{1EFDE3BA-CA95-499A-960A-AE0CE2129DE4}" destId="{9212067A-1B51-446F-A353-B78AF112DBDF}" srcOrd="0" destOrd="0" presId="urn:microsoft.com/office/officeart/2005/8/layout/hierarchy2"/>
    <dgm:cxn modelId="{064504E5-A3B3-47CB-AC96-3DFCF3FDB154}" type="presOf" srcId="{F21F3267-6B1D-461F-B748-D616159E1E0D}" destId="{54CFFEC8-DED2-475B-A94F-BD497DA62567}" srcOrd="0" destOrd="0" presId="urn:microsoft.com/office/officeart/2005/8/layout/hierarchy2"/>
    <dgm:cxn modelId="{E402DDE8-F091-44D1-90A8-720F10A395CB}" type="presOf" srcId="{DAAD03BD-9E5C-4EB1-B8D9-B4672905171B}" destId="{5E290C50-2FAE-49A2-991C-749AE670950B}" srcOrd="0" destOrd="0" presId="urn:microsoft.com/office/officeart/2005/8/layout/hierarchy2"/>
    <dgm:cxn modelId="{A371D5F0-9FDF-4CA8-92A6-49B95C1319D1}" srcId="{08905EE4-51F1-46F7-9F89-26A235C444D3}" destId="{70EC2F55-A9FF-41AB-A086-16749DE385CF}" srcOrd="0" destOrd="0" parTransId="{6BD69712-5EA2-47A8-A1AA-E4B48C3CB3BF}" sibTransId="{40F6AA17-F565-4034-BF62-A40A223F3C7D}"/>
    <dgm:cxn modelId="{9BF0A326-536E-4665-B3C4-B7AF68AB345B}" type="presParOf" srcId="{54CFFEC8-DED2-475B-A94F-BD497DA62567}" destId="{F2333D01-FBCA-472C-B617-70704CA8A04D}" srcOrd="0" destOrd="0" presId="urn:microsoft.com/office/officeart/2005/8/layout/hierarchy2"/>
    <dgm:cxn modelId="{4DAFB5E0-E2B0-43E6-92AC-72AFCB5C6AA1}" type="presParOf" srcId="{F2333D01-FBCA-472C-B617-70704CA8A04D}" destId="{0BA06B7A-E59A-4F6F-9F5B-0BA92754C777}" srcOrd="0" destOrd="0" presId="urn:microsoft.com/office/officeart/2005/8/layout/hierarchy2"/>
    <dgm:cxn modelId="{AB73F8FF-0EF5-4A04-8C01-3A83B478658A}" type="presParOf" srcId="{F2333D01-FBCA-472C-B617-70704CA8A04D}" destId="{83F09E47-4DAC-4435-A48F-C4911B93483B}" srcOrd="1" destOrd="0" presId="urn:microsoft.com/office/officeart/2005/8/layout/hierarchy2"/>
    <dgm:cxn modelId="{DD2CA316-0B7B-4B3C-963E-A186B7A62788}" type="presParOf" srcId="{83F09E47-4DAC-4435-A48F-C4911B93483B}" destId="{93E74C65-9D85-4C9E-A0DE-3E86B40CE9F2}" srcOrd="0" destOrd="0" presId="urn:microsoft.com/office/officeart/2005/8/layout/hierarchy2"/>
    <dgm:cxn modelId="{14E35CC4-411F-4D11-B6A6-45344AA1889C}" type="presParOf" srcId="{93E74C65-9D85-4C9E-A0DE-3E86B40CE9F2}" destId="{F9DFEA6F-8E17-4419-8D2E-6762F02BB6DB}" srcOrd="0" destOrd="0" presId="urn:microsoft.com/office/officeart/2005/8/layout/hierarchy2"/>
    <dgm:cxn modelId="{7E151764-9D7A-4A5A-82DE-EF30CE55D188}" type="presParOf" srcId="{83F09E47-4DAC-4435-A48F-C4911B93483B}" destId="{AC4C6FE6-041F-436A-AF45-7AF0BE216993}" srcOrd="1" destOrd="0" presId="urn:microsoft.com/office/officeart/2005/8/layout/hierarchy2"/>
    <dgm:cxn modelId="{1C9AEBC9-B04B-4624-B56B-EE0E6B886E55}" type="presParOf" srcId="{AC4C6FE6-041F-436A-AF45-7AF0BE216993}" destId="{E332221B-573E-4E8C-AAE5-95ACE6449AB8}" srcOrd="0" destOrd="0" presId="urn:microsoft.com/office/officeart/2005/8/layout/hierarchy2"/>
    <dgm:cxn modelId="{C2834878-769B-4E5D-9745-31454E11CF1A}" type="presParOf" srcId="{AC4C6FE6-041F-436A-AF45-7AF0BE216993}" destId="{396DBD29-95F8-4CF6-8412-15023B5FB11B}" srcOrd="1" destOrd="0" presId="urn:microsoft.com/office/officeart/2005/8/layout/hierarchy2"/>
    <dgm:cxn modelId="{290F8BBE-1A13-47A5-8F9D-396569237C4F}" type="presParOf" srcId="{396DBD29-95F8-4CF6-8412-15023B5FB11B}" destId="{637B8E7E-A2DC-4EC3-8FD9-BE73ACDAF8B6}" srcOrd="0" destOrd="0" presId="urn:microsoft.com/office/officeart/2005/8/layout/hierarchy2"/>
    <dgm:cxn modelId="{152BFB43-C06A-4AC4-9CEC-26A53D922025}" type="presParOf" srcId="{637B8E7E-A2DC-4EC3-8FD9-BE73ACDAF8B6}" destId="{F2F61842-D01F-456F-B47E-2489E14826E1}" srcOrd="0" destOrd="0" presId="urn:microsoft.com/office/officeart/2005/8/layout/hierarchy2"/>
    <dgm:cxn modelId="{1BEE63CE-A81E-4DBA-8AFB-D57BDB2D8BA7}" type="presParOf" srcId="{396DBD29-95F8-4CF6-8412-15023B5FB11B}" destId="{CDDC38B9-71D0-424B-9E18-6F0948CD678B}" srcOrd="1" destOrd="0" presId="urn:microsoft.com/office/officeart/2005/8/layout/hierarchy2"/>
    <dgm:cxn modelId="{3021C461-3C7C-4A6C-9D45-CC9EE52ADED4}" type="presParOf" srcId="{CDDC38B9-71D0-424B-9E18-6F0948CD678B}" destId="{5E290C50-2FAE-49A2-991C-749AE670950B}" srcOrd="0" destOrd="0" presId="urn:microsoft.com/office/officeart/2005/8/layout/hierarchy2"/>
    <dgm:cxn modelId="{BC4F2B18-B07D-4568-8D07-9F3695D25D7A}" type="presParOf" srcId="{CDDC38B9-71D0-424B-9E18-6F0948CD678B}" destId="{73A2BEB5-5DD4-4CC3-B03A-9D060EC2048A}" srcOrd="1" destOrd="0" presId="urn:microsoft.com/office/officeart/2005/8/layout/hierarchy2"/>
    <dgm:cxn modelId="{6AC3DA46-089F-44B9-A86D-7C97F6AA9373}" type="presParOf" srcId="{83F09E47-4DAC-4435-A48F-C4911B93483B}" destId="{6E760547-0A7C-4162-BF12-7941BECBFA16}" srcOrd="2" destOrd="0" presId="urn:microsoft.com/office/officeart/2005/8/layout/hierarchy2"/>
    <dgm:cxn modelId="{50411E14-B576-4D53-B5D1-EE3DA4E67016}" type="presParOf" srcId="{6E760547-0A7C-4162-BF12-7941BECBFA16}" destId="{66A4A2BB-C749-4B86-97DF-95CDCC84586A}" srcOrd="0" destOrd="0" presId="urn:microsoft.com/office/officeart/2005/8/layout/hierarchy2"/>
    <dgm:cxn modelId="{B5E01417-A1D4-4E4D-BF6B-C186B7868C9B}" type="presParOf" srcId="{83F09E47-4DAC-4435-A48F-C4911B93483B}" destId="{4CAD8488-885D-4914-AD21-FCFE0C9B538F}" srcOrd="3" destOrd="0" presId="urn:microsoft.com/office/officeart/2005/8/layout/hierarchy2"/>
    <dgm:cxn modelId="{1757CA2F-3BA9-467C-B0EF-FFC338F445F6}" type="presParOf" srcId="{4CAD8488-885D-4914-AD21-FCFE0C9B538F}" destId="{DE28BC10-1409-4D6C-8197-415DE221C16F}" srcOrd="0" destOrd="0" presId="urn:microsoft.com/office/officeart/2005/8/layout/hierarchy2"/>
    <dgm:cxn modelId="{152023DD-D6A5-49DA-BA03-A1EF50FE868C}" type="presParOf" srcId="{4CAD8488-885D-4914-AD21-FCFE0C9B538F}" destId="{0B4192CD-BCA3-47BF-8A16-F6A7538C45F5}" srcOrd="1" destOrd="0" presId="urn:microsoft.com/office/officeart/2005/8/layout/hierarchy2"/>
    <dgm:cxn modelId="{89F8F17D-6482-425D-8FB2-8C8441CC4540}" type="presParOf" srcId="{0B4192CD-BCA3-47BF-8A16-F6A7538C45F5}" destId="{BA8F7143-26D5-4E29-AD11-4C0484B95541}" srcOrd="0" destOrd="0" presId="urn:microsoft.com/office/officeart/2005/8/layout/hierarchy2"/>
    <dgm:cxn modelId="{44F04A2F-4606-4C89-B81A-5694E0C95FE3}" type="presParOf" srcId="{BA8F7143-26D5-4E29-AD11-4C0484B95541}" destId="{E12F4184-074A-458C-9A3B-3328EB91996D}" srcOrd="0" destOrd="0" presId="urn:microsoft.com/office/officeart/2005/8/layout/hierarchy2"/>
    <dgm:cxn modelId="{ED1E2C12-21E6-44D4-B05D-EACB262330ED}" type="presParOf" srcId="{0B4192CD-BCA3-47BF-8A16-F6A7538C45F5}" destId="{AC3012AF-DBFE-4267-8574-57E502E6A830}" srcOrd="1" destOrd="0" presId="urn:microsoft.com/office/officeart/2005/8/layout/hierarchy2"/>
    <dgm:cxn modelId="{497AEFBE-EF1D-4D74-9063-E6D0900F8BEC}" type="presParOf" srcId="{AC3012AF-DBFE-4267-8574-57E502E6A830}" destId="{10E7A846-0C2D-48E6-AD24-2A23640B454A}" srcOrd="0" destOrd="0" presId="urn:microsoft.com/office/officeart/2005/8/layout/hierarchy2"/>
    <dgm:cxn modelId="{C8CC1ABC-8240-4149-881E-3939050BF95E}" type="presParOf" srcId="{AC3012AF-DBFE-4267-8574-57E502E6A830}" destId="{70D8ADAB-C2CE-4681-8E69-533F43024F30}" srcOrd="1" destOrd="0" presId="urn:microsoft.com/office/officeart/2005/8/layout/hierarchy2"/>
    <dgm:cxn modelId="{24356576-F323-4D21-BA46-2D5075C8CF93}" type="presParOf" srcId="{0B4192CD-BCA3-47BF-8A16-F6A7538C45F5}" destId="{E754CBB4-69AB-4D91-984A-2F37930F0A44}" srcOrd="2" destOrd="0" presId="urn:microsoft.com/office/officeart/2005/8/layout/hierarchy2"/>
    <dgm:cxn modelId="{8106AD46-A918-44E7-B030-3551EDD0A9A7}" type="presParOf" srcId="{E754CBB4-69AB-4D91-984A-2F37930F0A44}" destId="{1682F0CB-7DA8-4EFA-A621-96ABA285AAFD}" srcOrd="0" destOrd="0" presId="urn:microsoft.com/office/officeart/2005/8/layout/hierarchy2"/>
    <dgm:cxn modelId="{743DE40F-00C5-48A8-8C6F-3CCABD582A0D}" type="presParOf" srcId="{0B4192CD-BCA3-47BF-8A16-F6A7538C45F5}" destId="{1CFA4202-C1FF-4C72-9739-B424A0A829D9}" srcOrd="3" destOrd="0" presId="urn:microsoft.com/office/officeart/2005/8/layout/hierarchy2"/>
    <dgm:cxn modelId="{2E981F5C-D20C-4E05-8007-9EC24ED48751}" type="presParOf" srcId="{1CFA4202-C1FF-4C72-9739-B424A0A829D9}" destId="{9212067A-1B51-446F-A353-B78AF112DBDF}" srcOrd="0" destOrd="0" presId="urn:microsoft.com/office/officeart/2005/8/layout/hierarchy2"/>
    <dgm:cxn modelId="{5BF63AE9-763D-4114-B92A-E543CEC40ADA}" type="presParOf" srcId="{1CFA4202-C1FF-4C72-9739-B424A0A829D9}" destId="{63BD03A6-2914-4A23-9E79-C6A613F098FC}"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B85FDD-96F0-4974-B74B-97FA6D4F0353}">
      <dsp:nvSpPr>
        <dsp:cNvPr id="0" name=""/>
        <dsp:cNvSpPr/>
      </dsp:nvSpPr>
      <dsp:spPr>
        <a:xfrm>
          <a:off x="-2316202" y="-358071"/>
          <a:ext cx="2766557" cy="2766557"/>
        </a:xfrm>
        <a:prstGeom prst="blockArc">
          <a:avLst>
            <a:gd name="adj1" fmla="val 18900000"/>
            <a:gd name="adj2" fmla="val 2700000"/>
            <a:gd name="adj3" fmla="val 78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567E6D-37CA-43A3-808B-65289DDB1358}">
      <dsp:nvSpPr>
        <dsp:cNvPr id="0" name=""/>
        <dsp:cNvSpPr/>
      </dsp:nvSpPr>
      <dsp:spPr>
        <a:xfrm>
          <a:off x="289509" y="205041"/>
          <a:ext cx="3202466" cy="410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503" tIns="27940" rIns="27940" bIns="27940" numCol="1" spcCol="1270" anchor="ctr" anchorCtr="0">
          <a:noAutofit/>
        </a:bodyPr>
        <a:lstStyle/>
        <a:p>
          <a:pPr marL="0" lvl="0" indent="0" algn="l" defTabSz="488950">
            <a:lnSpc>
              <a:spcPct val="90000"/>
            </a:lnSpc>
            <a:spcBef>
              <a:spcPct val="0"/>
            </a:spcBef>
            <a:spcAft>
              <a:spcPct val="35000"/>
            </a:spcAft>
            <a:buNone/>
          </a:pPr>
          <a:r>
            <a:rPr lang="es-ES" sz="1100" kern="1200"/>
            <a:t>Establecer criterios de valoracion  de las series documentales  pudiendo ser de valor  1° o 2°</a:t>
          </a:r>
        </a:p>
      </dsp:txBody>
      <dsp:txXfrm>
        <a:off x="289509" y="205041"/>
        <a:ext cx="3202466" cy="410083"/>
      </dsp:txXfrm>
    </dsp:sp>
    <dsp:sp modelId="{F320F1DA-F775-44DA-A72C-589C41795C39}">
      <dsp:nvSpPr>
        <dsp:cNvPr id="0" name=""/>
        <dsp:cNvSpPr/>
      </dsp:nvSpPr>
      <dsp:spPr>
        <a:xfrm>
          <a:off x="77903" y="226155"/>
          <a:ext cx="423210" cy="367854"/>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A1AD58-563E-4886-95E6-8B64A816207A}">
      <dsp:nvSpPr>
        <dsp:cNvPr id="0" name=""/>
        <dsp:cNvSpPr/>
      </dsp:nvSpPr>
      <dsp:spPr>
        <a:xfrm>
          <a:off x="388651" y="830922"/>
          <a:ext cx="3053401" cy="410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503" tIns="27940" rIns="27940" bIns="27940" numCol="1" spcCol="1270" anchor="ctr" anchorCtr="0">
          <a:noAutofit/>
        </a:bodyPr>
        <a:lstStyle/>
        <a:p>
          <a:pPr marL="0" lvl="0" indent="0" algn="l" defTabSz="488950">
            <a:lnSpc>
              <a:spcPct val="90000"/>
            </a:lnSpc>
            <a:spcBef>
              <a:spcPct val="0"/>
            </a:spcBef>
            <a:spcAft>
              <a:spcPct val="35000"/>
            </a:spcAft>
            <a:buNone/>
          </a:pPr>
          <a:r>
            <a:rPr lang="es-ES" sz="1100" kern="1200"/>
            <a:t>Elaborar la Tabla De Valoracion  Documental</a:t>
          </a:r>
        </a:p>
      </dsp:txBody>
      <dsp:txXfrm>
        <a:off x="388651" y="830922"/>
        <a:ext cx="3053401" cy="410083"/>
      </dsp:txXfrm>
    </dsp:sp>
    <dsp:sp modelId="{57DA5549-3BD8-405C-BB5C-2CD2AD7992AB}">
      <dsp:nvSpPr>
        <dsp:cNvPr id="0" name=""/>
        <dsp:cNvSpPr/>
      </dsp:nvSpPr>
      <dsp:spPr>
        <a:xfrm>
          <a:off x="243446" y="852659"/>
          <a:ext cx="390255" cy="345095"/>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17D592-CE34-4DF1-8CAA-2397DEBFE130}">
      <dsp:nvSpPr>
        <dsp:cNvPr id="0" name=""/>
        <dsp:cNvSpPr/>
      </dsp:nvSpPr>
      <dsp:spPr>
        <a:xfrm>
          <a:off x="289509" y="1435290"/>
          <a:ext cx="3202466" cy="410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503" tIns="27940" rIns="27940" bIns="27940" numCol="1" spcCol="1270" anchor="ctr" anchorCtr="0">
          <a:noAutofit/>
        </a:bodyPr>
        <a:lstStyle/>
        <a:p>
          <a:pPr marL="0" lvl="0" indent="0" algn="l" defTabSz="488950">
            <a:lnSpc>
              <a:spcPct val="90000"/>
            </a:lnSpc>
            <a:spcBef>
              <a:spcPct val="0"/>
            </a:spcBef>
            <a:spcAft>
              <a:spcPct val="35000"/>
            </a:spcAft>
            <a:buNone/>
          </a:pPr>
          <a:r>
            <a:rPr lang="es-ES" sz="1100" kern="1200"/>
            <a:t>Elaborar  la Tabla  de Plazos de Conservacion Documental (TPCD)</a:t>
          </a:r>
        </a:p>
      </dsp:txBody>
      <dsp:txXfrm>
        <a:off x="289509" y="1435290"/>
        <a:ext cx="3202466" cy="410083"/>
      </dsp:txXfrm>
    </dsp:sp>
    <dsp:sp modelId="{B9DD8279-CB08-467C-87D6-7A1A0CDC2FD7}">
      <dsp:nvSpPr>
        <dsp:cNvPr id="0" name=""/>
        <dsp:cNvSpPr/>
      </dsp:nvSpPr>
      <dsp:spPr>
        <a:xfrm>
          <a:off x="77903" y="1450937"/>
          <a:ext cx="423210" cy="37878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06B7A-E59A-4F6F-9F5B-0BA92754C777}">
      <dsp:nvSpPr>
        <dsp:cNvPr id="0" name=""/>
        <dsp:cNvSpPr/>
      </dsp:nvSpPr>
      <dsp:spPr>
        <a:xfrm>
          <a:off x="495" y="73230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Tipo</a:t>
          </a:r>
        </a:p>
      </dsp:txBody>
      <dsp:txXfrm>
        <a:off x="10004" y="741811"/>
        <a:ext cx="630303" cy="305642"/>
      </dsp:txXfrm>
    </dsp:sp>
    <dsp:sp modelId="{93E74C65-9D85-4C9E-A0DE-3E86B40CE9F2}">
      <dsp:nvSpPr>
        <dsp:cNvPr id="0" name=""/>
        <dsp:cNvSpPr/>
      </dsp:nvSpPr>
      <dsp:spPr>
        <a:xfrm rot="18770822">
          <a:off x="588716" y="739834"/>
          <a:ext cx="381929" cy="29575"/>
        </a:xfrm>
        <a:custGeom>
          <a:avLst/>
          <a:gdLst/>
          <a:ahLst/>
          <a:cxnLst/>
          <a:rect l="0" t="0" r="0" b="0"/>
          <a:pathLst>
            <a:path>
              <a:moveTo>
                <a:pt x="0" y="14787"/>
              </a:moveTo>
              <a:lnTo>
                <a:pt x="381929" y="147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770133" y="745074"/>
        <a:ext cx="19096" cy="19096"/>
      </dsp:txXfrm>
    </dsp:sp>
    <dsp:sp modelId="{E332221B-573E-4E8C-AAE5-95ACE6449AB8}">
      <dsp:nvSpPr>
        <dsp:cNvPr id="0" name=""/>
        <dsp:cNvSpPr/>
      </dsp:nvSpPr>
      <dsp:spPr>
        <a:xfrm>
          <a:off x="909545" y="452282"/>
          <a:ext cx="924108"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Documental</a:t>
          </a:r>
        </a:p>
      </dsp:txBody>
      <dsp:txXfrm>
        <a:off x="919054" y="461791"/>
        <a:ext cx="905090" cy="305642"/>
      </dsp:txXfrm>
    </dsp:sp>
    <dsp:sp modelId="{637B8E7E-A2DC-4EC3-8FD9-BE73ACDAF8B6}">
      <dsp:nvSpPr>
        <dsp:cNvPr id="0" name=""/>
        <dsp:cNvSpPr/>
      </dsp:nvSpPr>
      <dsp:spPr>
        <a:xfrm rot="21374624">
          <a:off x="1833519" y="595722"/>
          <a:ext cx="125231" cy="29575"/>
        </a:xfrm>
        <a:custGeom>
          <a:avLst/>
          <a:gdLst/>
          <a:ahLst/>
          <a:cxnLst/>
          <a:rect l="0" t="0" r="0" b="0"/>
          <a:pathLst>
            <a:path>
              <a:moveTo>
                <a:pt x="0" y="14787"/>
              </a:moveTo>
              <a:lnTo>
                <a:pt x="125231" y="1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893004" y="607379"/>
        <a:ext cx="6261" cy="6261"/>
      </dsp:txXfrm>
    </dsp:sp>
    <dsp:sp modelId="{5E290C50-2FAE-49A2-991C-749AE670950B}">
      <dsp:nvSpPr>
        <dsp:cNvPr id="0" name=""/>
        <dsp:cNvSpPr/>
      </dsp:nvSpPr>
      <dsp:spPr>
        <a:xfrm>
          <a:off x="1958616" y="444077"/>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Cualitativa</a:t>
          </a:r>
        </a:p>
      </dsp:txBody>
      <dsp:txXfrm>
        <a:off x="1968125" y="453586"/>
        <a:ext cx="630303" cy="305642"/>
      </dsp:txXfrm>
    </dsp:sp>
    <dsp:sp modelId="{6E760547-0A7C-4162-BF12-7941BECBFA16}">
      <dsp:nvSpPr>
        <dsp:cNvPr id="0" name=""/>
        <dsp:cNvSpPr/>
      </dsp:nvSpPr>
      <dsp:spPr>
        <a:xfrm rot="2829178">
          <a:off x="588716" y="1019854"/>
          <a:ext cx="381929" cy="29575"/>
        </a:xfrm>
        <a:custGeom>
          <a:avLst/>
          <a:gdLst/>
          <a:ahLst/>
          <a:cxnLst/>
          <a:rect l="0" t="0" r="0" b="0"/>
          <a:pathLst>
            <a:path>
              <a:moveTo>
                <a:pt x="0" y="14787"/>
              </a:moveTo>
              <a:lnTo>
                <a:pt x="381929" y="147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770133" y="1025094"/>
        <a:ext cx="19096" cy="19096"/>
      </dsp:txXfrm>
    </dsp:sp>
    <dsp:sp modelId="{DE28BC10-1409-4D6C-8197-415DE221C16F}">
      <dsp:nvSpPr>
        <dsp:cNvPr id="0" name=""/>
        <dsp:cNvSpPr/>
      </dsp:nvSpPr>
      <dsp:spPr>
        <a:xfrm>
          <a:off x="909545" y="101232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Muestreo</a:t>
          </a:r>
        </a:p>
      </dsp:txBody>
      <dsp:txXfrm>
        <a:off x="919054" y="1021831"/>
        <a:ext cx="630303" cy="305642"/>
      </dsp:txXfrm>
    </dsp:sp>
    <dsp:sp modelId="{BA8F7143-26D5-4E29-AD11-4C0484B95541}">
      <dsp:nvSpPr>
        <dsp:cNvPr id="0" name=""/>
        <dsp:cNvSpPr/>
      </dsp:nvSpPr>
      <dsp:spPr>
        <a:xfrm rot="19457599">
          <a:off x="1528803" y="1066524"/>
          <a:ext cx="319856" cy="29575"/>
        </a:xfrm>
        <a:custGeom>
          <a:avLst/>
          <a:gdLst/>
          <a:ahLst/>
          <a:cxnLst/>
          <a:rect l="0" t="0" r="0" b="0"/>
          <a:pathLst>
            <a:path>
              <a:moveTo>
                <a:pt x="0" y="14787"/>
              </a:moveTo>
              <a:lnTo>
                <a:pt x="319856" y="1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680735" y="1073316"/>
        <a:ext cx="15992" cy="15992"/>
      </dsp:txXfrm>
    </dsp:sp>
    <dsp:sp modelId="{10E7A846-0C2D-48E6-AD24-2A23640B454A}">
      <dsp:nvSpPr>
        <dsp:cNvPr id="0" name=""/>
        <dsp:cNvSpPr/>
      </dsp:nvSpPr>
      <dsp:spPr>
        <a:xfrm>
          <a:off x="1818596" y="82564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Aleatoria </a:t>
          </a:r>
        </a:p>
      </dsp:txBody>
      <dsp:txXfrm>
        <a:off x="1828105" y="835151"/>
        <a:ext cx="630303" cy="305642"/>
      </dsp:txXfrm>
    </dsp:sp>
    <dsp:sp modelId="{E754CBB4-69AB-4D91-984A-2F37930F0A44}">
      <dsp:nvSpPr>
        <dsp:cNvPr id="0" name=""/>
        <dsp:cNvSpPr/>
      </dsp:nvSpPr>
      <dsp:spPr>
        <a:xfrm rot="2142401">
          <a:off x="1528803" y="1253204"/>
          <a:ext cx="319856" cy="29575"/>
        </a:xfrm>
        <a:custGeom>
          <a:avLst/>
          <a:gdLst/>
          <a:ahLst/>
          <a:cxnLst/>
          <a:rect l="0" t="0" r="0" b="0"/>
          <a:pathLst>
            <a:path>
              <a:moveTo>
                <a:pt x="0" y="14787"/>
              </a:moveTo>
              <a:lnTo>
                <a:pt x="319856" y="1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680735" y="1259996"/>
        <a:ext cx="15992" cy="15992"/>
      </dsp:txXfrm>
    </dsp:sp>
    <dsp:sp modelId="{9212067A-1B51-446F-A353-B78AF112DBDF}">
      <dsp:nvSpPr>
        <dsp:cNvPr id="0" name=""/>
        <dsp:cNvSpPr/>
      </dsp:nvSpPr>
      <dsp:spPr>
        <a:xfrm>
          <a:off x="1818596" y="119900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Sistematica</a:t>
          </a:r>
        </a:p>
      </dsp:txBody>
      <dsp:txXfrm>
        <a:off x="1828105" y="1208511"/>
        <a:ext cx="630303" cy="30564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E1737C-47CD-4301-8DD5-D30DFCC8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1</Pages>
  <Words>3890</Words>
  <Characters>21398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ALCALDIA MUNICIPAL, SAN FRANCISCO GOTERA</vt:lpstr>
    </vt:vector>
  </TitlesOfParts>
  <Company/>
  <LinksUpToDate>false</LinksUpToDate>
  <CharactersWithSpaces>25238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SAN FRANCISCO GOTERA</dc:title>
  <dc:creator/>
  <cp:lastModifiedBy>Fredis Herrera</cp:lastModifiedBy>
  <cp:revision>68</cp:revision>
  <cp:lastPrinted>2020-04-26T12:23:00Z</cp:lastPrinted>
  <dcterms:created xsi:type="dcterms:W3CDTF">2020-06-09T02:50:00Z</dcterms:created>
  <dcterms:modified xsi:type="dcterms:W3CDTF">2020-07-27T16:39:00Z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11274-10.1.0.5672</vt:lpwstr>
  </property>
</Properties>
</file>