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C331E" w14:textId="5E44944B" w:rsidR="006248FA" w:rsidRPr="005B45D4" w:rsidRDefault="003921AB" w:rsidP="00FC3FFD">
      <w:pPr>
        <w:spacing w:line="360" w:lineRule="auto"/>
        <w:ind w:left="-567" w:right="-852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  <w:bookmarkStart w:id="0" w:name="_Hlk33171961"/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ACUERDO NUMERO VEINTICUATRO.-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I)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Que en vista que actualmente dentro de la Municipalidad la </w:t>
      </w:r>
      <w:r w:rsidR="00F02070" w:rsidRPr="005B45D4">
        <w:rPr>
          <w:rFonts w:ascii="Arial" w:hAnsi="Arial" w:cs="Arial"/>
          <w:sz w:val="20"/>
          <w:szCs w:val="20"/>
          <w:lang w:val="es-ES"/>
        </w:rPr>
        <w:t>U</w:t>
      </w:r>
      <w:r w:rsidR="00D84182" w:rsidRPr="005B45D4">
        <w:rPr>
          <w:rFonts w:ascii="Arial" w:hAnsi="Arial" w:cs="Arial"/>
          <w:sz w:val="20"/>
          <w:szCs w:val="20"/>
          <w:lang w:val="es-ES"/>
        </w:rPr>
        <w:t xml:space="preserve">nidad de </w:t>
      </w:r>
      <w:r w:rsidR="00F02070" w:rsidRPr="005B45D4">
        <w:rPr>
          <w:rFonts w:ascii="Arial" w:hAnsi="Arial" w:cs="Arial"/>
          <w:sz w:val="20"/>
          <w:szCs w:val="20"/>
          <w:lang w:val="es-ES"/>
        </w:rPr>
        <w:t>A</w:t>
      </w:r>
      <w:r w:rsidR="00D84182" w:rsidRPr="005B45D4">
        <w:rPr>
          <w:rFonts w:ascii="Arial" w:hAnsi="Arial" w:cs="Arial"/>
          <w:sz w:val="20"/>
          <w:szCs w:val="20"/>
          <w:lang w:val="es-ES"/>
        </w:rPr>
        <w:t>rchivo</w:t>
      </w:r>
      <w:r w:rsidR="00F02070" w:rsidRPr="005B45D4">
        <w:rPr>
          <w:rFonts w:ascii="Arial" w:hAnsi="Arial" w:cs="Arial"/>
          <w:sz w:val="20"/>
          <w:szCs w:val="20"/>
          <w:lang w:val="es-ES"/>
        </w:rPr>
        <w:t xml:space="preserve"> Municipal</w:t>
      </w:r>
      <w:r w:rsidR="00D84182" w:rsidRPr="005B45D4">
        <w:rPr>
          <w:rFonts w:ascii="Arial" w:hAnsi="Arial" w:cs="Arial"/>
          <w:sz w:val="20"/>
          <w:szCs w:val="20"/>
          <w:lang w:val="es-ES"/>
        </w:rPr>
        <w:t>,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84182" w:rsidRPr="005B45D4">
        <w:rPr>
          <w:rFonts w:ascii="Arial" w:hAnsi="Arial" w:cs="Arial"/>
          <w:sz w:val="20"/>
          <w:szCs w:val="20"/>
          <w:lang w:val="es-ES"/>
        </w:rPr>
        <w:t xml:space="preserve">se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está desarrollando como una función dentro de la Unidad de </w:t>
      </w:r>
      <w:r w:rsidR="00D84182" w:rsidRPr="005B45D4">
        <w:rPr>
          <w:rFonts w:ascii="Arial" w:hAnsi="Arial" w:cs="Arial"/>
          <w:sz w:val="20"/>
          <w:szCs w:val="20"/>
          <w:lang w:val="es-ES"/>
        </w:rPr>
        <w:t>Acceso a la Información Pública</w:t>
      </w:r>
      <w:r w:rsidRPr="005B45D4">
        <w:rPr>
          <w:rFonts w:ascii="Arial" w:hAnsi="Arial" w:cs="Arial"/>
          <w:sz w:val="20"/>
          <w:szCs w:val="20"/>
          <w:lang w:val="es-ES"/>
        </w:rPr>
        <w:t>, y con el objeto de ejecutar de forma independiente dich</w:t>
      </w:r>
      <w:r w:rsidR="00D84182" w:rsidRPr="005B45D4">
        <w:rPr>
          <w:rFonts w:ascii="Arial" w:hAnsi="Arial" w:cs="Arial"/>
          <w:sz w:val="20"/>
          <w:szCs w:val="20"/>
          <w:lang w:val="es-ES"/>
        </w:rPr>
        <w:t>a unidad y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84182" w:rsidRPr="005B45D4">
        <w:rPr>
          <w:rFonts w:ascii="Arial" w:hAnsi="Arial" w:cs="Arial"/>
          <w:sz w:val="20"/>
          <w:szCs w:val="20"/>
          <w:lang w:val="es-ES"/>
        </w:rPr>
        <w:t>cargo</w:t>
      </w:r>
      <w:r w:rsidRPr="005B45D4">
        <w:rPr>
          <w:rFonts w:ascii="Arial" w:hAnsi="Arial" w:cs="Arial"/>
          <w:sz w:val="20"/>
          <w:szCs w:val="20"/>
          <w:lang w:val="es-ES"/>
        </w:rPr>
        <w:t>, es necesaria la creación de la Unidad d</w:t>
      </w:r>
      <w:r w:rsidR="00D84182" w:rsidRPr="005B45D4">
        <w:rPr>
          <w:rFonts w:ascii="Arial" w:hAnsi="Arial" w:cs="Arial"/>
          <w:sz w:val="20"/>
          <w:szCs w:val="20"/>
          <w:lang w:val="es-ES"/>
        </w:rPr>
        <w:t>e Gestión Documental y Archivo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a partir del</w:t>
      </w:r>
      <w:r w:rsidR="00D84182" w:rsidRPr="005B45D4">
        <w:rPr>
          <w:rFonts w:ascii="Arial" w:hAnsi="Arial" w:cs="Arial"/>
          <w:sz w:val="20"/>
          <w:szCs w:val="20"/>
          <w:lang w:val="es-ES"/>
        </w:rPr>
        <w:t xml:space="preserve"> presente </w:t>
      </w:r>
      <w:r w:rsidR="002C6EE4" w:rsidRPr="005B45D4">
        <w:rPr>
          <w:rFonts w:ascii="Arial" w:hAnsi="Arial" w:cs="Arial"/>
          <w:sz w:val="20"/>
          <w:szCs w:val="20"/>
          <w:lang w:val="es-ES"/>
        </w:rPr>
        <w:t xml:space="preserve">mes y </w:t>
      </w:r>
      <w:r w:rsidR="00D84182" w:rsidRPr="005B45D4">
        <w:rPr>
          <w:rFonts w:ascii="Arial" w:hAnsi="Arial" w:cs="Arial"/>
          <w:sz w:val="20"/>
          <w:szCs w:val="20"/>
          <w:lang w:val="es-ES"/>
        </w:rPr>
        <w:t xml:space="preserve">año, a recomendación del Instituto de Acceso a la Información </w:t>
      </w:r>
      <w:r w:rsidR="00F02070" w:rsidRPr="005B45D4">
        <w:rPr>
          <w:rFonts w:ascii="Arial" w:hAnsi="Arial" w:cs="Arial"/>
          <w:sz w:val="20"/>
          <w:szCs w:val="20"/>
          <w:lang w:val="es-ES"/>
        </w:rPr>
        <w:t xml:space="preserve">Pública y en cumplimiento a la Ley de Acceso a la Información </w:t>
      </w:r>
      <w:r w:rsidR="00120000" w:rsidRPr="005B45D4">
        <w:rPr>
          <w:rFonts w:ascii="Arial" w:hAnsi="Arial" w:cs="Arial"/>
          <w:sz w:val="20"/>
          <w:szCs w:val="20"/>
          <w:lang w:val="es-ES"/>
        </w:rPr>
        <w:t>Pública</w:t>
      </w:r>
      <w:r w:rsidR="00F02070" w:rsidRPr="005B45D4">
        <w:rPr>
          <w:rFonts w:ascii="Arial" w:hAnsi="Arial" w:cs="Arial"/>
          <w:sz w:val="20"/>
          <w:szCs w:val="20"/>
          <w:lang w:val="es-ES"/>
        </w:rPr>
        <w:t xml:space="preserve"> y su Reglamento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.- 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F02070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02070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Que con la creación de esta Unidad permitirá una adecuada, oportuna y pertinente organización y manejo de la </w:t>
      </w:r>
      <w:r w:rsidR="003E023D" w:rsidRPr="005B45D4">
        <w:rPr>
          <w:rFonts w:ascii="Arial" w:hAnsi="Arial" w:cs="Arial"/>
          <w:bCs/>
          <w:iCs/>
          <w:sz w:val="20"/>
          <w:szCs w:val="20"/>
          <w:lang w:val="es-ES"/>
        </w:rPr>
        <w:t>información</w:t>
      </w:r>
      <w:r w:rsidR="00F02070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</w:t>
      </w:r>
      <w:r w:rsidR="003E023D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pública, lo cual incide de forma estratégica en la toma de decisiones de la gestiona publica, aumentando con ello, la probabilidad de certeza en los procesos a favor de la ciudadanía.- </w:t>
      </w:r>
      <w:r w:rsidR="003E023D" w:rsidRPr="005B45D4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3E023D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Que la información </w:t>
      </w:r>
      <w:r w:rsidR="00120000" w:rsidRPr="005B45D4">
        <w:rPr>
          <w:rFonts w:ascii="Arial" w:hAnsi="Arial" w:cs="Arial"/>
          <w:bCs/>
          <w:iCs/>
          <w:sz w:val="20"/>
          <w:szCs w:val="20"/>
          <w:lang w:val="es-ES"/>
        </w:rPr>
        <w:t>pública</w:t>
      </w:r>
      <w:r w:rsidR="003E023D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en poder de los Entes obligados se encuentra contenida en los documentos de archivo, tanto en papel como en digital, así como otros soportes físicos y formatos que contienen la información que da testimonio </w:t>
      </w:r>
      <w:r w:rsidR="008E43EC" w:rsidRPr="005B45D4">
        <w:rPr>
          <w:rFonts w:ascii="Arial" w:hAnsi="Arial" w:cs="Arial"/>
          <w:bCs/>
          <w:iCs/>
          <w:sz w:val="20"/>
          <w:szCs w:val="20"/>
          <w:lang w:val="es-ES"/>
        </w:rPr>
        <w:t>de las funciones y actividades de los mismos.-</w:t>
      </w:r>
      <w:r w:rsidR="008E43EC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IV)</w:t>
      </w:r>
      <w:r w:rsidR="008E43EC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POR LO TANTO </w:t>
      </w:r>
      <w:r w:rsidR="00D06D50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Y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EN ATENCIÓN A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L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OS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CONSIDERANDO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S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ANTE</w:t>
      </w:r>
      <w:r w:rsidR="00D06D50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S EXPUESTO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S</w:t>
      </w:r>
      <w:r w:rsidR="00D06D50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,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ESTE CONCEJO RESUELVE</w:t>
      </w:r>
      <w:r w:rsidRPr="005B45D4">
        <w:rPr>
          <w:rFonts w:ascii="Arial" w:hAnsi="Arial" w:cs="Arial"/>
          <w:sz w:val="20"/>
          <w:szCs w:val="20"/>
          <w:lang w:val="es-ES"/>
        </w:rPr>
        <w:t>:</w:t>
      </w:r>
      <w:r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84182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Pr="005B45D4">
        <w:rPr>
          <w:rFonts w:ascii="Arial" w:hAnsi="Arial" w:cs="Arial"/>
          <w:sz w:val="20"/>
          <w:szCs w:val="20"/>
          <w:lang w:val="es-ES"/>
        </w:rPr>
        <w:t>e conformidad a l</w:t>
      </w:r>
      <w:r w:rsidR="00D84182" w:rsidRPr="005B45D4">
        <w:rPr>
          <w:rFonts w:ascii="Arial" w:hAnsi="Arial" w:cs="Arial"/>
          <w:sz w:val="20"/>
          <w:szCs w:val="20"/>
          <w:lang w:val="es-ES"/>
        </w:rPr>
        <w:t>a</w:t>
      </w:r>
      <w:r w:rsidRPr="005B45D4">
        <w:rPr>
          <w:rFonts w:ascii="Arial" w:hAnsi="Arial" w:cs="Arial"/>
          <w:sz w:val="20"/>
          <w:szCs w:val="20"/>
          <w:lang w:val="es-ES"/>
        </w:rPr>
        <w:t>s</w:t>
      </w:r>
      <w:r w:rsidR="00D84182" w:rsidRPr="005B45D4">
        <w:rPr>
          <w:rFonts w:ascii="Arial" w:hAnsi="Arial" w:cs="Arial"/>
          <w:sz w:val="20"/>
          <w:szCs w:val="20"/>
          <w:lang w:val="es-ES"/>
        </w:rPr>
        <w:t xml:space="preserve"> facultades que nos confieren los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Artículos 203 y 204 de la Constitución de la República, en relación con el</w:t>
      </w:r>
      <w:r w:rsidRPr="005B45D4">
        <w:rPr>
          <w:rFonts w:ascii="Arial" w:hAnsi="Arial" w:cs="Arial"/>
          <w:bCs/>
          <w:sz w:val="20"/>
          <w:szCs w:val="20"/>
          <w:lang w:val="es-ES"/>
        </w:rPr>
        <w:t xml:space="preserve"> Artículo 3 Numeral 3, </w:t>
      </w:r>
      <w:r w:rsidR="00D84182" w:rsidRPr="005B45D4">
        <w:rPr>
          <w:rFonts w:ascii="Arial" w:hAnsi="Arial" w:cs="Arial"/>
          <w:bCs/>
          <w:sz w:val="20"/>
          <w:szCs w:val="20"/>
          <w:lang w:val="es-ES"/>
        </w:rPr>
        <w:t>Artículos 29 y</w:t>
      </w:r>
      <w:r w:rsidRPr="005B45D4">
        <w:rPr>
          <w:rFonts w:ascii="Arial" w:hAnsi="Arial" w:cs="Arial"/>
          <w:bCs/>
          <w:sz w:val="20"/>
          <w:szCs w:val="20"/>
          <w:lang w:val="es-ES"/>
        </w:rPr>
        <w:t xml:space="preserve">  30 Numerales 4 y 14, Artículos 34</w:t>
      </w:r>
      <w:r w:rsidR="00B51D64" w:rsidRPr="005B45D4">
        <w:rPr>
          <w:rFonts w:ascii="Arial" w:hAnsi="Arial" w:cs="Arial"/>
          <w:bCs/>
          <w:sz w:val="20"/>
          <w:szCs w:val="20"/>
          <w:lang w:val="es-ES"/>
        </w:rPr>
        <w:t>,</w:t>
      </w:r>
      <w:r w:rsidRPr="005B45D4">
        <w:rPr>
          <w:rFonts w:ascii="Arial" w:hAnsi="Arial" w:cs="Arial"/>
          <w:bCs/>
          <w:sz w:val="20"/>
          <w:szCs w:val="20"/>
          <w:lang w:val="es-ES"/>
        </w:rPr>
        <w:t xml:space="preserve"> 35</w:t>
      </w:r>
      <w:r w:rsidR="00B51D64" w:rsidRPr="005B45D4">
        <w:rPr>
          <w:rFonts w:ascii="Arial" w:hAnsi="Arial" w:cs="Arial"/>
          <w:bCs/>
          <w:sz w:val="20"/>
          <w:szCs w:val="20"/>
          <w:lang w:val="es-ES"/>
        </w:rPr>
        <w:t xml:space="preserve"> y 43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del Código Municipal,</w:t>
      </w:r>
      <w:r w:rsidR="008E43EC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F486B" w:rsidRPr="005B45D4">
        <w:rPr>
          <w:rFonts w:ascii="Arial" w:hAnsi="Arial" w:cs="Arial"/>
          <w:sz w:val="20"/>
          <w:szCs w:val="20"/>
          <w:lang w:val="es-ES"/>
        </w:rPr>
        <w:t>Artículos 3 Literales e), f)</w:t>
      </w:r>
      <w:r w:rsidR="000437B3" w:rsidRPr="005B45D4">
        <w:rPr>
          <w:rFonts w:ascii="Arial" w:hAnsi="Arial" w:cs="Arial"/>
          <w:sz w:val="20"/>
          <w:szCs w:val="20"/>
          <w:lang w:val="es-ES"/>
        </w:rPr>
        <w:t>,</w:t>
      </w:r>
      <w:r w:rsidR="00DF486B" w:rsidRPr="005B45D4">
        <w:rPr>
          <w:rFonts w:ascii="Arial" w:hAnsi="Arial" w:cs="Arial"/>
          <w:sz w:val="20"/>
          <w:szCs w:val="20"/>
          <w:lang w:val="es-ES"/>
        </w:rPr>
        <w:t xml:space="preserve"> y g), y 40, 42 y 43 de la LAIP, por unanimidad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I) CREAR LA UNIDAD</w:t>
      </w:r>
      <w:r w:rsidR="00B51D64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DE GESTION DOCUMENTAL Y ARCHIVO, DE ESTA MUNICIPALIDAD,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a </w:t>
      </w:r>
      <w:r w:rsidR="00B51D64" w:rsidRPr="005B45D4">
        <w:rPr>
          <w:rFonts w:ascii="Arial" w:hAnsi="Arial" w:cs="Arial"/>
          <w:sz w:val="20"/>
          <w:szCs w:val="20"/>
          <w:lang w:val="es-ES"/>
        </w:rPr>
        <w:t>partir d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el </w:t>
      </w:r>
      <w:r w:rsidR="00B51D64" w:rsidRPr="005B45D4">
        <w:rPr>
          <w:rFonts w:ascii="Arial" w:hAnsi="Arial" w:cs="Arial"/>
          <w:sz w:val="20"/>
          <w:szCs w:val="20"/>
          <w:lang w:val="es-ES"/>
        </w:rPr>
        <w:t xml:space="preserve">presente </w:t>
      </w:r>
      <w:r w:rsidR="00D06D50" w:rsidRPr="005B45D4">
        <w:rPr>
          <w:rFonts w:ascii="Arial" w:hAnsi="Arial" w:cs="Arial"/>
          <w:sz w:val="20"/>
          <w:szCs w:val="20"/>
          <w:lang w:val="es-ES"/>
        </w:rPr>
        <w:t xml:space="preserve">mes y </w:t>
      </w:r>
      <w:r w:rsidRPr="005B45D4">
        <w:rPr>
          <w:rFonts w:ascii="Arial" w:hAnsi="Arial" w:cs="Arial"/>
          <w:sz w:val="20"/>
          <w:szCs w:val="20"/>
          <w:lang w:val="es-ES"/>
        </w:rPr>
        <w:t>año</w:t>
      </w:r>
      <w:r w:rsidRPr="005B45D4">
        <w:rPr>
          <w:rFonts w:ascii="Arial" w:hAnsi="Arial" w:cs="Arial"/>
          <w:i/>
          <w:sz w:val="20"/>
          <w:szCs w:val="20"/>
          <w:lang w:val="es-ES"/>
        </w:rPr>
        <w:t>.-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II) CREAR LA JEFATURA DE </w:t>
      </w:r>
      <w:r w:rsidR="00B51D64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GESTION DOCUMENTAL Y ARCHIVO </w:t>
      </w:r>
      <w:r w:rsidRPr="005B45D4">
        <w:rPr>
          <w:rFonts w:ascii="Arial" w:hAnsi="Arial" w:cs="Arial"/>
          <w:i/>
          <w:sz w:val="20"/>
          <w:szCs w:val="20"/>
          <w:lang w:val="es-ES"/>
        </w:rPr>
        <w:t>e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INCLUIR EN LOS MANUALES INSTITUCIONALES, </w:t>
      </w:r>
      <w:r w:rsidRPr="005B45D4">
        <w:rPr>
          <w:rFonts w:ascii="Arial" w:hAnsi="Arial" w:cs="Arial"/>
          <w:sz w:val="20"/>
          <w:szCs w:val="20"/>
          <w:lang w:val="es-ES"/>
        </w:rPr>
        <w:t>las funciones de la unidad y el perfil de la Jefatura</w:t>
      </w:r>
      <w:r w:rsidRPr="005B45D4">
        <w:rPr>
          <w:rFonts w:ascii="Arial" w:hAnsi="Arial" w:cs="Arial"/>
          <w:i/>
          <w:sz w:val="20"/>
          <w:szCs w:val="20"/>
          <w:lang w:val="es-ES"/>
        </w:rPr>
        <w:t>.-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III) INCLUIR LA UNIDAD EN EL ORGANIGRAMA DE LA INSTITUCION y PRESUPUESTO MUNICIPAL </w:t>
      </w:r>
      <w:r w:rsidR="00B51D64" w:rsidRPr="005B45D4">
        <w:rPr>
          <w:rFonts w:ascii="Arial" w:hAnsi="Arial" w:cs="Arial"/>
          <w:b/>
          <w:i/>
          <w:sz w:val="20"/>
          <w:szCs w:val="20"/>
          <w:lang w:val="es-ES"/>
        </w:rPr>
        <w:t>VIGENTE</w:t>
      </w:r>
      <w:r w:rsidR="00B51D64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, para lo cual se autoriza </w:t>
      </w:r>
      <w:r w:rsidR="00D06D50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a la unidad competente </w:t>
      </w:r>
      <w:r w:rsidR="00B51D64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realizar la reforma presupuestaria dentro del Presupuesto Municipal </w:t>
      </w:r>
      <w:r w:rsidR="00D06D50" w:rsidRPr="005B45D4">
        <w:rPr>
          <w:rFonts w:ascii="Arial" w:hAnsi="Arial" w:cs="Arial"/>
          <w:bCs/>
          <w:iCs/>
          <w:sz w:val="20"/>
          <w:szCs w:val="20"/>
          <w:lang w:val="es-ES"/>
        </w:rPr>
        <w:t>v</w:t>
      </w:r>
      <w:r w:rsidR="00B51D64" w:rsidRPr="005B45D4">
        <w:rPr>
          <w:rFonts w:ascii="Arial" w:hAnsi="Arial" w:cs="Arial"/>
          <w:bCs/>
          <w:iCs/>
          <w:sz w:val="20"/>
          <w:szCs w:val="20"/>
          <w:lang w:val="es-ES"/>
        </w:rPr>
        <w:t>igente</w:t>
      </w:r>
      <w:r w:rsidRPr="005B45D4">
        <w:rPr>
          <w:rFonts w:ascii="Arial" w:hAnsi="Arial" w:cs="Arial"/>
          <w:bCs/>
          <w:iCs/>
          <w:sz w:val="20"/>
          <w:szCs w:val="20"/>
          <w:lang w:val="es-ES"/>
        </w:rPr>
        <w:t>.-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IV)</w:t>
      </w:r>
      <w:r w:rsidR="00D06D50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D06D50" w:rsidRPr="005B45D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GIRAN INSTRUCCIONES</w:t>
      </w:r>
      <w:r w:rsidR="00D06D50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a la 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JEFA ADMINISTRATIVA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para que haga efectivo lo acordado anteriormente e informe al Concejo sobre el avance e implementación de la Unidad </w:t>
      </w:r>
      <w:r w:rsidR="00B51D64" w:rsidRPr="005B45D4">
        <w:rPr>
          <w:rFonts w:ascii="Arial" w:hAnsi="Arial" w:cs="Arial"/>
          <w:sz w:val="20"/>
          <w:szCs w:val="20"/>
          <w:lang w:val="es-ES"/>
        </w:rPr>
        <w:t>y del Cargo en referencia</w:t>
      </w:r>
      <w:r w:rsidRPr="005B45D4">
        <w:rPr>
          <w:rFonts w:ascii="Arial" w:hAnsi="Arial" w:cs="Arial"/>
          <w:sz w:val="20"/>
          <w:szCs w:val="20"/>
          <w:lang w:val="es-ES"/>
        </w:rPr>
        <w:t>.- Certifíquese el presente acuerdo y notifíquese a donde corresponde para efectos legales correspondientes.-</w:t>
      </w:r>
      <w:r w:rsidR="00120000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42D6F3B" w14:textId="1C71F40C" w:rsidR="00824AD8" w:rsidRDefault="00824AD8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5AAC2449" w14:textId="18F8D9A4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1DC2293E" w14:textId="3CB4FFFF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06CDB6A0" w14:textId="3FE1096C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2D6A5539" w14:textId="7F981D0D" w:rsidR="006B1A8B" w:rsidRDefault="006B1A8B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668B5A1E" w14:textId="75612D28" w:rsidR="00824AD8" w:rsidRDefault="00824AD8" w:rsidP="0052277B">
      <w:pPr>
        <w:spacing w:after="0"/>
        <w:ind w:right="-518"/>
        <w:rPr>
          <w:rFonts w:ascii="Arial" w:hAnsi="Arial" w:cs="Arial"/>
          <w:b/>
          <w:i/>
          <w:sz w:val="15"/>
          <w:szCs w:val="15"/>
          <w:lang w:val="es-ES"/>
        </w:rPr>
      </w:pPr>
    </w:p>
    <w:p w14:paraId="2C0E5064" w14:textId="77777777" w:rsidR="006B1A8B" w:rsidRDefault="006B1A8B" w:rsidP="0052277B">
      <w:pPr>
        <w:spacing w:after="0"/>
        <w:ind w:right="-518"/>
        <w:rPr>
          <w:rFonts w:ascii="Arial" w:hAnsi="Arial" w:cs="Arial"/>
          <w:b/>
          <w:i/>
          <w:sz w:val="15"/>
          <w:szCs w:val="15"/>
          <w:lang w:val="es-ES"/>
        </w:rPr>
      </w:pPr>
    </w:p>
    <w:p w14:paraId="13470DF3" w14:textId="77777777" w:rsidR="00824AD8" w:rsidRDefault="00824AD8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5B3848C8" w14:textId="5CAE5CDA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 xml:space="preserve">EDUARDO ERNESTO LARA MATAS. -                               JOSÉ CARLOS PLEITEZ LÓPEZ. - 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SÍNDICO MUNICIPAL. -</w:t>
      </w:r>
    </w:p>
    <w:p w14:paraId="194D024A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A5D9E5C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4910238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C724ED9" w14:textId="3C2EE5B8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6E2F9211" w14:textId="63542540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C90714C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D7D7016" w14:textId="77777777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0B70E09" w14:textId="77777777" w:rsidR="007D1EBA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GUILLERMO ANTONIO MEZQUITA HERNÁNDEZ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. -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NOÉ SIDFREDO OSORIO.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PRIMER REGIDOR PROPIETARIO. -                                    SEGUNDO REGIDOR PROPIETARIO.</w:t>
      </w:r>
      <w:r w:rsidR="007D1EBA">
        <w:rPr>
          <w:rFonts w:ascii="Arial" w:hAnsi="Arial" w:cs="Arial"/>
          <w:i/>
          <w:sz w:val="18"/>
          <w:szCs w:val="18"/>
          <w:lang w:val="es-ES"/>
        </w:rPr>
        <w:t>-</w:t>
      </w:r>
    </w:p>
    <w:p w14:paraId="26A6F1C6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E612383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3285B97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880747F" w14:textId="5C575875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210EFF1" w14:textId="4215956A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111EBA8" w14:textId="77777777" w:rsidR="00120000" w:rsidRDefault="00120000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2708E7B" w14:textId="77777777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C8804B9" w14:textId="57C6A0B1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JOSÉ MAURICIO SERMEÑO RAMOS.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BLANCA ESMERALDA TREJO DE MARTÍNEZ.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</w:t>
      </w:r>
    </w:p>
    <w:p w14:paraId="192A1463" w14:textId="2D15222E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TERCER REGIDOR PROPIETARIO. -                          </w:t>
      </w:r>
      <w:r w:rsidR="00251085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CUARTA REGIDORA PROPIETARIA. -</w:t>
      </w:r>
    </w:p>
    <w:p w14:paraId="7E5CD202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9F191D5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3748300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7D2830C" w14:textId="49E9AD96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C4574A1" w14:textId="378A784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6360DDE" w14:textId="77777777" w:rsidR="00120000" w:rsidRPr="00E0189B" w:rsidRDefault="00120000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DBA6D1E" w14:textId="340A40B8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</w:t>
      </w:r>
    </w:p>
    <w:p w14:paraId="183FD251" w14:textId="07C1C143" w:rsidR="00824AD8" w:rsidRPr="00E0189B" w:rsidRDefault="00824AD8" w:rsidP="00824AD8">
      <w:pPr>
        <w:spacing w:after="0"/>
        <w:ind w:right="-518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NEFTALI DE JESÚS CALDERÓN MORAN.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MARLENE ORQUÍDEA HERNÁNDEZ DE ESTRADA.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637422C6" w14:textId="6A35BF8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QUINTO REGIDOR PROPIETARIO. -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    </w:t>
      </w:r>
      <w:r w:rsidRPr="00E0189B">
        <w:rPr>
          <w:rFonts w:ascii="Arial" w:hAnsi="Arial" w:cs="Arial"/>
          <w:i/>
          <w:sz w:val="18"/>
          <w:szCs w:val="18"/>
          <w:lang w:val="es-ES"/>
        </w:rPr>
        <w:t>SEXTA REGIDORA PROPIETARIA. -</w:t>
      </w:r>
    </w:p>
    <w:p w14:paraId="3FF095C3" w14:textId="7BA16AA1" w:rsidR="006B1A8B" w:rsidRDefault="006B1A8B" w:rsidP="0052277B">
      <w:pPr>
        <w:rPr>
          <w:rFonts w:ascii="Arial" w:hAnsi="Arial" w:cs="Arial"/>
          <w:i/>
          <w:sz w:val="18"/>
          <w:szCs w:val="18"/>
          <w:lang w:val="es-ES"/>
        </w:rPr>
      </w:pPr>
    </w:p>
    <w:p w14:paraId="62CEBCF6" w14:textId="34B286F8" w:rsidR="00824AD8" w:rsidRDefault="00824AD8" w:rsidP="0052277B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</w:t>
      </w:r>
    </w:p>
    <w:p w14:paraId="3499C750" w14:textId="77777777" w:rsidR="00564BED" w:rsidRPr="00E0189B" w:rsidRDefault="00564BED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68F4891" w14:textId="2F702294" w:rsidR="00824AD8" w:rsidRPr="00824AD8" w:rsidRDefault="00824AD8" w:rsidP="00824AD8">
      <w:pPr>
        <w:spacing w:after="0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GILMA ELIZABETH LARA VALENCIA.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71DFD9BC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3B0F344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67135D2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DAD1E6B" w14:textId="0BAE2020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2132DA3" w14:textId="24CAA108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C906914" w14:textId="1B1BEE72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19975E83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135D804B" w14:textId="77777777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53DD544" w14:textId="53C84C9F" w:rsidR="00824AD8" w:rsidRPr="00824AD8" w:rsidRDefault="00824AD8" w:rsidP="00824AD8">
      <w:pPr>
        <w:spacing w:after="0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MIGUEL ÁNGEL FLORES.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RAFAEL ENRIQUE MOLINA.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PRIMER REGIDOR SUPLENTE. -                                         SEGUNDO REGIDOR SUPLENTE. -</w:t>
      </w:r>
    </w:p>
    <w:p w14:paraId="302B33A6" w14:textId="25DB1D52" w:rsidR="00824AD8" w:rsidRPr="00E0189B" w:rsidRDefault="00824AD8" w:rsidP="00824AD8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</w:t>
      </w:r>
    </w:p>
    <w:p w14:paraId="239CAB49" w14:textId="2697C255" w:rsidR="00824AD8" w:rsidRDefault="00824AD8" w:rsidP="0052277B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                           </w:t>
      </w:r>
    </w:p>
    <w:p w14:paraId="308C9D8F" w14:textId="5F118BEC" w:rsidR="0052277B" w:rsidRDefault="0052277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F31CFC0" w14:textId="74FBCB9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ABF688D" w14:textId="1C1AE8A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F5D0DA3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203A07C" w14:textId="1D9670CA" w:rsidR="00824AD8" w:rsidRPr="00E0189B" w:rsidRDefault="00824AD8" w:rsidP="00233566">
      <w:pPr>
        <w:spacing w:after="0"/>
        <w:ind w:left="-567" w:right="-852"/>
        <w:rPr>
          <w:rFonts w:ascii="Arial" w:hAnsi="Arial" w:cs="Arial"/>
          <w:i/>
          <w:sz w:val="18"/>
          <w:szCs w:val="18"/>
          <w:lang w:val="es-ES"/>
        </w:rPr>
      </w:pPr>
      <w:r>
        <w:rPr>
          <w:rFonts w:ascii="Arial" w:hAnsi="Arial" w:cs="Arial"/>
          <w:b/>
          <w:i/>
          <w:sz w:val="18"/>
          <w:szCs w:val="18"/>
          <w:lang w:val="es-ES"/>
        </w:rPr>
        <w:t xml:space="preserve">       </w:t>
      </w:r>
      <w:r w:rsidR="00BA015E">
        <w:rPr>
          <w:rFonts w:ascii="Arial" w:hAnsi="Arial" w:cs="Arial"/>
          <w:b/>
          <w:i/>
          <w:sz w:val="18"/>
          <w:szCs w:val="18"/>
          <w:lang w:val="es-ES"/>
        </w:rPr>
        <w:t xml:space="preserve">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OSCAR ARMANDO CARTAGENA MARTÍNEZ.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JORGE EDUARDO HERNÁNDEZ VALENCIA. -</w:t>
      </w:r>
    </w:p>
    <w:p w14:paraId="04B9C4F3" w14:textId="1D854DB8" w:rsidR="00824AD8" w:rsidRPr="00E0189B" w:rsidRDefault="00824AD8" w:rsidP="0052277B">
      <w:pPr>
        <w:spacing w:after="0"/>
        <w:ind w:left="-567" w:right="-518"/>
        <w:rPr>
          <w:rFonts w:ascii="Arial" w:hAnsi="Arial" w:cs="Arial"/>
          <w:i/>
          <w:sz w:val="18"/>
          <w:szCs w:val="18"/>
          <w:lang w:val="es-ES"/>
        </w:rPr>
      </w:pPr>
      <w:r>
        <w:rPr>
          <w:rFonts w:ascii="Arial" w:hAnsi="Arial" w:cs="Arial"/>
          <w:i/>
          <w:sz w:val="18"/>
          <w:szCs w:val="18"/>
          <w:lang w:val="es-ES"/>
        </w:rPr>
        <w:t xml:space="preserve">          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TERCER REGIDOR SUPLENTE. -                                     </w:t>
      </w:r>
      <w:r w:rsidR="00BA015E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CUARTO REGIDOR SUPLENTE. -</w:t>
      </w:r>
    </w:p>
    <w:p w14:paraId="65C54769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C517CA1" w14:textId="77777777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D27257F" w14:textId="77777777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21D66064" w14:textId="27070D20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548F3AB9" w14:textId="15CCAA98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67B94576" w14:textId="49AA9B34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11103D7" w14:textId="74CD22CC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7CBCE830" w14:textId="762471D8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6F3067C6" w14:textId="2F09FDF5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4C695B30" w14:textId="77777777" w:rsidR="0052277B" w:rsidRPr="00E0189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83C9B58" w14:textId="77777777" w:rsidR="00824AD8" w:rsidRPr="00E0189B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08204F98" w14:textId="77777777" w:rsidR="00824AD8" w:rsidRPr="00E0189B" w:rsidRDefault="00824AD8" w:rsidP="006248FA">
      <w:pPr>
        <w:spacing w:after="0"/>
        <w:jc w:val="center"/>
        <w:rPr>
          <w:rFonts w:ascii="Arial" w:hAnsi="Arial" w:cs="Arial"/>
          <w:b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WILBERTO RODOLFO ARRIAGA GODOY. -</w:t>
      </w:r>
    </w:p>
    <w:p w14:paraId="45E11FD9" w14:textId="1E034C5C" w:rsidR="00824AD8" w:rsidRPr="0052277B" w:rsidRDefault="00824AD8" w:rsidP="0052277B">
      <w:pPr>
        <w:spacing w:after="0"/>
        <w:jc w:val="center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>SECRETARIO MUNICIPAL. -</w:t>
      </w:r>
      <w:bookmarkEnd w:id="0"/>
    </w:p>
    <w:sectPr w:rsidR="00824AD8" w:rsidRPr="0052277B" w:rsidSect="002E08BD">
      <w:headerReference w:type="even" r:id="rId7"/>
      <w:footerReference w:type="even" r:id="rId8"/>
      <w:pgSz w:w="11906" w:h="16838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2E220" w14:textId="77777777" w:rsidR="00C87D87" w:rsidRDefault="00C87D87" w:rsidP="002E08BD">
      <w:pPr>
        <w:spacing w:after="0" w:line="240" w:lineRule="auto"/>
      </w:pPr>
      <w:r>
        <w:separator/>
      </w:r>
    </w:p>
  </w:endnote>
  <w:endnote w:type="continuationSeparator" w:id="0">
    <w:p w14:paraId="72BA08DD" w14:textId="77777777" w:rsidR="00C87D87" w:rsidRDefault="00C87D87" w:rsidP="002E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D0FBA" w14:textId="77777777" w:rsidR="002E08BD" w:rsidRPr="002E08BD" w:rsidRDefault="002E08BD" w:rsidP="00E05C44">
    <w:pPr>
      <w:tabs>
        <w:tab w:val="center" w:pos="4419"/>
        <w:tab w:val="right" w:pos="8838"/>
      </w:tabs>
      <w:spacing w:after="0"/>
      <w:jc w:val="center"/>
      <w:rPr>
        <w:rFonts w:ascii="Comic Sans MS" w:hAnsi="Comic Sans MS"/>
        <w:b/>
        <w:i/>
        <w:color w:val="003366"/>
        <w:sz w:val="18"/>
        <w:szCs w:val="18"/>
        <w:lang w:val="es-SV"/>
      </w:rPr>
    </w:pPr>
    <w:r w:rsidRPr="002E08BD">
      <w:rPr>
        <w:rFonts w:ascii="Comic Sans MS" w:hAnsi="Comic Sans MS"/>
        <w:b/>
        <w:i/>
        <w:noProof/>
        <w:color w:val="003366"/>
        <w:sz w:val="18"/>
        <w:szCs w:val="18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78A9E4" wp14:editId="081A5B6F">
              <wp:simplePos x="0" y="0"/>
              <wp:positionH relativeFrom="column">
                <wp:posOffset>-1078865</wp:posOffset>
              </wp:positionH>
              <wp:positionV relativeFrom="paragraph">
                <wp:posOffset>-9525</wp:posOffset>
              </wp:positionV>
              <wp:extent cx="8138160" cy="0"/>
              <wp:effectExtent l="16510" t="19050" r="17780" b="190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D0DFFB" id="Conector recto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AxniwY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2E08BD">
      <w:rPr>
        <w:rFonts w:ascii="Comic Sans MS" w:hAnsi="Comic Sans MS"/>
        <w:b/>
        <w:i/>
        <w:color w:val="003366"/>
        <w:sz w:val="18"/>
        <w:szCs w:val="18"/>
        <w:lang w:val="es-SV"/>
      </w:rPr>
      <w:t>Dirección; Calle Reyes y Avenida Ceferino Mancía, Barrio El Centro, El Congo. -</w:t>
    </w:r>
  </w:p>
  <w:p w14:paraId="161E447C" w14:textId="76326F5D" w:rsidR="002E08BD" w:rsidRDefault="002E08BD" w:rsidP="00E05C44">
    <w:pPr>
      <w:pStyle w:val="Piedepgina"/>
      <w:jc w:val="center"/>
    </w:pPr>
    <w:r w:rsidRPr="002E08BD">
      <w:rPr>
        <w:rFonts w:ascii="Comic Sans MS" w:hAnsi="Comic Sans MS"/>
        <w:b/>
        <w:i/>
        <w:color w:val="003366"/>
        <w:sz w:val="18"/>
        <w:szCs w:val="18"/>
        <w:lang w:val="es-SV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874F9" w14:textId="77777777" w:rsidR="00C87D87" w:rsidRDefault="00C87D87" w:rsidP="002E08BD">
      <w:pPr>
        <w:spacing w:after="0" w:line="240" w:lineRule="auto"/>
      </w:pPr>
      <w:r>
        <w:separator/>
      </w:r>
    </w:p>
  </w:footnote>
  <w:footnote w:type="continuationSeparator" w:id="0">
    <w:p w14:paraId="30E05D89" w14:textId="77777777" w:rsidR="00C87D87" w:rsidRDefault="00C87D87" w:rsidP="002E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6A8FA" w14:textId="77777777" w:rsidR="002E08BD" w:rsidRPr="002E08BD" w:rsidRDefault="002E08BD" w:rsidP="002E08BD">
    <w:pPr>
      <w:tabs>
        <w:tab w:val="center" w:pos="4419"/>
        <w:tab w:val="right" w:pos="8838"/>
      </w:tabs>
      <w:rPr>
        <w:sz w:val="2"/>
      </w:rPr>
    </w:pPr>
    <w:r w:rsidRPr="002E08BD">
      <w:rPr>
        <w:noProof/>
      </w:rPr>
      <w:drawing>
        <wp:anchor distT="0" distB="0" distL="114300" distR="114300" simplePos="0" relativeHeight="251665408" behindDoc="0" locked="0" layoutInCell="1" allowOverlap="1" wp14:anchorId="0DA81040" wp14:editId="0384236C">
          <wp:simplePos x="0" y="0"/>
          <wp:positionH relativeFrom="column">
            <wp:posOffset>5457209</wp:posOffset>
          </wp:positionH>
          <wp:positionV relativeFrom="paragraph">
            <wp:posOffset>-242526</wp:posOffset>
          </wp:positionV>
          <wp:extent cx="716280" cy="109283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08BD">
      <w:rPr>
        <w:noProof/>
      </w:rPr>
      <w:drawing>
        <wp:anchor distT="0" distB="0" distL="114300" distR="114300" simplePos="0" relativeHeight="251664384" behindDoc="0" locked="0" layoutInCell="1" allowOverlap="1" wp14:anchorId="7F4F943D" wp14:editId="2AF6D63B">
          <wp:simplePos x="0" y="0"/>
          <wp:positionH relativeFrom="column">
            <wp:posOffset>-751971</wp:posOffset>
          </wp:positionH>
          <wp:positionV relativeFrom="paragraph">
            <wp:posOffset>-199176</wp:posOffset>
          </wp:positionV>
          <wp:extent cx="1079500" cy="1033145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1D6C10" w14:textId="087A2CC4" w:rsidR="002E08BD" w:rsidRPr="002E08BD" w:rsidRDefault="002E08BD" w:rsidP="00E05C44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jc w:val="center"/>
      <w:rPr>
        <w:rFonts w:ascii="Cambria" w:hAnsi="Cambria"/>
        <w:sz w:val="48"/>
        <w:szCs w:val="48"/>
        <w:lang w:val="es-ES"/>
      </w:rPr>
    </w:pPr>
    <w:r w:rsidRPr="002E08BD">
      <w:rPr>
        <w:rFonts w:ascii="Cambria" w:hAnsi="Cambria"/>
        <w:sz w:val="48"/>
        <w:szCs w:val="48"/>
        <w:lang w:val="es-ES"/>
      </w:rPr>
      <w:t>Alcaldía Municipal de El Congo</w:t>
    </w:r>
  </w:p>
  <w:p w14:paraId="428FCA69" w14:textId="77777777" w:rsidR="002E08BD" w:rsidRDefault="002E08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F66A0"/>
    <w:multiLevelType w:val="hybridMultilevel"/>
    <w:tmpl w:val="9A505606"/>
    <w:lvl w:ilvl="0" w:tplc="8FD0A3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AD8"/>
    <w:rsid w:val="00030362"/>
    <w:rsid w:val="00031D8D"/>
    <w:rsid w:val="00042758"/>
    <w:rsid w:val="000437B3"/>
    <w:rsid w:val="00055046"/>
    <w:rsid w:val="00064BF5"/>
    <w:rsid w:val="00067466"/>
    <w:rsid w:val="00071DDF"/>
    <w:rsid w:val="000A252B"/>
    <w:rsid w:val="000C64D3"/>
    <w:rsid w:val="000E4029"/>
    <w:rsid w:val="00110E73"/>
    <w:rsid w:val="00116265"/>
    <w:rsid w:val="00120000"/>
    <w:rsid w:val="00126239"/>
    <w:rsid w:val="00132829"/>
    <w:rsid w:val="001344A4"/>
    <w:rsid w:val="00134F0B"/>
    <w:rsid w:val="00142172"/>
    <w:rsid w:val="0016687B"/>
    <w:rsid w:val="001670DB"/>
    <w:rsid w:val="00186CC9"/>
    <w:rsid w:val="00197327"/>
    <w:rsid w:val="001D257E"/>
    <w:rsid w:val="002315CD"/>
    <w:rsid w:val="00233566"/>
    <w:rsid w:val="00234017"/>
    <w:rsid w:val="00251085"/>
    <w:rsid w:val="002665C1"/>
    <w:rsid w:val="0026665E"/>
    <w:rsid w:val="00274669"/>
    <w:rsid w:val="002824D1"/>
    <w:rsid w:val="002C6EE4"/>
    <w:rsid w:val="002E08BD"/>
    <w:rsid w:val="002F3A21"/>
    <w:rsid w:val="002F4ED8"/>
    <w:rsid w:val="003222FB"/>
    <w:rsid w:val="00331FAD"/>
    <w:rsid w:val="00333EC1"/>
    <w:rsid w:val="00353D69"/>
    <w:rsid w:val="00363CA7"/>
    <w:rsid w:val="00377798"/>
    <w:rsid w:val="003902C8"/>
    <w:rsid w:val="00392043"/>
    <w:rsid w:val="003921AB"/>
    <w:rsid w:val="003E023D"/>
    <w:rsid w:val="003F7B22"/>
    <w:rsid w:val="00417ECA"/>
    <w:rsid w:val="00445857"/>
    <w:rsid w:val="00445BB1"/>
    <w:rsid w:val="0049675D"/>
    <w:rsid w:val="004E1033"/>
    <w:rsid w:val="004E1B7A"/>
    <w:rsid w:val="004F778A"/>
    <w:rsid w:val="005118D4"/>
    <w:rsid w:val="005125AB"/>
    <w:rsid w:val="0052277B"/>
    <w:rsid w:val="00546867"/>
    <w:rsid w:val="00554D16"/>
    <w:rsid w:val="00564BED"/>
    <w:rsid w:val="00585AF0"/>
    <w:rsid w:val="00586633"/>
    <w:rsid w:val="00596F55"/>
    <w:rsid w:val="005B31A6"/>
    <w:rsid w:val="005B45D4"/>
    <w:rsid w:val="005B5FC4"/>
    <w:rsid w:val="005D723B"/>
    <w:rsid w:val="005E3D1A"/>
    <w:rsid w:val="005F755A"/>
    <w:rsid w:val="006248FA"/>
    <w:rsid w:val="00625595"/>
    <w:rsid w:val="0066356F"/>
    <w:rsid w:val="0066602D"/>
    <w:rsid w:val="006758DC"/>
    <w:rsid w:val="006864E7"/>
    <w:rsid w:val="006B1A8B"/>
    <w:rsid w:val="006C07E9"/>
    <w:rsid w:val="0073139B"/>
    <w:rsid w:val="007361F1"/>
    <w:rsid w:val="00736383"/>
    <w:rsid w:val="00743E12"/>
    <w:rsid w:val="007455F2"/>
    <w:rsid w:val="00780DEC"/>
    <w:rsid w:val="0079261E"/>
    <w:rsid w:val="007960CC"/>
    <w:rsid w:val="007A070B"/>
    <w:rsid w:val="007A092A"/>
    <w:rsid w:val="007A65F1"/>
    <w:rsid w:val="007A6F4A"/>
    <w:rsid w:val="007B473B"/>
    <w:rsid w:val="007C3184"/>
    <w:rsid w:val="007D1EBA"/>
    <w:rsid w:val="007D7746"/>
    <w:rsid w:val="0082415B"/>
    <w:rsid w:val="00824AD8"/>
    <w:rsid w:val="00836DAB"/>
    <w:rsid w:val="00842B56"/>
    <w:rsid w:val="00851874"/>
    <w:rsid w:val="00875F63"/>
    <w:rsid w:val="00894B9C"/>
    <w:rsid w:val="008C134C"/>
    <w:rsid w:val="008E43EC"/>
    <w:rsid w:val="008E5C7B"/>
    <w:rsid w:val="00904AAC"/>
    <w:rsid w:val="0090794A"/>
    <w:rsid w:val="009103A3"/>
    <w:rsid w:val="00977370"/>
    <w:rsid w:val="009A15B9"/>
    <w:rsid w:val="009D5E87"/>
    <w:rsid w:val="009D71B0"/>
    <w:rsid w:val="00A2223A"/>
    <w:rsid w:val="00A5443C"/>
    <w:rsid w:val="00A61527"/>
    <w:rsid w:val="00A72E57"/>
    <w:rsid w:val="00A842DD"/>
    <w:rsid w:val="00A91E8A"/>
    <w:rsid w:val="00A93916"/>
    <w:rsid w:val="00A95B11"/>
    <w:rsid w:val="00AB5293"/>
    <w:rsid w:val="00AC7E3F"/>
    <w:rsid w:val="00AD2C67"/>
    <w:rsid w:val="00AF305D"/>
    <w:rsid w:val="00B30771"/>
    <w:rsid w:val="00B36888"/>
    <w:rsid w:val="00B51D64"/>
    <w:rsid w:val="00B5527B"/>
    <w:rsid w:val="00B62625"/>
    <w:rsid w:val="00B635DE"/>
    <w:rsid w:val="00B91C11"/>
    <w:rsid w:val="00B9568C"/>
    <w:rsid w:val="00BA015E"/>
    <w:rsid w:val="00BB4F66"/>
    <w:rsid w:val="00BB59D7"/>
    <w:rsid w:val="00BC0BEC"/>
    <w:rsid w:val="00BC437E"/>
    <w:rsid w:val="00BC7D32"/>
    <w:rsid w:val="00BD7DA8"/>
    <w:rsid w:val="00BF1B61"/>
    <w:rsid w:val="00C1714C"/>
    <w:rsid w:val="00C26A56"/>
    <w:rsid w:val="00C40D3D"/>
    <w:rsid w:val="00C74233"/>
    <w:rsid w:val="00C87D87"/>
    <w:rsid w:val="00CA4F2E"/>
    <w:rsid w:val="00CA7173"/>
    <w:rsid w:val="00D06D50"/>
    <w:rsid w:val="00D6311A"/>
    <w:rsid w:val="00D65612"/>
    <w:rsid w:val="00D71A0A"/>
    <w:rsid w:val="00D751A7"/>
    <w:rsid w:val="00D826A3"/>
    <w:rsid w:val="00D84182"/>
    <w:rsid w:val="00D8680A"/>
    <w:rsid w:val="00DA45F8"/>
    <w:rsid w:val="00DC151F"/>
    <w:rsid w:val="00DC5AC1"/>
    <w:rsid w:val="00DC661F"/>
    <w:rsid w:val="00DD4EE5"/>
    <w:rsid w:val="00DD54D4"/>
    <w:rsid w:val="00DE41DC"/>
    <w:rsid w:val="00DF486B"/>
    <w:rsid w:val="00E05C44"/>
    <w:rsid w:val="00E34633"/>
    <w:rsid w:val="00E820C6"/>
    <w:rsid w:val="00E863C0"/>
    <w:rsid w:val="00EA5399"/>
    <w:rsid w:val="00EB2F6F"/>
    <w:rsid w:val="00EB3E69"/>
    <w:rsid w:val="00EB54D1"/>
    <w:rsid w:val="00EF452F"/>
    <w:rsid w:val="00F00DBA"/>
    <w:rsid w:val="00F02070"/>
    <w:rsid w:val="00F10015"/>
    <w:rsid w:val="00F27A17"/>
    <w:rsid w:val="00F32DC6"/>
    <w:rsid w:val="00F3505B"/>
    <w:rsid w:val="00F432EF"/>
    <w:rsid w:val="00F508E5"/>
    <w:rsid w:val="00F7116B"/>
    <w:rsid w:val="00F753EF"/>
    <w:rsid w:val="00F857B7"/>
    <w:rsid w:val="00FB3B0F"/>
    <w:rsid w:val="00FC3B71"/>
    <w:rsid w:val="00FC3FFD"/>
    <w:rsid w:val="00FC4203"/>
    <w:rsid w:val="00FD04FF"/>
    <w:rsid w:val="00FD548F"/>
    <w:rsid w:val="00FD7C04"/>
    <w:rsid w:val="00FE5B5F"/>
    <w:rsid w:val="00FE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5D5CE"/>
  <w15:chartTrackingRefBased/>
  <w15:docId w15:val="{360D215E-0F87-4EEB-A25A-B488402A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AD8"/>
    <w:pPr>
      <w:spacing w:after="200" w:line="0" w:lineRule="atLeast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63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E08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8BD"/>
    <w:rPr>
      <w:rFonts w:ascii="Calibri" w:eastAsia="Calibri" w:hAnsi="Calibri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E08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8BD"/>
    <w:rPr>
      <w:rFonts w:ascii="Calibri" w:eastAsia="Calibri" w:hAnsi="Calibri" w:cs="Times New Roman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EE5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2</Pages>
  <Words>659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NNA-ADOL</cp:lastModifiedBy>
  <cp:revision>118</cp:revision>
  <cp:lastPrinted>2020-02-27T14:42:00Z</cp:lastPrinted>
  <dcterms:created xsi:type="dcterms:W3CDTF">2020-02-13T16:16:00Z</dcterms:created>
  <dcterms:modified xsi:type="dcterms:W3CDTF">2020-08-03T17:25:00Z</dcterms:modified>
</cp:coreProperties>
</file>