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.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1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CUENTA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  781,995.11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,285,167.98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336,445.24                560,212.26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 97,717.28                278,983.37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102,202.75                120,374.19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128,232.27                153,246.74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 4,692.94                  7,607.96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 3,600.00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176,290.92                187,113.41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151,249.90                157,178.30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REMUNERACIONES POR SERVICIOS EXTRAORDINARIOS                                                    691.60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 5,565.10                  5,352.99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 5,622.00                  5,272.56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13,162.32                 19,309.56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190,282.21                211,338.01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23,555.93                 22,363.47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  242.00                    324.00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2,777.59                  5,186.95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  240.00                  1,118.00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209CA">
        <w:rPr>
          <w:rFonts w:ascii="Courier New" w:hAnsi="Courier New" w:cs="Courier New"/>
          <w:sz w:val="11"/>
          <w:szCs w:val="11"/>
        </w:rPr>
        <w:br w:type="page"/>
      </w:r>
      <w:r w:rsidRPr="004209CA">
        <w:rPr>
          <w:rFonts w:ascii="Courier New" w:hAnsi="Courier New" w:cs="Courier New"/>
          <w:sz w:val="11"/>
          <w:szCs w:val="11"/>
        </w:rPr>
        <w:lastRenderedPageBreak/>
        <w:cr/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.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2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CUENTA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QU¡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 9,175.35                  5,593.66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4,140.55                  6,568.45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13,164.17                 19,213.93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36,811.95                 39,461.00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 75,382.38                 91,631.53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3,381.50                  3,463.63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 2,293.69                  2,817.23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10,352.03                 10,063.94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 95.00                    130.00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 8,670.07                  3,402.22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11,029.60                    270.00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MAQUINARIAS, EQUIPOS Y MOBILIARIO DIVERSO                                                    11,029.60                    270.00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23,731.17                 28,208.75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1,219.53                    166.82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22,511.64                 28,041.93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 44,215.97                298,025.55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 7,614.46                  7,334.55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36,601.51                290,691.00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209CA">
        <w:rPr>
          <w:rFonts w:ascii="Courier New" w:hAnsi="Courier New" w:cs="Courier New"/>
          <w:sz w:val="11"/>
          <w:szCs w:val="11"/>
        </w:rPr>
        <w:br w:type="page"/>
      </w:r>
      <w:r w:rsidRPr="004209CA">
        <w:rPr>
          <w:rFonts w:ascii="Courier New" w:hAnsi="Courier New" w:cs="Courier New"/>
          <w:sz w:val="11"/>
          <w:szCs w:val="11"/>
        </w:rPr>
        <w:lastRenderedPageBreak/>
        <w:cr/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.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3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CUENTA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E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  781,995.11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,285,167.98</w:t>
      </w:r>
      <w:proofErr w:type="gramEnd"/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RESULTADO DEL EJERCICIO (SUPERAVIT)                                                            59,543.24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  841,538.35 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,285,167.98</w:t>
      </w:r>
      <w:proofErr w:type="gramEnd"/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209CA">
        <w:rPr>
          <w:rFonts w:ascii="Courier New" w:hAnsi="Courier New" w:cs="Courier New"/>
          <w:sz w:val="11"/>
          <w:szCs w:val="11"/>
        </w:rPr>
        <w:br w:type="page"/>
      </w:r>
      <w:r w:rsidRPr="004209CA">
        <w:rPr>
          <w:rFonts w:ascii="Courier New" w:hAnsi="Courier New" w:cs="Courier New"/>
          <w:sz w:val="11"/>
          <w:szCs w:val="11"/>
        </w:rPr>
        <w:lastRenderedPageBreak/>
        <w:cr/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.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4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CUENTA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  841,538.35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,025,183.01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14,475.79                 16,110.97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14,475.79                 16,110.97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210,238.58                449,643.71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1,349.92                  1,955.01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172,287.15                156,997.70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36,601.51                290,691.00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INGRESOS POR TRANSFERENCIAS DE CAPITAL RECIBIDAS                                               537,108.01                467,993.15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  537,108.01                467,993.15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 79,324.46                 88,194.31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 75,149.75                 82,887.42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 3,726.15                  4,987.59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448.56                    319.30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   391.51                  3,240.87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  391.51                  3,240.87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el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29/01/2018    a las :  11:04:26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4209CA">
        <w:rPr>
          <w:rFonts w:ascii="Courier New" w:hAnsi="Courier New" w:cs="Courier New"/>
          <w:sz w:val="11"/>
          <w:szCs w:val="11"/>
        </w:rPr>
        <w:br w:type="page"/>
      </w:r>
      <w:r w:rsidRPr="004209CA">
        <w:rPr>
          <w:rFonts w:ascii="Courier New" w:hAnsi="Courier New" w:cs="Courier New"/>
          <w:sz w:val="11"/>
          <w:szCs w:val="11"/>
        </w:rPr>
        <w:lastRenderedPageBreak/>
        <w:cr/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.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   5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209C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CUENTA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  841,538.35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,025,183.01</w:t>
      </w:r>
      <w:proofErr w:type="gramEnd"/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  841,538.35               1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,285,167.98</w:t>
      </w:r>
      <w:proofErr w:type="gramEnd"/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4209CA">
        <w:rPr>
          <w:rFonts w:ascii="Courier New" w:hAnsi="Courier New" w:cs="Courier New"/>
          <w:sz w:val="11"/>
          <w:szCs w:val="11"/>
        </w:rPr>
        <w:t>el :</w:t>
      </w:r>
      <w:proofErr w:type="gramEnd"/>
      <w:r w:rsidRPr="004209CA">
        <w:rPr>
          <w:rFonts w:ascii="Courier New" w:hAnsi="Courier New" w:cs="Courier New"/>
          <w:sz w:val="11"/>
          <w:szCs w:val="11"/>
        </w:rPr>
        <w:t xml:space="preserve">  29/01/2018    a las :  11:04:26                </w:t>
      </w:r>
    </w:p>
    <w:p w:rsidR="00BC68A5" w:rsidRPr="004209CA" w:rsidRDefault="00BC68A5" w:rsidP="00E84DE7">
      <w:pPr>
        <w:pStyle w:val="Textosinformato"/>
        <w:rPr>
          <w:rFonts w:ascii="Courier New" w:hAnsi="Courier New" w:cs="Courier New"/>
          <w:sz w:val="11"/>
          <w:szCs w:val="11"/>
        </w:rPr>
      </w:pPr>
      <w:r w:rsidRPr="004209C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4209CA">
        <w:rPr>
          <w:rFonts w:ascii="Courier New" w:hAnsi="Courier New" w:cs="Courier New"/>
          <w:sz w:val="11"/>
          <w:szCs w:val="11"/>
        </w:rPr>
        <w:br w:type="page"/>
      </w:r>
      <w:r w:rsidRPr="004209CA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BC68A5" w:rsidRPr="004209CA" w:rsidSect="00E84DE7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4209CA"/>
    <w:rsid w:val="005D3E0C"/>
    <w:rsid w:val="00BC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84D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4DE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3136</Words>
  <Characters>17248</Characters>
  <Application>Microsoft Office Word</Application>
  <DocSecurity>0</DocSecurity>
  <Lines>143</Lines>
  <Paragraphs>40</Paragraphs>
  <ScaleCrop>false</ScaleCrop>
  <Company>Alcaldia Guazapa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2018-01-29T17:23:00Z</dcterms:created>
  <dcterms:modified xsi:type="dcterms:W3CDTF">2018-01-29T17:23:00Z</dcterms:modified>
</cp:coreProperties>
</file>