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1BA6" w14:textId="5C49F9C7" w:rsidR="00E4166D" w:rsidRDefault="00AE56C1" w:rsidP="00E4166D">
      <w:pPr>
        <w:pStyle w:val="Sinespaciado"/>
        <w:keepNext w:val="0"/>
        <w:keepLines w:val="0"/>
        <w:widowControl/>
        <w:rPr>
          <w:rFonts w:ascii="Times New Roman" w:hAnsi="Times New Roman" w:cs="Times New Roman"/>
          <w:b/>
          <w:szCs w:val="24"/>
        </w:rPr>
      </w:pPr>
      <w:r w:rsidRPr="004639A2">
        <w:rPr>
          <w:rFonts w:ascii="Times New Roman" w:hAnsi="Times New Roman" w:cs="Times New Roman"/>
          <w:b/>
          <w:szCs w:val="24"/>
        </w:rPr>
        <w:t xml:space="preserve">ACTA </w:t>
      </w:r>
      <w:r w:rsidR="008628B7">
        <w:rPr>
          <w:rFonts w:ascii="Times New Roman" w:hAnsi="Times New Roman" w:cs="Times New Roman"/>
          <w:b/>
          <w:szCs w:val="24"/>
        </w:rPr>
        <w:t>2023-</w:t>
      </w:r>
      <w:bookmarkStart w:id="0" w:name="_Hlk125972201"/>
      <w:r w:rsidR="004E5220">
        <w:rPr>
          <w:rFonts w:ascii="Times New Roman" w:hAnsi="Times New Roman" w:cs="Times New Roman"/>
          <w:b/>
          <w:szCs w:val="24"/>
        </w:rPr>
        <w:t>4</w:t>
      </w:r>
      <w:r w:rsidR="00CF09B8">
        <w:rPr>
          <w:rFonts w:ascii="Times New Roman" w:hAnsi="Times New Roman" w:cs="Times New Roman"/>
          <w:b/>
          <w:szCs w:val="24"/>
        </w:rPr>
        <w:t>3</w:t>
      </w:r>
    </w:p>
    <w:p w14:paraId="1D003969" w14:textId="2CA73D20" w:rsidR="00CF09B8" w:rsidRDefault="00CF09B8" w:rsidP="00E4166D">
      <w:pPr>
        <w:pStyle w:val="Sinespaciado"/>
        <w:keepNext w:val="0"/>
        <w:keepLines w:val="0"/>
        <w:widowControl/>
        <w:rPr>
          <w:rFonts w:ascii="Times New Roman" w:hAnsi="Times New Roman" w:cs="Times New Roman"/>
          <w:b/>
          <w:szCs w:val="24"/>
        </w:rPr>
      </w:pPr>
    </w:p>
    <w:p w14:paraId="14ABF2F7" w14:textId="750240F2" w:rsidR="00CF09B8" w:rsidRPr="003E3619" w:rsidRDefault="00CF09B8" w:rsidP="00CF09B8">
      <w:pPr>
        <w:tabs>
          <w:tab w:val="left" w:pos="2880"/>
        </w:tabs>
        <w:jc w:val="both"/>
        <w:rPr>
          <w:szCs w:val="24"/>
        </w:rPr>
      </w:pPr>
      <w:r w:rsidRPr="00041E71">
        <w:rPr>
          <w:b/>
          <w:szCs w:val="24"/>
          <w:shd w:val="clear" w:color="auto" w:fill="FFFFFF"/>
        </w:rPr>
        <w:t xml:space="preserve">ACTA NÚMERO </w:t>
      </w:r>
      <w:r>
        <w:rPr>
          <w:b/>
          <w:szCs w:val="24"/>
          <w:shd w:val="clear" w:color="auto" w:fill="FFFFFF"/>
        </w:rPr>
        <w:t>CUARENTA Y TRES</w:t>
      </w:r>
      <w:r w:rsidRPr="00041E71">
        <w:rPr>
          <w:szCs w:val="24"/>
          <w:shd w:val="clear" w:color="auto" w:fill="FFFFFF"/>
        </w:rPr>
        <w:t xml:space="preserve">: En el interior del Salón de Sesiones de la Alcaldía Municipal de Guazapa, departamento de San Salvador, Sesión </w:t>
      </w:r>
      <w:r>
        <w:rPr>
          <w:szCs w:val="24"/>
          <w:shd w:val="clear" w:color="auto" w:fill="FFFFFF"/>
        </w:rPr>
        <w:t>O</w:t>
      </w:r>
      <w:r w:rsidRPr="00041E71">
        <w:rPr>
          <w:szCs w:val="24"/>
          <w:shd w:val="clear" w:color="auto" w:fill="FFFFFF"/>
        </w:rPr>
        <w:t xml:space="preserve">rdinaria celebrada por el Concejo Municipal de Guazapa, a las </w:t>
      </w:r>
      <w:r>
        <w:rPr>
          <w:szCs w:val="24"/>
          <w:shd w:val="clear" w:color="auto" w:fill="FFFFFF"/>
        </w:rPr>
        <w:t>nueve</w:t>
      </w:r>
      <w:r w:rsidRPr="00041E71">
        <w:rPr>
          <w:szCs w:val="24"/>
          <w:shd w:val="clear" w:color="auto" w:fill="FFFFFF"/>
        </w:rPr>
        <w:t xml:space="preserve"> horas del </w:t>
      </w:r>
      <w:r>
        <w:rPr>
          <w:szCs w:val="24"/>
          <w:shd w:val="clear" w:color="auto" w:fill="FFFFFF"/>
        </w:rPr>
        <w:t>día cuatro de octubre</w:t>
      </w:r>
      <w:r w:rsidRPr="00041E71">
        <w:rPr>
          <w:szCs w:val="24"/>
          <w:shd w:val="clear" w:color="auto" w:fill="FFFFFF"/>
        </w:rPr>
        <w:t xml:space="preserve"> del año dos mil veintitrés. Convocada y Presidida por el Señor ALCALDE, José Héctor Salguero Ruano, a la cual asistieron: SÍNDICO MUNICIPAL, Juan Dalton Martínez Pineda. REGIDORES PROPIETARIOS: Dinora Elizabeth Rodríguez de Rodríguez; Elenilson Marroquín Rivera; Julio César Estrada Alvarado; Juan José Quintanilla Díaz; Hazell Evelyn Henríquez de Coto; Antonio Escobar Hernández; Sara Segura de Rivera; Francisco Alberto Mayorga Pérez; Regidores Suplentes: Iris Ivette Hernández Valle; Reyna Isabel Valle Miranda; Santos Rafael Carpio; Rosa Guevara de Alas; Se verificó </w:t>
      </w:r>
      <w:r w:rsidRPr="00041E71">
        <w:rPr>
          <w:b/>
          <w:szCs w:val="24"/>
          <w:shd w:val="clear" w:color="auto" w:fill="FFFFFF"/>
        </w:rPr>
        <w:t>QUÓRUM</w:t>
      </w:r>
      <w:r w:rsidRPr="00041E71">
        <w:rPr>
          <w:szCs w:val="24"/>
          <w:shd w:val="clear" w:color="auto" w:fill="FFFFFF"/>
        </w:rPr>
        <w:t xml:space="preserve"> y al constatarlo el Señor alcalde Municipal, dio por abierta la SESIÓN. Acto seguido se emiten los siguientes Acuerdos</w:t>
      </w:r>
      <w:r w:rsidRPr="00041E71">
        <w:rPr>
          <w:b/>
          <w:szCs w:val="24"/>
          <w:shd w:val="clear" w:color="auto" w:fill="FFFFFF"/>
        </w:rPr>
        <w:t>:</w:t>
      </w:r>
      <w:r>
        <w:rPr>
          <w:b/>
          <w:szCs w:val="24"/>
          <w:shd w:val="clear" w:color="auto" w:fill="FFFFFF"/>
        </w:rPr>
        <w:t xml:space="preserve"> </w:t>
      </w:r>
      <w:r w:rsidRPr="00550585">
        <w:rPr>
          <w:b/>
          <w:szCs w:val="24"/>
        </w:rPr>
        <w:t xml:space="preserve">ACUERDO NÚMERO </w:t>
      </w:r>
      <w:r>
        <w:rPr>
          <w:b/>
          <w:szCs w:val="24"/>
        </w:rPr>
        <w:t>UNO</w:t>
      </w:r>
      <w:r w:rsidRPr="00550585">
        <w:rPr>
          <w:szCs w:val="24"/>
        </w:rPr>
        <w:t>.</w:t>
      </w:r>
      <w:r>
        <w:rPr>
          <w:szCs w:val="24"/>
        </w:rPr>
        <w:t xml:space="preserve"> Vista la solicitud de fecha tres de octubre del presente año, del señor José Héctor Salguero Ruano, alcalde Municipal, en la cual solicita permiso personal sin goce de sueldo durante el periodo comprendido del día nueve de octubre al seis de noviembre del presente año, ya que viajara fuera del país en el periodo antes mencionado. Po tanto, </w:t>
      </w:r>
      <w:r w:rsidRPr="00183E32">
        <w:rPr>
          <w:szCs w:val="24"/>
        </w:rPr>
        <w:t>El Concejo Municipal en uso de las facultades que le confiere el Código Municipal.</w:t>
      </w:r>
      <w:r>
        <w:rPr>
          <w:szCs w:val="24"/>
        </w:rPr>
        <w:t xml:space="preserve"> </w:t>
      </w:r>
      <w:r w:rsidRPr="00B165E2">
        <w:rPr>
          <w:b/>
          <w:szCs w:val="24"/>
        </w:rPr>
        <w:t>ACUERDA</w:t>
      </w:r>
      <w:r>
        <w:rPr>
          <w:b/>
          <w:szCs w:val="24"/>
        </w:rPr>
        <w:t xml:space="preserve">: </w:t>
      </w:r>
      <w:r w:rsidRPr="00B165E2">
        <w:rPr>
          <w:szCs w:val="24"/>
        </w:rPr>
        <w:t>Conceder permiso</w:t>
      </w:r>
      <w:r>
        <w:rPr>
          <w:szCs w:val="24"/>
        </w:rPr>
        <w:t xml:space="preserve"> personal</w:t>
      </w:r>
      <w:r w:rsidRPr="00B165E2">
        <w:rPr>
          <w:szCs w:val="24"/>
        </w:rPr>
        <w:t xml:space="preserve"> </w:t>
      </w:r>
      <w:r>
        <w:rPr>
          <w:szCs w:val="24"/>
        </w:rPr>
        <w:t xml:space="preserve">sin goce de sueldo al señor José Héctor Salguero Ruano, alcalde Municipal titular de la Municipalidad de Guazapa, durante el periodo comprendido del día nueve de octubre al seis de noviembre del presente año. </w:t>
      </w:r>
      <w:r w:rsidRPr="008A0C32">
        <w:rPr>
          <w:b/>
          <w:szCs w:val="24"/>
        </w:rPr>
        <w:t>NOTIFÍQUESE</w:t>
      </w:r>
      <w:r>
        <w:rPr>
          <w:szCs w:val="24"/>
        </w:rPr>
        <w:t xml:space="preserve"> y </w:t>
      </w:r>
      <w:r w:rsidRPr="00183E32">
        <w:rPr>
          <w:b/>
          <w:szCs w:val="24"/>
        </w:rPr>
        <w:t>COMUNÍQUESE</w:t>
      </w:r>
      <w:r w:rsidRPr="00183E32">
        <w:rPr>
          <w:szCs w:val="24"/>
        </w:rPr>
        <w:t>.</w:t>
      </w:r>
      <w:r>
        <w:rPr>
          <w:szCs w:val="24"/>
        </w:rPr>
        <w:t xml:space="preserve"> </w:t>
      </w:r>
      <w:bookmarkStart w:id="1" w:name="_Hlk148340228"/>
      <w:r w:rsidRPr="00F605CF">
        <w:rPr>
          <w:b/>
          <w:szCs w:val="24"/>
        </w:rPr>
        <w:t>ACUERDO NUMERO DOS</w:t>
      </w:r>
      <w:r>
        <w:rPr>
          <w:b/>
          <w:szCs w:val="24"/>
        </w:rPr>
        <w:t xml:space="preserve">. </w:t>
      </w:r>
      <w:r w:rsidRPr="00183E32">
        <w:rPr>
          <w:szCs w:val="24"/>
        </w:rPr>
        <w:t xml:space="preserve">El Concejo Municipal en uso de las facultades que le confiere el Código Municipal. De conformidad con el Artículo 30 numeral 25 del Código Municipal donde establece que deberá designar de su seno al miembro que deba sustituir al alcalde, Síndico o regidor en caso de ausencia temporal o definitiva. Este Concejo. </w:t>
      </w:r>
      <w:r w:rsidRPr="00183E32">
        <w:rPr>
          <w:b/>
          <w:bCs/>
          <w:szCs w:val="24"/>
        </w:rPr>
        <w:t>ACUERDA</w:t>
      </w:r>
      <w:r w:rsidRPr="00183E32">
        <w:rPr>
          <w:szCs w:val="24"/>
        </w:rPr>
        <w:t>: Nombrar a</w:t>
      </w:r>
      <w:r>
        <w:rPr>
          <w:szCs w:val="24"/>
        </w:rPr>
        <w:t xml:space="preserve">l </w:t>
      </w:r>
      <w:r w:rsidRPr="00183E32">
        <w:rPr>
          <w:szCs w:val="24"/>
        </w:rPr>
        <w:t xml:space="preserve">Señor </w:t>
      </w:r>
      <w:r>
        <w:rPr>
          <w:szCs w:val="24"/>
        </w:rPr>
        <w:t>Elenilson Marroquín Rivera</w:t>
      </w:r>
      <w:r w:rsidRPr="00183E32">
        <w:rPr>
          <w:szCs w:val="24"/>
        </w:rPr>
        <w:t xml:space="preserve"> </w:t>
      </w:r>
      <w:r>
        <w:rPr>
          <w:szCs w:val="24"/>
        </w:rPr>
        <w:t>segundo</w:t>
      </w:r>
      <w:r w:rsidRPr="00183E32">
        <w:rPr>
          <w:szCs w:val="24"/>
        </w:rPr>
        <w:t xml:space="preserve"> Regidor</w:t>
      </w:r>
      <w:r>
        <w:rPr>
          <w:szCs w:val="24"/>
        </w:rPr>
        <w:t xml:space="preserve"> </w:t>
      </w:r>
      <w:r w:rsidRPr="00183E32">
        <w:rPr>
          <w:szCs w:val="24"/>
        </w:rPr>
        <w:t>Propietari</w:t>
      </w:r>
      <w:r>
        <w:rPr>
          <w:szCs w:val="24"/>
        </w:rPr>
        <w:t>o</w:t>
      </w:r>
      <w:r w:rsidRPr="00183E32">
        <w:rPr>
          <w:szCs w:val="24"/>
        </w:rPr>
        <w:t>, como alcalde Interin</w:t>
      </w:r>
      <w:r>
        <w:rPr>
          <w:szCs w:val="24"/>
        </w:rPr>
        <w:t>o</w:t>
      </w:r>
      <w:r w:rsidRPr="00183E32">
        <w:rPr>
          <w:szCs w:val="24"/>
        </w:rPr>
        <w:t xml:space="preserve"> durante el periodo </w:t>
      </w:r>
      <w:r>
        <w:rPr>
          <w:szCs w:val="24"/>
        </w:rPr>
        <w:t xml:space="preserve">comprendido </w:t>
      </w:r>
      <w:r w:rsidRPr="00183E32">
        <w:rPr>
          <w:szCs w:val="24"/>
        </w:rPr>
        <w:t>del</w:t>
      </w:r>
      <w:r>
        <w:rPr>
          <w:szCs w:val="24"/>
        </w:rPr>
        <w:t xml:space="preserve"> día</w:t>
      </w:r>
      <w:r w:rsidRPr="00183E32">
        <w:rPr>
          <w:szCs w:val="24"/>
        </w:rPr>
        <w:t xml:space="preserve"> </w:t>
      </w:r>
      <w:r>
        <w:rPr>
          <w:szCs w:val="24"/>
        </w:rPr>
        <w:t>nueve</w:t>
      </w:r>
      <w:r w:rsidRPr="00183E32">
        <w:rPr>
          <w:szCs w:val="24"/>
        </w:rPr>
        <w:t xml:space="preserve"> de </w:t>
      </w:r>
      <w:r>
        <w:rPr>
          <w:szCs w:val="24"/>
        </w:rPr>
        <w:t>octubre</w:t>
      </w:r>
      <w:r w:rsidRPr="00183E32">
        <w:rPr>
          <w:szCs w:val="24"/>
        </w:rPr>
        <w:t xml:space="preserve"> al </w:t>
      </w:r>
      <w:r>
        <w:rPr>
          <w:szCs w:val="24"/>
        </w:rPr>
        <w:t>seis de</w:t>
      </w:r>
      <w:r w:rsidRPr="00183E32">
        <w:rPr>
          <w:szCs w:val="24"/>
        </w:rPr>
        <w:t xml:space="preserve"> </w:t>
      </w:r>
      <w:r>
        <w:rPr>
          <w:szCs w:val="24"/>
        </w:rPr>
        <w:t>noviembre</w:t>
      </w:r>
      <w:r w:rsidRPr="00183E32">
        <w:rPr>
          <w:szCs w:val="24"/>
        </w:rPr>
        <w:t xml:space="preserve"> del presente año, debido a que el Señor alcalde Municipal Titular de la Municipalidad se ausentará </w:t>
      </w:r>
      <w:r>
        <w:rPr>
          <w:szCs w:val="24"/>
        </w:rPr>
        <w:t>por asuntos personales viajará fuera del país en el periodo antes mencionado</w:t>
      </w:r>
      <w:r w:rsidRPr="00183E32">
        <w:rPr>
          <w:szCs w:val="24"/>
        </w:rPr>
        <w:t xml:space="preserve">. </w:t>
      </w:r>
      <w:r>
        <w:rPr>
          <w:szCs w:val="24"/>
        </w:rPr>
        <w:t>S</w:t>
      </w:r>
      <w:r w:rsidRPr="00183E32">
        <w:rPr>
          <w:szCs w:val="24"/>
        </w:rPr>
        <w:t>e autoriza a la Tesorera Municipal</w:t>
      </w:r>
      <w:r>
        <w:rPr>
          <w:szCs w:val="24"/>
        </w:rPr>
        <w:t xml:space="preserve">, </w:t>
      </w:r>
      <w:r w:rsidRPr="00183E32">
        <w:rPr>
          <w:szCs w:val="24"/>
        </w:rPr>
        <w:t xml:space="preserve">para que le cancele </w:t>
      </w:r>
      <w:r>
        <w:rPr>
          <w:szCs w:val="24"/>
        </w:rPr>
        <w:t>veintinueve</w:t>
      </w:r>
      <w:r w:rsidRPr="00183E32">
        <w:rPr>
          <w:szCs w:val="24"/>
        </w:rPr>
        <w:t xml:space="preserve"> días de salario como alcalde</w:t>
      </w:r>
      <w:r>
        <w:rPr>
          <w:szCs w:val="24"/>
        </w:rPr>
        <w:t xml:space="preserve"> </w:t>
      </w:r>
      <w:r w:rsidRPr="00183E32">
        <w:rPr>
          <w:szCs w:val="24"/>
        </w:rPr>
        <w:t>Interin</w:t>
      </w:r>
      <w:r>
        <w:rPr>
          <w:szCs w:val="24"/>
        </w:rPr>
        <w:t xml:space="preserve">o de esta Municipalidad. </w:t>
      </w:r>
      <w:r w:rsidRPr="008A0C32">
        <w:rPr>
          <w:b/>
          <w:szCs w:val="24"/>
        </w:rPr>
        <w:t>NOTIFÍQUESE</w:t>
      </w:r>
      <w:r>
        <w:rPr>
          <w:szCs w:val="24"/>
        </w:rPr>
        <w:t xml:space="preserve"> y </w:t>
      </w:r>
      <w:r w:rsidRPr="00183E32">
        <w:rPr>
          <w:b/>
          <w:szCs w:val="24"/>
        </w:rPr>
        <w:t>COMUNÍQUESE</w:t>
      </w:r>
      <w:r w:rsidRPr="00183E32">
        <w:rPr>
          <w:szCs w:val="24"/>
        </w:rPr>
        <w:t>.</w:t>
      </w:r>
      <w:r>
        <w:rPr>
          <w:szCs w:val="24"/>
        </w:rPr>
        <w:t xml:space="preserve"> </w:t>
      </w:r>
      <w:bookmarkEnd w:id="1"/>
      <w:r w:rsidRPr="00F66ACA">
        <w:rPr>
          <w:b/>
          <w:szCs w:val="24"/>
        </w:rPr>
        <w:t xml:space="preserve">ACUERDO NÚMERO </w:t>
      </w:r>
      <w:r>
        <w:rPr>
          <w:b/>
          <w:szCs w:val="24"/>
        </w:rPr>
        <w:t>TRES</w:t>
      </w:r>
      <w:r w:rsidRPr="00F66ACA">
        <w:rPr>
          <w:szCs w:val="24"/>
        </w:rPr>
        <w:t xml:space="preserve">. El Concejo Municipal en uso de las facultades que le confiere el Código Municipal. Por unanimidad </w:t>
      </w:r>
      <w:r w:rsidRPr="001609BC">
        <w:rPr>
          <w:b/>
          <w:szCs w:val="24"/>
        </w:rPr>
        <w:t xml:space="preserve">ACUERDA: </w:t>
      </w:r>
      <w:r w:rsidRPr="001609BC">
        <w:rPr>
          <w:szCs w:val="24"/>
          <w:lang w:val="es-ES"/>
        </w:rPr>
        <w:t>Solicitar a la Dirección General de Tesorería del Ministerio de Hacienda, nos venda al contado 10,000.00 unidades de tiquetes de mercado de denominación de: $1.00 dólar por un valor unitario de: $0.015 centavos de dólar por un monto total de: $150.00 dólares de los Estados Unidos de América</w:t>
      </w:r>
      <w:r w:rsidRPr="001609BC">
        <w:rPr>
          <w:szCs w:val="24"/>
        </w:rPr>
        <w:t xml:space="preserve">. Se autoriza a </w:t>
      </w:r>
      <w:r>
        <w:rPr>
          <w:szCs w:val="24"/>
        </w:rPr>
        <w:t xml:space="preserve">la </w:t>
      </w:r>
      <w:r w:rsidRPr="001609BC">
        <w:rPr>
          <w:szCs w:val="24"/>
        </w:rPr>
        <w:t>Tesorera Municipal, para que realice el pago</w:t>
      </w:r>
      <w:r>
        <w:rPr>
          <w:szCs w:val="24"/>
        </w:rPr>
        <w:t xml:space="preserve"> del </w:t>
      </w:r>
      <w:proofErr w:type="spellStart"/>
      <w:r w:rsidRPr="009673BB">
        <w:rPr>
          <w:b/>
          <w:bCs/>
          <w:szCs w:val="24"/>
        </w:rPr>
        <w:t>Fodes</w:t>
      </w:r>
      <w:proofErr w:type="spellEnd"/>
      <w:r w:rsidRPr="009673BB">
        <w:rPr>
          <w:b/>
          <w:bCs/>
          <w:szCs w:val="24"/>
        </w:rPr>
        <w:t xml:space="preserve"> 120 Funcionamiento</w:t>
      </w:r>
      <w:r w:rsidRPr="001609BC">
        <w:rPr>
          <w:szCs w:val="24"/>
        </w:rPr>
        <w:t xml:space="preserve"> y retire las especies municipales. </w:t>
      </w:r>
      <w:r w:rsidRPr="003177CD">
        <w:rPr>
          <w:b/>
          <w:szCs w:val="24"/>
        </w:rPr>
        <w:t>NOTIFÍQUESE</w:t>
      </w:r>
      <w:r>
        <w:rPr>
          <w:szCs w:val="24"/>
        </w:rPr>
        <w:t xml:space="preserve"> y </w:t>
      </w:r>
      <w:r w:rsidRPr="001609BC">
        <w:rPr>
          <w:b/>
          <w:szCs w:val="24"/>
        </w:rPr>
        <w:t>COMUNÍQUESE.</w:t>
      </w:r>
      <w:r>
        <w:rPr>
          <w:b/>
          <w:szCs w:val="24"/>
        </w:rPr>
        <w:t xml:space="preserve"> </w:t>
      </w:r>
      <w:r w:rsidRPr="00F73CA2">
        <w:rPr>
          <w:b/>
          <w:szCs w:val="24"/>
        </w:rPr>
        <w:t xml:space="preserve">CUERDO NÚMERO </w:t>
      </w:r>
      <w:r>
        <w:rPr>
          <w:b/>
          <w:szCs w:val="24"/>
        </w:rPr>
        <w:t>CUATRO</w:t>
      </w:r>
      <w:r w:rsidRPr="00F73CA2">
        <w:rPr>
          <w:szCs w:val="24"/>
        </w:rPr>
        <w:t xml:space="preserve">. El Concejo Municipal en uso de las facultades que le confiere el Código Municipal. </w:t>
      </w:r>
      <w:r w:rsidRPr="00F66ACA">
        <w:rPr>
          <w:szCs w:val="24"/>
        </w:rPr>
        <w:t>Por unanimidad</w:t>
      </w:r>
      <w:r>
        <w:rPr>
          <w:szCs w:val="24"/>
        </w:rPr>
        <w:t xml:space="preserve">. </w:t>
      </w:r>
      <w:r w:rsidRPr="00F73CA2">
        <w:rPr>
          <w:b/>
          <w:szCs w:val="24"/>
        </w:rPr>
        <w:t>ACUERDA</w:t>
      </w:r>
      <w:r w:rsidRPr="00F73CA2">
        <w:rPr>
          <w:szCs w:val="24"/>
        </w:rPr>
        <w:t xml:space="preserve">. </w:t>
      </w:r>
      <w:r w:rsidRPr="001609BC">
        <w:rPr>
          <w:szCs w:val="24"/>
          <w:lang w:val="es-ES"/>
        </w:rPr>
        <w:t>Solicitar a la Dirección General de Tesorería del Ministerio de Hacienda, nos venda al contado</w:t>
      </w:r>
      <w:r>
        <w:rPr>
          <w:szCs w:val="24"/>
          <w:lang w:val="es-ES"/>
        </w:rPr>
        <w:t xml:space="preserve"> 200</w:t>
      </w:r>
      <w:r w:rsidRPr="00F73CA2">
        <w:rPr>
          <w:szCs w:val="24"/>
          <w:lang w:val="es-ES"/>
        </w:rPr>
        <w:t xml:space="preserve"> Título</w:t>
      </w:r>
      <w:r>
        <w:rPr>
          <w:szCs w:val="24"/>
          <w:lang w:val="es-ES"/>
        </w:rPr>
        <w:t>s</w:t>
      </w:r>
      <w:r w:rsidRPr="00F73CA2">
        <w:rPr>
          <w:szCs w:val="24"/>
          <w:lang w:val="es-ES"/>
        </w:rPr>
        <w:t xml:space="preserve"> a Perpetuidad por un valor unitario de $</w:t>
      </w:r>
      <w:r>
        <w:rPr>
          <w:szCs w:val="24"/>
          <w:lang w:val="es-ES"/>
        </w:rPr>
        <w:t>0.53 dólares de los Estados Unidos de América</w:t>
      </w:r>
      <w:r w:rsidRPr="00F73CA2">
        <w:rPr>
          <w:szCs w:val="24"/>
          <w:lang w:val="es-ES"/>
        </w:rPr>
        <w:t xml:space="preserve"> </w:t>
      </w:r>
      <w:r>
        <w:rPr>
          <w:szCs w:val="24"/>
          <w:lang w:val="es-ES"/>
        </w:rPr>
        <w:t xml:space="preserve">cada uno, </w:t>
      </w:r>
      <w:r w:rsidRPr="00F73CA2">
        <w:rPr>
          <w:szCs w:val="24"/>
          <w:lang w:val="es-ES"/>
        </w:rPr>
        <w:t>por un total de $106.00 dólares</w:t>
      </w:r>
      <w:r>
        <w:rPr>
          <w:szCs w:val="24"/>
          <w:lang w:val="es-ES"/>
        </w:rPr>
        <w:t xml:space="preserve"> de los Estados Unidos de América</w:t>
      </w:r>
      <w:r w:rsidRPr="00F73CA2">
        <w:rPr>
          <w:szCs w:val="24"/>
        </w:rPr>
        <w:t xml:space="preserve">, Se autoriza a </w:t>
      </w:r>
      <w:r>
        <w:rPr>
          <w:szCs w:val="24"/>
        </w:rPr>
        <w:t>la</w:t>
      </w:r>
      <w:r w:rsidRPr="00F73CA2">
        <w:rPr>
          <w:szCs w:val="24"/>
        </w:rPr>
        <w:t xml:space="preserve"> Tesorera </w:t>
      </w:r>
      <w:r>
        <w:rPr>
          <w:szCs w:val="24"/>
        </w:rPr>
        <w:t xml:space="preserve">Municipal realizar el pago de: </w:t>
      </w:r>
      <w:proofErr w:type="spellStart"/>
      <w:r w:rsidRPr="009673BB">
        <w:rPr>
          <w:b/>
          <w:bCs/>
          <w:szCs w:val="24"/>
        </w:rPr>
        <w:t>Fodes</w:t>
      </w:r>
      <w:proofErr w:type="spellEnd"/>
      <w:r w:rsidRPr="009673BB">
        <w:rPr>
          <w:b/>
          <w:bCs/>
          <w:szCs w:val="24"/>
        </w:rPr>
        <w:t xml:space="preserve"> 120 Funcionamiento</w:t>
      </w:r>
      <w:r w:rsidRPr="001609BC">
        <w:rPr>
          <w:szCs w:val="24"/>
        </w:rPr>
        <w:t xml:space="preserve"> </w:t>
      </w:r>
      <w:r>
        <w:rPr>
          <w:szCs w:val="24"/>
        </w:rPr>
        <w:t xml:space="preserve">y </w:t>
      </w:r>
      <w:r w:rsidRPr="00F73CA2">
        <w:rPr>
          <w:szCs w:val="24"/>
        </w:rPr>
        <w:t xml:space="preserve">para que retire las especies municipales. </w:t>
      </w:r>
      <w:r w:rsidRPr="003177CD">
        <w:rPr>
          <w:b/>
          <w:szCs w:val="24"/>
        </w:rPr>
        <w:t>NOTIFÍQUESE</w:t>
      </w:r>
      <w:r>
        <w:rPr>
          <w:szCs w:val="24"/>
        </w:rPr>
        <w:t xml:space="preserve"> y </w:t>
      </w:r>
      <w:r w:rsidRPr="00F73CA2">
        <w:rPr>
          <w:b/>
          <w:szCs w:val="24"/>
        </w:rPr>
        <w:t>COMUNÍQUESE.</w:t>
      </w:r>
      <w:r>
        <w:rPr>
          <w:b/>
          <w:bCs/>
          <w:szCs w:val="24"/>
        </w:rPr>
        <w:t xml:space="preserve"> </w:t>
      </w:r>
      <w:r w:rsidRPr="00F66ACA">
        <w:rPr>
          <w:b/>
          <w:szCs w:val="24"/>
        </w:rPr>
        <w:t xml:space="preserve">ACUERDO NÚMERO </w:t>
      </w:r>
      <w:r>
        <w:rPr>
          <w:b/>
          <w:szCs w:val="24"/>
        </w:rPr>
        <w:t>CINCO</w:t>
      </w:r>
      <w:r>
        <w:rPr>
          <w:b/>
          <w:szCs w:val="24"/>
          <w:shd w:val="clear" w:color="auto" w:fill="FFFFFF"/>
        </w:rPr>
        <w:t xml:space="preserve">: </w:t>
      </w:r>
      <w:r w:rsidRPr="001D48EA">
        <w:rPr>
          <w:bCs/>
          <w:szCs w:val="24"/>
          <w:shd w:val="clear" w:color="auto" w:fill="FFFFFF"/>
        </w:rPr>
        <w:t xml:space="preserve">Vista la nota enviada por Licenciada </w:t>
      </w:r>
      <w:r w:rsidRPr="00CF09B8">
        <w:rPr>
          <w:bCs/>
          <w:szCs w:val="24"/>
          <w:highlight w:val="black"/>
          <w:shd w:val="clear" w:color="auto" w:fill="FFFFFF"/>
        </w:rPr>
        <w:t>XXXXXXXXXXXXXX</w:t>
      </w:r>
      <w:r w:rsidRPr="001D48EA">
        <w:rPr>
          <w:bCs/>
          <w:szCs w:val="24"/>
          <w:shd w:val="clear" w:color="auto" w:fill="FFFFFF"/>
        </w:rPr>
        <w:t>, jef</w:t>
      </w:r>
      <w:r>
        <w:rPr>
          <w:bCs/>
          <w:szCs w:val="24"/>
          <w:shd w:val="clear" w:color="auto" w:fill="FFFFFF"/>
        </w:rPr>
        <w:t>a</w:t>
      </w:r>
      <w:r w:rsidRPr="001D48EA">
        <w:rPr>
          <w:bCs/>
          <w:szCs w:val="24"/>
          <w:shd w:val="clear" w:color="auto" w:fill="FFFFFF"/>
        </w:rPr>
        <w:t xml:space="preserve"> de la Unidad de Compras Públicas</w:t>
      </w:r>
      <w:r>
        <w:rPr>
          <w:bCs/>
          <w:szCs w:val="24"/>
          <w:shd w:val="clear" w:color="auto" w:fill="FFFFFF"/>
        </w:rPr>
        <w:t xml:space="preserve">, de fecha cuatro de octubre del presente año, en la cual notifica al concejo lo siguiente: Que se finalizó la fecha del proceso de compra número 8606-2023-P0011 denominado: </w:t>
      </w:r>
      <w:r>
        <w:rPr>
          <w:b/>
          <w:szCs w:val="24"/>
          <w:shd w:val="clear" w:color="auto" w:fill="FFFFFF"/>
        </w:rPr>
        <w:t>compra</w:t>
      </w:r>
      <w:r w:rsidRPr="000E5A89">
        <w:rPr>
          <w:b/>
          <w:szCs w:val="24"/>
          <w:shd w:val="clear" w:color="auto" w:fill="FFFFFF"/>
        </w:rPr>
        <w:t xml:space="preserve"> de </w:t>
      </w:r>
      <w:r>
        <w:rPr>
          <w:b/>
          <w:szCs w:val="24"/>
          <w:shd w:val="clear" w:color="auto" w:fill="FFFFFF"/>
        </w:rPr>
        <w:t xml:space="preserve">252 galones </w:t>
      </w:r>
      <w:r w:rsidRPr="000E5A89">
        <w:rPr>
          <w:b/>
          <w:szCs w:val="24"/>
          <w:shd w:val="clear" w:color="auto" w:fill="FFFFFF"/>
        </w:rPr>
        <w:t xml:space="preserve">combustible </w:t>
      </w:r>
      <w:r>
        <w:rPr>
          <w:b/>
          <w:szCs w:val="24"/>
          <w:shd w:val="clear" w:color="auto" w:fill="FFFFFF"/>
        </w:rPr>
        <w:t xml:space="preserve">diésel </w:t>
      </w:r>
      <w:r w:rsidRPr="000E5A89">
        <w:rPr>
          <w:b/>
          <w:szCs w:val="24"/>
          <w:shd w:val="clear" w:color="auto" w:fill="FFFFFF"/>
        </w:rPr>
        <w:t xml:space="preserve">para </w:t>
      </w:r>
      <w:r>
        <w:rPr>
          <w:b/>
          <w:szCs w:val="24"/>
          <w:shd w:val="clear" w:color="auto" w:fill="FFFFFF"/>
        </w:rPr>
        <w:t>camión cisterna propiedad de esta Municipalidad</w:t>
      </w:r>
      <w:r>
        <w:rPr>
          <w:bCs/>
          <w:szCs w:val="24"/>
          <w:shd w:val="clear" w:color="auto" w:fill="FFFFFF"/>
        </w:rPr>
        <w:t xml:space="preserve">  el cual no fue concretizado exitosamente, por falta de oferentes razón por la </w:t>
      </w:r>
      <w:r>
        <w:rPr>
          <w:bCs/>
          <w:szCs w:val="24"/>
          <w:shd w:val="clear" w:color="auto" w:fill="FFFFFF"/>
        </w:rPr>
        <w:lastRenderedPageBreak/>
        <w:t xml:space="preserve">cual se recomienda declararlo desierto, por lo tanto este Concejo Municipal por Unanimidad. </w:t>
      </w:r>
      <w:r w:rsidRPr="00F72E3D">
        <w:rPr>
          <w:b/>
          <w:szCs w:val="24"/>
          <w:shd w:val="clear" w:color="auto" w:fill="FFFFFF"/>
        </w:rPr>
        <w:t>ACUERDA</w:t>
      </w:r>
      <w:r>
        <w:rPr>
          <w:b/>
          <w:szCs w:val="24"/>
          <w:shd w:val="clear" w:color="auto" w:fill="FFFFFF"/>
        </w:rPr>
        <w:t xml:space="preserve">: </w:t>
      </w:r>
      <w:r w:rsidRPr="000E5A89">
        <w:rPr>
          <w:bCs/>
          <w:szCs w:val="24"/>
          <w:shd w:val="clear" w:color="auto" w:fill="FFFFFF"/>
        </w:rPr>
        <w:t>Declarar</w:t>
      </w:r>
      <w:r>
        <w:rPr>
          <w:b/>
          <w:szCs w:val="24"/>
          <w:shd w:val="clear" w:color="auto" w:fill="FFFFFF"/>
        </w:rPr>
        <w:t xml:space="preserve"> </w:t>
      </w:r>
      <w:r w:rsidRPr="000E5A89">
        <w:rPr>
          <w:bCs/>
          <w:szCs w:val="24"/>
          <w:shd w:val="clear" w:color="auto" w:fill="FFFFFF"/>
        </w:rPr>
        <w:t xml:space="preserve">desierto el </w:t>
      </w:r>
      <w:r>
        <w:rPr>
          <w:bCs/>
          <w:szCs w:val="24"/>
          <w:shd w:val="clear" w:color="auto" w:fill="FFFFFF"/>
        </w:rPr>
        <w:t xml:space="preserve">proceso de compra número 8606-2023-P0011 denominado: </w:t>
      </w:r>
      <w:r>
        <w:rPr>
          <w:b/>
          <w:szCs w:val="24"/>
          <w:shd w:val="clear" w:color="auto" w:fill="FFFFFF"/>
        </w:rPr>
        <w:t>compra</w:t>
      </w:r>
      <w:r w:rsidRPr="000E5A89">
        <w:rPr>
          <w:b/>
          <w:szCs w:val="24"/>
          <w:shd w:val="clear" w:color="auto" w:fill="FFFFFF"/>
        </w:rPr>
        <w:t xml:space="preserve"> de </w:t>
      </w:r>
      <w:r>
        <w:rPr>
          <w:b/>
          <w:szCs w:val="24"/>
          <w:shd w:val="clear" w:color="auto" w:fill="FFFFFF"/>
        </w:rPr>
        <w:t xml:space="preserve">252 galones </w:t>
      </w:r>
      <w:r w:rsidRPr="000E5A89">
        <w:rPr>
          <w:b/>
          <w:szCs w:val="24"/>
          <w:shd w:val="clear" w:color="auto" w:fill="FFFFFF"/>
        </w:rPr>
        <w:t xml:space="preserve">combustible </w:t>
      </w:r>
      <w:r>
        <w:rPr>
          <w:b/>
          <w:szCs w:val="24"/>
          <w:shd w:val="clear" w:color="auto" w:fill="FFFFFF"/>
        </w:rPr>
        <w:t xml:space="preserve">diésel </w:t>
      </w:r>
      <w:r w:rsidRPr="000E5A89">
        <w:rPr>
          <w:b/>
          <w:szCs w:val="24"/>
          <w:shd w:val="clear" w:color="auto" w:fill="FFFFFF"/>
        </w:rPr>
        <w:t xml:space="preserve">para </w:t>
      </w:r>
      <w:r>
        <w:rPr>
          <w:b/>
          <w:szCs w:val="24"/>
          <w:shd w:val="clear" w:color="auto" w:fill="FFFFFF"/>
        </w:rPr>
        <w:t>camión cisterna propiedad de esta Municipalidad,</w:t>
      </w:r>
      <w:r>
        <w:rPr>
          <w:bCs/>
          <w:szCs w:val="24"/>
          <w:shd w:val="clear" w:color="auto" w:fill="FFFFFF"/>
        </w:rPr>
        <w:t xml:space="preserve"> el cual no fue concretizado exitosamente, por falta de oferentes razón por la cual se declara desierto. Se autoriza a la jefa de la UCP iniciar nuevo proceso. </w:t>
      </w:r>
      <w:r w:rsidRPr="002B4527">
        <w:rPr>
          <w:b/>
          <w:szCs w:val="24"/>
          <w:shd w:val="clear" w:color="auto" w:fill="FFFFFF"/>
        </w:rPr>
        <w:t>NOTIFÍQUESE</w:t>
      </w:r>
      <w:r>
        <w:rPr>
          <w:bCs/>
          <w:szCs w:val="24"/>
          <w:shd w:val="clear" w:color="auto" w:fill="FFFFFF"/>
        </w:rPr>
        <w:t xml:space="preserve"> y </w:t>
      </w:r>
      <w:r w:rsidRPr="002B4527">
        <w:rPr>
          <w:b/>
          <w:szCs w:val="24"/>
          <w:shd w:val="clear" w:color="auto" w:fill="FFFFFF"/>
        </w:rPr>
        <w:t>COMUNÍQUESE</w:t>
      </w:r>
      <w:r>
        <w:rPr>
          <w:b/>
          <w:szCs w:val="24"/>
          <w:shd w:val="clear" w:color="auto" w:fill="FFFFFF"/>
        </w:rPr>
        <w:t>.</w:t>
      </w:r>
      <w:r>
        <w:rPr>
          <w:b/>
          <w:bCs/>
          <w:szCs w:val="24"/>
        </w:rPr>
        <w:t xml:space="preserve"> </w:t>
      </w:r>
      <w:r w:rsidRPr="00F66ACA">
        <w:rPr>
          <w:b/>
          <w:szCs w:val="24"/>
        </w:rPr>
        <w:t xml:space="preserve">ACUERDO NÚMERO </w:t>
      </w:r>
      <w:r>
        <w:rPr>
          <w:b/>
          <w:szCs w:val="24"/>
        </w:rPr>
        <w:t>SEIS</w:t>
      </w:r>
      <w:r>
        <w:rPr>
          <w:b/>
          <w:szCs w:val="24"/>
          <w:shd w:val="clear" w:color="auto" w:fill="FFFFFF"/>
        </w:rPr>
        <w:t xml:space="preserve">: </w:t>
      </w:r>
      <w:r w:rsidRPr="001D48EA">
        <w:rPr>
          <w:bCs/>
          <w:szCs w:val="24"/>
          <w:shd w:val="clear" w:color="auto" w:fill="FFFFFF"/>
        </w:rPr>
        <w:t xml:space="preserve">Vista la nota enviada por Licenciada </w:t>
      </w:r>
      <w:r w:rsidRPr="00CF09B8">
        <w:rPr>
          <w:bCs/>
          <w:szCs w:val="24"/>
          <w:highlight w:val="black"/>
          <w:shd w:val="clear" w:color="auto" w:fill="FFFFFF"/>
        </w:rPr>
        <w:t>XXXXXXXXXXXXXX</w:t>
      </w:r>
      <w:r w:rsidRPr="001D48EA">
        <w:rPr>
          <w:bCs/>
          <w:szCs w:val="24"/>
          <w:shd w:val="clear" w:color="auto" w:fill="FFFFFF"/>
        </w:rPr>
        <w:t>, jef</w:t>
      </w:r>
      <w:r>
        <w:rPr>
          <w:bCs/>
          <w:szCs w:val="24"/>
          <w:shd w:val="clear" w:color="auto" w:fill="FFFFFF"/>
        </w:rPr>
        <w:t>a</w:t>
      </w:r>
      <w:r w:rsidRPr="001D48EA">
        <w:rPr>
          <w:bCs/>
          <w:szCs w:val="24"/>
          <w:shd w:val="clear" w:color="auto" w:fill="FFFFFF"/>
        </w:rPr>
        <w:t xml:space="preserve"> de la Unidad de Compras Públicas</w:t>
      </w:r>
      <w:r>
        <w:rPr>
          <w:bCs/>
          <w:szCs w:val="24"/>
          <w:shd w:val="clear" w:color="auto" w:fill="FFFFFF"/>
        </w:rPr>
        <w:t xml:space="preserve">, de fecha cuatro de octubre del presente año, en la cual notifica al concejo lo siguiente: Que se finalizó la fecha del proceso de compra número 8606-2023-P0012 denominado: </w:t>
      </w:r>
      <w:r>
        <w:rPr>
          <w:b/>
          <w:szCs w:val="24"/>
          <w:shd w:val="clear" w:color="auto" w:fill="FFFFFF"/>
        </w:rPr>
        <w:t>Suministro de materiales colocación y compactación de mezcla asfáltica en caliente terminado más riego de liga con emulsión asfáltica y 25 metros lineales de túmulo</w:t>
      </w:r>
      <w:r>
        <w:rPr>
          <w:bCs/>
          <w:szCs w:val="24"/>
          <w:shd w:val="clear" w:color="auto" w:fill="FFFFFF"/>
        </w:rPr>
        <w:t xml:space="preserve"> el cual no fue concretizado exitosamente, por falta de oferentes razón por la cual se recomienda declararlo desierto, por lo tanto este Concejo Municipal por Unanimidad. </w:t>
      </w:r>
      <w:r w:rsidRPr="00F72E3D">
        <w:rPr>
          <w:b/>
          <w:szCs w:val="24"/>
          <w:shd w:val="clear" w:color="auto" w:fill="FFFFFF"/>
        </w:rPr>
        <w:t>ACUERDA</w:t>
      </w:r>
      <w:r>
        <w:rPr>
          <w:b/>
          <w:szCs w:val="24"/>
          <w:shd w:val="clear" w:color="auto" w:fill="FFFFFF"/>
        </w:rPr>
        <w:t xml:space="preserve">: </w:t>
      </w:r>
      <w:r w:rsidRPr="000E5A89">
        <w:rPr>
          <w:bCs/>
          <w:szCs w:val="24"/>
          <w:shd w:val="clear" w:color="auto" w:fill="FFFFFF"/>
        </w:rPr>
        <w:t>Declarar</w:t>
      </w:r>
      <w:r>
        <w:rPr>
          <w:b/>
          <w:szCs w:val="24"/>
          <w:shd w:val="clear" w:color="auto" w:fill="FFFFFF"/>
        </w:rPr>
        <w:t xml:space="preserve"> </w:t>
      </w:r>
      <w:r w:rsidRPr="000E5A89">
        <w:rPr>
          <w:bCs/>
          <w:szCs w:val="24"/>
          <w:shd w:val="clear" w:color="auto" w:fill="FFFFFF"/>
        </w:rPr>
        <w:t xml:space="preserve">desierto el </w:t>
      </w:r>
      <w:r>
        <w:rPr>
          <w:bCs/>
          <w:szCs w:val="24"/>
          <w:shd w:val="clear" w:color="auto" w:fill="FFFFFF"/>
        </w:rPr>
        <w:t xml:space="preserve">proceso de compra número 8606-2023-P0012 denominado: </w:t>
      </w:r>
      <w:r>
        <w:rPr>
          <w:b/>
          <w:szCs w:val="24"/>
          <w:shd w:val="clear" w:color="auto" w:fill="FFFFFF"/>
        </w:rPr>
        <w:t>Suministro de materiales colocación y compactación de mezcla asfáltica en caliente terminado más riego de liga con emulsión asfáltica y 25 metros lineales de túmulo.</w:t>
      </w:r>
      <w:r>
        <w:rPr>
          <w:bCs/>
          <w:szCs w:val="24"/>
          <w:shd w:val="clear" w:color="auto" w:fill="FFFFFF"/>
        </w:rPr>
        <w:t xml:space="preserve"> el cual no fue concretizado exitosamente, por falta de oferentes razón por la cual se declara desierto. Se autoriza a la jefa de la UCP iniciar proceso con otro método de contratación con base al artículo 41 literal g, de la Ley de Compras Públicas. </w:t>
      </w:r>
      <w:r w:rsidRPr="002B4527">
        <w:rPr>
          <w:b/>
          <w:szCs w:val="24"/>
          <w:shd w:val="clear" w:color="auto" w:fill="FFFFFF"/>
        </w:rPr>
        <w:t>NOTIFÍQUESE</w:t>
      </w:r>
      <w:r>
        <w:rPr>
          <w:bCs/>
          <w:szCs w:val="24"/>
          <w:shd w:val="clear" w:color="auto" w:fill="FFFFFF"/>
        </w:rPr>
        <w:t xml:space="preserve"> y </w:t>
      </w:r>
      <w:r w:rsidRPr="002B4527">
        <w:rPr>
          <w:b/>
          <w:szCs w:val="24"/>
          <w:shd w:val="clear" w:color="auto" w:fill="FFFFFF"/>
        </w:rPr>
        <w:t>COMUNÍQUESE</w:t>
      </w:r>
      <w:r>
        <w:rPr>
          <w:b/>
          <w:szCs w:val="24"/>
          <w:shd w:val="clear" w:color="auto" w:fill="FFFFFF"/>
        </w:rPr>
        <w:t>.</w:t>
      </w:r>
      <w:r>
        <w:rPr>
          <w:b/>
          <w:bCs/>
          <w:szCs w:val="24"/>
        </w:rPr>
        <w:t xml:space="preserve"> </w:t>
      </w:r>
      <w:r w:rsidRPr="00F66ACA">
        <w:rPr>
          <w:b/>
          <w:szCs w:val="24"/>
        </w:rPr>
        <w:t xml:space="preserve">ACUERDO NÚMERO </w:t>
      </w:r>
      <w:r>
        <w:rPr>
          <w:b/>
          <w:szCs w:val="24"/>
        </w:rPr>
        <w:t>SIETE</w:t>
      </w:r>
      <w:r>
        <w:rPr>
          <w:b/>
          <w:szCs w:val="24"/>
          <w:shd w:val="clear" w:color="auto" w:fill="FFFFFF"/>
        </w:rPr>
        <w:t xml:space="preserve">: </w:t>
      </w:r>
      <w:r w:rsidRPr="001D48EA">
        <w:rPr>
          <w:bCs/>
          <w:szCs w:val="24"/>
          <w:shd w:val="clear" w:color="auto" w:fill="FFFFFF"/>
        </w:rPr>
        <w:t xml:space="preserve">Vista la nota enviada por Licenciada </w:t>
      </w:r>
      <w:r w:rsidRPr="00CF09B8">
        <w:rPr>
          <w:bCs/>
          <w:szCs w:val="24"/>
          <w:highlight w:val="black"/>
          <w:shd w:val="clear" w:color="auto" w:fill="FFFFFF"/>
        </w:rPr>
        <w:t>XXXXXXXXXXXXXX</w:t>
      </w:r>
      <w:r w:rsidRPr="001D48EA">
        <w:rPr>
          <w:bCs/>
          <w:szCs w:val="24"/>
          <w:shd w:val="clear" w:color="auto" w:fill="FFFFFF"/>
        </w:rPr>
        <w:t>, jef</w:t>
      </w:r>
      <w:r>
        <w:rPr>
          <w:bCs/>
          <w:szCs w:val="24"/>
          <w:shd w:val="clear" w:color="auto" w:fill="FFFFFF"/>
        </w:rPr>
        <w:t>a</w:t>
      </w:r>
      <w:r w:rsidRPr="001D48EA">
        <w:rPr>
          <w:bCs/>
          <w:szCs w:val="24"/>
          <w:shd w:val="clear" w:color="auto" w:fill="FFFFFF"/>
        </w:rPr>
        <w:t xml:space="preserve"> de la Unidad de Compras Públicas</w:t>
      </w:r>
      <w:r>
        <w:rPr>
          <w:bCs/>
          <w:szCs w:val="24"/>
          <w:shd w:val="clear" w:color="auto" w:fill="FFFFFF"/>
        </w:rPr>
        <w:t xml:space="preserve">, de fecha cuatro de octubre del presente año, en la cual notifica al concejo lo siguiente: Que se finalizó la fecha del proceso de compra número 8606-2023-P0013 denominado: </w:t>
      </w:r>
      <w:r>
        <w:rPr>
          <w:b/>
          <w:szCs w:val="24"/>
          <w:shd w:val="clear" w:color="auto" w:fill="FFFFFF"/>
        </w:rPr>
        <w:t xml:space="preserve">compra de 252 galones de diésel para vehículo de protección civil. </w:t>
      </w:r>
      <w:r>
        <w:rPr>
          <w:bCs/>
          <w:szCs w:val="24"/>
          <w:shd w:val="clear" w:color="auto" w:fill="FFFFFF"/>
        </w:rPr>
        <w:t xml:space="preserve"> El cual no fue concretizado exitosamente, por falta de oferentes razón por la cual se recomienda declararlo desierto, por lo tanto, este Concejo Municipal por Unanimidad. </w:t>
      </w:r>
      <w:r w:rsidRPr="00F72E3D">
        <w:rPr>
          <w:b/>
          <w:szCs w:val="24"/>
          <w:shd w:val="clear" w:color="auto" w:fill="FFFFFF"/>
        </w:rPr>
        <w:t>ACUERDA</w:t>
      </w:r>
      <w:r>
        <w:rPr>
          <w:b/>
          <w:szCs w:val="24"/>
          <w:shd w:val="clear" w:color="auto" w:fill="FFFFFF"/>
        </w:rPr>
        <w:t xml:space="preserve">: </w:t>
      </w:r>
      <w:r w:rsidRPr="000E5A89">
        <w:rPr>
          <w:bCs/>
          <w:szCs w:val="24"/>
          <w:shd w:val="clear" w:color="auto" w:fill="FFFFFF"/>
        </w:rPr>
        <w:t>Declarar</w:t>
      </w:r>
      <w:r>
        <w:rPr>
          <w:b/>
          <w:szCs w:val="24"/>
          <w:shd w:val="clear" w:color="auto" w:fill="FFFFFF"/>
        </w:rPr>
        <w:t xml:space="preserve"> </w:t>
      </w:r>
      <w:r w:rsidRPr="000E5A89">
        <w:rPr>
          <w:bCs/>
          <w:szCs w:val="24"/>
          <w:shd w:val="clear" w:color="auto" w:fill="FFFFFF"/>
        </w:rPr>
        <w:t xml:space="preserve">desierto el </w:t>
      </w:r>
      <w:r>
        <w:rPr>
          <w:bCs/>
          <w:szCs w:val="24"/>
          <w:shd w:val="clear" w:color="auto" w:fill="FFFFFF"/>
        </w:rPr>
        <w:t xml:space="preserve">proceso de compra número 8606-2023-P0013 denominado: </w:t>
      </w:r>
      <w:r>
        <w:rPr>
          <w:b/>
          <w:szCs w:val="24"/>
          <w:shd w:val="clear" w:color="auto" w:fill="FFFFFF"/>
        </w:rPr>
        <w:t xml:space="preserve">compra de 252 galones de diésel para vehículo de protección civil. </w:t>
      </w:r>
      <w:r>
        <w:rPr>
          <w:bCs/>
          <w:szCs w:val="24"/>
          <w:shd w:val="clear" w:color="auto" w:fill="FFFFFF"/>
        </w:rPr>
        <w:t xml:space="preserve"> el cual no fue concretizado exitosamente, por falta de oferentes razón por la cual se declara desierto. Se autoriza a la jefa de la UCP iniciar nuevo proceso. </w:t>
      </w:r>
      <w:r w:rsidRPr="002B4527">
        <w:rPr>
          <w:b/>
          <w:szCs w:val="24"/>
          <w:shd w:val="clear" w:color="auto" w:fill="FFFFFF"/>
        </w:rPr>
        <w:t>NOTIFÍQUESE</w:t>
      </w:r>
      <w:r>
        <w:rPr>
          <w:bCs/>
          <w:szCs w:val="24"/>
          <w:shd w:val="clear" w:color="auto" w:fill="FFFFFF"/>
        </w:rPr>
        <w:t xml:space="preserve"> y </w:t>
      </w:r>
      <w:r w:rsidRPr="002B4527">
        <w:rPr>
          <w:b/>
          <w:szCs w:val="24"/>
          <w:shd w:val="clear" w:color="auto" w:fill="FFFFFF"/>
        </w:rPr>
        <w:t>COMUNÍQUESE</w:t>
      </w:r>
      <w:r>
        <w:rPr>
          <w:b/>
          <w:szCs w:val="24"/>
          <w:shd w:val="clear" w:color="auto" w:fill="FFFFFF"/>
        </w:rPr>
        <w:t xml:space="preserve">. </w:t>
      </w:r>
      <w:r>
        <w:rPr>
          <w:b/>
          <w:bCs/>
          <w:szCs w:val="24"/>
        </w:rPr>
        <w:t xml:space="preserve"> </w:t>
      </w:r>
      <w:r w:rsidRPr="00F66ACA">
        <w:rPr>
          <w:b/>
          <w:szCs w:val="24"/>
        </w:rPr>
        <w:t xml:space="preserve">ACUERDO NÚMERO </w:t>
      </w:r>
      <w:r>
        <w:rPr>
          <w:b/>
          <w:szCs w:val="24"/>
        </w:rPr>
        <w:t>OCHO</w:t>
      </w:r>
      <w:r>
        <w:rPr>
          <w:b/>
          <w:szCs w:val="24"/>
          <w:shd w:val="clear" w:color="auto" w:fill="FFFFFF"/>
        </w:rPr>
        <w:t xml:space="preserve">: </w:t>
      </w:r>
      <w:r w:rsidRPr="001D48EA">
        <w:rPr>
          <w:bCs/>
          <w:szCs w:val="24"/>
          <w:shd w:val="clear" w:color="auto" w:fill="FFFFFF"/>
        </w:rPr>
        <w:t xml:space="preserve">Vista la nota enviada por Licenciada </w:t>
      </w:r>
      <w:r w:rsidRPr="00CF09B8">
        <w:rPr>
          <w:bCs/>
          <w:szCs w:val="24"/>
          <w:highlight w:val="black"/>
          <w:shd w:val="clear" w:color="auto" w:fill="FFFFFF"/>
        </w:rPr>
        <w:t>XXXXXXXXXXXXXX</w:t>
      </w:r>
      <w:r w:rsidRPr="001D48EA">
        <w:rPr>
          <w:bCs/>
          <w:szCs w:val="24"/>
          <w:shd w:val="clear" w:color="auto" w:fill="FFFFFF"/>
        </w:rPr>
        <w:t>, jef</w:t>
      </w:r>
      <w:r>
        <w:rPr>
          <w:bCs/>
          <w:szCs w:val="24"/>
          <w:shd w:val="clear" w:color="auto" w:fill="FFFFFF"/>
        </w:rPr>
        <w:t>a</w:t>
      </w:r>
      <w:r w:rsidRPr="001D48EA">
        <w:rPr>
          <w:bCs/>
          <w:szCs w:val="24"/>
          <w:shd w:val="clear" w:color="auto" w:fill="FFFFFF"/>
        </w:rPr>
        <w:t xml:space="preserve"> de la Unidad de Compras Públicas</w:t>
      </w:r>
      <w:r>
        <w:rPr>
          <w:bCs/>
          <w:szCs w:val="24"/>
          <w:shd w:val="clear" w:color="auto" w:fill="FFFFFF"/>
        </w:rPr>
        <w:t xml:space="preserve">, de fecha cuatro de octubre del presente año, en la cual notifica al concejo lo siguiente: Que se finalizó la fecha del proceso de compra número 8606-2023-P0024 denominado: </w:t>
      </w:r>
      <w:r>
        <w:rPr>
          <w:b/>
          <w:szCs w:val="24"/>
          <w:shd w:val="clear" w:color="auto" w:fill="FFFFFF"/>
        </w:rPr>
        <w:t xml:space="preserve">servicio de imprenta de revista patronal en el marco de las fiestas patronales. </w:t>
      </w:r>
      <w:r>
        <w:rPr>
          <w:bCs/>
          <w:szCs w:val="24"/>
          <w:shd w:val="clear" w:color="auto" w:fill="FFFFFF"/>
        </w:rPr>
        <w:t xml:space="preserve"> El cual no fue concretizado exitosamente, por falta de oferentes razón por la cual se recomienda declararlo desierto, por lo tanto, este Concejo Municipal por Unanimidad. </w:t>
      </w:r>
      <w:r w:rsidRPr="00F72E3D">
        <w:rPr>
          <w:b/>
          <w:szCs w:val="24"/>
          <w:shd w:val="clear" w:color="auto" w:fill="FFFFFF"/>
        </w:rPr>
        <w:t>ACUERDA</w:t>
      </w:r>
      <w:r>
        <w:rPr>
          <w:b/>
          <w:szCs w:val="24"/>
          <w:shd w:val="clear" w:color="auto" w:fill="FFFFFF"/>
        </w:rPr>
        <w:t xml:space="preserve">: </w:t>
      </w:r>
      <w:r w:rsidRPr="000E5A89">
        <w:rPr>
          <w:bCs/>
          <w:szCs w:val="24"/>
          <w:shd w:val="clear" w:color="auto" w:fill="FFFFFF"/>
        </w:rPr>
        <w:t>Declarar</w:t>
      </w:r>
      <w:r>
        <w:rPr>
          <w:b/>
          <w:szCs w:val="24"/>
          <w:shd w:val="clear" w:color="auto" w:fill="FFFFFF"/>
        </w:rPr>
        <w:t xml:space="preserve"> </w:t>
      </w:r>
      <w:r w:rsidRPr="000E5A89">
        <w:rPr>
          <w:bCs/>
          <w:szCs w:val="24"/>
          <w:shd w:val="clear" w:color="auto" w:fill="FFFFFF"/>
        </w:rPr>
        <w:t xml:space="preserve">desierto el </w:t>
      </w:r>
      <w:r>
        <w:rPr>
          <w:bCs/>
          <w:szCs w:val="24"/>
          <w:shd w:val="clear" w:color="auto" w:fill="FFFFFF"/>
        </w:rPr>
        <w:t xml:space="preserve">proceso de compra número 8606-2023-P0024 denominado: </w:t>
      </w:r>
      <w:r>
        <w:rPr>
          <w:b/>
          <w:szCs w:val="24"/>
          <w:shd w:val="clear" w:color="auto" w:fill="FFFFFF"/>
        </w:rPr>
        <w:t xml:space="preserve">servicio de imprenta de revista patronal en el marco de las fiestas patronales. </w:t>
      </w:r>
      <w:r>
        <w:rPr>
          <w:bCs/>
          <w:szCs w:val="24"/>
          <w:shd w:val="clear" w:color="auto" w:fill="FFFFFF"/>
        </w:rPr>
        <w:t xml:space="preserve"> el cual no fue concretizado exitosamente, por falta de oferentes razón por la cual se declara desierto. </w:t>
      </w:r>
      <w:r w:rsidRPr="002B4527">
        <w:rPr>
          <w:b/>
          <w:szCs w:val="24"/>
          <w:shd w:val="clear" w:color="auto" w:fill="FFFFFF"/>
        </w:rPr>
        <w:t>NOTIFÍQUESE</w:t>
      </w:r>
      <w:r>
        <w:rPr>
          <w:bCs/>
          <w:szCs w:val="24"/>
          <w:shd w:val="clear" w:color="auto" w:fill="FFFFFF"/>
        </w:rPr>
        <w:t xml:space="preserve"> y </w:t>
      </w:r>
      <w:r w:rsidRPr="002B4527">
        <w:rPr>
          <w:b/>
          <w:szCs w:val="24"/>
          <w:shd w:val="clear" w:color="auto" w:fill="FFFFFF"/>
        </w:rPr>
        <w:t>COMUNÍQUESE</w:t>
      </w:r>
      <w:r>
        <w:rPr>
          <w:b/>
          <w:szCs w:val="24"/>
          <w:shd w:val="clear" w:color="auto" w:fill="FFFFFF"/>
        </w:rPr>
        <w:t>.</w:t>
      </w:r>
      <w:r>
        <w:rPr>
          <w:b/>
          <w:bCs/>
          <w:szCs w:val="24"/>
        </w:rPr>
        <w:t xml:space="preserve"> </w:t>
      </w:r>
      <w:r w:rsidRPr="00F66ACA">
        <w:rPr>
          <w:b/>
          <w:szCs w:val="24"/>
        </w:rPr>
        <w:t xml:space="preserve">ACUERDO NÚMERO </w:t>
      </w:r>
      <w:r>
        <w:rPr>
          <w:b/>
          <w:szCs w:val="24"/>
        </w:rPr>
        <w:t>NUEVE</w:t>
      </w:r>
      <w:r w:rsidRPr="00F66ACA">
        <w:rPr>
          <w:szCs w:val="24"/>
        </w:rPr>
        <w:t>. El Concejo Municipal en uso de las facultades que le confiere el Código Municipal. Por unanimidad</w:t>
      </w:r>
      <w:r>
        <w:rPr>
          <w:szCs w:val="24"/>
        </w:rPr>
        <w:t>.</w:t>
      </w:r>
      <w:r w:rsidRPr="00F66ACA">
        <w:rPr>
          <w:szCs w:val="24"/>
        </w:rPr>
        <w:t xml:space="preserve"> </w:t>
      </w:r>
      <w:r w:rsidRPr="001609BC">
        <w:rPr>
          <w:b/>
          <w:szCs w:val="24"/>
        </w:rPr>
        <w:t>ACUERDA:</w:t>
      </w:r>
      <w:r>
        <w:rPr>
          <w:b/>
          <w:szCs w:val="24"/>
        </w:rPr>
        <w:t xml:space="preserve"> </w:t>
      </w:r>
      <w:r w:rsidRPr="00A15C7D">
        <w:rPr>
          <w:bCs/>
          <w:szCs w:val="24"/>
        </w:rPr>
        <w:t xml:space="preserve">Remover a </w:t>
      </w:r>
      <w:r w:rsidRPr="00CF09B8">
        <w:rPr>
          <w:bCs/>
          <w:szCs w:val="24"/>
          <w:highlight w:val="black"/>
          <w:shd w:val="clear" w:color="auto" w:fill="FFFFFF"/>
        </w:rPr>
        <w:t>XXXXXXXXXXXXXX</w:t>
      </w:r>
      <w:r w:rsidRPr="00A15C7D">
        <w:rPr>
          <w:bCs/>
          <w:szCs w:val="24"/>
        </w:rPr>
        <w:t xml:space="preserve">, auxiliar de Tesorería de esta Municipalidad y trasladarlo como colector de caja a partir del día </w:t>
      </w:r>
      <w:r>
        <w:rPr>
          <w:bCs/>
          <w:szCs w:val="24"/>
        </w:rPr>
        <w:t>nueve de octubre</w:t>
      </w:r>
      <w:r w:rsidRPr="00A15C7D">
        <w:rPr>
          <w:bCs/>
          <w:szCs w:val="24"/>
        </w:rPr>
        <w:t xml:space="preserve"> del año dos mil veintitrés</w:t>
      </w:r>
      <w:r>
        <w:rPr>
          <w:bCs/>
          <w:szCs w:val="24"/>
        </w:rPr>
        <w:t>, devengando un salario mensual de: cuatrocientos cincuenta dólares de los Estados Unidos de América</w:t>
      </w:r>
      <w:r>
        <w:rPr>
          <w:bCs/>
          <w:szCs w:val="24"/>
          <w:shd w:val="clear" w:color="auto" w:fill="FFFFFF"/>
        </w:rPr>
        <w:t xml:space="preserve">. </w:t>
      </w:r>
      <w:r w:rsidRPr="002B4527">
        <w:rPr>
          <w:b/>
          <w:szCs w:val="24"/>
          <w:shd w:val="clear" w:color="auto" w:fill="FFFFFF"/>
        </w:rPr>
        <w:t>NOTIFÍQUESE</w:t>
      </w:r>
      <w:r>
        <w:rPr>
          <w:bCs/>
          <w:szCs w:val="24"/>
          <w:shd w:val="clear" w:color="auto" w:fill="FFFFFF"/>
        </w:rPr>
        <w:t xml:space="preserve"> y </w:t>
      </w:r>
      <w:r w:rsidRPr="00A15C7D">
        <w:rPr>
          <w:b/>
          <w:szCs w:val="24"/>
        </w:rPr>
        <w:t>COMUNÍQUESE.</w:t>
      </w:r>
      <w:r>
        <w:rPr>
          <w:b/>
          <w:bCs/>
          <w:szCs w:val="24"/>
        </w:rPr>
        <w:t xml:space="preserve"> </w:t>
      </w:r>
      <w:r w:rsidRPr="00F66ACA">
        <w:rPr>
          <w:b/>
          <w:szCs w:val="24"/>
        </w:rPr>
        <w:t xml:space="preserve">ACUERDO NÚMERO </w:t>
      </w:r>
      <w:r>
        <w:rPr>
          <w:b/>
          <w:szCs w:val="24"/>
        </w:rPr>
        <w:t>DIEZ</w:t>
      </w:r>
      <w:r w:rsidRPr="00F66ACA">
        <w:rPr>
          <w:szCs w:val="24"/>
        </w:rPr>
        <w:t>. El Concejo Municipal en uso de las facultades que le confiere el Código Municipal. Por unanimidad</w:t>
      </w:r>
      <w:r>
        <w:rPr>
          <w:szCs w:val="24"/>
        </w:rPr>
        <w:t>.</w:t>
      </w:r>
      <w:r w:rsidRPr="00F66ACA">
        <w:rPr>
          <w:szCs w:val="24"/>
        </w:rPr>
        <w:t xml:space="preserve"> </w:t>
      </w:r>
      <w:r w:rsidRPr="001609BC">
        <w:rPr>
          <w:b/>
          <w:szCs w:val="24"/>
        </w:rPr>
        <w:t>ACUERDA:</w:t>
      </w:r>
      <w:r>
        <w:rPr>
          <w:b/>
          <w:szCs w:val="24"/>
        </w:rPr>
        <w:t xml:space="preserve"> </w:t>
      </w:r>
      <w:r w:rsidRPr="00A15C7D">
        <w:rPr>
          <w:bCs/>
          <w:szCs w:val="24"/>
        </w:rPr>
        <w:t xml:space="preserve">Remover a </w:t>
      </w:r>
      <w:r w:rsidR="00341EFC" w:rsidRPr="00CF09B8">
        <w:rPr>
          <w:bCs/>
          <w:szCs w:val="24"/>
          <w:highlight w:val="black"/>
          <w:shd w:val="clear" w:color="auto" w:fill="FFFFFF"/>
        </w:rPr>
        <w:t>XXXXXXXXXXXXXX</w:t>
      </w:r>
      <w:r w:rsidRPr="00A15C7D">
        <w:rPr>
          <w:bCs/>
          <w:szCs w:val="24"/>
        </w:rPr>
        <w:t xml:space="preserve">, </w:t>
      </w:r>
      <w:r>
        <w:rPr>
          <w:bCs/>
          <w:szCs w:val="24"/>
        </w:rPr>
        <w:t>colectora</w:t>
      </w:r>
      <w:r w:rsidRPr="00A15C7D">
        <w:rPr>
          <w:bCs/>
          <w:szCs w:val="24"/>
        </w:rPr>
        <w:t xml:space="preserve"> de esta Municipalidad y trasladarl</w:t>
      </w:r>
      <w:r>
        <w:rPr>
          <w:bCs/>
          <w:szCs w:val="24"/>
        </w:rPr>
        <w:t>a</w:t>
      </w:r>
      <w:r w:rsidRPr="00A15C7D">
        <w:rPr>
          <w:bCs/>
          <w:szCs w:val="24"/>
        </w:rPr>
        <w:t xml:space="preserve"> </w:t>
      </w:r>
      <w:r>
        <w:rPr>
          <w:bCs/>
          <w:szCs w:val="24"/>
        </w:rPr>
        <w:t>como secretaria de alcalde</w:t>
      </w:r>
      <w:r w:rsidRPr="00A15C7D">
        <w:rPr>
          <w:bCs/>
          <w:szCs w:val="24"/>
        </w:rPr>
        <w:t xml:space="preserve"> a partir del día </w:t>
      </w:r>
      <w:r>
        <w:rPr>
          <w:bCs/>
          <w:szCs w:val="24"/>
        </w:rPr>
        <w:t>nueve</w:t>
      </w:r>
      <w:r w:rsidRPr="00A15C7D">
        <w:rPr>
          <w:bCs/>
          <w:szCs w:val="24"/>
        </w:rPr>
        <w:t xml:space="preserve"> de </w:t>
      </w:r>
      <w:r>
        <w:rPr>
          <w:bCs/>
          <w:szCs w:val="24"/>
        </w:rPr>
        <w:t>octubre</w:t>
      </w:r>
      <w:r w:rsidRPr="00A15C7D">
        <w:rPr>
          <w:bCs/>
          <w:szCs w:val="24"/>
        </w:rPr>
        <w:t xml:space="preserve"> del año dos mil veintitrés</w:t>
      </w:r>
      <w:r>
        <w:rPr>
          <w:bCs/>
          <w:szCs w:val="24"/>
        </w:rPr>
        <w:t xml:space="preserve">, devengando un salario mensual de: cuatrocientos quince dólares de los Estados Unidos de </w:t>
      </w:r>
      <w:proofErr w:type="spellStart"/>
      <w:r>
        <w:rPr>
          <w:bCs/>
          <w:szCs w:val="24"/>
        </w:rPr>
        <w:t>America</w:t>
      </w:r>
      <w:proofErr w:type="spellEnd"/>
      <w:r w:rsidRPr="00A15C7D">
        <w:rPr>
          <w:bCs/>
          <w:szCs w:val="24"/>
        </w:rPr>
        <w:t xml:space="preserve">. </w:t>
      </w:r>
      <w:r w:rsidRPr="00A15C7D">
        <w:rPr>
          <w:b/>
          <w:szCs w:val="24"/>
        </w:rPr>
        <w:t>COMUNÍQUESE</w:t>
      </w:r>
      <w:r>
        <w:rPr>
          <w:b/>
          <w:szCs w:val="24"/>
        </w:rPr>
        <w:t xml:space="preserve"> </w:t>
      </w:r>
      <w:r w:rsidRPr="00C86956">
        <w:rPr>
          <w:bCs/>
          <w:szCs w:val="24"/>
        </w:rPr>
        <w:t>y</w:t>
      </w:r>
      <w:r>
        <w:rPr>
          <w:b/>
          <w:szCs w:val="24"/>
        </w:rPr>
        <w:t xml:space="preserve"> NOTIFÍQUESE.</w:t>
      </w:r>
      <w:r>
        <w:rPr>
          <w:b/>
          <w:bCs/>
          <w:szCs w:val="24"/>
        </w:rPr>
        <w:t xml:space="preserve"> </w:t>
      </w:r>
      <w:r w:rsidRPr="00F66ACA">
        <w:rPr>
          <w:b/>
          <w:szCs w:val="24"/>
        </w:rPr>
        <w:t xml:space="preserve">ACUERDO NÚMERO </w:t>
      </w:r>
      <w:r>
        <w:rPr>
          <w:b/>
          <w:szCs w:val="24"/>
        </w:rPr>
        <w:t>ONCE</w:t>
      </w:r>
      <w:r w:rsidRPr="00F66ACA">
        <w:rPr>
          <w:szCs w:val="24"/>
        </w:rPr>
        <w:t>. El Concejo Municipal en uso de las facultades que le confiere el Código Municipal. Por unanimidad</w:t>
      </w:r>
      <w:r>
        <w:rPr>
          <w:szCs w:val="24"/>
        </w:rPr>
        <w:t>.</w:t>
      </w:r>
      <w:r w:rsidRPr="00F66ACA">
        <w:rPr>
          <w:szCs w:val="24"/>
        </w:rPr>
        <w:t xml:space="preserve"> </w:t>
      </w:r>
      <w:r w:rsidRPr="001609BC">
        <w:rPr>
          <w:b/>
          <w:szCs w:val="24"/>
        </w:rPr>
        <w:t>ACUERDA:</w:t>
      </w:r>
      <w:r>
        <w:rPr>
          <w:b/>
          <w:szCs w:val="24"/>
        </w:rPr>
        <w:t xml:space="preserve"> </w:t>
      </w:r>
      <w:r w:rsidRPr="00527A10">
        <w:rPr>
          <w:bCs/>
          <w:szCs w:val="24"/>
        </w:rPr>
        <w:t>Contr</w:t>
      </w:r>
      <w:r>
        <w:rPr>
          <w:bCs/>
          <w:szCs w:val="24"/>
        </w:rPr>
        <w:t>a</w:t>
      </w:r>
      <w:r w:rsidRPr="00527A10">
        <w:rPr>
          <w:bCs/>
          <w:szCs w:val="24"/>
        </w:rPr>
        <w:t xml:space="preserve">tar </w:t>
      </w:r>
      <w:r w:rsidRPr="00527A10">
        <w:rPr>
          <w:bCs/>
          <w:szCs w:val="24"/>
        </w:rPr>
        <w:lastRenderedPageBreak/>
        <w:t xml:space="preserve">un profesional en la materia </w:t>
      </w:r>
      <w:r>
        <w:rPr>
          <w:bCs/>
          <w:szCs w:val="24"/>
        </w:rPr>
        <w:t xml:space="preserve">de manera eventual por dos meses, </w:t>
      </w:r>
      <w:r w:rsidRPr="00527A10">
        <w:rPr>
          <w:bCs/>
          <w:szCs w:val="24"/>
        </w:rPr>
        <w:t>Ingeniero</w:t>
      </w:r>
      <w:r>
        <w:rPr>
          <w:bCs/>
          <w:szCs w:val="24"/>
        </w:rPr>
        <w:t xml:space="preserve"> Civil</w:t>
      </w:r>
      <w:r w:rsidRPr="00527A10">
        <w:rPr>
          <w:bCs/>
          <w:szCs w:val="24"/>
        </w:rPr>
        <w:t xml:space="preserve"> o Arquitecto, </w:t>
      </w:r>
      <w:r>
        <w:rPr>
          <w:bCs/>
          <w:szCs w:val="24"/>
        </w:rPr>
        <w:t xml:space="preserve">para la supervisión de diferentes proyectos que ejecutara la Municipalidad de Guazapa, departamento de San Salvador. </w:t>
      </w:r>
      <w:r>
        <w:rPr>
          <w:bCs/>
          <w:szCs w:val="24"/>
          <w:shd w:val="clear" w:color="auto" w:fill="FFFFFF"/>
        </w:rPr>
        <w:t xml:space="preserve"> </w:t>
      </w:r>
      <w:r w:rsidRPr="002B4527">
        <w:rPr>
          <w:b/>
          <w:szCs w:val="24"/>
          <w:shd w:val="clear" w:color="auto" w:fill="FFFFFF"/>
        </w:rPr>
        <w:t>NOTIFÍQUESE</w:t>
      </w:r>
      <w:r>
        <w:rPr>
          <w:bCs/>
          <w:szCs w:val="24"/>
          <w:shd w:val="clear" w:color="auto" w:fill="FFFFFF"/>
        </w:rPr>
        <w:t xml:space="preserve"> y </w:t>
      </w:r>
      <w:r w:rsidRPr="00A15C7D">
        <w:rPr>
          <w:b/>
          <w:szCs w:val="24"/>
        </w:rPr>
        <w:t>COMUNÍQUESE</w:t>
      </w:r>
      <w:r>
        <w:rPr>
          <w:b/>
          <w:szCs w:val="24"/>
        </w:rPr>
        <w:t xml:space="preserve">. </w:t>
      </w:r>
      <w:bookmarkStart w:id="2" w:name="_Hlk147499083"/>
      <w:r w:rsidRPr="00F66ACA">
        <w:rPr>
          <w:b/>
          <w:szCs w:val="24"/>
        </w:rPr>
        <w:t xml:space="preserve">ACUERDO NÚMERO </w:t>
      </w:r>
      <w:r>
        <w:rPr>
          <w:b/>
          <w:szCs w:val="24"/>
        </w:rPr>
        <w:t>DOCE</w:t>
      </w:r>
      <w:r w:rsidRPr="00F66ACA">
        <w:rPr>
          <w:szCs w:val="24"/>
        </w:rPr>
        <w:t xml:space="preserve">. </w:t>
      </w:r>
      <w:r>
        <w:rPr>
          <w:szCs w:val="24"/>
        </w:rPr>
        <w:t xml:space="preserve">Vista la solicitud enviada por el ingeniero </w:t>
      </w:r>
      <w:r w:rsidR="00341EFC" w:rsidRPr="00CF09B8">
        <w:rPr>
          <w:bCs/>
          <w:szCs w:val="24"/>
          <w:highlight w:val="black"/>
          <w:shd w:val="clear" w:color="auto" w:fill="FFFFFF"/>
        </w:rPr>
        <w:t>XXXXXXXXXXXXXX</w:t>
      </w:r>
      <w:r>
        <w:rPr>
          <w:szCs w:val="24"/>
        </w:rPr>
        <w:t xml:space="preserve">, de fecha cuatro de octubre del presente año, en la cual solicita contratar una empresa para que realice </w:t>
      </w:r>
      <w:r w:rsidRPr="001177D7">
        <w:rPr>
          <w:b/>
          <w:bCs/>
          <w:szCs w:val="24"/>
        </w:rPr>
        <w:t>estudio de suelos</w:t>
      </w:r>
      <w:r>
        <w:rPr>
          <w:szCs w:val="24"/>
        </w:rPr>
        <w:t xml:space="preserve"> lo cual es necesario para el diseño de las fundaciones del arco que se instalara sobre la carretera troncal del norte, mencionar que el diseño de las fundaciones estará a cargo de la empresa </w:t>
      </w:r>
      <w:r w:rsidR="008623B5" w:rsidRPr="00CF09B8">
        <w:rPr>
          <w:bCs/>
          <w:szCs w:val="24"/>
          <w:highlight w:val="black"/>
          <w:shd w:val="clear" w:color="auto" w:fill="FFFFFF"/>
        </w:rPr>
        <w:t>XXXXXXXXXXXXXX</w:t>
      </w:r>
      <w:r>
        <w:rPr>
          <w:szCs w:val="24"/>
        </w:rPr>
        <w:t xml:space="preserve"> misma que esta donando la estructura para dicho arco. Por lo tanto, e</w:t>
      </w:r>
      <w:r w:rsidRPr="00F66ACA">
        <w:rPr>
          <w:szCs w:val="24"/>
        </w:rPr>
        <w:t>l Concejo Municipal en uso de las facultades que le confiere el Código Municipal. Por unanimidad</w:t>
      </w:r>
      <w:r>
        <w:rPr>
          <w:szCs w:val="24"/>
        </w:rPr>
        <w:t>.</w:t>
      </w:r>
      <w:r w:rsidRPr="00F66ACA">
        <w:rPr>
          <w:szCs w:val="24"/>
        </w:rPr>
        <w:t xml:space="preserve"> </w:t>
      </w:r>
      <w:r w:rsidRPr="001609BC">
        <w:rPr>
          <w:b/>
          <w:szCs w:val="24"/>
        </w:rPr>
        <w:t>ACUERDA:</w:t>
      </w:r>
      <w:r>
        <w:rPr>
          <w:b/>
          <w:szCs w:val="24"/>
        </w:rPr>
        <w:t xml:space="preserve"> </w:t>
      </w:r>
      <w:r w:rsidRPr="00E70614">
        <w:rPr>
          <w:bCs/>
          <w:szCs w:val="24"/>
        </w:rPr>
        <w:t>Aprobar la solicitud recibida el día cuatro de otubre del presente año</w:t>
      </w:r>
      <w:r>
        <w:rPr>
          <w:bCs/>
          <w:szCs w:val="24"/>
        </w:rPr>
        <w:t xml:space="preserve">, del Ingeniero </w:t>
      </w:r>
      <w:r w:rsidR="00341EFC" w:rsidRPr="00CF09B8">
        <w:rPr>
          <w:bCs/>
          <w:szCs w:val="24"/>
          <w:highlight w:val="black"/>
          <w:shd w:val="clear" w:color="auto" w:fill="FFFFFF"/>
        </w:rPr>
        <w:t>XXXXXXXXXXXXXX</w:t>
      </w:r>
      <w:r>
        <w:rPr>
          <w:bCs/>
          <w:szCs w:val="24"/>
        </w:rPr>
        <w:t>,</w:t>
      </w:r>
      <w:r w:rsidRPr="00E70614">
        <w:rPr>
          <w:bCs/>
          <w:szCs w:val="24"/>
        </w:rPr>
        <w:t xml:space="preserve"> </w:t>
      </w:r>
      <w:r>
        <w:rPr>
          <w:szCs w:val="24"/>
        </w:rPr>
        <w:t xml:space="preserve">contratar una empresa para que realice </w:t>
      </w:r>
      <w:r w:rsidRPr="001177D7">
        <w:rPr>
          <w:b/>
          <w:bCs/>
          <w:szCs w:val="24"/>
        </w:rPr>
        <w:t>estudio de suelos</w:t>
      </w:r>
      <w:r>
        <w:rPr>
          <w:b/>
          <w:bCs/>
          <w:szCs w:val="24"/>
        </w:rPr>
        <w:t>,</w:t>
      </w:r>
      <w:r>
        <w:rPr>
          <w:szCs w:val="24"/>
        </w:rPr>
        <w:t xml:space="preserve"> es necesario para diseño de las fundaciones para la instalación de arco sobre la carretera troncal del norte. Se a autorizar a la jefa de la UCP realizar el proceso correspondiente </w:t>
      </w:r>
      <w:r w:rsidRPr="00C86956">
        <w:rPr>
          <w:bCs/>
          <w:szCs w:val="24"/>
        </w:rPr>
        <w:t>y</w:t>
      </w:r>
      <w:r>
        <w:rPr>
          <w:b/>
          <w:szCs w:val="24"/>
        </w:rPr>
        <w:t xml:space="preserve"> NOTIFÍQUESE </w:t>
      </w:r>
      <w:r w:rsidRPr="007F4410">
        <w:rPr>
          <w:szCs w:val="24"/>
        </w:rPr>
        <w:t>y</w:t>
      </w:r>
      <w:r>
        <w:rPr>
          <w:b/>
          <w:szCs w:val="24"/>
        </w:rPr>
        <w:t xml:space="preserve"> </w:t>
      </w:r>
      <w:r w:rsidRPr="00A15C7D">
        <w:rPr>
          <w:b/>
          <w:szCs w:val="24"/>
        </w:rPr>
        <w:t>COMUNÍQUESE</w:t>
      </w:r>
      <w:r>
        <w:rPr>
          <w:b/>
          <w:szCs w:val="24"/>
        </w:rPr>
        <w:t xml:space="preserve"> </w:t>
      </w:r>
      <w:bookmarkEnd w:id="2"/>
      <w:r w:rsidRPr="000457D8">
        <w:rPr>
          <w:b/>
          <w:szCs w:val="24"/>
        </w:rPr>
        <w:t xml:space="preserve">ACUERDO NÚMERO </w:t>
      </w:r>
      <w:r>
        <w:rPr>
          <w:b/>
          <w:szCs w:val="24"/>
        </w:rPr>
        <w:t>TRE</w:t>
      </w:r>
      <w:r w:rsidRPr="000457D8">
        <w:rPr>
          <w:b/>
          <w:szCs w:val="24"/>
        </w:rPr>
        <w:t>CE</w:t>
      </w:r>
      <w:r w:rsidRPr="000457D8">
        <w:rPr>
          <w:bCs/>
          <w:szCs w:val="24"/>
        </w:rPr>
        <w:t xml:space="preserve">. </w:t>
      </w:r>
      <w:r w:rsidRPr="000457D8">
        <w:rPr>
          <w:szCs w:val="24"/>
        </w:rPr>
        <w:t xml:space="preserve">El Concejo Municipal en uso de las facultades que le confiere el Código Municipal por Unanimidad. </w:t>
      </w:r>
      <w:r w:rsidRPr="000457D8">
        <w:rPr>
          <w:b/>
          <w:szCs w:val="24"/>
        </w:rPr>
        <w:t xml:space="preserve">ACUERDA: </w:t>
      </w:r>
      <w:r w:rsidRPr="000457D8">
        <w:rPr>
          <w:bCs/>
          <w:szCs w:val="24"/>
        </w:rPr>
        <w:t xml:space="preserve">Dejar sin efecto el acuerdo número ocho de acta número veintisiete de fecha veintiocho de junio del año dos mil veintitrés, el que textualmente dice: Priorizar y elaborar carpeta técnica para el proyecto: Remodelación del costado sur del parque Central de Guazapa, departamento de San Salvador. </w:t>
      </w:r>
      <w:r w:rsidRPr="000457D8">
        <w:rPr>
          <w:b/>
          <w:szCs w:val="24"/>
        </w:rPr>
        <w:t>NOTIFÍQUESE</w:t>
      </w:r>
      <w:r w:rsidRPr="000457D8">
        <w:rPr>
          <w:bCs/>
          <w:szCs w:val="24"/>
        </w:rPr>
        <w:t xml:space="preserve"> y </w:t>
      </w:r>
      <w:r w:rsidRPr="000457D8">
        <w:rPr>
          <w:b/>
          <w:szCs w:val="24"/>
        </w:rPr>
        <w:t>COMUNÍQUESE.</w:t>
      </w:r>
      <w:r w:rsidRPr="000457D8">
        <w:rPr>
          <w:b/>
          <w:bCs/>
          <w:szCs w:val="24"/>
        </w:rPr>
        <w:t xml:space="preserve"> </w:t>
      </w:r>
      <w:r w:rsidRPr="000457D8">
        <w:rPr>
          <w:b/>
          <w:szCs w:val="24"/>
        </w:rPr>
        <w:t xml:space="preserve">ACUERDO NÚMERO </w:t>
      </w:r>
      <w:r>
        <w:rPr>
          <w:b/>
          <w:szCs w:val="24"/>
        </w:rPr>
        <w:t>CATOR</w:t>
      </w:r>
      <w:r w:rsidRPr="000457D8">
        <w:rPr>
          <w:b/>
          <w:szCs w:val="24"/>
        </w:rPr>
        <w:t>CE</w:t>
      </w:r>
      <w:r w:rsidRPr="000457D8">
        <w:rPr>
          <w:bCs/>
          <w:szCs w:val="24"/>
        </w:rPr>
        <w:t xml:space="preserve">. </w:t>
      </w:r>
      <w:r w:rsidRPr="000457D8">
        <w:rPr>
          <w:szCs w:val="24"/>
        </w:rPr>
        <w:t xml:space="preserve">El Concejo Municipal en uso de las facultades que le confiere el Código Municipal por Unanimidad. </w:t>
      </w:r>
      <w:r w:rsidRPr="000457D8">
        <w:rPr>
          <w:b/>
          <w:szCs w:val="24"/>
        </w:rPr>
        <w:t xml:space="preserve">ACUERDA: </w:t>
      </w:r>
      <w:r w:rsidRPr="000457D8">
        <w:rPr>
          <w:bCs/>
          <w:szCs w:val="24"/>
        </w:rPr>
        <w:t xml:space="preserve">Priorizar y elaborar Carpeta técnica del proyecto denominado: Remodelación de parque Central de Guazapa, área comercial y cancha de basquetbol. </w:t>
      </w:r>
      <w:r w:rsidRPr="000457D8">
        <w:rPr>
          <w:b/>
          <w:szCs w:val="24"/>
        </w:rPr>
        <w:t>NOTIFÍQUESE</w:t>
      </w:r>
      <w:r w:rsidRPr="000457D8">
        <w:rPr>
          <w:bCs/>
          <w:szCs w:val="24"/>
        </w:rPr>
        <w:t xml:space="preserve"> y </w:t>
      </w:r>
      <w:r w:rsidRPr="000457D8">
        <w:rPr>
          <w:b/>
          <w:szCs w:val="24"/>
        </w:rPr>
        <w:t>COMUNÍQUESE. ACUERDO</w:t>
      </w:r>
      <w:r w:rsidRPr="007628F2">
        <w:rPr>
          <w:b/>
          <w:szCs w:val="24"/>
        </w:rPr>
        <w:t xml:space="preserve"> NÚMERO </w:t>
      </w:r>
      <w:r>
        <w:rPr>
          <w:b/>
          <w:szCs w:val="24"/>
        </w:rPr>
        <w:t>QUINCE</w:t>
      </w:r>
      <w:r w:rsidRPr="007628F2">
        <w:rPr>
          <w:bCs/>
          <w:szCs w:val="24"/>
        </w:rPr>
        <w:t xml:space="preserve">. </w:t>
      </w:r>
      <w:r w:rsidRPr="007628F2">
        <w:rPr>
          <w:szCs w:val="24"/>
        </w:rPr>
        <w:t xml:space="preserve">El Concejo Municipal en uso de las facultades que le confiere el Código Municipal por Unanimidad. </w:t>
      </w:r>
      <w:r w:rsidRPr="007628F2">
        <w:rPr>
          <w:b/>
          <w:szCs w:val="24"/>
        </w:rPr>
        <w:t>ACUERDA:</w:t>
      </w:r>
      <w:r>
        <w:rPr>
          <w:b/>
          <w:szCs w:val="24"/>
        </w:rPr>
        <w:t xml:space="preserve"> </w:t>
      </w:r>
      <w:r w:rsidRPr="00B53251">
        <w:rPr>
          <w:bCs/>
          <w:szCs w:val="24"/>
        </w:rPr>
        <w:t>Autorizar a la Tesorera realizar los siguientes pagos</w:t>
      </w:r>
      <w:r>
        <w:rPr>
          <w:bCs/>
          <w:szCs w:val="24"/>
        </w:rPr>
        <w:t xml:space="preserve"> por el </w:t>
      </w:r>
      <w:r w:rsidRPr="008F72A4">
        <w:rPr>
          <w:b/>
          <w:szCs w:val="24"/>
        </w:rPr>
        <w:t>método de baja cuantía</w:t>
      </w:r>
      <w:r>
        <w:rPr>
          <w:bCs/>
          <w:szCs w:val="24"/>
        </w:rPr>
        <w:t xml:space="preserve">: de </w:t>
      </w:r>
      <w:r w:rsidRPr="007B6C43">
        <w:rPr>
          <w:b/>
          <w:szCs w:val="24"/>
        </w:rPr>
        <w:t>Recolección de Desechos Sólidos</w:t>
      </w:r>
      <w:r>
        <w:rPr>
          <w:bCs/>
          <w:szCs w:val="24"/>
        </w:rPr>
        <w:t xml:space="preserve"> a </w:t>
      </w:r>
      <w:r w:rsidR="00341EFC" w:rsidRPr="00CF09B8">
        <w:rPr>
          <w:bCs/>
          <w:szCs w:val="24"/>
          <w:highlight w:val="black"/>
          <w:shd w:val="clear" w:color="auto" w:fill="FFFFFF"/>
        </w:rPr>
        <w:t>XXXXXXXXXXXXXX</w:t>
      </w:r>
      <w:r>
        <w:rPr>
          <w:bCs/>
          <w:szCs w:val="24"/>
        </w:rPr>
        <w:t xml:space="preserve">. el monto de: $300.01 dólares de los Estados Unidos de </w:t>
      </w:r>
      <w:proofErr w:type="spellStart"/>
      <w:r>
        <w:rPr>
          <w:bCs/>
          <w:szCs w:val="24"/>
        </w:rPr>
        <w:t>America</w:t>
      </w:r>
      <w:proofErr w:type="spellEnd"/>
      <w:r>
        <w:rPr>
          <w:bCs/>
          <w:szCs w:val="24"/>
        </w:rPr>
        <w:t xml:space="preserve">, pago de combustible para el camión recolector de desechos sólidos propiedad de esta Municipalidad; a </w:t>
      </w:r>
      <w:r w:rsidR="00341EFC" w:rsidRPr="00CF09B8">
        <w:rPr>
          <w:bCs/>
          <w:szCs w:val="24"/>
          <w:highlight w:val="black"/>
          <w:shd w:val="clear" w:color="auto" w:fill="FFFFFF"/>
        </w:rPr>
        <w:t>XXXXXXXXXXXXXX</w:t>
      </w:r>
      <w:r w:rsidR="00341EFC">
        <w:rPr>
          <w:bCs/>
          <w:szCs w:val="24"/>
        </w:rPr>
        <w:t xml:space="preserve"> </w:t>
      </w:r>
      <w:r>
        <w:rPr>
          <w:bCs/>
          <w:szCs w:val="24"/>
        </w:rPr>
        <w:t xml:space="preserve">el monto de: $385.00 dólares de los Estados Unidos de </w:t>
      </w:r>
      <w:proofErr w:type="spellStart"/>
      <w:r>
        <w:rPr>
          <w:bCs/>
          <w:szCs w:val="24"/>
        </w:rPr>
        <w:t>America</w:t>
      </w:r>
      <w:proofErr w:type="spellEnd"/>
      <w:r>
        <w:rPr>
          <w:bCs/>
          <w:szCs w:val="24"/>
        </w:rPr>
        <w:t xml:space="preserve">, pago de combustible para el camión recolector de desechos sólidos propiedad de esta Municipalidad; de </w:t>
      </w:r>
      <w:r w:rsidRPr="00CC56F9">
        <w:rPr>
          <w:b/>
          <w:szCs w:val="24"/>
        </w:rPr>
        <w:t>Fiestas Patronales</w:t>
      </w:r>
      <w:r>
        <w:rPr>
          <w:bCs/>
          <w:szCs w:val="24"/>
        </w:rPr>
        <w:t xml:space="preserve"> </w:t>
      </w:r>
      <w:r w:rsidRPr="00CC56F9">
        <w:rPr>
          <w:b/>
          <w:szCs w:val="24"/>
        </w:rPr>
        <w:t>2023</w:t>
      </w:r>
      <w:r>
        <w:rPr>
          <w:bCs/>
          <w:szCs w:val="24"/>
        </w:rPr>
        <w:t xml:space="preserve"> a </w:t>
      </w:r>
      <w:r w:rsidR="00341EFC" w:rsidRPr="00CF09B8">
        <w:rPr>
          <w:bCs/>
          <w:szCs w:val="24"/>
          <w:highlight w:val="black"/>
          <w:shd w:val="clear" w:color="auto" w:fill="FFFFFF"/>
        </w:rPr>
        <w:t>XXXXXXXXXXXXXX</w:t>
      </w:r>
      <w:r>
        <w:rPr>
          <w:bCs/>
          <w:szCs w:val="24"/>
        </w:rPr>
        <w:t xml:space="preserve">. el monto de: $66.90 dólares de los Estados Unidos de </w:t>
      </w:r>
      <w:proofErr w:type="spellStart"/>
      <w:r>
        <w:rPr>
          <w:bCs/>
          <w:szCs w:val="24"/>
        </w:rPr>
        <w:t>America</w:t>
      </w:r>
      <w:proofErr w:type="spellEnd"/>
      <w:r>
        <w:rPr>
          <w:bCs/>
          <w:szCs w:val="24"/>
        </w:rPr>
        <w:t xml:space="preserve">, pago de trofeos entregados  a la reina electa y finalistas durante el evento de elección y coronación de la reina de las fiestas en honor a San Miguel Arcángel; a </w:t>
      </w:r>
      <w:r w:rsidR="00341EFC" w:rsidRPr="00CF09B8">
        <w:rPr>
          <w:bCs/>
          <w:szCs w:val="24"/>
          <w:highlight w:val="black"/>
          <w:shd w:val="clear" w:color="auto" w:fill="FFFFFF"/>
        </w:rPr>
        <w:t>XXXXXXXXXXXXXX</w:t>
      </w:r>
      <w:r>
        <w:rPr>
          <w:bCs/>
          <w:szCs w:val="24"/>
        </w:rPr>
        <w:t xml:space="preserve">, el monto de: $222.22 dólares de los Estados Unidos de </w:t>
      </w:r>
      <w:proofErr w:type="spellStart"/>
      <w:r>
        <w:rPr>
          <w:bCs/>
          <w:szCs w:val="24"/>
        </w:rPr>
        <w:t>America</w:t>
      </w:r>
      <w:proofErr w:type="spellEnd"/>
      <w:r>
        <w:rPr>
          <w:bCs/>
          <w:szCs w:val="24"/>
        </w:rPr>
        <w:t xml:space="preserve">, pago de servicio de peinado y maquillaje para las señoritas candidatas a reina de las fiestas patronales en honor a san Miguel Arcángel, durante la elección y coronación;  a </w:t>
      </w:r>
      <w:r w:rsidR="00341EFC" w:rsidRPr="00CF09B8">
        <w:rPr>
          <w:bCs/>
          <w:szCs w:val="24"/>
          <w:highlight w:val="black"/>
          <w:shd w:val="clear" w:color="auto" w:fill="FFFFFF"/>
        </w:rPr>
        <w:t>XXXXXXXXXXXXXX</w:t>
      </w:r>
      <w:r w:rsidR="00341EFC">
        <w:rPr>
          <w:bCs/>
          <w:szCs w:val="24"/>
        </w:rPr>
        <w:t xml:space="preserve"> </w:t>
      </w:r>
      <w:r>
        <w:rPr>
          <w:bCs/>
          <w:szCs w:val="24"/>
        </w:rPr>
        <w:t xml:space="preserve">el monto de: $87.87 dólares de los Estados Unidos de </w:t>
      </w:r>
      <w:proofErr w:type="spellStart"/>
      <w:r>
        <w:rPr>
          <w:bCs/>
          <w:szCs w:val="24"/>
        </w:rPr>
        <w:t>America</w:t>
      </w:r>
      <w:proofErr w:type="spellEnd"/>
      <w:r>
        <w:rPr>
          <w:bCs/>
          <w:szCs w:val="24"/>
        </w:rPr>
        <w:t xml:space="preserve">, pago de agua y refrigerios para actividades en el marco de las fiestas patronales en honor a San Miguel Arcángel; de </w:t>
      </w:r>
      <w:r w:rsidRPr="007C6430">
        <w:rPr>
          <w:b/>
          <w:szCs w:val="24"/>
        </w:rPr>
        <w:t xml:space="preserve">Actividades de prevención </w:t>
      </w:r>
      <w:r>
        <w:rPr>
          <w:b/>
          <w:szCs w:val="24"/>
        </w:rPr>
        <w:t>y</w:t>
      </w:r>
      <w:r w:rsidRPr="007C6430">
        <w:rPr>
          <w:b/>
          <w:szCs w:val="24"/>
        </w:rPr>
        <w:t xml:space="preserve"> Mitación de Desastres, Protección Civil</w:t>
      </w:r>
      <w:r>
        <w:rPr>
          <w:b/>
          <w:szCs w:val="24"/>
        </w:rPr>
        <w:t xml:space="preserve"> </w:t>
      </w:r>
      <w:r w:rsidR="00341EFC" w:rsidRPr="00CF09B8">
        <w:rPr>
          <w:bCs/>
          <w:szCs w:val="24"/>
          <w:highlight w:val="black"/>
          <w:shd w:val="clear" w:color="auto" w:fill="FFFFFF"/>
        </w:rPr>
        <w:t>XXXXXXXXXXXXXX</w:t>
      </w:r>
      <w:r w:rsidR="00341EFC">
        <w:rPr>
          <w:bCs/>
          <w:szCs w:val="24"/>
        </w:rPr>
        <w:t xml:space="preserve"> </w:t>
      </w:r>
      <w:r>
        <w:rPr>
          <w:bCs/>
          <w:szCs w:val="24"/>
        </w:rPr>
        <w:t xml:space="preserve">el monto de: $56.10 dólares de los Estados Unidos de </w:t>
      </w:r>
      <w:proofErr w:type="spellStart"/>
      <w:r>
        <w:rPr>
          <w:bCs/>
          <w:szCs w:val="24"/>
        </w:rPr>
        <w:t>America</w:t>
      </w:r>
      <w:proofErr w:type="spellEnd"/>
      <w:r>
        <w:rPr>
          <w:bCs/>
          <w:szCs w:val="24"/>
        </w:rPr>
        <w:t xml:space="preserve">, pago de agua para voluntarios en actividades de desfiles educativos. </w:t>
      </w:r>
      <w:r w:rsidRPr="00883392">
        <w:rPr>
          <w:b/>
          <w:szCs w:val="24"/>
        </w:rPr>
        <w:t>NOTIFÍQUESE</w:t>
      </w:r>
      <w:r>
        <w:rPr>
          <w:bCs/>
          <w:szCs w:val="24"/>
        </w:rPr>
        <w:t xml:space="preserve"> y </w:t>
      </w:r>
      <w:r w:rsidRPr="00CC2DAA">
        <w:rPr>
          <w:b/>
          <w:szCs w:val="24"/>
        </w:rPr>
        <w:t>COMUNÍQUESE.</w:t>
      </w:r>
      <w:r>
        <w:rPr>
          <w:b/>
          <w:szCs w:val="24"/>
        </w:rPr>
        <w:t xml:space="preserve"> </w:t>
      </w:r>
      <w:r w:rsidRPr="00F57338">
        <w:rPr>
          <w:b/>
          <w:szCs w:val="24"/>
        </w:rPr>
        <w:t>ACUERDO</w:t>
      </w:r>
      <w:r w:rsidRPr="00F57338">
        <w:rPr>
          <w:b/>
          <w:color w:val="FF0000"/>
          <w:szCs w:val="24"/>
        </w:rPr>
        <w:t xml:space="preserve"> </w:t>
      </w:r>
      <w:r w:rsidRPr="00F57338">
        <w:rPr>
          <w:b/>
          <w:szCs w:val="24"/>
        </w:rPr>
        <w:t xml:space="preserve">NÚMERO </w:t>
      </w:r>
      <w:r>
        <w:rPr>
          <w:b/>
          <w:szCs w:val="24"/>
        </w:rPr>
        <w:t>DIECISÉIS</w:t>
      </w:r>
      <w:r w:rsidRPr="00F57338">
        <w:rPr>
          <w:b/>
          <w:szCs w:val="24"/>
        </w:rPr>
        <w:t>.</w:t>
      </w:r>
      <w:r w:rsidRPr="00F57338">
        <w:rPr>
          <w:szCs w:val="24"/>
        </w:rPr>
        <w:t xml:space="preserve"> El Concejo Municipal en uso de las facultades que le confiere</w:t>
      </w:r>
      <w:r w:rsidRPr="00B276FD">
        <w:rPr>
          <w:szCs w:val="24"/>
        </w:rPr>
        <w:t xml:space="preserve"> Código Municipal. Por unanimidad </w:t>
      </w:r>
      <w:r w:rsidRPr="00B276FD">
        <w:rPr>
          <w:b/>
          <w:szCs w:val="24"/>
        </w:rPr>
        <w:t xml:space="preserve">ACUERDA. </w:t>
      </w:r>
      <w:proofErr w:type="gramStart"/>
      <w:r w:rsidRPr="00CB59B8">
        <w:rPr>
          <w:szCs w:val="24"/>
        </w:rPr>
        <w:t>Nombrar como</w:t>
      </w:r>
      <w:proofErr w:type="gramEnd"/>
      <w:r w:rsidRPr="00CB59B8">
        <w:rPr>
          <w:szCs w:val="24"/>
        </w:rPr>
        <w:t xml:space="preserve"> ordenador de Pago </w:t>
      </w:r>
      <w:r>
        <w:rPr>
          <w:szCs w:val="24"/>
        </w:rPr>
        <w:t xml:space="preserve">Interina </w:t>
      </w:r>
      <w:r w:rsidRPr="00CB59B8">
        <w:rPr>
          <w:szCs w:val="24"/>
        </w:rPr>
        <w:t xml:space="preserve">del Fondo Circulante por el monto de: $1,000.00 dólares de los Estados Unidos de América a: </w:t>
      </w:r>
      <w:r w:rsidRPr="00CB59B8">
        <w:rPr>
          <w:szCs w:val="24"/>
          <w:shd w:val="clear" w:color="auto" w:fill="FFFFFF"/>
        </w:rPr>
        <w:t xml:space="preserve">Iris Ivette Hernández </w:t>
      </w:r>
      <w:r>
        <w:rPr>
          <w:szCs w:val="24"/>
          <w:shd w:val="clear" w:color="auto" w:fill="FFFFFF"/>
        </w:rPr>
        <w:t>Valle</w:t>
      </w:r>
      <w:r w:rsidRPr="00CB59B8">
        <w:rPr>
          <w:szCs w:val="24"/>
          <w:shd w:val="clear" w:color="auto" w:fill="FFFFFF"/>
        </w:rPr>
        <w:t>; primera regidora suplente,</w:t>
      </w:r>
      <w:r w:rsidRPr="00CB59B8">
        <w:rPr>
          <w:szCs w:val="24"/>
        </w:rPr>
        <w:t xml:space="preserve"> </w:t>
      </w:r>
      <w:r>
        <w:rPr>
          <w:szCs w:val="24"/>
        </w:rPr>
        <w:t xml:space="preserve">en el periodo comprendido del día nueve de octubre al seis de noviembre del presente año. </w:t>
      </w:r>
      <w:r w:rsidRPr="00CB59B8">
        <w:rPr>
          <w:szCs w:val="24"/>
        </w:rPr>
        <w:t xml:space="preserve">ad honorem. </w:t>
      </w:r>
      <w:r>
        <w:rPr>
          <w:b/>
          <w:szCs w:val="24"/>
        </w:rPr>
        <w:t xml:space="preserve">NOTIFÍQUESE </w:t>
      </w:r>
      <w:r w:rsidRPr="00135B75">
        <w:rPr>
          <w:szCs w:val="24"/>
        </w:rPr>
        <w:t>y</w:t>
      </w:r>
      <w:r>
        <w:rPr>
          <w:b/>
          <w:szCs w:val="24"/>
        </w:rPr>
        <w:t xml:space="preserve"> COMUNÍQUESE. </w:t>
      </w:r>
      <w:r w:rsidRPr="00D31942">
        <w:rPr>
          <w:szCs w:val="24"/>
        </w:rPr>
        <w:t>Y</w:t>
      </w:r>
      <w:r>
        <w:rPr>
          <w:szCs w:val="24"/>
        </w:rPr>
        <w:t xml:space="preserve"> </w:t>
      </w:r>
      <w:r w:rsidRPr="00050600">
        <w:rPr>
          <w:rFonts w:eastAsia="Calibri"/>
          <w:bCs/>
          <w:szCs w:val="24"/>
        </w:rPr>
        <w:t>no habiendo más que hacer constar, se da por finalizada la presente acta y para constancia firmamos.</w:t>
      </w:r>
    </w:p>
    <w:p w14:paraId="23949D03" w14:textId="77777777" w:rsidR="00CF09B8" w:rsidRPr="00050600" w:rsidRDefault="00CF09B8" w:rsidP="00CF09B8">
      <w:pPr>
        <w:jc w:val="both"/>
        <w:rPr>
          <w:rFonts w:eastAsia="Calibri"/>
        </w:rPr>
      </w:pPr>
    </w:p>
    <w:p w14:paraId="26E0AF25" w14:textId="77777777" w:rsidR="00CF09B8" w:rsidRDefault="00CF09B8" w:rsidP="00E4166D">
      <w:pPr>
        <w:pStyle w:val="Sinespaciado"/>
        <w:keepNext w:val="0"/>
        <w:keepLines w:val="0"/>
        <w:widowControl/>
        <w:rPr>
          <w:rFonts w:ascii="Times New Roman" w:hAnsi="Times New Roman" w:cs="Times New Roman"/>
          <w:b/>
          <w:szCs w:val="24"/>
        </w:rPr>
      </w:pPr>
    </w:p>
    <w:p w14:paraId="091A2E79" w14:textId="4C7589EF" w:rsidR="004D0A36" w:rsidRDefault="004D0A36" w:rsidP="00E4166D">
      <w:pPr>
        <w:pStyle w:val="Sinespaciado"/>
        <w:keepNext w:val="0"/>
        <w:keepLines w:val="0"/>
        <w:widowControl/>
        <w:rPr>
          <w:rFonts w:ascii="Times New Roman" w:hAnsi="Times New Roman" w:cs="Times New Roman"/>
          <w:b/>
          <w:szCs w:val="24"/>
        </w:rPr>
      </w:pPr>
    </w:p>
    <w:p w14:paraId="4F4E8ED8" w14:textId="13CACA57" w:rsidR="008F05F5" w:rsidRDefault="008F05F5" w:rsidP="00E4166D">
      <w:pPr>
        <w:pStyle w:val="Sinespaciado"/>
        <w:keepNext w:val="0"/>
        <w:keepLines w:val="0"/>
        <w:widowControl/>
        <w:rPr>
          <w:rFonts w:ascii="Times New Roman" w:hAnsi="Times New Roman" w:cs="Times New Roman"/>
          <w:b/>
          <w:szCs w:val="24"/>
        </w:rPr>
      </w:pPr>
    </w:p>
    <w:bookmarkEnd w:id="0"/>
    <w:p w14:paraId="06C5FE57" w14:textId="7184EE28" w:rsidR="00AE56C1" w:rsidRPr="004639A2" w:rsidRDefault="00AE56C1" w:rsidP="00114EDD">
      <w:pPr>
        <w:jc w:val="center"/>
        <w:rPr>
          <w:szCs w:val="24"/>
        </w:rPr>
      </w:pPr>
      <w:r w:rsidRPr="004639A2">
        <w:rPr>
          <w:szCs w:val="24"/>
        </w:rPr>
        <w:t>José Héctor Salguero Ruano</w:t>
      </w:r>
    </w:p>
    <w:p w14:paraId="13D37E5E" w14:textId="0FA8CD07" w:rsidR="00CB332B" w:rsidRDefault="00AE56C1" w:rsidP="00785EB4">
      <w:pPr>
        <w:jc w:val="center"/>
        <w:rPr>
          <w:szCs w:val="24"/>
        </w:rPr>
      </w:pPr>
      <w:r w:rsidRPr="004639A2">
        <w:rPr>
          <w:szCs w:val="24"/>
        </w:rPr>
        <w:t>Alcalde Municipal</w:t>
      </w:r>
    </w:p>
    <w:p w14:paraId="59CE4408" w14:textId="77777777" w:rsidR="00874802" w:rsidRPr="004639A2" w:rsidRDefault="00874802" w:rsidP="00785EB4">
      <w:pPr>
        <w:jc w:val="center"/>
        <w:rPr>
          <w:szCs w:val="24"/>
        </w:rPr>
      </w:pPr>
    </w:p>
    <w:p w14:paraId="185065D1" w14:textId="77777777" w:rsidR="002E0129" w:rsidRPr="004639A2" w:rsidRDefault="00AE56C1" w:rsidP="00314B36">
      <w:pPr>
        <w:pStyle w:val="Sinespaciado"/>
        <w:keepNext w:val="0"/>
        <w:keepLines w:val="0"/>
        <w:widowControl/>
        <w:rPr>
          <w:rFonts w:ascii="Times New Roman" w:hAnsi="Times New Roman" w:cs="Times New Roman"/>
          <w:szCs w:val="24"/>
        </w:rPr>
      </w:pPr>
      <w:r w:rsidRPr="004639A2">
        <w:rPr>
          <w:rFonts w:ascii="Times New Roman" w:eastAsia="Times New Roman" w:hAnsi="Times New Roman" w:cs="Times New Roman"/>
          <w:szCs w:val="24"/>
          <w:lang w:eastAsia="es-ES"/>
        </w:rPr>
        <w:t xml:space="preserve">Juan Dalton Martínez Pineda          </w:t>
      </w:r>
      <w:r w:rsidR="00133514" w:rsidRPr="004639A2">
        <w:rPr>
          <w:rFonts w:ascii="Times New Roman" w:eastAsia="Times New Roman" w:hAnsi="Times New Roman" w:cs="Times New Roman"/>
          <w:szCs w:val="24"/>
          <w:lang w:eastAsia="es-ES"/>
        </w:rPr>
        <w:t xml:space="preserve">                      </w:t>
      </w:r>
      <w:r w:rsidRPr="004639A2">
        <w:rPr>
          <w:rFonts w:ascii="Times New Roman" w:eastAsia="Times New Roman" w:hAnsi="Times New Roman" w:cs="Times New Roman"/>
          <w:szCs w:val="24"/>
          <w:lang w:eastAsia="es-ES"/>
        </w:rPr>
        <w:t xml:space="preserve"> Dinora Elizabeth Rodríguez</w:t>
      </w:r>
      <w:r w:rsidR="00133514" w:rsidRPr="004639A2">
        <w:rPr>
          <w:rFonts w:ascii="Times New Roman" w:eastAsia="Times New Roman" w:hAnsi="Times New Roman" w:cs="Times New Roman"/>
          <w:szCs w:val="24"/>
          <w:lang w:eastAsia="es-ES"/>
        </w:rPr>
        <w:t xml:space="preserve"> </w:t>
      </w:r>
      <w:r w:rsidR="00133514" w:rsidRPr="004639A2">
        <w:rPr>
          <w:rFonts w:ascii="Times New Roman" w:hAnsi="Times New Roman" w:cs="Times New Roman"/>
          <w:szCs w:val="24"/>
        </w:rPr>
        <w:t>de Rodríguez</w:t>
      </w:r>
    </w:p>
    <w:p w14:paraId="6FA03379" w14:textId="5914D37A" w:rsidR="00AE56C1" w:rsidRPr="00E4166D" w:rsidRDefault="00AE56C1" w:rsidP="00314B36">
      <w:pPr>
        <w:pStyle w:val="Sinespaciado"/>
        <w:keepNext w:val="0"/>
        <w:keepLines w:val="0"/>
        <w:widowControl/>
        <w:rPr>
          <w:rFonts w:ascii="Times New Roman" w:eastAsia="Times New Roman" w:hAnsi="Times New Roman" w:cs="Times New Roman"/>
          <w:szCs w:val="24"/>
          <w:lang w:eastAsia="es-ES"/>
        </w:rPr>
      </w:pPr>
      <w:r w:rsidRPr="004639A2">
        <w:rPr>
          <w:rFonts w:ascii="Times New Roman" w:hAnsi="Times New Roman" w:cs="Times New Roman"/>
          <w:szCs w:val="24"/>
        </w:rPr>
        <w:t xml:space="preserve">Síndico Municipal         </w:t>
      </w:r>
      <w:r w:rsidR="00133514" w:rsidRPr="004639A2">
        <w:rPr>
          <w:rFonts w:ascii="Times New Roman" w:hAnsi="Times New Roman" w:cs="Times New Roman"/>
          <w:szCs w:val="24"/>
        </w:rPr>
        <w:t xml:space="preserve">                                    </w:t>
      </w:r>
      <w:r w:rsidR="00C31FAC" w:rsidRPr="004639A2">
        <w:rPr>
          <w:rFonts w:ascii="Times New Roman" w:hAnsi="Times New Roman" w:cs="Times New Roman"/>
          <w:szCs w:val="24"/>
        </w:rPr>
        <w:t xml:space="preserve"> </w:t>
      </w:r>
      <w:r w:rsidR="00E30043" w:rsidRPr="004639A2">
        <w:rPr>
          <w:rFonts w:ascii="Times New Roman" w:hAnsi="Times New Roman" w:cs="Times New Roman"/>
          <w:szCs w:val="24"/>
        </w:rPr>
        <w:t xml:space="preserve">    </w:t>
      </w:r>
      <w:r w:rsidR="00133514" w:rsidRPr="004639A2">
        <w:rPr>
          <w:rFonts w:ascii="Times New Roman" w:hAnsi="Times New Roman" w:cs="Times New Roman"/>
          <w:szCs w:val="24"/>
        </w:rPr>
        <w:t>Primera Regidora</w:t>
      </w:r>
      <w:r w:rsidRPr="004639A2">
        <w:rPr>
          <w:rFonts w:ascii="Times New Roman" w:hAnsi="Times New Roman" w:cs="Times New Roman"/>
          <w:szCs w:val="24"/>
        </w:rPr>
        <w:t xml:space="preserve">                      </w:t>
      </w:r>
      <w:r w:rsidRPr="004639A2">
        <w:rPr>
          <w:szCs w:val="24"/>
        </w:rPr>
        <w:t xml:space="preserve">                                                                                            </w:t>
      </w:r>
    </w:p>
    <w:p w14:paraId="541D8A05" w14:textId="77777777" w:rsidR="00874802" w:rsidRDefault="00874802" w:rsidP="00314B36">
      <w:pPr>
        <w:jc w:val="both"/>
        <w:rPr>
          <w:szCs w:val="24"/>
        </w:rPr>
      </w:pPr>
    </w:p>
    <w:p w14:paraId="6FE3A0B1" w14:textId="53B14E81" w:rsidR="00AE56C1" w:rsidRPr="004639A2" w:rsidRDefault="00AE56C1" w:rsidP="00314B36">
      <w:pPr>
        <w:jc w:val="both"/>
        <w:rPr>
          <w:szCs w:val="24"/>
        </w:rPr>
      </w:pPr>
      <w:r w:rsidRPr="004639A2">
        <w:rPr>
          <w:szCs w:val="24"/>
        </w:rPr>
        <w:t>Elenilson Marroquín Rivera</w:t>
      </w:r>
      <w:r w:rsidR="002E0129" w:rsidRPr="004639A2">
        <w:rPr>
          <w:szCs w:val="24"/>
        </w:rPr>
        <w:t xml:space="preserve">                                    Julio Cesar Estrada Alvarado</w:t>
      </w:r>
    </w:p>
    <w:p w14:paraId="2272DE24" w14:textId="2549B5AE" w:rsidR="00AE56C1" w:rsidRPr="004639A2" w:rsidRDefault="00AE56C1" w:rsidP="00314B36">
      <w:pPr>
        <w:jc w:val="both"/>
        <w:rPr>
          <w:szCs w:val="24"/>
        </w:rPr>
      </w:pPr>
      <w:r w:rsidRPr="004639A2">
        <w:rPr>
          <w:szCs w:val="24"/>
        </w:rPr>
        <w:t xml:space="preserve">Segundo Regidor           </w:t>
      </w:r>
      <w:r w:rsidR="002E0129" w:rsidRPr="004639A2">
        <w:rPr>
          <w:szCs w:val="24"/>
        </w:rPr>
        <w:t xml:space="preserve">                                          Tercer Regidor</w:t>
      </w:r>
      <w:r w:rsidRPr="004639A2">
        <w:rPr>
          <w:szCs w:val="24"/>
        </w:rPr>
        <w:t xml:space="preserve">                                                    </w:t>
      </w:r>
    </w:p>
    <w:p w14:paraId="58A4A4EF" w14:textId="48BC9854" w:rsidR="002E0129" w:rsidRDefault="002E0129" w:rsidP="00314B36">
      <w:pPr>
        <w:jc w:val="both"/>
        <w:rPr>
          <w:szCs w:val="24"/>
        </w:rPr>
      </w:pPr>
      <w:r w:rsidRPr="004639A2">
        <w:rPr>
          <w:szCs w:val="24"/>
        </w:rPr>
        <w:t xml:space="preserve"> </w:t>
      </w:r>
    </w:p>
    <w:p w14:paraId="47CE0070" w14:textId="77777777" w:rsidR="00874802" w:rsidRDefault="00874802" w:rsidP="00314B36">
      <w:pPr>
        <w:jc w:val="both"/>
        <w:rPr>
          <w:szCs w:val="24"/>
        </w:rPr>
      </w:pPr>
    </w:p>
    <w:p w14:paraId="21A2227A" w14:textId="0C44D5E2" w:rsidR="00AE56C1" w:rsidRPr="004639A2" w:rsidRDefault="00AE56C1" w:rsidP="00314B36">
      <w:pPr>
        <w:jc w:val="both"/>
        <w:rPr>
          <w:szCs w:val="24"/>
        </w:rPr>
      </w:pPr>
      <w:r w:rsidRPr="004639A2">
        <w:rPr>
          <w:szCs w:val="24"/>
        </w:rPr>
        <w:t xml:space="preserve">Juan José Quintanilla Díaz                                  </w:t>
      </w:r>
      <w:r w:rsidR="00C31FAC" w:rsidRPr="004639A2">
        <w:rPr>
          <w:szCs w:val="24"/>
        </w:rPr>
        <w:t xml:space="preserve">     </w:t>
      </w:r>
      <w:r w:rsidRPr="004639A2">
        <w:rPr>
          <w:szCs w:val="24"/>
        </w:rPr>
        <w:t xml:space="preserve">Hazell Evelyn </w:t>
      </w:r>
      <w:r w:rsidR="00CE0630" w:rsidRPr="004639A2">
        <w:rPr>
          <w:szCs w:val="24"/>
        </w:rPr>
        <w:t>Henríquez</w:t>
      </w:r>
      <w:r w:rsidRPr="004639A2">
        <w:rPr>
          <w:szCs w:val="24"/>
        </w:rPr>
        <w:t xml:space="preserve"> de</w:t>
      </w:r>
      <w:r w:rsidR="002E0129" w:rsidRPr="004639A2">
        <w:rPr>
          <w:szCs w:val="24"/>
        </w:rPr>
        <w:t xml:space="preserve"> Coto</w:t>
      </w:r>
    </w:p>
    <w:p w14:paraId="641168FA" w14:textId="3B624513" w:rsidR="00AE56C1" w:rsidRPr="004639A2" w:rsidRDefault="00AE56C1" w:rsidP="00314B36">
      <w:pPr>
        <w:jc w:val="both"/>
        <w:rPr>
          <w:szCs w:val="24"/>
        </w:rPr>
      </w:pPr>
      <w:r w:rsidRPr="004639A2">
        <w:rPr>
          <w:szCs w:val="24"/>
        </w:rPr>
        <w:t xml:space="preserve">Cuarto Regidor   </w:t>
      </w:r>
      <w:r w:rsidR="002E0129" w:rsidRPr="004639A2">
        <w:rPr>
          <w:szCs w:val="24"/>
        </w:rPr>
        <w:t xml:space="preserve">                                                 </w:t>
      </w:r>
      <w:r w:rsidR="00C31FAC" w:rsidRPr="004639A2">
        <w:rPr>
          <w:szCs w:val="24"/>
        </w:rPr>
        <w:t xml:space="preserve">     </w:t>
      </w:r>
      <w:r w:rsidR="002E0129" w:rsidRPr="004639A2">
        <w:rPr>
          <w:szCs w:val="24"/>
        </w:rPr>
        <w:t>Quinta Regidor</w:t>
      </w:r>
      <w:r w:rsidRPr="004639A2">
        <w:rPr>
          <w:szCs w:val="24"/>
        </w:rPr>
        <w:t xml:space="preserve">                                                      </w:t>
      </w:r>
    </w:p>
    <w:p w14:paraId="2C57CCB6" w14:textId="77777777" w:rsidR="00AE56C1" w:rsidRPr="004639A2" w:rsidRDefault="00AE56C1" w:rsidP="00314B36">
      <w:pPr>
        <w:jc w:val="both"/>
        <w:rPr>
          <w:szCs w:val="24"/>
        </w:rPr>
      </w:pPr>
    </w:p>
    <w:p w14:paraId="53EDCCD9" w14:textId="77777777" w:rsidR="00874802" w:rsidRDefault="00874802" w:rsidP="00314B36">
      <w:pPr>
        <w:jc w:val="both"/>
        <w:rPr>
          <w:szCs w:val="24"/>
        </w:rPr>
      </w:pPr>
    </w:p>
    <w:p w14:paraId="3F551AEA" w14:textId="4084FAE4" w:rsidR="00AE56C1" w:rsidRPr="004639A2" w:rsidRDefault="00AE56C1" w:rsidP="00314B36">
      <w:pPr>
        <w:jc w:val="both"/>
        <w:rPr>
          <w:szCs w:val="24"/>
        </w:rPr>
      </w:pPr>
      <w:r w:rsidRPr="004639A2">
        <w:rPr>
          <w:szCs w:val="24"/>
        </w:rPr>
        <w:t>Antonio Escobar Hernández                                    Sara Segura de Rivera</w:t>
      </w:r>
    </w:p>
    <w:p w14:paraId="3EF650B5" w14:textId="716A82B0" w:rsidR="00AE56C1" w:rsidRPr="004639A2" w:rsidRDefault="00AE56C1" w:rsidP="00314B36">
      <w:pPr>
        <w:jc w:val="both"/>
        <w:rPr>
          <w:szCs w:val="24"/>
        </w:rPr>
      </w:pPr>
      <w:r w:rsidRPr="004639A2">
        <w:rPr>
          <w:szCs w:val="24"/>
        </w:rPr>
        <w:t xml:space="preserve">Sexto </w:t>
      </w:r>
      <w:r w:rsidR="00C31FAC" w:rsidRPr="004639A2">
        <w:rPr>
          <w:szCs w:val="24"/>
        </w:rPr>
        <w:t xml:space="preserve">Regidor </w:t>
      </w:r>
      <w:r w:rsidR="00C31FAC" w:rsidRPr="004639A2">
        <w:rPr>
          <w:szCs w:val="24"/>
        </w:rPr>
        <w:tab/>
      </w:r>
      <w:r w:rsidRPr="004639A2">
        <w:rPr>
          <w:szCs w:val="24"/>
        </w:rPr>
        <w:tab/>
      </w:r>
      <w:r w:rsidRPr="004639A2">
        <w:rPr>
          <w:szCs w:val="24"/>
        </w:rPr>
        <w:tab/>
      </w:r>
      <w:r w:rsidRPr="004639A2">
        <w:rPr>
          <w:szCs w:val="24"/>
        </w:rPr>
        <w:tab/>
      </w:r>
      <w:r w:rsidR="00314B36">
        <w:rPr>
          <w:szCs w:val="24"/>
        </w:rPr>
        <w:t xml:space="preserve">          </w:t>
      </w:r>
      <w:r w:rsidRPr="004639A2">
        <w:rPr>
          <w:szCs w:val="24"/>
        </w:rPr>
        <w:t>Séptima Regidora</w:t>
      </w:r>
    </w:p>
    <w:p w14:paraId="54A92114" w14:textId="77777777" w:rsidR="00AE56C1" w:rsidRPr="004639A2" w:rsidRDefault="00AE56C1" w:rsidP="00314B36">
      <w:pPr>
        <w:jc w:val="both"/>
        <w:rPr>
          <w:szCs w:val="24"/>
        </w:rPr>
      </w:pPr>
    </w:p>
    <w:p w14:paraId="62CC88CA" w14:textId="77777777" w:rsidR="00874802" w:rsidRDefault="00874802" w:rsidP="00314B36">
      <w:pPr>
        <w:jc w:val="both"/>
        <w:rPr>
          <w:szCs w:val="24"/>
        </w:rPr>
      </w:pPr>
    </w:p>
    <w:p w14:paraId="7766EF0D" w14:textId="57CB7AF3" w:rsidR="00AE56C1" w:rsidRPr="004639A2" w:rsidRDefault="00AE56C1" w:rsidP="00314B36">
      <w:pPr>
        <w:jc w:val="both"/>
        <w:rPr>
          <w:szCs w:val="24"/>
        </w:rPr>
      </w:pPr>
      <w:r w:rsidRPr="004639A2">
        <w:rPr>
          <w:szCs w:val="24"/>
        </w:rPr>
        <w:t>Francisco Alberto Mayorga Pérez                            Iris Ivette Hernández</w:t>
      </w:r>
      <w:r w:rsidR="00CA672A">
        <w:rPr>
          <w:szCs w:val="24"/>
        </w:rPr>
        <w:t xml:space="preserve"> Valle</w:t>
      </w:r>
    </w:p>
    <w:p w14:paraId="42EDD06A" w14:textId="589B4FD8" w:rsidR="00AE56C1" w:rsidRPr="004639A2" w:rsidRDefault="00AE56C1" w:rsidP="00314B36">
      <w:pPr>
        <w:jc w:val="both"/>
        <w:rPr>
          <w:szCs w:val="24"/>
        </w:rPr>
      </w:pPr>
      <w:r w:rsidRPr="004639A2">
        <w:rPr>
          <w:szCs w:val="24"/>
        </w:rPr>
        <w:t xml:space="preserve">Octavo Regidor                                                        </w:t>
      </w:r>
      <w:r w:rsidR="00314B36">
        <w:rPr>
          <w:szCs w:val="24"/>
        </w:rPr>
        <w:t xml:space="preserve"> </w:t>
      </w:r>
      <w:r w:rsidRPr="004639A2">
        <w:rPr>
          <w:szCs w:val="24"/>
        </w:rPr>
        <w:t>Primera Suplente</w:t>
      </w:r>
    </w:p>
    <w:p w14:paraId="7E77580B" w14:textId="77777777" w:rsidR="00AE56C1" w:rsidRPr="004639A2" w:rsidRDefault="00AE56C1" w:rsidP="00314B36">
      <w:pPr>
        <w:jc w:val="both"/>
        <w:rPr>
          <w:szCs w:val="24"/>
        </w:rPr>
      </w:pPr>
    </w:p>
    <w:p w14:paraId="6CEAD545" w14:textId="77777777" w:rsidR="00874802" w:rsidRDefault="00874802" w:rsidP="00314B36">
      <w:pPr>
        <w:jc w:val="both"/>
        <w:rPr>
          <w:szCs w:val="24"/>
        </w:rPr>
      </w:pPr>
    </w:p>
    <w:p w14:paraId="4379ABB0" w14:textId="5952FFB0" w:rsidR="00AE56C1" w:rsidRPr="004639A2" w:rsidRDefault="00AE56C1" w:rsidP="00314B36">
      <w:pPr>
        <w:jc w:val="both"/>
        <w:rPr>
          <w:szCs w:val="24"/>
        </w:rPr>
      </w:pPr>
      <w:r w:rsidRPr="004639A2">
        <w:rPr>
          <w:szCs w:val="24"/>
        </w:rPr>
        <w:t>Reyna Isabel Valle Miranda                                     Santos Rafael Carpio</w:t>
      </w:r>
    </w:p>
    <w:p w14:paraId="2DBC44FF" w14:textId="756A2329" w:rsidR="00AE56C1" w:rsidRPr="004639A2" w:rsidRDefault="00AE56C1" w:rsidP="00314B36">
      <w:pPr>
        <w:jc w:val="both"/>
        <w:rPr>
          <w:szCs w:val="24"/>
        </w:rPr>
      </w:pPr>
      <w:r w:rsidRPr="004639A2">
        <w:rPr>
          <w:szCs w:val="24"/>
        </w:rPr>
        <w:t>Segunda Suplente                                                     Tercer Suplente</w:t>
      </w:r>
    </w:p>
    <w:p w14:paraId="71591AC5" w14:textId="77777777" w:rsidR="00AE56C1" w:rsidRPr="004639A2" w:rsidRDefault="00AE56C1" w:rsidP="00314B36">
      <w:pPr>
        <w:jc w:val="both"/>
        <w:rPr>
          <w:szCs w:val="24"/>
        </w:rPr>
      </w:pPr>
    </w:p>
    <w:p w14:paraId="37D3442D" w14:textId="77777777" w:rsidR="00874802" w:rsidRDefault="00874802" w:rsidP="00314B36">
      <w:pPr>
        <w:jc w:val="both"/>
        <w:rPr>
          <w:szCs w:val="24"/>
        </w:rPr>
      </w:pPr>
    </w:p>
    <w:p w14:paraId="0264F4ED" w14:textId="3E335D1F" w:rsidR="00AE56C1" w:rsidRPr="004639A2" w:rsidRDefault="00AE56C1" w:rsidP="00314B36">
      <w:pPr>
        <w:jc w:val="both"/>
        <w:rPr>
          <w:szCs w:val="24"/>
        </w:rPr>
      </w:pPr>
      <w:r w:rsidRPr="004639A2">
        <w:rPr>
          <w:szCs w:val="24"/>
        </w:rPr>
        <w:t xml:space="preserve">Rosa Guevara de Alas                                            </w:t>
      </w:r>
      <w:r w:rsidR="00C31FAC" w:rsidRPr="004639A2">
        <w:rPr>
          <w:szCs w:val="24"/>
        </w:rPr>
        <w:t xml:space="preserve">  </w:t>
      </w:r>
      <w:r w:rsidR="00314B36">
        <w:rPr>
          <w:szCs w:val="24"/>
        </w:rPr>
        <w:t xml:space="preserve"> </w:t>
      </w:r>
      <w:r w:rsidRPr="004639A2">
        <w:rPr>
          <w:szCs w:val="24"/>
        </w:rPr>
        <w:t xml:space="preserve">Silvia Aracely Chacón Urquilla  </w:t>
      </w:r>
    </w:p>
    <w:p w14:paraId="7614D739" w14:textId="561903F7" w:rsidR="00AE56C1" w:rsidRPr="004639A2" w:rsidRDefault="00AE56C1" w:rsidP="00314B36">
      <w:pPr>
        <w:jc w:val="both"/>
        <w:rPr>
          <w:szCs w:val="24"/>
        </w:rPr>
      </w:pPr>
      <w:r w:rsidRPr="004639A2">
        <w:rPr>
          <w:szCs w:val="24"/>
        </w:rPr>
        <w:t xml:space="preserve">Cuarta Suplente                                                         Secretaria Municipal  </w:t>
      </w:r>
    </w:p>
    <w:p w14:paraId="5DF3A8EF" w14:textId="77777777" w:rsidR="004B0A5D" w:rsidRDefault="004B0A5D" w:rsidP="00B81D27">
      <w:pPr>
        <w:jc w:val="both"/>
        <w:rPr>
          <w:szCs w:val="24"/>
        </w:rPr>
      </w:pPr>
    </w:p>
    <w:p w14:paraId="02728A4B" w14:textId="5B5B7065" w:rsidR="00B81D27" w:rsidRDefault="00B81D27" w:rsidP="00B81D27">
      <w:pPr>
        <w:jc w:val="both"/>
        <w:rPr>
          <w:b/>
          <w:bCs/>
          <w:sz w:val="16"/>
          <w:szCs w:val="16"/>
        </w:rPr>
      </w:pPr>
      <w:r>
        <w:rPr>
          <w:b/>
          <w:bCs/>
          <w:sz w:val="20"/>
          <w:szCs w:val="16"/>
        </w:rPr>
        <w:t xml:space="preserve">VERSION PUBLICA DE ACTA DE CONCEJO MUNICIPAL. </w:t>
      </w:r>
    </w:p>
    <w:p w14:paraId="7F300648" w14:textId="77777777" w:rsidR="00B81D27" w:rsidRDefault="00B81D27" w:rsidP="00B81D27">
      <w:pPr>
        <w:jc w:val="both"/>
        <w:rPr>
          <w:b/>
          <w:bCs/>
          <w:sz w:val="20"/>
          <w:szCs w:val="16"/>
        </w:rPr>
      </w:pPr>
      <w:r>
        <w:rPr>
          <w:b/>
          <w:bCs/>
          <w:sz w:val="20"/>
          <w:szCs w:val="16"/>
        </w:rPr>
        <w:t xml:space="preserve"> </w:t>
      </w:r>
    </w:p>
    <w:p w14:paraId="706DEA59" w14:textId="77777777" w:rsidR="00B81D27" w:rsidRDefault="00B81D27" w:rsidP="00B81D27">
      <w:pPr>
        <w:jc w:val="both"/>
        <w:rPr>
          <w:sz w:val="20"/>
          <w:szCs w:val="16"/>
        </w:rPr>
      </w:pPr>
      <w:r>
        <w:rPr>
          <w:b/>
          <w:bCs/>
          <w:sz w:val="20"/>
          <w:szCs w:val="16"/>
        </w:rPr>
        <w:t>SEGÚN LA LEY DE ACCESO A LA INFORMACION PUBLICA EXPRESA LO SIGUIENTE:</w:t>
      </w:r>
      <w:r>
        <w:rPr>
          <w:sz w:val="20"/>
          <w:szCs w:val="16"/>
        </w:rPr>
        <w:t xml:space="preserve"> Definiciones Art. 6.- Para los efectos de esta ley se entenderá por:</w:t>
      </w:r>
    </w:p>
    <w:p w14:paraId="43C4425B" w14:textId="77777777" w:rsidR="00B81D27" w:rsidRDefault="00B81D27" w:rsidP="00B81D27">
      <w:pPr>
        <w:jc w:val="both"/>
        <w:rPr>
          <w:sz w:val="20"/>
          <w:szCs w:val="16"/>
        </w:rPr>
      </w:pPr>
    </w:p>
    <w:p w14:paraId="5B3277CC" w14:textId="77777777" w:rsidR="00B81D27" w:rsidRDefault="00B81D27" w:rsidP="00B81D27">
      <w:pPr>
        <w:jc w:val="both"/>
        <w:rPr>
          <w:sz w:val="20"/>
          <w:szCs w:val="16"/>
        </w:rPr>
      </w:pPr>
      <w:r>
        <w:rPr>
          <w:sz w:val="20"/>
          <w:szCs w:val="16"/>
        </w:rPr>
        <w:t xml:space="preserve">a. Datos personales: La información privada concerniente a una persona, identificada o identificable, relativa su nacionalidad, domicilio, patrimonio, dirección electrónica, número telefónico u otra análoga. </w:t>
      </w:r>
    </w:p>
    <w:p w14:paraId="3A2AA5AD" w14:textId="77777777" w:rsidR="00B81D27" w:rsidRDefault="00B81D27" w:rsidP="00B81D27">
      <w:pPr>
        <w:jc w:val="both"/>
        <w:rPr>
          <w:sz w:val="20"/>
          <w:szCs w:val="16"/>
        </w:rPr>
      </w:pPr>
    </w:p>
    <w:p w14:paraId="1122AC27" w14:textId="77777777" w:rsidR="00B81D27" w:rsidRDefault="00B81D27" w:rsidP="00B81D27">
      <w:pPr>
        <w:jc w:val="both"/>
        <w:rPr>
          <w:sz w:val="20"/>
          <w:szCs w:val="16"/>
        </w:rPr>
      </w:pPr>
      <w:r>
        <w:rPr>
          <w:sz w:val="20"/>
          <w:szCs w:val="16"/>
        </w:rPr>
        <w:t xml:space="preserve">Según El Art. 30.- 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 </w:t>
      </w:r>
    </w:p>
    <w:p w14:paraId="7A330086" w14:textId="77777777" w:rsidR="00B81D27" w:rsidRDefault="00B81D27" w:rsidP="00B81D27">
      <w:pPr>
        <w:jc w:val="both"/>
        <w:rPr>
          <w:sz w:val="20"/>
          <w:szCs w:val="16"/>
        </w:rPr>
      </w:pPr>
    </w:p>
    <w:p w14:paraId="11A802E7" w14:textId="77777777" w:rsidR="00B81D27" w:rsidRDefault="00B81D27" w:rsidP="00B81D27">
      <w:pPr>
        <w:jc w:val="both"/>
        <w:rPr>
          <w:b/>
          <w:bCs/>
          <w:sz w:val="20"/>
          <w:szCs w:val="16"/>
        </w:rPr>
      </w:pPr>
      <w:r>
        <w:rPr>
          <w:b/>
          <w:bCs/>
          <w:sz w:val="20"/>
          <w:szCs w:val="16"/>
        </w:rPr>
        <w:t>ACTA DE CONCEJO SOLO PARA CONSULTA</w:t>
      </w:r>
    </w:p>
    <w:p w14:paraId="758412E2" w14:textId="77777777" w:rsidR="00B81D27" w:rsidRDefault="00B81D27" w:rsidP="00B81D27">
      <w:pPr>
        <w:jc w:val="both"/>
        <w:rPr>
          <w:b/>
          <w:bCs/>
          <w:sz w:val="20"/>
          <w:szCs w:val="16"/>
        </w:rPr>
      </w:pPr>
    </w:p>
    <w:p w14:paraId="661CC31F" w14:textId="10F868A6" w:rsidR="00B052DF" w:rsidRPr="004639A2" w:rsidRDefault="00B81D27" w:rsidP="00E30043">
      <w:pPr>
        <w:ind w:right="1221"/>
        <w:jc w:val="both"/>
        <w:rPr>
          <w:szCs w:val="24"/>
        </w:rPr>
      </w:pPr>
      <w:r>
        <w:rPr>
          <w:b/>
          <w:bCs/>
          <w:sz w:val="20"/>
          <w:szCs w:val="16"/>
        </w:rPr>
        <w:t>NO TIENE VALIDEZ LEGAL.</w:t>
      </w:r>
    </w:p>
    <w:sectPr w:rsidR="00B052DF" w:rsidRPr="004639A2" w:rsidSect="00CE0630">
      <w:headerReference w:type="default" r:id="rId7"/>
      <w:pgSz w:w="12260" w:h="15840"/>
      <w:pgMar w:top="1701" w:right="1134" w:bottom="851" w:left="1701"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0D9AA" w14:textId="77777777" w:rsidR="00A73652" w:rsidRDefault="00A73652">
      <w:r>
        <w:separator/>
      </w:r>
    </w:p>
  </w:endnote>
  <w:endnote w:type="continuationSeparator" w:id="0">
    <w:p w14:paraId="567BA6DE" w14:textId="77777777" w:rsidR="00A73652" w:rsidRDefault="00A7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2EBF" w14:textId="77777777" w:rsidR="00A73652" w:rsidRDefault="00A73652">
      <w:r>
        <w:separator/>
      </w:r>
    </w:p>
  </w:footnote>
  <w:footnote w:type="continuationSeparator" w:id="0">
    <w:p w14:paraId="4531E788" w14:textId="77777777" w:rsidR="00A73652" w:rsidRDefault="00A73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B08F" w14:textId="5BA5F000" w:rsidR="005B7833" w:rsidRDefault="00000000">
    <w:pPr>
      <w:spacing w:line="200" w:lineRule="exact"/>
    </w:pPr>
    <w:r>
      <w:pict w14:anchorId="76562CD3">
        <v:shapetype id="_x0000_t202" coordsize="21600,21600" o:spt="202" path="m,l,21600r21600,l21600,xe">
          <v:stroke joinstyle="miter"/>
          <v:path gradientshapeok="t" o:connecttype="rect"/>
        </v:shapetype>
        <v:shape id="_x0000_s1025" type="#_x0000_t202" style="position:absolute;margin-left:146.55pt;margin-top:35.95pt;width:318.65pt;height:27.8pt;z-index:-251658752;mso-position-horizontal-relative:page;mso-position-vertical-relative:page" filled="f" stroked="f">
          <v:textbox inset="0,0,0,0">
            <w:txbxContent>
              <w:p w14:paraId="63028473" w14:textId="77777777" w:rsidR="005B7833" w:rsidRPr="00792E8E" w:rsidRDefault="007B7B1C">
                <w:pPr>
                  <w:spacing w:line="260" w:lineRule="exact"/>
                  <w:ind w:left="-18" w:right="-18"/>
                  <w:jc w:val="center"/>
                  <w:rPr>
                    <w:rFonts w:ascii="Arial" w:eastAsia="Arial" w:hAnsi="Arial" w:cs="Arial"/>
                    <w:szCs w:val="24"/>
                  </w:rPr>
                </w:pPr>
                <w:r w:rsidRPr="00792E8E">
                  <w:rPr>
                    <w:rFonts w:ascii="Arial" w:eastAsia="Arial" w:hAnsi="Arial" w:cs="Arial"/>
                    <w:spacing w:val="-1"/>
                    <w:szCs w:val="24"/>
                  </w:rPr>
                  <w:t>Mun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w:t>
                </w:r>
                <w:r w:rsidRPr="00792E8E">
                  <w:rPr>
                    <w:rFonts w:ascii="Arial" w:eastAsia="Arial" w:hAnsi="Arial" w:cs="Arial"/>
                    <w:spacing w:val="1"/>
                    <w:szCs w:val="24"/>
                  </w:rPr>
                  <w:t>i</w:t>
                </w:r>
                <w:r w:rsidRPr="00792E8E">
                  <w:rPr>
                    <w:rFonts w:ascii="Arial" w:eastAsia="Arial" w:hAnsi="Arial" w:cs="Arial"/>
                    <w:spacing w:val="-1"/>
                    <w:szCs w:val="24"/>
                  </w:rPr>
                  <w:t>d</w:t>
                </w:r>
                <w:r w:rsidRPr="00792E8E">
                  <w:rPr>
                    <w:rFonts w:ascii="Arial" w:eastAsia="Arial" w:hAnsi="Arial" w:cs="Arial"/>
                    <w:spacing w:val="3"/>
                    <w:szCs w:val="24"/>
                  </w:rPr>
                  <w:t>a</w:t>
                </w:r>
                <w:r w:rsidRPr="00792E8E">
                  <w:rPr>
                    <w:rFonts w:ascii="Arial" w:eastAsia="Arial" w:hAnsi="Arial" w:cs="Arial"/>
                    <w:szCs w:val="24"/>
                  </w:rPr>
                  <w:t>d</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1"/>
                    <w:szCs w:val="24"/>
                  </w:rPr>
                  <w:t>G</w:t>
                </w:r>
                <w:r w:rsidRPr="00792E8E">
                  <w:rPr>
                    <w:rFonts w:ascii="Arial" w:eastAsia="Arial" w:hAnsi="Arial" w:cs="Arial"/>
                    <w:spacing w:val="3"/>
                    <w:szCs w:val="24"/>
                  </w:rPr>
                  <w:t>u</w:t>
                </w:r>
                <w:r w:rsidRPr="00792E8E">
                  <w:rPr>
                    <w:rFonts w:ascii="Arial" w:eastAsia="Arial" w:hAnsi="Arial" w:cs="Arial"/>
                    <w:spacing w:val="-1"/>
                    <w:szCs w:val="24"/>
                  </w:rPr>
                  <w:t>a</w:t>
                </w:r>
                <w:r w:rsidRPr="00792E8E">
                  <w:rPr>
                    <w:rFonts w:ascii="Arial" w:eastAsia="Arial" w:hAnsi="Arial" w:cs="Arial"/>
                    <w:szCs w:val="24"/>
                  </w:rPr>
                  <w:t>z</w:t>
                </w:r>
                <w:r w:rsidRPr="00792E8E">
                  <w:rPr>
                    <w:rFonts w:ascii="Arial" w:eastAsia="Arial" w:hAnsi="Arial" w:cs="Arial"/>
                    <w:spacing w:val="-1"/>
                    <w:szCs w:val="24"/>
                  </w:rPr>
                  <w:t>a</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w:t>
                </w:r>
                <w:r w:rsidRPr="00792E8E">
                  <w:rPr>
                    <w:rFonts w:ascii="Arial" w:eastAsia="Arial" w:hAnsi="Arial" w:cs="Arial"/>
                    <w:spacing w:val="-11"/>
                    <w:szCs w:val="24"/>
                  </w:rPr>
                  <w:t xml:space="preserve"> </w:t>
                </w:r>
                <w:r w:rsidRPr="00792E8E">
                  <w:rPr>
                    <w:rFonts w:ascii="Arial" w:eastAsia="Arial" w:hAnsi="Arial" w:cs="Arial"/>
                    <w:spacing w:val="4"/>
                    <w:szCs w:val="24"/>
                  </w:rPr>
                  <w:t>D</w:t>
                </w:r>
                <w:r w:rsidRPr="00792E8E">
                  <w:rPr>
                    <w:rFonts w:ascii="Arial" w:eastAsia="Arial" w:hAnsi="Arial" w:cs="Arial"/>
                    <w:spacing w:val="-1"/>
                    <w:szCs w:val="24"/>
                  </w:rPr>
                  <w:t>ep</w:t>
                </w:r>
                <w:r w:rsidRPr="00792E8E">
                  <w:rPr>
                    <w:rFonts w:ascii="Arial" w:eastAsia="Arial" w:hAnsi="Arial" w:cs="Arial"/>
                    <w:spacing w:val="3"/>
                    <w:szCs w:val="24"/>
                  </w:rPr>
                  <w:t>a</w:t>
                </w:r>
                <w:r w:rsidRPr="00792E8E">
                  <w:rPr>
                    <w:rFonts w:ascii="Arial" w:eastAsia="Arial" w:hAnsi="Arial" w:cs="Arial"/>
                    <w:spacing w:val="-1"/>
                    <w:szCs w:val="24"/>
                  </w:rPr>
                  <w:t>r</w:t>
                </w:r>
                <w:r w:rsidRPr="00792E8E">
                  <w:rPr>
                    <w:rFonts w:ascii="Arial" w:eastAsia="Arial" w:hAnsi="Arial" w:cs="Arial"/>
                    <w:szCs w:val="24"/>
                  </w:rPr>
                  <w:t>t</w:t>
                </w:r>
                <w:r w:rsidRPr="00792E8E">
                  <w:rPr>
                    <w:rFonts w:ascii="Arial" w:eastAsia="Arial" w:hAnsi="Arial" w:cs="Arial"/>
                    <w:spacing w:val="-1"/>
                    <w:szCs w:val="24"/>
                  </w:rPr>
                  <w:t>a</w:t>
                </w:r>
                <w:r w:rsidRPr="00792E8E">
                  <w:rPr>
                    <w:rFonts w:ascii="Arial" w:eastAsia="Arial" w:hAnsi="Arial" w:cs="Arial"/>
                    <w:spacing w:val="3"/>
                    <w:szCs w:val="24"/>
                  </w:rPr>
                  <w:t>me</w:t>
                </w:r>
                <w:r w:rsidRPr="00792E8E">
                  <w:rPr>
                    <w:rFonts w:ascii="Arial" w:eastAsia="Arial" w:hAnsi="Arial" w:cs="Arial"/>
                    <w:spacing w:val="-1"/>
                    <w:szCs w:val="24"/>
                  </w:rPr>
                  <w:t>n</w:t>
                </w:r>
                <w:r w:rsidRPr="00792E8E">
                  <w:rPr>
                    <w:rFonts w:ascii="Arial" w:eastAsia="Arial" w:hAnsi="Arial" w:cs="Arial"/>
                    <w:szCs w:val="24"/>
                  </w:rPr>
                  <w:t>to</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zCs w:val="24"/>
                  </w:rPr>
                  <w:t>S</w:t>
                </w:r>
                <w:r w:rsidRPr="00792E8E">
                  <w:rPr>
                    <w:rFonts w:ascii="Arial" w:eastAsia="Arial" w:hAnsi="Arial" w:cs="Arial"/>
                    <w:spacing w:val="-1"/>
                    <w:szCs w:val="24"/>
                  </w:rPr>
                  <w:t>a</w:t>
                </w:r>
                <w:r w:rsidRPr="00792E8E">
                  <w:rPr>
                    <w:rFonts w:ascii="Arial" w:eastAsia="Arial" w:hAnsi="Arial" w:cs="Arial"/>
                    <w:szCs w:val="24"/>
                  </w:rPr>
                  <w:t>n</w:t>
                </w:r>
                <w:r w:rsidRPr="00792E8E">
                  <w:rPr>
                    <w:rFonts w:ascii="Arial" w:eastAsia="Arial" w:hAnsi="Arial" w:cs="Arial"/>
                    <w:spacing w:val="-1"/>
                    <w:szCs w:val="24"/>
                  </w:rPr>
                  <w:t xml:space="preserve"> </w:t>
                </w:r>
                <w:r w:rsidRPr="00792E8E">
                  <w:rPr>
                    <w:rFonts w:ascii="Arial" w:eastAsia="Arial" w:hAnsi="Arial" w:cs="Arial"/>
                    <w:w w:val="99"/>
                    <w:szCs w:val="24"/>
                  </w:rPr>
                  <w:t>S</w:t>
                </w:r>
                <w:r w:rsidRPr="00792E8E">
                  <w:rPr>
                    <w:rFonts w:ascii="Arial" w:eastAsia="Arial" w:hAnsi="Arial" w:cs="Arial"/>
                    <w:spacing w:val="-1"/>
                    <w:w w:val="99"/>
                    <w:szCs w:val="24"/>
                  </w:rPr>
                  <w:t>a</w:t>
                </w:r>
                <w:r w:rsidRPr="00792E8E">
                  <w:rPr>
                    <w:rFonts w:ascii="Arial" w:eastAsia="Arial" w:hAnsi="Arial" w:cs="Arial"/>
                    <w:w w:val="99"/>
                    <w:szCs w:val="24"/>
                  </w:rPr>
                  <w:t>lva</w:t>
                </w:r>
                <w:r w:rsidRPr="00792E8E">
                  <w:rPr>
                    <w:rFonts w:ascii="Arial" w:eastAsia="Arial" w:hAnsi="Arial" w:cs="Arial"/>
                    <w:spacing w:val="2"/>
                    <w:w w:val="99"/>
                    <w:szCs w:val="24"/>
                  </w:rPr>
                  <w:t>d</w:t>
                </w:r>
                <w:r w:rsidRPr="00792E8E">
                  <w:rPr>
                    <w:rFonts w:ascii="Arial" w:eastAsia="Arial" w:hAnsi="Arial" w:cs="Arial"/>
                    <w:spacing w:val="-1"/>
                    <w:w w:val="99"/>
                    <w:szCs w:val="24"/>
                  </w:rPr>
                  <w:t>o</w:t>
                </w:r>
                <w:r w:rsidRPr="00792E8E">
                  <w:rPr>
                    <w:rFonts w:ascii="Arial" w:eastAsia="Arial" w:hAnsi="Arial" w:cs="Arial"/>
                    <w:w w:val="99"/>
                    <w:szCs w:val="24"/>
                  </w:rPr>
                  <w:t>r</w:t>
                </w:r>
              </w:p>
              <w:p w14:paraId="72A01BE5" w14:textId="7EF8065B" w:rsidR="005B7833" w:rsidRPr="00792E8E" w:rsidRDefault="007B7B1C">
                <w:pPr>
                  <w:ind w:left="1084" w:right="1080"/>
                  <w:jc w:val="center"/>
                  <w:rPr>
                    <w:rFonts w:ascii="Arial" w:eastAsia="Arial" w:hAnsi="Arial" w:cs="Arial"/>
                    <w:szCs w:val="24"/>
                  </w:rPr>
                </w:pPr>
                <w:r w:rsidRPr="00792E8E">
                  <w:rPr>
                    <w:rFonts w:ascii="Arial" w:eastAsia="Arial" w:hAnsi="Arial" w:cs="Arial"/>
                    <w:spacing w:val="1"/>
                    <w:szCs w:val="24"/>
                  </w:rPr>
                  <w:t>A</w:t>
                </w:r>
                <w:r w:rsidRPr="00792E8E">
                  <w:rPr>
                    <w:rFonts w:ascii="Arial" w:eastAsia="Arial" w:hAnsi="Arial" w:cs="Arial"/>
                    <w:szCs w:val="24"/>
                  </w:rPr>
                  <w:t>ct</w:t>
                </w:r>
                <w:r w:rsidRPr="00792E8E">
                  <w:rPr>
                    <w:rFonts w:ascii="Arial" w:eastAsia="Arial" w:hAnsi="Arial" w:cs="Arial"/>
                    <w:spacing w:val="-1"/>
                    <w:szCs w:val="24"/>
                  </w:rPr>
                  <w:t>a</w:t>
                </w:r>
                <w:r w:rsidRPr="00792E8E">
                  <w:rPr>
                    <w:rFonts w:ascii="Arial" w:eastAsia="Arial" w:hAnsi="Arial" w:cs="Arial"/>
                    <w:szCs w:val="24"/>
                  </w:rPr>
                  <w:t>s</w:t>
                </w:r>
                <w:r w:rsidRPr="00792E8E">
                  <w:rPr>
                    <w:rFonts w:ascii="Arial" w:eastAsia="Arial" w:hAnsi="Arial" w:cs="Arial"/>
                    <w:spacing w:val="-6"/>
                    <w:szCs w:val="24"/>
                  </w:rPr>
                  <w:t xml:space="preserve"> </w:t>
                </w:r>
                <w:r w:rsidRPr="00792E8E">
                  <w:rPr>
                    <w:rFonts w:ascii="Arial" w:eastAsia="Arial" w:hAnsi="Arial" w:cs="Arial"/>
                    <w:szCs w:val="24"/>
                  </w:rPr>
                  <w:t>y</w:t>
                </w:r>
                <w:r w:rsidRPr="00792E8E">
                  <w:rPr>
                    <w:rFonts w:ascii="Arial" w:eastAsia="Arial" w:hAnsi="Arial" w:cs="Arial"/>
                    <w:spacing w:val="-2"/>
                    <w:szCs w:val="24"/>
                  </w:rPr>
                  <w:t xml:space="preserve"> </w:t>
                </w:r>
                <w:r w:rsidRPr="00792E8E">
                  <w:rPr>
                    <w:rFonts w:ascii="Arial" w:eastAsia="Arial" w:hAnsi="Arial" w:cs="Arial"/>
                    <w:spacing w:val="1"/>
                    <w:szCs w:val="24"/>
                  </w:rPr>
                  <w:t>A</w:t>
                </w:r>
                <w:r w:rsidRPr="00792E8E">
                  <w:rPr>
                    <w:rFonts w:ascii="Arial" w:eastAsia="Arial" w:hAnsi="Arial" w:cs="Arial"/>
                    <w:szCs w:val="24"/>
                  </w:rPr>
                  <w:t>c</w:t>
                </w:r>
                <w:r w:rsidRPr="00792E8E">
                  <w:rPr>
                    <w:rFonts w:ascii="Arial" w:eastAsia="Arial" w:hAnsi="Arial" w:cs="Arial"/>
                    <w:spacing w:val="-1"/>
                    <w:szCs w:val="24"/>
                  </w:rPr>
                  <w:t>u</w:t>
                </w:r>
                <w:r w:rsidRPr="00792E8E">
                  <w:rPr>
                    <w:rFonts w:ascii="Arial" w:eastAsia="Arial" w:hAnsi="Arial" w:cs="Arial"/>
                    <w:spacing w:val="3"/>
                    <w:szCs w:val="24"/>
                  </w:rPr>
                  <w:t>e</w:t>
                </w:r>
                <w:r w:rsidRPr="00792E8E">
                  <w:rPr>
                    <w:rFonts w:ascii="Arial" w:eastAsia="Arial" w:hAnsi="Arial" w:cs="Arial"/>
                    <w:spacing w:val="-1"/>
                    <w:szCs w:val="24"/>
                  </w:rPr>
                  <w:t>r</w:t>
                </w:r>
                <w:r w:rsidRPr="00792E8E">
                  <w:rPr>
                    <w:rFonts w:ascii="Arial" w:eastAsia="Arial" w:hAnsi="Arial" w:cs="Arial"/>
                    <w:spacing w:val="3"/>
                    <w:szCs w:val="24"/>
                  </w:rPr>
                  <w:t>d</w:t>
                </w:r>
                <w:r w:rsidRPr="00792E8E">
                  <w:rPr>
                    <w:rFonts w:ascii="Arial" w:eastAsia="Arial" w:hAnsi="Arial" w:cs="Arial"/>
                    <w:spacing w:val="-1"/>
                    <w:szCs w:val="24"/>
                  </w:rPr>
                  <w:t>o</w:t>
                </w:r>
                <w:r w:rsidRPr="00792E8E">
                  <w:rPr>
                    <w:rFonts w:ascii="Arial" w:eastAsia="Arial" w:hAnsi="Arial" w:cs="Arial"/>
                    <w:szCs w:val="24"/>
                  </w:rPr>
                  <w:t>s</w:t>
                </w:r>
                <w:r w:rsidRPr="00792E8E">
                  <w:rPr>
                    <w:rFonts w:ascii="Arial" w:eastAsia="Arial" w:hAnsi="Arial" w:cs="Arial"/>
                    <w:spacing w:val="-10"/>
                    <w:szCs w:val="24"/>
                  </w:rPr>
                  <w:t xml:space="preserve"> </w:t>
                </w:r>
                <w:r w:rsidRPr="00792E8E">
                  <w:rPr>
                    <w:rFonts w:ascii="Arial" w:eastAsia="Arial" w:hAnsi="Arial" w:cs="Arial"/>
                    <w:spacing w:val="2"/>
                    <w:szCs w:val="24"/>
                  </w:rPr>
                  <w:t>M</w:t>
                </w:r>
                <w:r w:rsidRPr="00792E8E">
                  <w:rPr>
                    <w:rFonts w:ascii="Arial" w:eastAsia="Arial" w:hAnsi="Arial" w:cs="Arial"/>
                    <w:spacing w:val="-1"/>
                    <w:szCs w:val="24"/>
                  </w:rPr>
                  <w:t>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les</w:t>
                </w:r>
                <w:r w:rsidRPr="00792E8E">
                  <w:rPr>
                    <w:rFonts w:ascii="Arial" w:eastAsia="Arial" w:hAnsi="Arial" w:cs="Arial"/>
                    <w:spacing w:val="-14"/>
                    <w:szCs w:val="24"/>
                  </w:rPr>
                  <w:t xml:space="preserve"> </w:t>
                </w:r>
                <w:r w:rsidRPr="00792E8E">
                  <w:rPr>
                    <w:rFonts w:ascii="Arial" w:eastAsia="Arial" w:hAnsi="Arial" w:cs="Arial"/>
                    <w:spacing w:val="3"/>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2"/>
                    <w:w w:val="99"/>
                    <w:szCs w:val="24"/>
                  </w:rPr>
                  <w:t>2</w:t>
                </w:r>
                <w:r w:rsidRPr="00792E8E">
                  <w:rPr>
                    <w:rFonts w:ascii="Arial" w:eastAsia="Arial" w:hAnsi="Arial" w:cs="Arial"/>
                    <w:spacing w:val="-1"/>
                    <w:w w:val="99"/>
                    <w:szCs w:val="24"/>
                  </w:rPr>
                  <w:t>0</w:t>
                </w:r>
                <w:r w:rsidRPr="00792E8E">
                  <w:rPr>
                    <w:rFonts w:ascii="Arial" w:eastAsia="Arial" w:hAnsi="Arial" w:cs="Arial"/>
                    <w:spacing w:val="2"/>
                    <w:w w:val="99"/>
                    <w:szCs w:val="24"/>
                  </w:rPr>
                  <w:t>2</w:t>
                </w:r>
                <w:r w:rsidR="00E91427">
                  <w:rPr>
                    <w:rFonts w:ascii="Arial" w:eastAsia="Arial" w:hAnsi="Arial" w:cs="Arial"/>
                    <w:w w:val="99"/>
                    <w:szCs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28E"/>
    <w:multiLevelType w:val="hybridMultilevel"/>
    <w:tmpl w:val="1FBCDE8E"/>
    <w:lvl w:ilvl="0" w:tplc="8C3E994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2C6C4E"/>
    <w:multiLevelType w:val="multilevel"/>
    <w:tmpl w:val="914E03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85980018">
    <w:abstractNumId w:val="1"/>
  </w:num>
  <w:num w:numId="2" w16cid:durableId="183005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33"/>
    <w:rsid w:val="000104FF"/>
    <w:rsid w:val="000111CC"/>
    <w:rsid w:val="00011695"/>
    <w:rsid w:val="000136A9"/>
    <w:rsid w:val="00020337"/>
    <w:rsid w:val="00023508"/>
    <w:rsid w:val="000279FD"/>
    <w:rsid w:val="00027D05"/>
    <w:rsid w:val="00034A38"/>
    <w:rsid w:val="000505EB"/>
    <w:rsid w:val="00053908"/>
    <w:rsid w:val="00055568"/>
    <w:rsid w:val="0006537C"/>
    <w:rsid w:val="00066209"/>
    <w:rsid w:val="00067A62"/>
    <w:rsid w:val="00082045"/>
    <w:rsid w:val="00087E92"/>
    <w:rsid w:val="00092E10"/>
    <w:rsid w:val="000A057B"/>
    <w:rsid w:val="000A345B"/>
    <w:rsid w:val="000A72BA"/>
    <w:rsid w:val="000B0C8C"/>
    <w:rsid w:val="000B4040"/>
    <w:rsid w:val="000C489A"/>
    <w:rsid w:val="000D1FEA"/>
    <w:rsid w:val="000D7937"/>
    <w:rsid w:val="000E447B"/>
    <w:rsid w:val="000F1E9B"/>
    <w:rsid w:val="000F24A1"/>
    <w:rsid w:val="000F4120"/>
    <w:rsid w:val="00104860"/>
    <w:rsid w:val="00110E82"/>
    <w:rsid w:val="00111B6E"/>
    <w:rsid w:val="0011296E"/>
    <w:rsid w:val="00113C19"/>
    <w:rsid w:val="00114BDF"/>
    <w:rsid w:val="00114C46"/>
    <w:rsid w:val="00114EDD"/>
    <w:rsid w:val="001226A1"/>
    <w:rsid w:val="00124617"/>
    <w:rsid w:val="00126422"/>
    <w:rsid w:val="00133514"/>
    <w:rsid w:val="00135731"/>
    <w:rsid w:val="00135D71"/>
    <w:rsid w:val="001469B4"/>
    <w:rsid w:val="00152930"/>
    <w:rsid w:val="00154B3E"/>
    <w:rsid w:val="00157264"/>
    <w:rsid w:val="001763BF"/>
    <w:rsid w:val="001A5218"/>
    <w:rsid w:val="001A5E57"/>
    <w:rsid w:val="001B24D4"/>
    <w:rsid w:val="001B4D59"/>
    <w:rsid w:val="001C18CD"/>
    <w:rsid w:val="001D158C"/>
    <w:rsid w:val="001D4754"/>
    <w:rsid w:val="001E4C28"/>
    <w:rsid w:val="001F15F2"/>
    <w:rsid w:val="001F506E"/>
    <w:rsid w:val="001F6547"/>
    <w:rsid w:val="00201E68"/>
    <w:rsid w:val="00213D22"/>
    <w:rsid w:val="00216D8C"/>
    <w:rsid w:val="00222025"/>
    <w:rsid w:val="0022656F"/>
    <w:rsid w:val="002363C4"/>
    <w:rsid w:val="002421F0"/>
    <w:rsid w:val="00243C9A"/>
    <w:rsid w:val="002528A0"/>
    <w:rsid w:val="0025764C"/>
    <w:rsid w:val="00263049"/>
    <w:rsid w:val="002704A0"/>
    <w:rsid w:val="00282EAD"/>
    <w:rsid w:val="002905C6"/>
    <w:rsid w:val="002A4312"/>
    <w:rsid w:val="002A5124"/>
    <w:rsid w:val="002C1CE8"/>
    <w:rsid w:val="002C4AFC"/>
    <w:rsid w:val="002C6DD7"/>
    <w:rsid w:val="002D09BC"/>
    <w:rsid w:val="002D3DF7"/>
    <w:rsid w:val="002E0129"/>
    <w:rsid w:val="002E42E6"/>
    <w:rsid w:val="002E4428"/>
    <w:rsid w:val="002E4856"/>
    <w:rsid w:val="002E659E"/>
    <w:rsid w:val="002F1662"/>
    <w:rsid w:val="002F4D1D"/>
    <w:rsid w:val="002F5E3A"/>
    <w:rsid w:val="003015E0"/>
    <w:rsid w:val="00301F05"/>
    <w:rsid w:val="0030304A"/>
    <w:rsid w:val="00303646"/>
    <w:rsid w:val="00314B36"/>
    <w:rsid w:val="00316259"/>
    <w:rsid w:val="00321E64"/>
    <w:rsid w:val="00327C65"/>
    <w:rsid w:val="00331CC2"/>
    <w:rsid w:val="0033751D"/>
    <w:rsid w:val="00341EFC"/>
    <w:rsid w:val="0034512C"/>
    <w:rsid w:val="0035187A"/>
    <w:rsid w:val="00355FE7"/>
    <w:rsid w:val="003579C5"/>
    <w:rsid w:val="00363F9D"/>
    <w:rsid w:val="003645BF"/>
    <w:rsid w:val="0036589B"/>
    <w:rsid w:val="003677AC"/>
    <w:rsid w:val="003731D1"/>
    <w:rsid w:val="003766A5"/>
    <w:rsid w:val="0037739E"/>
    <w:rsid w:val="00377E2D"/>
    <w:rsid w:val="00381FF9"/>
    <w:rsid w:val="003A1E71"/>
    <w:rsid w:val="003A2BF2"/>
    <w:rsid w:val="003B23EF"/>
    <w:rsid w:val="003B5859"/>
    <w:rsid w:val="003B7DC0"/>
    <w:rsid w:val="003C37A9"/>
    <w:rsid w:val="003D02A0"/>
    <w:rsid w:val="003D06FF"/>
    <w:rsid w:val="003D6BC9"/>
    <w:rsid w:val="003D6C44"/>
    <w:rsid w:val="003E0268"/>
    <w:rsid w:val="003F53B1"/>
    <w:rsid w:val="003F5664"/>
    <w:rsid w:val="004153E9"/>
    <w:rsid w:val="00421473"/>
    <w:rsid w:val="004263E7"/>
    <w:rsid w:val="0043517B"/>
    <w:rsid w:val="0043696D"/>
    <w:rsid w:val="00436C18"/>
    <w:rsid w:val="004463A1"/>
    <w:rsid w:val="004522DC"/>
    <w:rsid w:val="00453394"/>
    <w:rsid w:val="004639A2"/>
    <w:rsid w:val="004671BD"/>
    <w:rsid w:val="00472436"/>
    <w:rsid w:val="004936EE"/>
    <w:rsid w:val="004979BC"/>
    <w:rsid w:val="004A0061"/>
    <w:rsid w:val="004B0A5D"/>
    <w:rsid w:val="004C1B8B"/>
    <w:rsid w:val="004D0A36"/>
    <w:rsid w:val="004E3FEC"/>
    <w:rsid w:val="004E5220"/>
    <w:rsid w:val="004E665E"/>
    <w:rsid w:val="004F29BB"/>
    <w:rsid w:val="004F2EAB"/>
    <w:rsid w:val="005021D5"/>
    <w:rsid w:val="0050569F"/>
    <w:rsid w:val="00507736"/>
    <w:rsid w:val="005119BD"/>
    <w:rsid w:val="0051247A"/>
    <w:rsid w:val="005124BF"/>
    <w:rsid w:val="00513AF2"/>
    <w:rsid w:val="0052117B"/>
    <w:rsid w:val="00522679"/>
    <w:rsid w:val="00541F81"/>
    <w:rsid w:val="00543C3A"/>
    <w:rsid w:val="00551D02"/>
    <w:rsid w:val="00555D3C"/>
    <w:rsid w:val="005828C0"/>
    <w:rsid w:val="00583597"/>
    <w:rsid w:val="00583CED"/>
    <w:rsid w:val="00585D75"/>
    <w:rsid w:val="00594376"/>
    <w:rsid w:val="005965D3"/>
    <w:rsid w:val="005A10DC"/>
    <w:rsid w:val="005A65C8"/>
    <w:rsid w:val="005B186D"/>
    <w:rsid w:val="005B2394"/>
    <w:rsid w:val="005B722F"/>
    <w:rsid w:val="005B74B3"/>
    <w:rsid w:val="005B7833"/>
    <w:rsid w:val="005C4481"/>
    <w:rsid w:val="005D0335"/>
    <w:rsid w:val="005D7FF1"/>
    <w:rsid w:val="005E4C7F"/>
    <w:rsid w:val="005F11CF"/>
    <w:rsid w:val="005F21BD"/>
    <w:rsid w:val="005F5BD2"/>
    <w:rsid w:val="00605265"/>
    <w:rsid w:val="00607EF1"/>
    <w:rsid w:val="006133C1"/>
    <w:rsid w:val="0061702F"/>
    <w:rsid w:val="00646174"/>
    <w:rsid w:val="00652202"/>
    <w:rsid w:val="00652A64"/>
    <w:rsid w:val="00673338"/>
    <w:rsid w:val="006816D0"/>
    <w:rsid w:val="00695696"/>
    <w:rsid w:val="006A68B2"/>
    <w:rsid w:val="006B01C5"/>
    <w:rsid w:val="006C0455"/>
    <w:rsid w:val="006C7A89"/>
    <w:rsid w:val="006D3782"/>
    <w:rsid w:val="006D6880"/>
    <w:rsid w:val="006F02A5"/>
    <w:rsid w:val="006F3597"/>
    <w:rsid w:val="006F3A50"/>
    <w:rsid w:val="006F5C78"/>
    <w:rsid w:val="007031B8"/>
    <w:rsid w:val="00703B92"/>
    <w:rsid w:val="007161D8"/>
    <w:rsid w:val="0072015E"/>
    <w:rsid w:val="00720DAF"/>
    <w:rsid w:val="00720DEB"/>
    <w:rsid w:val="00726695"/>
    <w:rsid w:val="00726DE3"/>
    <w:rsid w:val="00731812"/>
    <w:rsid w:val="007342E3"/>
    <w:rsid w:val="00735D0B"/>
    <w:rsid w:val="0073681F"/>
    <w:rsid w:val="007447C8"/>
    <w:rsid w:val="007452C6"/>
    <w:rsid w:val="0075038D"/>
    <w:rsid w:val="007544F5"/>
    <w:rsid w:val="007823AA"/>
    <w:rsid w:val="00782B5A"/>
    <w:rsid w:val="00785EB4"/>
    <w:rsid w:val="00786D14"/>
    <w:rsid w:val="00792E8E"/>
    <w:rsid w:val="007A6186"/>
    <w:rsid w:val="007B6754"/>
    <w:rsid w:val="007B7B1C"/>
    <w:rsid w:val="007D3884"/>
    <w:rsid w:val="007D4BD9"/>
    <w:rsid w:val="007D5969"/>
    <w:rsid w:val="007D6ADF"/>
    <w:rsid w:val="007D7D50"/>
    <w:rsid w:val="007E25B2"/>
    <w:rsid w:val="007E3AD6"/>
    <w:rsid w:val="007E43ED"/>
    <w:rsid w:val="007E5F1F"/>
    <w:rsid w:val="007E62E5"/>
    <w:rsid w:val="007E630A"/>
    <w:rsid w:val="007F3B1F"/>
    <w:rsid w:val="007F53EF"/>
    <w:rsid w:val="00815804"/>
    <w:rsid w:val="00823892"/>
    <w:rsid w:val="008240F8"/>
    <w:rsid w:val="00825947"/>
    <w:rsid w:val="008332BC"/>
    <w:rsid w:val="0083552C"/>
    <w:rsid w:val="0084163A"/>
    <w:rsid w:val="00843B3D"/>
    <w:rsid w:val="00847A6C"/>
    <w:rsid w:val="00851D0B"/>
    <w:rsid w:val="00856A5A"/>
    <w:rsid w:val="00856B6E"/>
    <w:rsid w:val="00856BEC"/>
    <w:rsid w:val="008604B5"/>
    <w:rsid w:val="008623B5"/>
    <w:rsid w:val="008628B7"/>
    <w:rsid w:val="0087379E"/>
    <w:rsid w:val="00874802"/>
    <w:rsid w:val="0087609D"/>
    <w:rsid w:val="00877162"/>
    <w:rsid w:val="00880AF8"/>
    <w:rsid w:val="00883462"/>
    <w:rsid w:val="008A3525"/>
    <w:rsid w:val="008A4164"/>
    <w:rsid w:val="008B19B8"/>
    <w:rsid w:val="008B569B"/>
    <w:rsid w:val="008C1552"/>
    <w:rsid w:val="008C3135"/>
    <w:rsid w:val="008C4320"/>
    <w:rsid w:val="008C75DA"/>
    <w:rsid w:val="008E383E"/>
    <w:rsid w:val="008E4F1F"/>
    <w:rsid w:val="008F05F5"/>
    <w:rsid w:val="008F13D7"/>
    <w:rsid w:val="008F66F7"/>
    <w:rsid w:val="0090269B"/>
    <w:rsid w:val="00903E64"/>
    <w:rsid w:val="00906A13"/>
    <w:rsid w:val="00915FBC"/>
    <w:rsid w:val="00921CFB"/>
    <w:rsid w:val="0093215E"/>
    <w:rsid w:val="009337A4"/>
    <w:rsid w:val="00945C48"/>
    <w:rsid w:val="009506E6"/>
    <w:rsid w:val="00956F4B"/>
    <w:rsid w:val="0096033A"/>
    <w:rsid w:val="00967B15"/>
    <w:rsid w:val="00971656"/>
    <w:rsid w:val="0097315D"/>
    <w:rsid w:val="00983A29"/>
    <w:rsid w:val="0098444B"/>
    <w:rsid w:val="00986017"/>
    <w:rsid w:val="009911AE"/>
    <w:rsid w:val="009A1F23"/>
    <w:rsid w:val="009B3419"/>
    <w:rsid w:val="009B5686"/>
    <w:rsid w:val="009C2C84"/>
    <w:rsid w:val="009D2A12"/>
    <w:rsid w:val="009D7D52"/>
    <w:rsid w:val="009E0E17"/>
    <w:rsid w:val="00A00422"/>
    <w:rsid w:val="00A02162"/>
    <w:rsid w:val="00A055B1"/>
    <w:rsid w:val="00A0713F"/>
    <w:rsid w:val="00A07D6A"/>
    <w:rsid w:val="00A1459C"/>
    <w:rsid w:val="00A14E75"/>
    <w:rsid w:val="00A25E5A"/>
    <w:rsid w:val="00A261E0"/>
    <w:rsid w:val="00A413B5"/>
    <w:rsid w:val="00A42E7E"/>
    <w:rsid w:val="00A4589B"/>
    <w:rsid w:val="00A52A5E"/>
    <w:rsid w:val="00A54DD2"/>
    <w:rsid w:val="00A70902"/>
    <w:rsid w:val="00A73652"/>
    <w:rsid w:val="00A92932"/>
    <w:rsid w:val="00A96797"/>
    <w:rsid w:val="00A97009"/>
    <w:rsid w:val="00AA149A"/>
    <w:rsid w:val="00AA3034"/>
    <w:rsid w:val="00AA7577"/>
    <w:rsid w:val="00AB55D9"/>
    <w:rsid w:val="00AB6B99"/>
    <w:rsid w:val="00AC3BE5"/>
    <w:rsid w:val="00AC5444"/>
    <w:rsid w:val="00AC5E82"/>
    <w:rsid w:val="00AD2E06"/>
    <w:rsid w:val="00AD46F5"/>
    <w:rsid w:val="00AD496A"/>
    <w:rsid w:val="00AD5231"/>
    <w:rsid w:val="00AD5740"/>
    <w:rsid w:val="00AE1275"/>
    <w:rsid w:val="00AE56C1"/>
    <w:rsid w:val="00AF2172"/>
    <w:rsid w:val="00AF7CA9"/>
    <w:rsid w:val="00B052DF"/>
    <w:rsid w:val="00B111D1"/>
    <w:rsid w:val="00B13385"/>
    <w:rsid w:val="00B16E22"/>
    <w:rsid w:val="00B205EB"/>
    <w:rsid w:val="00B2081D"/>
    <w:rsid w:val="00B23153"/>
    <w:rsid w:val="00B231C9"/>
    <w:rsid w:val="00B24E1D"/>
    <w:rsid w:val="00B33F1E"/>
    <w:rsid w:val="00B4105F"/>
    <w:rsid w:val="00B45626"/>
    <w:rsid w:val="00B6662F"/>
    <w:rsid w:val="00B75AE4"/>
    <w:rsid w:val="00B7660B"/>
    <w:rsid w:val="00B77B8F"/>
    <w:rsid w:val="00B81D27"/>
    <w:rsid w:val="00B82662"/>
    <w:rsid w:val="00B94DBA"/>
    <w:rsid w:val="00BA7576"/>
    <w:rsid w:val="00BA7B5C"/>
    <w:rsid w:val="00BB0A12"/>
    <w:rsid w:val="00BB3E58"/>
    <w:rsid w:val="00BC03C3"/>
    <w:rsid w:val="00BC04D0"/>
    <w:rsid w:val="00BC0F2C"/>
    <w:rsid w:val="00BC3653"/>
    <w:rsid w:val="00BD0E19"/>
    <w:rsid w:val="00BD1960"/>
    <w:rsid w:val="00BF52ED"/>
    <w:rsid w:val="00C112FA"/>
    <w:rsid w:val="00C1232F"/>
    <w:rsid w:val="00C13F77"/>
    <w:rsid w:val="00C1694F"/>
    <w:rsid w:val="00C26451"/>
    <w:rsid w:val="00C2738C"/>
    <w:rsid w:val="00C31FAC"/>
    <w:rsid w:val="00C40D1F"/>
    <w:rsid w:val="00C55D2D"/>
    <w:rsid w:val="00C749AA"/>
    <w:rsid w:val="00C825EA"/>
    <w:rsid w:val="00C87389"/>
    <w:rsid w:val="00C90A9F"/>
    <w:rsid w:val="00C932EE"/>
    <w:rsid w:val="00C959A3"/>
    <w:rsid w:val="00CA0158"/>
    <w:rsid w:val="00CA04E5"/>
    <w:rsid w:val="00CA5A1E"/>
    <w:rsid w:val="00CA672A"/>
    <w:rsid w:val="00CA7863"/>
    <w:rsid w:val="00CB0A2C"/>
    <w:rsid w:val="00CB332B"/>
    <w:rsid w:val="00CC273C"/>
    <w:rsid w:val="00CC3A38"/>
    <w:rsid w:val="00CC549A"/>
    <w:rsid w:val="00CC699B"/>
    <w:rsid w:val="00CC7812"/>
    <w:rsid w:val="00CD12CE"/>
    <w:rsid w:val="00CD27AF"/>
    <w:rsid w:val="00CD64B1"/>
    <w:rsid w:val="00CE0630"/>
    <w:rsid w:val="00CE1236"/>
    <w:rsid w:val="00CE4F72"/>
    <w:rsid w:val="00CF09B8"/>
    <w:rsid w:val="00CF1B69"/>
    <w:rsid w:val="00D06F9B"/>
    <w:rsid w:val="00D104E8"/>
    <w:rsid w:val="00D148BB"/>
    <w:rsid w:val="00D14DF5"/>
    <w:rsid w:val="00D15594"/>
    <w:rsid w:val="00D16E2F"/>
    <w:rsid w:val="00D1718E"/>
    <w:rsid w:val="00D2725E"/>
    <w:rsid w:val="00D31463"/>
    <w:rsid w:val="00D32B1F"/>
    <w:rsid w:val="00D343ED"/>
    <w:rsid w:val="00D3777C"/>
    <w:rsid w:val="00D4181D"/>
    <w:rsid w:val="00D532F0"/>
    <w:rsid w:val="00D625E7"/>
    <w:rsid w:val="00D6341C"/>
    <w:rsid w:val="00D70489"/>
    <w:rsid w:val="00DB237B"/>
    <w:rsid w:val="00DB28A8"/>
    <w:rsid w:val="00DB2FA8"/>
    <w:rsid w:val="00DB3666"/>
    <w:rsid w:val="00DC19D4"/>
    <w:rsid w:val="00DC249A"/>
    <w:rsid w:val="00DC4577"/>
    <w:rsid w:val="00DD3714"/>
    <w:rsid w:val="00DE03AF"/>
    <w:rsid w:val="00DE6CB1"/>
    <w:rsid w:val="00E040FD"/>
    <w:rsid w:val="00E14537"/>
    <w:rsid w:val="00E273D8"/>
    <w:rsid w:val="00E30043"/>
    <w:rsid w:val="00E32B46"/>
    <w:rsid w:val="00E4166D"/>
    <w:rsid w:val="00E501BF"/>
    <w:rsid w:val="00E53531"/>
    <w:rsid w:val="00E535E6"/>
    <w:rsid w:val="00E5382B"/>
    <w:rsid w:val="00E53AEF"/>
    <w:rsid w:val="00E574C9"/>
    <w:rsid w:val="00E633E6"/>
    <w:rsid w:val="00E662ED"/>
    <w:rsid w:val="00E73D9B"/>
    <w:rsid w:val="00E80459"/>
    <w:rsid w:val="00E82258"/>
    <w:rsid w:val="00E82CBD"/>
    <w:rsid w:val="00E91427"/>
    <w:rsid w:val="00E94390"/>
    <w:rsid w:val="00E96780"/>
    <w:rsid w:val="00EA7C5E"/>
    <w:rsid w:val="00EB0A0E"/>
    <w:rsid w:val="00EB712D"/>
    <w:rsid w:val="00EC6AA3"/>
    <w:rsid w:val="00EC74A3"/>
    <w:rsid w:val="00ED0E62"/>
    <w:rsid w:val="00ED2BF2"/>
    <w:rsid w:val="00ED5E93"/>
    <w:rsid w:val="00EE0788"/>
    <w:rsid w:val="00EE14A4"/>
    <w:rsid w:val="00EE5AEE"/>
    <w:rsid w:val="00EF2C55"/>
    <w:rsid w:val="00EF590C"/>
    <w:rsid w:val="00F03B4E"/>
    <w:rsid w:val="00F20B68"/>
    <w:rsid w:val="00F2260C"/>
    <w:rsid w:val="00F3349D"/>
    <w:rsid w:val="00F447E7"/>
    <w:rsid w:val="00F52281"/>
    <w:rsid w:val="00F53C84"/>
    <w:rsid w:val="00F60662"/>
    <w:rsid w:val="00F7013B"/>
    <w:rsid w:val="00F742BF"/>
    <w:rsid w:val="00F86FE4"/>
    <w:rsid w:val="00F91B4D"/>
    <w:rsid w:val="00F958D8"/>
    <w:rsid w:val="00F9628D"/>
    <w:rsid w:val="00FA0669"/>
    <w:rsid w:val="00FA3CE6"/>
    <w:rsid w:val="00FC7A97"/>
    <w:rsid w:val="00FD3737"/>
    <w:rsid w:val="00FE2C7F"/>
    <w:rsid w:val="00FE4006"/>
    <w:rsid w:val="00FE43C3"/>
    <w:rsid w:val="00FE593B"/>
    <w:rsid w:val="00FF5EC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D482"/>
  <w15:docId w15:val="{99597DAB-D369-4CF2-A451-7FC4D76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26"/>
    <w:rPr>
      <w:sz w:val="24"/>
      <w:lang w:val="es-SV"/>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92E8E"/>
    <w:pPr>
      <w:tabs>
        <w:tab w:val="center" w:pos="4680"/>
        <w:tab w:val="right" w:pos="9360"/>
      </w:tabs>
    </w:pPr>
  </w:style>
  <w:style w:type="character" w:customStyle="1" w:styleId="EncabezadoCar">
    <w:name w:val="Encabezado Car"/>
    <w:basedOn w:val="Fuentedeprrafopredeter"/>
    <w:link w:val="Encabezado"/>
    <w:uiPriority w:val="99"/>
    <w:rsid w:val="00792E8E"/>
  </w:style>
  <w:style w:type="paragraph" w:styleId="Piedepgina">
    <w:name w:val="footer"/>
    <w:basedOn w:val="Normal"/>
    <w:link w:val="PiedepginaCar"/>
    <w:uiPriority w:val="99"/>
    <w:unhideWhenUsed/>
    <w:rsid w:val="00792E8E"/>
    <w:pPr>
      <w:tabs>
        <w:tab w:val="center" w:pos="4680"/>
        <w:tab w:val="right" w:pos="9360"/>
      </w:tabs>
    </w:pPr>
  </w:style>
  <w:style w:type="character" w:customStyle="1" w:styleId="PiedepginaCar">
    <w:name w:val="Pie de página Car"/>
    <w:basedOn w:val="Fuentedeprrafopredeter"/>
    <w:link w:val="Piedepgina"/>
    <w:uiPriority w:val="99"/>
    <w:rsid w:val="00792E8E"/>
  </w:style>
  <w:style w:type="paragraph" w:styleId="Sinespaciado">
    <w:name w:val="No Spacing"/>
    <w:link w:val="SinespaciadoCar"/>
    <w:uiPriority w:val="1"/>
    <w:qFormat/>
    <w:rsid w:val="00AE56C1"/>
    <w:pPr>
      <w:keepNext/>
      <w:keepLines/>
      <w:widowControl w:val="0"/>
      <w:spacing w:before="100" w:beforeAutospacing="1" w:after="100" w:afterAutospacing="1"/>
      <w:contextualSpacing/>
      <w:jc w:val="both"/>
    </w:pPr>
    <w:rPr>
      <w:rFonts w:ascii="Arial" w:eastAsiaTheme="minorHAnsi" w:hAnsi="Arial" w:cstheme="minorBidi"/>
      <w:sz w:val="24"/>
      <w:szCs w:val="22"/>
      <w:lang w:val="es-SV"/>
    </w:rPr>
  </w:style>
  <w:style w:type="character" w:customStyle="1" w:styleId="SinespaciadoCar">
    <w:name w:val="Sin espaciado Car"/>
    <w:basedOn w:val="Fuentedeprrafopredeter"/>
    <w:link w:val="Sinespaciado"/>
    <w:uiPriority w:val="1"/>
    <w:rsid w:val="000B0C8C"/>
    <w:rPr>
      <w:rFonts w:ascii="Arial" w:eastAsiaTheme="minorHAnsi" w:hAnsi="Arial" w:cstheme="minorBidi"/>
      <w:sz w:val="24"/>
      <w:szCs w:val="22"/>
      <w:lang w:val="es-SV"/>
    </w:rPr>
  </w:style>
  <w:style w:type="table" w:styleId="Tablaconcuadrcula">
    <w:name w:val="Table Grid"/>
    <w:basedOn w:val="Tablanormal"/>
    <w:uiPriority w:val="39"/>
    <w:rsid w:val="00673338"/>
    <w:rPr>
      <w:rFonts w:asciiTheme="minorHAnsi" w:eastAsiaTheme="minorEastAsia" w:hAnsiTheme="minorHAnsi"/>
      <w:kern w:val="2"/>
      <w:sz w:val="22"/>
      <w:szCs w:val="22"/>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2264</Words>
  <Characters>12454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GUAZAPA</dc:creator>
  <cp:lastModifiedBy>UATM Guazapa</cp:lastModifiedBy>
  <cp:revision>8</cp:revision>
  <dcterms:created xsi:type="dcterms:W3CDTF">2023-11-20T21:36:00Z</dcterms:created>
  <dcterms:modified xsi:type="dcterms:W3CDTF">2024-01-30T20:14:00Z</dcterms:modified>
</cp:coreProperties>
</file>