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09" w:rsidRPr="000A0A48" w:rsidRDefault="00160309" w:rsidP="00160309">
      <w:pPr>
        <w:pStyle w:val="Encabezado"/>
        <w:tabs>
          <w:tab w:val="clear" w:pos="4252"/>
          <w:tab w:val="clear" w:pos="8504"/>
          <w:tab w:val="right" w:pos="9781"/>
        </w:tabs>
        <w:jc w:val="center"/>
        <w:rPr>
          <w:rFonts w:ascii="Century" w:hAnsi="Century"/>
          <w:b/>
          <w:color w:val="FF6600"/>
          <w:sz w:val="27"/>
          <w:szCs w:val="27"/>
        </w:rPr>
      </w:pPr>
      <w:r>
        <w:rPr>
          <w:noProof/>
          <w:color w:val="FF6600"/>
          <w:lang w:val="es-SV" w:eastAsia="es-SV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-617769</wp:posOffset>
            </wp:positionH>
            <wp:positionV relativeFrom="paragraph">
              <wp:posOffset>-40297</wp:posOffset>
            </wp:positionV>
            <wp:extent cx="875699" cy="906162"/>
            <wp:effectExtent l="19050" t="0" r="601" b="0"/>
            <wp:wrapNone/>
            <wp:docPr id="7" name="2 Imagen" descr="Encabez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Encabeza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03" t="12312" r="81723" b="8704"/>
                    <a:stretch/>
                  </pic:blipFill>
                  <pic:spPr bwMode="auto">
                    <a:xfrm>
                      <a:off x="0" y="0"/>
                      <a:ext cx="875699" cy="90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FF6600"/>
          <w:lang w:val="es-SV" w:eastAsia="es-SV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5848350</wp:posOffset>
            </wp:positionH>
            <wp:positionV relativeFrom="paragraph">
              <wp:posOffset>-40640</wp:posOffset>
            </wp:positionV>
            <wp:extent cx="621030" cy="873125"/>
            <wp:effectExtent l="19050" t="0" r="7620" b="0"/>
            <wp:wrapSquare wrapText="bothSides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caldia Municip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A48">
        <w:rPr>
          <w:rFonts w:ascii="Century" w:hAnsi="Century"/>
          <w:b/>
          <w:color w:val="FF6600"/>
          <w:sz w:val="27"/>
          <w:szCs w:val="27"/>
        </w:rPr>
        <w:t>ALCALDIA MUNICIPAL DE SAN LUIS LA HERRADURA</w:t>
      </w:r>
    </w:p>
    <w:p w:rsidR="00160309" w:rsidRPr="000A0A48" w:rsidRDefault="00160309" w:rsidP="00160309">
      <w:pPr>
        <w:pStyle w:val="Encabezado"/>
        <w:tabs>
          <w:tab w:val="clear" w:pos="4252"/>
          <w:tab w:val="clear" w:pos="8504"/>
          <w:tab w:val="right" w:pos="9781"/>
        </w:tabs>
        <w:jc w:val="center"/>
        <w:rPr>
          <w:rFonts w:ascii="Century" w:hAnsi="Century"/>
          <w:color w:val="FF6600"/>
        </w:rPr>
      </w:pPr>
      <w:r w:rsidRPr="000A0A48">
        <w:rPr>
          <w:rFonts w:ascii="Century" w:hAnsi="Century"/>
          <w:color w:val="FF6600"/>
        </w:rPr>
        <w:t>Calle Ppal. Edif. N° 1, B° Guadalupe, Villa San Luis La Herradura,</w:t>
      </w:r>
    </w:p>
    <w:p w:rsidR="00160309" w:rsidRPr="000A0A48" w:rsidRDefault="00160309" w:rsidP="00160309">
      <w:pPr>
        <w:pStyle w:val="Encabezado"/>
        <w:tabs>
          <w:tab w:val="clear" w:pos="4252"/>
          <w:tab w:val="clear" w:pos="8504"/>
          <w:tab w:val="right" w:pos="9781"/>
        </w:tabs>
        <w:jc w:val="center"/>
        <w:rPr>
          <w:rFonts w:ascii="Century" w:hAnsi="Century"/>
          <w:color w:val="FF6600"/>
        </w:rPr>
      </w:pPr>
      <w:r w:rsidRPr="000A0A48">
        <w:rPr>
          <w:rFonts w:ascii="Century" w:hAnsi="Century"/>
          <w:color w:val="FF6600"/>
        </w:rPr>
        <w:t>Depto. La Paz, El Salvador, C. A.</w:t>
      </w:r>
    </w:p>
    <w:p w:rsidR="00160309" w:rsidRPr="000A0A48" w:rsidRDefault="00160309" w:rsidP="00160309">
      <w:pPr>
        <w:pStyle w:val="Encabezado"/>
        <w:tabs>
          <w:tab w:val="clear" w:pos="4252"/>
          <w:tab w:val="clear" w:pos="8504"/>
          <w:tab w:val="right" w:pos="9781"/>
        </w:tabs>
        <w:jc w:val="center"/>
        <w:rPr>
          <w:rFonts w:ascii="Century" w:hAnsi="Century"/>
          <w:color w:val="FF6600"/>
        </w:rPr>
      </w:pPr>
      <w:r w:rsidRPr="000A0A48">
        <w:rPr>
          <w:rFonts w:ascii="Century" w:hAnsi="Century"/>
          <w:color w:val="FF6600"/>
        </w:rPr>
        <w:t xml:space="preserve">Telf. 2347-2700; </w:t>
      </w:r>
      <w:proofErr w:type="spellStart"/>
      <w:r w:rsidRPr="000A0A48">
        <w:rPr>
          <w:rFonts w:ascii="Century" w:hAnsi="Century"/>
          <w:color w:val="FF6600"/>
        </w:rPr>
        <w:t>Facebook</w:t>
      </w:r>
      <w:proofErr w:type="spellEnd"/>
      <w:r w:rsidRPr="000A0A48">
        <w:rPr>
          <w:rFonts w:ascii="Century" w:hAnsi="Century"/>
          <w:color w:val="FF6600"/>
        </w:rPr>
        <w:t>: @</w:t>
      </w:r>
      <w:proofErr w:type="spellStart"/>
      <w:r w:rsidRPr="000A0A48">
        <w:rPr>
          <w:rFonts w:ascii="Century" w:hAnsi="Century"/>
          <w:color w:val="FF6600"/>
        </w:rPr>
        <w:t>alcaldiasanluis.laherradura</w:t>
      </w:r>
      <w:proofErr w:type="spellEnd"/>
    </w:p>
    <w:p w:rsidR="00160309" w:rsidRPr="00B62CAB" w:rsidRDefault="00F33A37" w:rsidP="00160309">
      <w:pPr>
        <w:spacing w:line="360" w:lineRule="auto"/>
        <w:jc w:val="both"/>
        <w:rPr>
          <w:color w:val="333399"/>
          <w:sz w:val="18"/>
          <w:szCs w:val="18"/>
        </w:rPr>
      </w:pPr>
      <w:r w:rsidRPr="00F33A37">
        <w:rPr>
          <w:noProof/>
          <w:lang w:eastAsia="es-SV"/>
        </w:rPr>
        <w:pict>
          <v:line id="Conector recto 1" o:spid="_x0000_s1026" style="position:absolute;left:0;text-align:left;z-index:251661312;visibility:visibl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" strokecolor="#339" strokeweight="5.5pt">
            <v:stroke linestyle="thinThin"/>
          </v:line>
        </w:pict>
      </w: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Pr="00D64F07" w:rsidRDefault="00160309" w:rsidP="00160309">
      <w:pPr>
        <w:spacing w:after="0" w:line="240" w:lineRule="auto"/>
        <w:jc w:val="center"/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es-SV"/>
        </w:rPr>
      </w:pPr>
      <w:r w:rsidRPr="00D64F07">
        <w:rPr>
          <w:rFonts w:ascii="*Calibri-Bold-7252-Identity-H" w:hAnsi="*Calibri-Bold-7252-Identity-H" w:cs="*Calibri-Bold-7252-Identity-H"/>
          <w:b/>
          <w:bCs/>
          <w:color w:val="E36C0A" w:themeColor="accent6" w:themeShade="BF"/>
          <w:sz w:val="28"/>
          <w:szCs w:val="28"/>
        </w:rPr>
        <w:t>Unidad de Acceso a la Información Pública</w:t>
      </w:r>
    </w:p>
    <w:p w:rsidR="00160309" w:rsidRPr="00D64F07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es-SV"/>
        </w:rPr>
      </w:pPr>
    </w:p>
    <w:p w:rsidR="00160309" w:rsidRDefault="00160309" w:rsidP="0016030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DECLARATORIA DE INEXISTENCIA</w:t>
      </w: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 Municipalidad de San Luis La Herradura, a la población en general, comunica:</w:t>
      </w: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Default="00160309" w:rsidP="001603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en el marco del cumplimiento de la Ley de Acceso a la información Pública, todas las instituciones del Estado estamos obligadas a poner a disposición de los usuarios, la información generada, administrada o gestionada como resultado del </w:t>
      </w:r>
      <w:r w:rsidR="00732EC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quehacer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diario de la administración pública;</w:t>
      </w:r>
    </w:p>
    <w:p w:rsidR="00160309" w:rsidRPr="00EC4D2A" w:rsidRDefault="00160309" w:rsidP="00160309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Default="00160309" w:rsidP="001603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de conformidad a lo señalado en los artículos </w:t>
      </w:r>
      <w:r w:rsidR="00955DCD" w:rsidRPr="00A37048">
        <w:rPr>
          <w:rFonts w:ascii="Arial" w:eastAsia="Times New Roman" w:hAnsi="Arial" w:cs="Arial"/>
          <w:b/>
          <w:color w:val="222222"/>
          <w:sz w:val="24"/>
          <w:szCs w:val="24"/>
          <w:lang w:eastAsia="es-SV"/>
        </w:rPr>
        <w:t>22 y 50 literal m)</w:t>
      </w:r>
      <w:r w:rsidR="00955DC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la LAIP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y que expresan que “El Oficial de Información tendrá funciones siguientes: m. Elaborar el índice de la información clasificada como reservada” y “En ningún caso el índice será considerado como información reservada y el mismo deberá ser publicado.”</w:t>
      </w:r>
    </w:p>
    <w:p w:rsidR="00160309" w:rsidRPr="00EC4D2A" w:rsidRDefault="00160309" w:rsidP="00160309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Pr="009E1740" w:rsidRDefault="00160309" w:rsidP="001603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9E174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este contexto, de conformidad a lo señalado en el romano anterior se determina que, aunque el Índice de Información Reservada no esté expresamente señalado en los artículos 10 y 17 de la LAIP, el primero de aplicación general para todos los entes obligados, y el segundo de aplicación particular para los concejos municipales, se constituye en “Información Oficiosa”.</w:t>
      </w: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Por lo anteriormente expuesto DECLARO</w:t>
      </w: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Que: El Índice de Información Reservada</w:t>
      </w:r>
      <w:r w:rsidRPr="00946CE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la fecha </w:t>
      </w:r>
      <w:r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es INEXISTENTE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dentro de nuestra Municipalidad, por no haber información que posea esta clasificación. No obstante, en caso de generarse se publicará para su consulta, de manera oportuna y veraz.</w:t>
      </w: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No habiendo más que declarar, y para constancia firmo y sello la presente Declaratoria de Inexistencia. En el Municipio de San Luis La Herradura, a los trece  días del mes de julio de dos mil dieciocho.</w:t>
      </w: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bookmarkStart w:id="0" w:name="_GoBack"/>
      <w:bookmarkEnd w:id="0"/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Default="00160309" w:rsidP="0016030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Eulalio de Jesús Orellana Orellana </w:t>
      </w:r>
    </w:p>
    <w:p w:rsidR="00160309" w:rsidRDefault="00160309" w:rsidP="0016030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Oficial de Información</w:t>
      </w:r>
    </w:p>
    <w:p w:rsidR="00160309" w:rsidRDefault="00160309" w:rsidP="0016030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Correo electrónico: accesoinformacionp.slh@gmail.com</w:t>
      </w: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Default="00160309" w:rsidP="00160309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  <w:color w:val="171717"/>
        </w:rPr>
      </w:pPr>
    </w:p>
    <w:p w:rsidR="00277C01" w:rsidRDefault="00277C01"/>
    <w:sectPr w:rsidR="00277C01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*Calibri-Bold-7252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B0746"/>
    <w:multiLevelType w:val="hybridMultilevel"/>
    <w:tmpl w:val="99B40520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60309"/>
    <w:rsid w:val="00160309"/>
    <w:rsid w:val="00277C01"/>
    <w:rsid w:val="00732ECB"/>
    <w:rsid w:val="00955DCD"/>
    <w:rsid w:val="00A37048"/>
    <w:rsid w:val="00C46303"/>
    <w:rsid w:val="00D64F07"/>
    <w:rsid w:val="00E210FB"/>
    <w:rsid w:val="00F3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309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qFormat/>
    <w:rsid w:val="0016030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160309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0309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160309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paragraph" w:styleId="Prrafodelista">
    <w:name w:val="List Paragraph"/>
    <w:basedOn w:val="Normal"/>
    <w:uiPriority w:val="34"/>
    <w:qFormat/>
    <w:rsid w:val="001603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0309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60309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1A39D-D4F1-4B64-9E27-4A5B5F32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OFI_INFORMACION</dc:creator>
  <cp:lastModifiedBy>OFI_INFORMACION</cp:lastModifiedBy>
  <cp:revision>6</cp:revision>
  <cp:lastPrinted>2018-07-13T21:39:00Z</cp:lastPrinted>
  <dcterms:created xsi:type="dcterms:W3CDTF">2018-07-13T21:20:00Z</dcterms:created>
  <dcterms:modified xsi:type="dcterms:W3CDTF">2019-06-12T21:49:00Z</dcterms:modified>
</cp:coreProperties>
</file>