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DCCF5" w14:textId="315621C4" w:rsidR="00952046" w:rsidRPr="009B30BE" w:rsidRDefault="00952046" w:rsidP="00952046">
      <w:pPr>
        <w:spacing w:line="360" w:lineRule="auto"/>
        <w:jc w:val="both"/>
        <w:rPr>
          <w:rFonts w:ascii="Arial Narrow" w:eastAsia="Calibri" w:hAnsi="Arial Narrow"/>
          <w:bCs/>
          <w:lang w:val="es-ES"/>
        </w:rPr>
      </w:pPr>
      <w:r>
        <w:rPr>
          <w:rFonts w:ascii="Arial Narrow" w:hAnsi="Arial Narrow" w:cs="Arial"/>
          <w:b/>
        </w:rPr>
        <w:t>ACTA NÚMERO VEINTIDOS:</w:t>
      </w:r>
      <w:r>
        <w:rPr>
          <w:rFonts w:ascii="Arial Narrow" w:hAnsi="Arial Narrow" w:cs="Arial"/>
        </w:rPr>
        <w:t xml:space="preserve"> </w:t>
      </w:r>
      <w:r>
        <w:rPr>
          <w:rFonts w:ascii="Arial Narrow" w:hAnsi="Arial Narrow"/>
        </w:rPr>
        <w:t xml:space="preserve">Sesión Ordinaria. En San Vicente a las dieciséis y treinta horas del día doce de junio del año dos mil veinte. Reunidos en la Sala  de sesiones de la Alcaldía Municipal de esta ciudad, los miembros del Concejo Municipal Pluralista: Señor Medardo Hernández Lara, Alcalde Municipal; Sr. Modesto de Jesús Roque García, Síndico Municipal; Lic. Guillermo Antonio Morales Ayala, Primer Regidor Propietario; Señora Ana Cristina Ramos de Carballo, Segunda Regidora Propietaria; Señor Juan Carlos Reyes Rosa, Tercer Regidor Propietario; Señor Mario Ernesto Cornejo Velis, Cuarto Regidor Propietario; Licenciada </w:t>
      </w:r>
      <w:proofErr w:type="spellStart"/>
      <w:r>
        <w:rPr>
          <w:rFonts w:ascii="Arial Narrow" w:hAnsi="Arial Narrow"/>
        </w:rPr>
        <w:t>Fredesvinda</w:t>
      </w:r>
      <w:proofErr w:type="spellEnd"/>
      <w:r>
        <w:rPr>
          <w:rFonts w:ascii="Arial Narrow" w:hAnsi="Arial Narrow"/>
        </w:rPr>
        <w:t xml:space="preserve"> Ana </w:t>
      </w:r>
      <w:proofErr w:type="spellStart"/>
      <w:r>
        <w:rPr>
          <w:rFonts w:ascii="Arial Narrow" w:hAnsi="Arial Narrow"/>
        </w:rPr>
        <w:t>Enma</w:t>
      </w:r>
      <w:proofErr w:type="spellEnd"/>
      <w:r>
        <w:rPr>
          <w:rFonts w:ascii="Arial Narrow" w:hAnsi="Arial Narrow"/>
        </w:rPr>
        <w:t xml:space="preserve"> Cornejo de Cañas, Quinta Regidora Propietaria; Licda. María Guadalupe Álvarez de Chavarría, Sexta Regidora Propietaria;  Señor Orlando Amaya Alfaro, Séptimo Regidor Propietario; Señorita. Katy Elizabeth Andrade Villalta, Octava Regidora Propietaria; Señor Daniel Apolonio Barahona, Noveno Regidor Propietario, Profesora Gloria Marina Vidal de Amaya, Decima Regidora Propietaria. También están presentes los señores: Manuel Enrique García Lazo, Primer Regidor Suplente; Señor José Vicente Hernández Ramos, Segundo Regidor Suplente; Licenciado Jonathan Adrián Aguilar García, Tercer Regidor Suplente; Señora Ana Cecilia Laínez Ulloa, Cuarta Regidora Suplente, así como también está presente el Licenciado Manuel de Jesús Portillo Quintanilla, Secretario Municipal, para tratar la siguiente Agenda</w:t>
      </w:r>
      <w:r>
        <w:rPr>
          <w:rFonts w:ascii="Arial Narrow" w:hAnsi="Arial Narrow" w:cs="Arial"/>
        </w:rPr>
        <w:t xml:space="preserve">: </w:t>
      </w:r>
      <w:r>
        <w:rPr>
          <w:rFonts w:ascii="Arial Narrow" w:hAnsi="Arial Narrow" w:cs="Arial"/>
          <w:b/>
        </w:rPr>
        <w:t>PUNTO UNO:</w:t>
      </w:r>
      <w:r>
        <w:rPr>
          <w:rFonts w:ascii="Arial Narrow" w:hAnsi="Arial Narrow" w:cs="Arial"/>
        </w:rPr>
        <w:t xml:space="preserve"> Establecimiento del quórum. </w:t>
      </w:r>
      <w:r>
        <w:rPr>
          <w:rFonts w:ascii="Arial Narrow" w:hAnsi="Arial Narrow" w:cs="Arial"/>
          <w:b/>
        </w:rPr>
        <w:t>PUNTO DOS:</w:t>
      </w:r>
      <w:r>
        <w:rPr>
          <w:rFonts w:ascii="Arial Narrow" w:hAnsi="Arial Narrow" w:cs="Arial"/>
        </w:rPr>
        <w:t xml:space="preserve"> Aprobación de Agenda. La Agenda al ser sometida a consideración del Concejo Municipal, esta fue aprobada sin modificaciones. </w:t>
      </w:r>
      <w:r>
        <w:rPr>
          <w:rFonts w:ascii="Arial Narrow" w:hAnsi="Arial Narrow" w:cs="Arial"/>
          <w:b/>
        </w:rPr>
        <w:t>PUNTO TRES:</w:t>
      </w:r>
      <w:r>
        <w:rPr>
          <w:rFonts w:ascii="Arial Narrow" w:hAnsi="Arial Narrow" w:cs="Arial"/>
        </w:rPr>
        <w:t xml:space="preserve"> Informes, solicitudes y lectura de correspondencia por el señor alcalde. </w:t>
      </w:r>
      <w:r>
        <w:rPr>
          <w:rFonts w:ascii="Arial Narrow" w:hAnsi="Arial Narrow" w:cs="Arial"/>
          <w:b/>
        </w:rPr>
        <w:t>PUNTO CUATRO:</w:t>
      </w:r>
      <w:r>
        <w:rPr>
          <w:rFonts w:ascii="Arial Narrow" w:hAnsi="Arial Narrow" w:cs="Arial"/>
        </w:rPr>
        <w:t xml:space="preserve"> Informes de Sindicatura. </w:t>
      </w:r>
      <w:r>
        <w:rPr>
          <w:rFonts w:ascii="Arial Narrow" w:hAnsi="Arial Narrow" w:cs="Arial"/>
          <w:b/>
        </w:rPr>
        <w:t>PUNTO CINCO</w:t>
      </w:r>
      <w:r>
        <w:rPr>
          <w:rFonts w:ascii="Arial Narrow" w:hAnsi="Arial Narrow" w:cs="Arial"/>
        </w:rPr>
        <w:t>: lectura de correspondencia recibida y enviada de la Secretaría</w:t>
      </w:r>
      <w:r>
        <w:rPr>
          <w:rFonts w:ascii="Arial Narrow" w:hAnsi="Arial Narrow" w:cs="Arial"/>
          <w:b/>
        </w:rPr>
        <w:t>. PUNTO SEIS:</w:t>
      </w:r>
      <w:r>
        <w:rPr>
          <w:rFonts w:ascii="Arial Narrow" w:hAnsi="Arial Narrow" w:cs="Arial"/>
        </w:rPr>
        <w:t xml:space="preserve"> Toma de Acuerdos. A continuación, la agenda se desarrolló de la siguiente manera: </w:t>
      </w:r>
      <w:r>
        <w:rPr>
          <w:rFonts w:ascii="Arial Narrow" w:hAnsi="Arial Narrow" w:cs="Arial"/>
          <w:b/>
        </w:rPr>
        <w:t xml:space="preserve">PUNTO UNO: </w:t>
      </w:r>
      <w:r>
        <w:rPr>
          <w:rFonts w:ascii="Arial Narrow" w:hAnsi="Arial Narrow" w:cs="Arial"/>
        </w:rPr>
        <w:t>La sesión inició cuando el señor alcalde la declaró abierta, al comprobar la asistencia de todos los miembros propietarios y suplentes previa convocatoria de Ley; por lo tanto, existe el quórum requerido por dicha normativa</w:t>
      </w:r>
      <w:r>
        <w:rPr>
          <w:rFonts w:ascii="Arial Narrow" w:hAnsi="Arial Narrow" w:cs="Arial"/>
          <w:b/>
        </w:rPr>
        <w:t xml:space="preserve">. PUNTO DOS: </w:t>
      </w:r>
      <w:r>
        <w:rPr>
          <w:rFonts w:ascii="Arial Narrow" w:hAnsi="Arial Narrow" w:cs="Arial"/>
        </w:rPr>
        <w:t xml:space="preserve">El Secretario procedió a dar lectura al acta de la sesión anterior de fecha cinco de junio del año dos mil veinte; la cual fue aprobada por unanimidad, en todas sus partes. </w:t>
      </w:r>
      <w:r>
        <w:rPr>
          <w:rFonts w:ascii="Arial Narrow" w:hAnsi="Arial Narrow" w:cs="Arial"/>
          <w:b/>
        </w:rPr>
        <w:t>PUNTO TRES:</w:t>
      </w:r>
      <w:r>
        <w:rPr>
          <w:rFonts w:ascii="Arial Narrow" w:hAnsi="Arial Narrow" w:cs="Arial"/>
        </w:rPr>
        <w:t xml:space="preserve"> El Secretario procedió a leer la correspondencia recibida y enviada; la cual fue discutida, contestada y tomado el respectivo acuerdo según el caso y fue entregada al mismo para su respectivo acuerdo y posterior archivo. </w:t>
      </w:r>
      <w:r>
        <w:rPr>
          <w:rFonts w:ascii="Arial Narrow" w:hAnsi="Arial Narrow" w:cs="Arial"/>
          <w:b/>
          <w:bCs/>
        </w:rPr>
        <w:t>PUNTO CUATRO</w:t>
      </w:r>
      <w:r>
        <w:rPr>
          <w:rFonts w:ascii="Arial Narrow" w:hAnsi="Arial Narrow" w:cs="Arial"/>
          <w:bCs/>
        </w:rPr>
        <w:t>: El Alcalde Municipal informó sobre la situación administrativa y financiera de la municipalidad, informando al respecto</w:t>
      </w:r>
      <w:r>
        <w:rPr>
          <w:rFonts w:ascii="Arial Narrow" w:eastAsia="Calibri" w:hAnsi="Arial Narrow"/>
          <w:bCs/>
        </w:rPr>
        <w:t xml:space="preserve"> </w:t>
      </w:r>
      <w:r>
        <w:rPr>
          <w:rFonts w:ascii="Arial Narrow" w:eastAsia="Calibri" w:hAnsi="Arial Narrow"/>
          <w:bCs/>
          <w:lang w:val="es-ES"/>
        </w:rPr>
        <w:t>que</w:t>
      </w:r>
      <w:r>
        <w:rPr>
          <w:rFonts w:ascii="Arial Narrow" w:eastAsia="Calibri" w:hAnsi="Arial Narrow"/>
          <w:bCs/>
          <w:sz w:val="16"/>
          <w:szCs w:val="16"/>
          <w:lang w:val="es-ES"/>
        </w:rPr>
        <w:t xml:space="preserve"> </w:t>
      </w:r>
      <w:r>
        <w:rPr>
          <w:rFonts w:ascii="Arial Narrow" w:eastAsia="Calibri" w:hAnsi="Arial Narrow"/>
          <w:bCs/>
          <w:lang w:val="es-ES"/>
        </w:rPr>
        <w:t xml:space="preserve">el sábado seis de junio del presente año, asistió a la Gobernación </w:t>
      </w:r>
      <w:r w:rsidR="009B30BE">
        <w:rPr>
          <w:rFonts w:ascii="Arial Narrow" w:eastAsia="Calibri" w:hAnsi="Arial Narrow"/>
          <w:bCs/>
          <w:lang w:val="es-ES"/>
        </w:rPr>
        <w:t xml:space="preserve">Política </w:t>
      </w:r>
      <w:r>
        <w:rPr>
          <w:rFonts w:ascii="Arial Narrow" w:eastAsia="Calibri" w:hAnsi="Arial Narrow"/>
          <w:bCs/>
          <w:lang w:val="es-ES"/>
        </w:rPr>
        <w:t>Departamental; con el fin de dar seguimiento, por medio del comandante de la Quinta Brigad</w:t>
      </w:r>
      <w:r w:rsidR="009B30BE">
        <w:rPr>
          <w:rFonts w:ascii="Arial Narrow" w:eastAsia="Calibri" w:hAnsi="Arial Narrow"/>
          <w:bCs/>
          <w:lang w:val="es-ES"/>
        </w:rPr>
        <w:t xml:space="preserve">a de Infantería, los </w:t>
      </w:r>
      <w:r>
        <w:rPr>
          <w:rFonts w:ascii="Arial Narrow" w:eastAsia="Calibri" w:hAnsi="Arial Narrow"/>
          <w:bCs/>
          <w:lang w:val="es-ES"/>
        </w:rPr>
        <w:t xml:space="preserve">daños a viviendas </w:t>
      </w:r>
      <w:r w:rsidR="009B30BE">
        <w:rPr>
          <w:rFonts w:ascii="Arial Narrow" w:eastAsia="Calibri" w:hAnsi="Arial Narrow"/>
          <w:bCs/>
          <w:lang w:val="es-ES"/>
        </w:rPr>
        <w:t xml:space="preserve">ocasionados </w:t>
      </w:r>
      <w:r>
        <w:rPr>
          <w:rFonts w:ascii="Arial Narrow" w:eastAsia="Calibri" w:hAnsi="Arial Narrow"/>
          <w:bCs/>
          <w:lang w:val="es-ES"/>
        </w:rPr>
        <w:t xml:space="preserve">por la tormenta </w:t>
      </w:r>
      <w:r w:rsidR="009B30BE">
        <w:rPr>
          <w:rFonts w:ascii="Arial Narrow" w:eastAsia="Calibri" w:hAnsi="Arial Narrow"/>
          <w:bCs/>
          <w:lang w:val="es-ES"/>
        </w:rPr>
        <w:t xml:space="preserve">Tropical </w:t>
      </w:r>
      <w:r>
        <w:rPr>
          <w:rFonts w:ascii="Arial Narrow" w:eastAsia="Calibri" w:hAnsi="Arial Narrow"/>
          <w:bCs/>
          <w:lang w:val="es-ES"/>
        </w:rPr>
        <w:t>Amanda</w:t>
      </w:r>
      <w:r w:rsidR="009B30BE">
        <w:rPr>
          <w:rFonts w:ascii="Arial Narrow" w:eastAsia="Calibri" w:hAnsi="Arial Narrow"/>
          <w:bCs/>
          <w:lang w:val="es-ES"/>
        </w:rPr>
        <w:t xml:space="preserve"> y </w:t>
      </w:r>
      <w:r w:rsidR="009B30BE">
        <w:rPr>
          <w:rFonts w:ascii="Arial Narrow" w:eastAsia="Calibri" w:hAnsi="Arial Narrow"/>
          <w:bCs/>
          <w:lang w:val="es-ES"/>
        </w:rPr>
        <w:lastRenderedPageBreak/>
        <w:t xml:space="preserve">Cristóbal y la existencia de albergue si lo </w:t>
      </w:r>
      <w:proofErr w:type="gramStart"/>
      <w:r w:rsidR="009B30BE">
        <w:rPr>
          <w:rFonts w:ascii="Arial Narrow" w:eastAsia="Calibri" w:hAnsi="Arial Narrow"/>
          <w:bCs/>
          <w:lang w:val="es-ES"/>
        </w:rPr>
        <w:t>hubieren</w:t>
      </w:r>
      <w:proofErr w:type="gramEnd"/>
      <w:r>
        <w:rPr>
          <w:rFonts w:ascii="Arial Narrow" w:eastAsia="Calibri" w:hAnsi="Arial Narrow"/>
          <w:bCs/>
          <w:lang w:val="es-ES"/>
        </w:rPr>
        <w:t xml:space="preserve">. De la misma manera informó, que se ha dado inicio a la entrega de cestas solidarias, proporcionadas </w:t>
      </w:r>
      <w:r w:rsidR="009B30BE">
        <w:rPr>
          <w:rFonts w:ascii="Arial Narrow" w:eastAsia="Calibri" w:hAnsi="Arial Narrow"/>
          <w:bCs/>
          <w:lang w:val="es-ES"/>
        </w:rPr>
        <w:t xml:space="preserve">por </w:t>
      </w:r>
      <w:r>
        <w:rPr>
          <w:rFonts w:ascii="Arial Narrow" w:eastAsia="Calibri" w:hAnsi="Arial Narrow"/>
          <w:bCs/>
          <w:lang w:val="es-ES"/>
        </w:rPr>
        <w:t xml:space="preserve">el Gobierno </w:t>
      </w:r>
      <w:r w:rsidR="009B30BE">
        <w:rPr>
          <w:rFonts w:ascii="Arial Narrow" w:eastAsia="Calibri" w:hAnsi="Arial Narrow"/>
          <w:bCs/>
          <w:lang w:val="es-ES"/>
        </w:rPr>
        <w:t xml:space="preserve">Central </w:t>
      </w:r>
      <w:r>
        <w:rPr>
          <w:rFonts w:ascii="Arial Narrow" w:eastAsia="Calibri" w:hAnsi="Arial Narrow"/>
          <w:bCs/>
          <w:lang w:val="es-ES"/>
        </w:rPr>
        <w:t>por medio del Ministerio de Agricultura y Ganadería, MAG; para las diversas comunidade</w:t>
      </w:r>
      <w:r w:rsidR="009B30BE">
        <w:rPr>
          <w:rFonts w:ascii="Arial Narrow" w:eastAsia="Calibri" w:hAnsi="Arial Narrow"/>
          <w:bCs/>
          <w:lang w:val="es-ES"/>
        </w:rPr>
        <w:t>s del Municipio de San Vicente, dando inicio en la zona sur hasta su finalización</w:t>
      </w:r>
      <w:r>
        <w:rPr>
          <w:rFonts w:ascii="Arial Narrow" w:eastAsia="Calibri" w:hAnsi="Arial Narrow"/>
          <w:bCs/>
          <w:lang w:val="es-ES"/>
        </w:rPr>
        <w:t>. El martes nueve de junio del presente año, asistió a una conferencia de prensa en la Alcaldía Municipal de San Salvador, relacionado con los fondos que se requieren, para enfrentar la emergencia del COVID-diecinueve; ya que es necesario contar con fondos suficientes, para solventar diferentes necesidades que enfrentan las Municipalidades. Ese mismo día se reunió con la Policía Nacional Civil y representantes de taxis,</w:t>
      </w:r>
      <w:r w:rsidR="009B30BE">
        <w:rPr>
          <w:rFonts w:ascii="Arial Narrow" w:eastAsia="Calibri" w:hAnsi="Arial Narrow"/>
          <w:bCs/>
          <w:lang w:val="es-ES"/>
        </w:rPr>
        <w:t xml:space="preserve"> quienes</w:t>
      </w:r>
      <w:r>
        <w:rPr>
          <w:rFonts w:ascii="Arial Narrow" w:eastAsia="Calibri" w:hAnsi="Arial Narrow"/>
          <w:bCs/>
          <w:lang w:val="es-ES"/>
        </w:rPr>
        <w:t xml:space="preserve"> solicitando permiso para poder circular en la ciudad. Se le dio seguimiento a la nota enviada por EDUCO, para la firma de un convenio enfocado a la protección de la niñez. También informó sobre los ingresos de los fondos por medio del Decreto Legislativo Número quinientos sesenta</w:t>
      </w:r>
      <w:r w:rsidR="009B30BE">
        <w:rPr>
          <w:rFonts w:ascii="Arial Narrow" w:eastAsia="Calibri" w:hAnsi="Arial Narrow"/>
          <w:bCs/>
          <w:lang w:val="es-ES"/>
        </w:rPr>
        <w:t xml:space="preserve"> ya que es necesario la apertura de tres cuentas de ahorro para el depósito de </w:t>
      </w:r>
      <w:proofErr w:type="gramStart"/>
      <w:r w:rsidR="009B30BE">
        <w:rPr>
          <w:rFonts w:ascii="Arial Narrow" w:eastAsia="Calibri" w:hAnsi="Arial Narrow"/>
          <w:bCs/>
          <w:lang w:val="es-ES"/>
        </w:rPr>
        <w:t>dicho fondos</w:t>
      </w:r>
      <w:proofErr w:type="gramEnd"/>
      <w:r>
        <w:rPr>
          <w:rFonts w:ascii="Arial Narrow" w:eastAsia="Calibri" w:hAnsi="Arial Narrow"/>
          <w:bCs/>
          <w:lang w:val="es-ES"/>
        </w:rPr>
        <w:t xml:space="preserve">.  </w:t>
      </w:r>
      <w:r>
        <w:rPr>
          <w:rFonts w:ascii="Arial Narrow" w:hAnsi="Arial Narrow" w:cs="Arial"/>
          <w:b/>
        </w:rPr>
        <w:t>PUNTO CINCO</w:t>
      </w:r>
      <w:r>
        <w:rPr>
          <w:rFonts w:ascii="Arial Narrow" w:hAnsi="Arial Narrow" w:cs="Arial"/>
        </w:rPr>
        <w:t>: El</w:t>
      </w:r>
      <w:r>
        <w:rPr>
          <w:rFonts w:ascii="Arial Narrow" w:eastAsia="Calibri" w:hAnsi="Arial Narrow"/>
          <w:b/>
        </w:rPr>
        <w:t xml:space="preserve"> </w:t>
      </w:r>
      <w:r>
        <w:rPr>
          <w:rFonts w:ascii="Arial Narrow" w:eastAsia="Calibri" w:hAnsi="Arial Narrow"/>
        </w:rPr>
        <w:t xml:space="preserve">Síndico Municipal informó que de acuerdo al informe rendido por el señor Alcalde Municipal, siempre ha estado presente dándole el respaldo necesario como en su calidad de Síndico Municipal, durante la Emergencia del COVID-19 y las Tormentas Tropical Amada y Cristóbal. </w:t>
      </w:r>
      <w:r>
        <w:rPr>
          <w:rFonts w:ascii="Arial Narrow" w:hAnsi="Arial Narrow" w:cs="Arial"/>
          <w:b/>
        </w:rPr>
        <w:t>PUNTO SEIS:</w:t>
      </w:r>
      <w:r>
        <w:rPr>
          <w:rFonts w:ascii="Arial Narrow" w:hAnsi="Arial Narrow" w:cs="Arial"/>
        </w:rPr>
        <w:t xml:space="preserve"> informes de Comisiones </w:t>
      </w:r>
      <w:r>
        <w:rPr>
          <w:rFonts w:ascii="Arial Narrow" w:hAnsi="Arial Narrow" w:cs="Arial"/>
          <w:b/>
        </w:rPr>
        <w:t>y/o</w:t>
      </w:r>
      <w:r>
        <w:rPr>
          <w:rFonts w:ascii="Arial Narrow" w:hAnsi="Arial Narrow" w:cs="Arial"/>
        </w:rPr>
        <w:t xml:space="preserve"> funcionarios:</w:t>
      </w:r>
      <w:r>
        <w:rPr>
          <w:rFonts w:ascii="Arial Narrow" w:eastAsia="Calibri" w:hAnsi="Arial Narrow"/>
          <w:lang w:val="es-ES"/>
        </w:rPr>
        <w:t xml:space="preserve"> la Jefa de la Unidad Financiera Licda. Karla Raquel López de Martínez, en el cual hace del conocimiento al Concejo Municipal, el estado actual de los finanzas de la Municipalidad y los problemas que se enfrentaran con relación a la Pandemia dado que ya son tres meses que esta Municipalidad no atiende al público, lo que ocasiona no contar con fondos propios para el pago de planillas de los trabajadores</w:t>
      </w:r>
      <w:r w:rsidR="00A40244">
        <w:rPr>
          <w:rFonts w:ascii="Arial Narrow" w:eastAsia="Calibri" w:hAnsi="Arial Narrow"/>
          <w:lang w:val="es-ES"/>
        </w:rPr>
        <w:t>, el informe corresponde  de ene</w:t>
      </w:r>
      <w:r w:rsidR="00FF0C6F">
        <w:rPr>
          <w:rFonts w:ascii="Arial Narrow" w:eastAsia="Calibri" w:hAnsi="Arial Narrow"/>
          <w:lang w:val="es-ES"/>
        </w:rPr>
        <w:t>ro a mayo del año dos mil veinte</w:t>
      </w:r>
      <w:r>
        <w:rPr>
          <w:rFonts w:ascii="Arial Narrow" w:eastAsia="Calibri" w:hAnsi="Arial Narrow"/>
          <w:lang w:val="es-ES"/>
        </w:rPr>
        <w:t xml:space="preserve">. </w:t>
      </w:r>
      <w:r>
        <w:rPr>
          <w:rFonts w:ascii="Arial Narrow" w:eastAsia="Calibri" w:hAnsi="Arial Narrow" w:cs="Arial"/>
          <w:b/>
          <w:bCs/>
          <w:sz w:val="22"/>
          <w:szCs w:val="22"/>
          <w:lang w:val="es-ES"/>
        </w:rPr>
        <w:t>PUNTO SIETE</w:t>
      </w:r>
      <w:r>
        <w:rPr>
          <w:rFonts w:ascii="Arial Narrow" w:hAnsi="Arial Narrow" w:cs="Arial"/>
          <w:b/>
        </w:rPr>
        <w:t xml:space="preserve">: </w:t>
      </w:r>
      <w:r>
        <w:rPr>
          <w:rFonts w:ascii="Arial Narrow" w:hAnsi="Arial Narrow"/>
        </w:rPr>
        <w:t xml:space="preserve">El Concejo Municipal Pluralista, enterado de lo anterior y en uso de sus facultades que le confiere el Código Municipal, procede a tomar los siguientes Acuerdos:  </w:t>
      </w:r>
    </w:p>
    <w:p w14:paraId="261A9380" w14:textId="77777777" w:rsidR="00FF0C6F" w:rsidRPr="00D372C6" w:rsidRDefault="00FF0C6F" w:rsidP="00FF0C6F">
      <w:pPr>
        <w:widowControl w:val="0"/>
        <w:tabs>
          <w:tab w:val="left" w:pos="0"/>
        </w:tabs>
        <w:suppressAutoHyphens/>
        <w:autoSpaceDN w:val="0"/>
        <w:spacing w:line="360" w:lineRule="auto"/>
        <w:jc w:val="both"/>
        <w:textAlignment w:val="baseline"/>
        <w:rPr>
          <w:rFonts w:ascii="Arial Narrow" w:hAnsi="Arial Narrow" w:cs="Arial"/>
          <w:kern w:val="3"/>
          <w:lang w:bidi="hi-IN"/>
        </w:rPr>
      </w:pPr>
      <w:r w:rsidRPr="00D372C6">
        <w:rPr>
          <w:rFonts w:ascii="Arial Narrow" w:hAnsi="Arial Narrow" w:cs="Arial"/>
          <w:b/>
          <w:bCs/>
          <w:kern w:val="3"/>
          <w:lang w:bidi="hi-IN"/>
        </w:rPr>
        <w:t xml:space="preserve">ACUERDO NUMERO </w:t>
      </w:r>
      <w:r>
        <w:rPr>
          <w:rFonts w:ascii="Arial Narrow" w:hAnsi="Arial Narrow" w:cs="Arial"/>
          <w:b/>
          <w:bCs/>
          <w:kern w:val="3"/>
          <w:lang w:bidi="hi-IN"/>
        </w:rPr>
        <w:t>UNO</w:t>
      </w:r>
      <w:r w:rsidRPr="00D372C6">
        <w:rPr>
          <w:rFonts w:ascii="Arial Narrow" w:hAnsi="Arial Narrow" w:cs="Arial"/>
          <w:kern w:val="3"/>
          <w:lang w:bidi="hi-IN"/>
        </w:rPr>
        <w:t xml:space="preserve">: Se acuerda erogar de </w:t>
      </w:r>
      <w:r>
        <w:rPr>
          <w:rFonts w:ascii="Arial Narrow" w:hAnsi="Arial Narrow" w:cs="Arial"/>
          <w:kern w:val="3"/>
          <w:lang w:bidi="hi-IN"/>
        </w:rPr>
        <w:t xml:space="preserve">FONDOS PROPIOS y </w:t>
      </w:r>
      <w:r w:rsidRPr="00D372C6">
        <w:rPr>
          <w:rFonts w:ascii="Arial Narrow" w:hAnsi="Arial Narrow" w:cs="Arial"/>
          <w:kern w:val="3"/>
          <w:lang w:bidi="hi-IN"/>
        </w:rPr>
        <w:t>FONDOS 25% FODES</w:t>
      </w:r>
      <w:r>
        <w:rPr>
          <w:rFonts w:ascii="Arial Narrow" w:hAnsi="Arial Narrow" w:cs="Arial"/>
          <w:kern w:val="3"/>
          <w:lang w:bidi="hi-IN"/>
        </w:rPr>
        <w:t xml:space="preserve">; </w:t>
      </w:r>
      <w:r w:rsidRPr="00D372C6">
        <w:rPr>
          <w:rFonts w:ascii="Arial Narrow" w:hAnsi="Arial Narrow" w:cs="Arial"/>
          <w:kern w:val="3"/>
          <w:lang w:bidi="hi-IN"/>
        </w:rPr>
        <w:t xml:space="preserve">la cantidad de </w:t>
      </w:r>
      <w:r>
        <w:rPr>
          <w:rFonts w:ascii="Arial Narrow" w:hAnsi="Arial Narrow" w:cs="Arial"/>
          <w:kern w:val="3"/>
          <w:lang w:bidi="hi-IN"/>
        </w:rPr>
        <w:t xml:space="preserve">SETECIENTOS DIECISIETE CON CINCUENTA Y CINCO </w:t>
      </w:r>
      <w:r w:rsidRPr="00D372C6">
        <w:rPr>
          <w:rFonts w:ascii="Arial Narrow" w:hAnsi="Arial Narrow" w:cs="Arial"/>
          <w:kern w:val="3"/>
          <w:lang w:bidi="hi-IN"/>
        </w:rPr>
        <w:t>CENTAVOS DE DÓLAR DE LOS ESTADOS UNIDOS DE AMÉRICA ($</w:t>
      </w:r>
      <w:r w:rsidRPr="00D372C6">
        <w:rPr>
          <w:rFonts w:ascii="Arial Narrow" w:hAnsi="Arial Narrow" w:cs="Arial"/>
          <w:b/>
          <w:bCs/>
          <w:kern w:val="3"/>
          <w:sz w:val="28"/>
          <w:szCs w:val="28"/>
          <w:lang w:bidi="hi-IN"/>
        </w:rPr>
        <w:t xml:space="preserve"> </w:t>
      </w:r>
      <w:r>
        <w:rPr>
          <w:rFonts w:ascii="Arial Narrow" w:hAnsi="Arial Narrow" w:cs="Arial"/>
          <w:b/>
          <w:bCs/>
          <w:kern w:val="3"/>
          <w:sz w:val="28"/>
          <w:szCs w:val="28"/>
          <w:lang w:bidi="hi-IN"/>
        </w:rPr>
        <w:t>717.55</w:t>
      </w:r>
      <w:r w:rsidRPr="00D372C6">
        <w:rPr>
          <w:rFonts w:ascii="Arial Narrow" w:hAnsi="Arial Narrow" w:cs="Arial"/>
          <w:kern w:val="3"/>
          <w:lang w:bidi="hi-IN"/>
        </w:rPr>
        <w:t xml:space="preserve">); que se utilizarán para cancelar </w:t>
      </w:r>
      <w:r>
        <w:rPr>
          <w:rFonts w:ascii="Arial Narrow" w:hAnsi="Arial Narrow" w:cs="Arial"/>
          <w:kern w:val="3"/>
          <w:lang w:bidi="hi-IN"/>
        </w:rPr>
        <w:t xml:space="preserve">a </w:t>
      </w:r>
      <w:r w:rsidRPr="00D372C6">
        <w:rPr>
          <w:rFonts w:ascii="Arial Narrow" w:hAnsi="Arial Narrow" w:cs="Arial"/>
          <w:kern w:val="3"/>
          <w:lang w:bidi="hi-IN"/>
        </w:rPr>
        <w:t>proveedores de bienes y servicios profesionales, que se prestan a la Municipalidad; que serán cancelados así:</w:t>
      </w:r>
    </w:p>
    <w:p w14:paraId="6499605A" w14:textId="77777777" w:rsidR="00FF0C6F" w:rsidRPr="004A1E8B" w:rsidRDefault="00FF0C6F" w:rsidP="00FF0C6F">
      <w:pPr>
        <w:widowControl w:val="0"/>
        <w:tabs>
          <w:tab w:val="left" w:pos="0"/>
        </w:tabs>
        <w:suppressAutoHyphens/>
        <w:autoSpaceDN w:val="0"/>
        <w:spacing w:line="360" w:lineRule="auto"/>
        <w:jc w:val="both"/>
        <w:textAlignment w:val="baseline"/>
        <w:rPr>
          <w:rFonts w:ascii="Arial Narrow" w:hAnsi="Arial Narrow" w:cs="Arial"/>
          <w:b/>
          <w:bCs/>
          <w:kern w:val="3"/>
          <w:lang w:val="es-419" w:bidi="hi-IN"/>
        </w:rPr>
      </w:pPr>
      <w:r>
        <w:rPr>
          <w:rFonts w:ascii="Arial Narrow" w:hAnsi="Arial Narrow" w:cs="Arial"/>
          <w:b/>
          <w:bCs/>
          <w:kern w:val="3"/>
          <w:lang w:val="es-419" w:bidi="hi-IN"/>
        </w:rPr>
        <w:t>FONDOS PROPIOS:</w:t>
      </w:r>
    </w:p>
    <w:p w14:paraId="6B124824" w14:textId="77777777" w:rsidR="00FF0C6F" w:rsidRDefault="00FF0C6F" w:rsidP="00FF0C6F">
      <w:pPr>
        <w:widowControl w:val="0"/>
        <w:tabs>
          <w:tab w:val="left" w:pos="0"/>
        </w:tabs>
        <w:suppressAutoHyphens/>
        <w:autoSpaceDN w:val="0"/>
        <w:spacing w:line="360" w:lineRule="auto"/>
        <w:jc w:val="both"/>
        <w:textAlignment w:val="baseline"/>
        <w:rPr>
          <w:rFonts w:ascii="Arial Narrow" w:hAnsi="Arial Narrow" w:cs="Arial"/>
          <w:b/>
          <w:bCs/>
          <w:kern w:val="3"/>
          <w:sz w:val="28"/>
          <w:szCs w:val="28"/>
          <w:lang w:val="es-419" w:bidi="hi-IN"/>
        </w:rPr>
      </w:pPr>
      <w:r w:rsidRPr="00641EC0">
        <w:rPr>
          <w:rFonts w:ascii="Arial Narrow" w:hAnsi="Arial Narrow" w:cs="Arial"/>
          <w:kern w:val="3"/>
          <w:lang w:val="es-419" w:bidi="hi-IN"/>
        </w:rPr>
        <w:t>-</w:t>
      </w:r>
      <w:r w:rsidRPr="00641EC0">
        <w:rPr>
          <w:rFonts w:ascii="Arial Narrow" w:hAnsi="Arial Narrow" w:cs="Arial"/>
          <w:kern w:val="3"/>
          <w:lang w:bidi="hi-IN"/>
        </w:rPr>
        <w:t>Pago</w:t>
      </w:r>
      <w:r w:rsidRPr="00641EC0">
        <w:rPr>
          <w:rFonts w:ascii="Arial Narrow" w:hAnsi="Arial Narrow" w:cs="Arial"/>
          <w:kern w:val="3"/>
          <w:lang w:val="es-419" w:bidi="hi-IN"/>
        </w:rPr>
        <w:t xml:space="preserve"> de Factura número</w:t>
      </w:r>
      <w:r w:rsidRPr="00641EC0">
        <w:rPr>
          <w:rFonts w:ascii="Arial Narrow" w:hAnsi="Arial Narrow" w:cs="Arial"/>
          <w:b/>
          <w:bCs/>
          <w:kern w:val="3"/>
          <w:sz w:val="28"/>
          <w:szCs w:val="28"/>
          <w:lang w:val="es-419" w:bidi="hi-IN"/>
        </w:rPr>
        <w:t xml:space="preserve"> 000</w:t>
      </w:r>
      <w:r>
        <w:rPr>
          <w:rFonts w:ascii="Arial Narrow" w:hAnsi="Arial Narrow" w:cs="Arial"/>
          <w:b/>
          <w:bCs/>
          <w:kern w:val="3"/>
          <w:sz w:val="28"/>
          <w:szCs w:val="28"/>
          <w:lang w:val="es-419" w:bidi="hi-IN"/>
        </w:rPr>
        <w:t>7</w:t>
      </w:r>
      <w:r w:rsidRPr="00641EC0">
        <w:rPr>
          <w:rFonts w:ascii="Arial Narrow" w:hAnsi="Arial Narrow" w:cs="Arial"/>
          <w:kern w:val="3"/>
          <w:lang w:val="es-419" w:bidi="hi-IN"/>
        </w:rPr>
        <w:t xml:space="preserve"> de fecha </w:t>
      </w:r>
      <w:r>
        <w:rPr>
          <w:rFonts w:ascii="Arial Narrow" w:hAnsi="Arial Narrow" w:cs="Arial"/>
          <w:b/>
          <w:bCs/>
          <w:kern w:val="3"/>
          <w:sz w:val="28"/>
          <w:szCs w:val="28"/>
          <w:lang w:val="es-419" w:bidi="hi-IN"/>
        </w:rPr>
        <w:t>12/05</w:t>
      </w:r>
      <w:r w:rsidRPr="00641EC0">
        <w:rPr>
          <w:rFonts w:ascii="Arial Narrow" w:hAnsi="Arial Narrow" w:cs="Arial"/>
          <w:b/>
          <w:bCs/>
          <w:kern w:val="3"/>
          <w:sz w:val="28"/>
          <w:szCs w:val="28"/>
          <w:lang w:val="es-419" w:bidi="hi-IN"/>
        </w:rPr>
        <w:t>/2020</w:t>
      </w:r>
      <w:r w:rsidRPr="00641EC0">
        <w:rPr>
          <w:rFonts w:ascii="Arial Narrow" w:hAnsi="Arial Narrow" w:cs="Arial"/>
          <w:kern w:val="3"/>
          <w:sz w:val="28"/>
          <w:szCs w:val="28"/>
          <w:lang w:val="es-419" w:bidi="hi-IN"/>
        </w:rPr>
        <w:t xml:space="preserve">, </w:t>
      </w:r>
      <w:r w:rsidRPr="00641EC0">
        <w:rPr>
          <w:rFonts w:ascii="Arial Narrow" w:hAnsi="Arial Narrow" w:cs="Arial"/>
          <w:kern w:val="3"/>
          <w:lang w:val="es-419" w:bidi="hi-IN"/>
        </w:rPr>
        <w:t xml:space="preserve">Proveedor SERVICIOS FUNERARIOS “VIRGEN DE GUADALUPE”(Karen Maritza Lara); Por la compra de un ataúd; para enterrar los restos mortales del Señor </w:t>
      </w:r>
      <w:r>
        <w:rPr>
          <w:rFonts w:ascii="Arial Narrow" w:hAnsi="Arial Narrow" w:cs="Arial"/>
          <w:kern w:val="3"/>
          <w:lang w:val="es-419" w:bidi="hi-IN"/>
        </w:rPr>
        <w:t>Luís Adalberto Hernández Rodríguez</w:t>
      </w:r>
      <w:r w:rsidRPr="00641EC0">
        <w:rPr>
          <w:rFonts w:ascii="Arial Narrow" w:hAnsi="Arial Narrow" w:cs="Arial"/>
          <w:kern w:val="3"/>
          <w:lang w:val="es-419" w:bidi="hi-IN"/>
        </w:rPr>
        <w:t xml:space="preserve">; de familia de escasos recursos </w:t>
      </w:r>
      <w:r w:rsidRPr="00641EC0">
        <w:rPr>
          <w:rFonts w:ascii="Arial Narrow" w:hAnsi="Arial Narrow" w:cs="Arial"/>
          <w:kern w:val="3"/>
          <w:lang w:val="es-419" w:bidi="hi-IN"/>
        </w:rPr>
        <w:lastRenderedPageBreak/>
        <w:t>económicos; por la cantidad de-------------------</w:t>
      </w:r>
      <w:r>
        <w:rPr>
          <w:rFonts w:ascii="Arial Narrow" w:hAnsi="Arial Narrow" w:cs="Arial"/>
          <w:kern w:val="3"/>
          <w:lang w:val="es-419" w:bidi="hi-IN"/>
        </w:rPr>
        <w:t>-</w:t>
      </w:r>
      <w:r w:rsidRPr="00641EC0">
        <w:rPr>
          <w:rFonts w:ascii="Arial Narrow" w:hAnsi="Arial Narrow" w:cs="Arial"/>
          <w:kern w:val="3"/>
          <w:lang w:val="es-419" w:bidi="hi-IN"/>
        </w:rPr>
        <w:t>------------------------------------------------------------$</w:t>
      </w:r>
      <w:r w:rsidRPr="00641EC0">
        <w:rPr>
          <w:rFonts w:ascii="Arial Narrow" w:hAnsi="Arial Narrow" w:cs="Arial"/>
          <w:b/>
          <w:bCs/>
          <w:kern w:val="3"/>
          <w:lang w:val="es-419" w:bidi="hi-IN"/>
        </w:rPr>
        <w:t xml:space="preserve"> </w:t>
      </w:r>
      <w:r w:rsidRPr="00641EC0">
        <w:rPr>
          <w:rFonts w:ascii="Arial Narrow" w:hAnsi="Arial Narrow" w:cs="Arial"/>
          <w:b/>
          <w:bCs/>
          <w:kern w:val="3"/>
          <w:sz w:val="28"/>
          <w:szCs w:val="28"/>
          <w:lang w:val="es-419" w:bidi="hi-IN"/>
        </w:rPr>
        <w:t>100.00</w:t>
      </w:r>
    </w:p>
    <w:p w14:paraId="3766790D" w14:textId="77777777" w:rsidR="00FF0C6F" w:rsidRDefault="00FF0C6F" w:rsidP="00FF0C6F">
      <w:pPr>
        <w:widowControl w:val="0"/>
        <w:tabs>
          <w:tab w:val="left" w:pos="0"/>
        </w:tabs>
        <w:suppressAutoHyphens/>
        <w:autoSpaceDN w:val="0"/>
        <w:spacing w:line="360" w:lineRule="auto"/>
        <w:jc w:val="both"/>
        <w:textAlignment w:val="baseline"/>
        <w:rPr>
          <w:rFonts w:ascii="Arial Narrow" w:hAnsi="Arial Narrow" w:cs="Arial"/>
          <w:b/>
          <w:bCs/>
          <w:kern w:val="3"/>
          <w:sz w:val="28"/>
          <w:szCs w:val="28"/>
          <w:lang w:val="es-419" w:bidi="hi-IN"/>
        </w:rPr>
      </w:pPr>
      <w:r>
        <w:rPr>
          <w:rFonts w:ascii="Arial Narrow" w:hAnsi="Arial Narrow" w:cs="Arial"/>
          <w:b/>
          <w:bCs/>
          <w:kern w:val="3"/>
          <w:sz w:val="28"/>
          <w:szCs w:val="28"/>
          <w:lang w:val="es-419" w:bidi="hi-IN"/>
        </w:rPr>
        <w:t>FONDOS FODES 25%:</w:t>
      </w:r>
    </w:p>
    <w:p w14:paraId="713EB7D1" w14:textId="1B3F7F7D" w:rsidR="00FF0C6F" w:rsidRPr="004A1E8B" w:rsidRDefault="00FF0C6F" w:rsidP="00FF0C6F">
      <w:pPr>
        <w:widowControl w:val="0"/>
        <w:tabs>
          <w:tab w:val="left" w:pos="0"/>
        </w:tabs>
        <w:suppressAutoHyphens/>
        <w:autoSpaceDN w:val="0"/>
        <w:spacing w:line="360" w:lineRule="auto"/>
        <w:jc w:val="both"/>
        <w:textAlignment w:val="baseline"/>
        <w:rPr>
          <w:rFonts w:ascii="Arial Narrow" w:eastAsia="NSimSun" w:hAnsi="Arial Narrow" w:cs="Arial"/>
          <w:kern w:val="3"/>
          <w:lang w:val="es-419" w:eastAsia="zh-CN" w:bidi="hi-IN"/>
        </w:rPr>
      </w:pPr>
      <w:r>
        <w:rPr>
          <w:rFonts w:ascii="Arial Narrow" w:hAnsi="Arial Narrow" w:cs="Arial"/>
          <w:kern w:val="3"/>
          <w:lang w:val="es-419" w:bidi="hi-IN"/>
        </w:rPr>
        <w:t xml:space="preserve">-Pago de Factura número </w:t>
      </w:r>
      <w:r w:rsidRPr="004A1E8B">
        <w:rPr>
          <w:rFonts w:ascii="Arial Narrow" w:hAnsi="Arial Narrow" w:cs="Arial"/>
          <w:b/>
          <w:bCs/>
          <w:kern w:val="3"/>
          <w:sz w:val="28"/>
          <w:szCs w:val="28"/>
          <w:lang w:val="es-419" w:bidi="hi-IN"/>
        </w:rPr>
        <w:t>000044</w:t>
      </w:r>
      <w:r>
        <w:rPr>
          <w:rFonts w:ascii="Arial Narrow" w:hAnsi="Arial Narrow" w:cs="Arial"/>
          <w:b/>
          <w:bCs/>
          <w:kern w:val="3"/>
          <w:sz w:val="28"/>
          <w:szCs w:val="28"/>
          <w:lang w:val="es-419" w:bidi="hi-IN"/>
        </w:rPr>
        <w:t xml:space="preserve"> </w:t>
      </w:r>
      <w:r>
        <w:rPr>
          <w:rFonts w:ascii="Arial Narrow" w:hAnsi="Arial Narrow" w:cs="Arial"/>
          <w:kern w:val="3"/>
          <w:lang w:val="es-419" w:bidi="hi-IN"/>
        </w:rPr>
        <w:t xml:space="preserve">de fecha </w:t>
      </w:r>
      <w:r w:rsidRPr="004A1E8B">
        <w:rPr>
          <w:rFonts w:ascii="Arial Narrow" w:hAnsi="Arial Narrow" w:cs="Arial"/>
          <w:b/>
          <w:bCs/>
          <w:kern w:val="3"/>
          <w:sz w:val="28"/>
          <w:szCs w:val="28"/>
          <w:lang w:val="es-419" w:bidi="hi-IN"/>
        </w:rPr>
        <w:t>15/05/2020</w:t>
      </w:r>
      <w:r>
        <w:rPr>
          <w:rFonts w:ascii="Arial Narrow" w:hAnsi="Arial Narrow" w:cs="Arial"/>
          <w:b/>
          <w:bCs/>
          <w:kern w:val="3"/>
          <w:sz w:val="28"/>
          <w:szCs w:val="28"/>
          <w:lang w:val="es-419" w:bidi="hi-IN"/>
        </w:rPr>
        <w:t xml:space="preserve">, </w:t>
      </w:r>
      <w:r>
        <w:rPr>
          <w:rFonts w:ascii="Arial Narrow" w:hAnsi="Arial Narrow" w:cs="Arial"/>
          <w:kern w:val="3"/>
          <w:lang w:val="es-419" w:bidi="hi-IN"/>
        </w:rPr>
        <w:t xml:space="preserve">Proveedor SUMINISTROS D&amp;M (Maritza Cecilia Hernández); Por la compra de </w:t>
      </w:r>
      <w:proofErr w:type="spellStart"/>
      <w:r>
        <w:rPr>
          <w:rFonts w:ascii="Arial Narrow" w:hAnsi="Arial Narrow" w:cs="Arial"/>
          <w:kern w:val="3"/>
          <w:lang w:val="es-419" w:bidi="hi-IN"/>
        </w:rPr>
        <w:t>toner</w:t>
      </w:r>
      <w:proofErr w:type="spellEnd"/>
      <w:r>
        <w:rPr>
          <w:rFonts w:ascii="Arial Narrow" w:hAnsi="Arial Narrow" w:cs="Arial"/>
          <w:kern w:val="3"/>
          <w:lang w:val="es-419" w:bidi="hi-IN"/>
        </w:rPr>
        <w:t xml:space="preserve"> HP CF 226 A Black y </w:t>
      </w:r>
      <w:proofErr w:type="spellStart"/>
      <w:r>
        <w:rPr>
          <w:rFonts w:ascii="Arial Narrow" w:hAnsi="Arial Narrow" w:cs="Arial"/>
          <w:kern w:val="3"/>
          <w:lang w:val="es-419" w:bidi="hi-IN"/>
        </w:rPr>
        <w:t>toner</w:t>
      </w:r>
      <w:proofErr w:type="spellEnd"/>
      <w:r>
        <w:rPr>
          <w:rFonts w:ascii="Arial Narrow" w:hAnsi="Arial Narrow" w:cs="Arial"/>
          <w:kern w:val="3"/>
          <w:lang w:val="es-419" w:bidi="hi-IN"/>
        </w:rPr>
        <w:t xml:space="preserve"> Ricoh HP C2501; por la cantidad de -------------------------------------------------------------------------</w:t>
      </w:r>
      <w:r w:rsidR="00587085">
        <w:rPr>
          <w:rFonts w:ascii="Arial Narrow" w:hAnsi="Arial Narrow" w:cs="Arial"/>
          <w:kern w:val="3"/>
          <w:lang w:val="es-419" w:bidi="hi-IN"/>
        </w:rPr>
        <w:t>-----------------------</w:t>
      </w:r>
      <w:r>
        <w:rPr>
          <w:rFonts w:ascii="Arial Narrow" w:hAnsi="Arial Narrow" w:cs="Arial"/>
          <w:kern w:val="3"/>
          <w:lang w:val="es-419" w:bidi="hi-IN"/>
        </w:rPr>
        <w:t>$</w:t>
      </w:r>
      <w:r w:rsidRPr="00CB1B29">
        <w:rPr>
          <w:rFonts w:ascii="Arial Narrow" w:hAnsi="Arial Narrow" w:cs="Arial"/>
          <w:b/>
          <w:bCs/>
          <w:kern w:val="3"/>
          <w:sz w:val="28"/>
          <w:szCs w:val="28"/>
          <w:lang w:val="es-419" w:bidi="hi-IN"/>
        </w:rPr>
        <w:t xml:space="preserve"> 201.45</w:t>
      </w:r>
    </w:p>
    <w:p w14:paraId="0E1ED3CD" w14:textId="1098FB9E" w:rsidR="00FF0C6F" w:rsidRDefault="00FF0C6F" w:rsidP="00FF0C6F">
      <w:pPr>
        <w:spacing w:line="360" w:lineRule="auto"/>
        <w:rPr>
          <w:rFonts w:ascii="Arial Narrow" w:hAnsi="Arial Narrow"/>
          <w:b/>
          <w:bCs/>
          <w:sz w:val="28"/>
          <w:szCs w:val="28"/>
        </w:rPr>
      </w:pPr>
      <w:r>
        <w:t>-</w:t>
      </w:r>
      <w:r>
        <w:rPr>
          <w:rFonts w:ascii="Arial Narrow" w:hAnsi="Arial Narrow"/>
        </w:rPr>
        <w:t xml:space="preserve">Pago de Factura número </w:t>
      </w:r>
      <w:r>
        <w:rPr>
          <w:rFonts w:ascii="Arial Narrow" w:hAnsi="Arial Narrow"/>
          <w:b/>
          <w:bCs/>
        </w:rPr>
        <w:t xml:space="preserve">000715 </w:t>
      </w:r>
      <w:r>
        <w:rPr>
          <w:rFonts w:ascii="Arial Narrow" w:hAnsi="Arial Narrow"/>
        </w:rPr>
        <w:t xml:space="preserve">de fecha </w:t>
      </w:r>
      <w:r>
        <w:rPr>
          <w:rFonts w:ascii="Arial Narrow" w:hAnsi="Arial Narrow"/>
          <w:b/>
          <w:bCs/>
          <w:sz w:val="28"/>
          <w:szCs w:val="28"/>
        </w:rPr>
        <w:t>25/05/2020,</w:t>
      </w:r>
      <w:r w:rsidRPr="00CD4AD7">
        <w:rPr>
          <w:rFonts w:ascii="Arial Narrow" w:hAnsi="Arial Narrow"/>
          <w:b/>
          <w:bCs/>
        </w:rPr>
        <w:t xml:space="preserve"> </w:t>
      </w:r>
      <w:r w:rsidRPr="00CD4AD7">
        <w:rPr>
          <w:rFonts w:ascii="Arial Narrow" w:hAnsi="Arial Narrow"/>
        </w:rPr>
        <w:t>Proveedor IMPRENTA LA ECONÓMICA</w:t>
      </w:r>
      <w:r>
        <w:rPr>
          <w:rFonts w:ascii="Arial Narrow" w:hAnsi="Arial Narrow"/>
        </w:rPr>
        <w:t>; Por la compra de Talonario de órdenes de compra de bienes y servicios tamaño carta original, duplicado y triplicado papel químico; por la cantidad de; --------------</w:t>
      </w:r>
      <w:r w:rsidR="00587085">
        <w:rPr>
          <w:rFonts w:ascii="Arial Narrow" w:hAnsi="Arial Narrow"/>
        </w:rPr>
        <w:t>------------------------</w:t>
      </w:r>
      <w:r>
        <w:rPr>
          <w:rFonts w:ascii="Arial Narrow" w:hAnsi="Arial Narrow"/>
        </w:rPr>
        <w:t xml:space="preserve">$ </w:t>
      </w:r>
      <w:r w:rsidRPr="00CD4AD7">
        <w:rPr>
          <w:rFonts w:ascii="Arial Narrow" w:hAnsi="Arial Narrow"/>
          <w:b/>
          <w:bCs/>
          <w:sz w:val="28"/>
          <w:szCs w:val="28"/>
        </w:rPr>
        <w:t>100.</w:t>
      </w:r>
      <w:r>
        <w:rPr>
          <w:rFonts w:ascii="Arial Narrow" w:hAnsi="Arial Narrow"/>
          <w:b/>
          <w:bCs/>
          <w:sz w:val="28"/>
          <w:szCs w:val="28"/>
        </w:rPr>
        <w:t>0</w:t>
      </w:r>
      <w:r w:rsidRPr="00CD4AD7">
        <w:rPr>
          <w:rFonts w:ascii="Arial Narrow" w:hAnsi="Arial Narrow"/>
          <w:b/>
          <w:bCs/>
          <w:sz w:val="28"/>
          <w:szCs w:val="28"/>
        </w:rPr>
        <w:t>0</w:t>
      </w:r>
    </w:p>
    <w:p w14:paraId="4FB01126" w14:textId="5703E334" w:rsidR="00FF0C6F" w:rsidRPr="00641EC0" w:rsidRDefault="00FF0C6F" w:rsidP="00FF0C6F">
      <w:pPr>
        <w:widowControl w:val="0"/>
        <w:tabs>
          <w:tab w:val="left" w:pos="0"/>
        </w:tabs>
        <w:suppressAutoHyphens/>
        <w:autoSpaceDN w:val="0"/>
        <w:spacing w:line="360" w:lineRule="auto"/>
        <w:jc w:val="both"/>
        <w:textAlignment w:val="baseline"/>
        <w:rPr>
          <w:rFonts w:ascii="Arial Narrow" w:eastAsia="NSimSun" w:hAnsi="Arial Narrow" w:cs="Arial"/>
          <w:kern w:val="3"/>
          <w:lang w:val="es-419" w:eastAsia="zh-CN" w:bidi="hi-IN"/>
        </w:rPr>
      </w:pPr>
      <w:r w:rsidRPr="00641EC0">
        <w:rPr>
          <w:rFonts w:ascii="Arial Narrow" w:hAnsi="Arial Narrow" w:cs="Arial"/>
          <w:kern w:val="3"/>
          <w:lang w:val="es-419" w:bidi="hi-IN"/>
        </w:rPr>
        <w:t>-</w:t>
      </w:r>
      <w:r w:rsidRPr="00641EC0">
        <w:rPr>
          <w:rFonts w:ascii="Arial Narrow" w:hAnsi="Arial Narrow" w:cs="Arial"/>
          <w:kern w:val="3"/>
          <w:lang w:bidi="hi-IN"/>
        </w:rPr>
        <w:t>Pago</w:t>
      </w:r>
      <w:r w:rsidRPr="00641EC0">
        <w:rPr>
          <w:rFonts w:ascii="Arial Narrow" w:hAnsi="Arial Narrow" w:cs="Arial"/>
          <w:kern w:val="3"/>
          <w:lang w:val="es-419" w:bidi="hi-IN"/>
        </w:rPr>
        <w:t xml:space="preserve"> de Factura número</w:t>
      </w:r>
      <w:r w:rsidRPr="00641EC0">
        <w:rPr>
          <w:rFonts w:ascii="Arial Narrow" w:hAnsi="Arial Narrow" w:cs="Arial"/>
          <w:b/>
          <w:bCs/>
          <w:kern w:val="3"/>
          <w:sz w:val="28"/>
          <w:szCs w:val="28"/>
          <w:lang w:val="es-419" w:bidi="hi-IN"/>
        </w:rPr>
        <w:t xml:space="preserve"> </w:t>
      </w:r>
      <w:r>
        <w:rPr>
          <w:rFonts w:ascii="Arial Narrow" w:hAnsi="Arial Narrow" w:cs="Arial"/>
          <w:b/>
          <w:bCs/>
          <w:kern w:val="3"/>
          <w:sz w:val="28"/>
          <w:szCs w:val="28"/>
          <w:lang w:val="es-419" w:bidi="hi-IN"/>
        </w:rPr>
        <w:t>1732</w:t>
      </w:r>
      <w:r w:rsidRPr="00641EC0">
        <w:rPr>
          <w:rFonts w:ascii="Arial Narrow" w:hAnsi="Arial Narrow" w:cs="Arial"/>
          <w:kern w:val="3"/>
          <w:lang w:val="es-419" w:bidi="hi-IN"/>
        </w:rPr>
        <w:t xml:space="preserve"> de fecha </w:t>
      </w:r>
      <w:r>
        <w:rPr>
          <w:rFonts w:ascii="Arial Narrow" w:hAnsi="Arial Narrow" w:cs="Arial"/>
          <w:b/>
          <w:bCs/>
          <w:kern w:val="3"/>
          <w:sz w:val="28"/>
          <w:szCs w:val="28"/>
          <w:lang w:val="es-419" w:bidi="hi-IN"/>
        </w:rPr>
        <w:t>02/06</w:t>
      </w:r>
      <w:r w:rsidRPr="00641EC0">
        <w:rPr>
          <w:rFonts w:ascii="Arial Narrow" w:hAnsi="Arial Narrow" w:cs="Arial"/>
          <w:b/>
          <w:bCs/>
          <w:kern w:val="3"/>
          <w:sz w:val="28"/>
          <w:szCs w:val="28"/>
          <w:lang w:val="es-419" w:bidi="hi-IN"/>
        </w:rPr>
        <w:t>/2020</w:t>
      </w:r>
      <w:r w:rsidRPr="00641EC0">
        <w:rPr>
          <w:rFonts w:ascii="Arial Narrow" w:hAnsi="Arial Narrow" w:cs="Arial"/>
          <w:kern w:val="3"/>
          <w:sz w:val="28"/>
          <w:szCs w:val="28"/>
          <w:lang w:val="es-419" w:bidi="hi-IN"/>
        </w:rPr>
        <w:t xml:space="preserve">, </w:t>
      </w:r>
      <w:r w:rsidRPr="00641EC0">
        <w:rPr>
          <w:rFonts w:ascii="Arial Narrow" w:hAnsi="Arial Narrow" w:cs="Arial"/>
          <w:kern w:val="3"/>
          <w:lang w:val="es-419" w:bidi="hi-IN"/>
        </w:rPr>
        <w:t>Proveedor MAR DE REPUESTOS (Marcos Antonio Henríquez Ayala); Por la compra de repuestos para equipos utilizados en el área administrativa; por la cantidad de-------------------------------------------</w:t>
      </w:r>
      <w:r w:rsidR="00587085">
        <w:rPr>
          <w:rFonts w:ascii="Arial Narrow" w:hAnsi="Arial Narrow" w:cs="Arial"/>
          <w:kern w:val="3"/>
          <w:lang w:val="es-419" w:bidi="hi-IN"/>
        </w:rPr>
        <w:t>------------------------</w:t>
      </w:r>
      <w:r>
        <w:rPr>
          <w:rFonts w:ascii="Arial Narrow" w:hAnsi="Arial Narrow" w:cs="Arial"/>
          <w:kern w:val="3"/>
          <w:lang w:val="es-419" w:bidi="hi-IN"/>
        </w:rPr>
        <w:t>-</w:t>
      </w:r>
      <w:r w:rsidRPr="00641EC0">
        <w:rPr>
          <w:rFonts w:ascii="Arial Narrow" w:hAnsi="Arial Narrow" w:cs="Arial"/>
          <w:kern w:val="3"/>
          <w:lang w:val="es-419" w:bidi="hi-IN"/>
        </w:rPr>
        <w:t>--$</w:t>
      </w:r>
      <w:r w:rsidRPr="00641EC0">
        <w:rPr>
          <w:rFonts w:ascii="Arial Narrow" w:hAnsi="Arial Narrow" w:cs="Arial"/>
          <w:b/>
          <w:bCs/>
          <w:kern w:val="3"/>
          <w:lang w:val="es-419" w:bidi="hi-IN"/>
        </w:rPr>
        <w:t xml:space="preserve"> </w:t>
      </w:r>
      <w:r>
        <w:rPr>
          <w:rFonts w:ascii="Arial Narrow" w:hAnsi="Arial Narrow" w:cs="Arial"/>
          <w:b/>
          <w:bCs/>
          <w:kern w:val="3"/>
          <w:sz w:val="28"/>
          <w:szCs w:val="28"/>
          <w:lang w:val="es-419" w:bidi="hi-IN"/>
        </w:rPr>
        <w:t>70.89</w:t>
      </w:r>
    </w:p>
    <w:p w14:paraId="308EC90E" w14:textId="35412FC1" w:rsidR="00FF0C6F" w:rsidRPr="00CD4AD7" w:rsidRDefault="00FF0C6F" w:rsidP="00FF0C6F">
      <w:pPr>
        <w:widowControl w:val="0"/>
        <w:tabs>
          <w:tab w:val="left" w:pos="0"/>
        </w:tabs>
        <w:suppressAutoHyphens/>
        <w:autoSpaceDN w:val="0"/>
        <w:spacing w:line="360" w:lineRule="auto"/>
        <w:jc w:val="both"/>
        <w:textAlignment w:val="baseline"/>
        <w:rPr>
          <w:rFonts w:ascii="Arial Narrow" w:eastAsia="NSimSun" w:hAnsi="Arial Narrow" w:cs="Arial"/>
          <w:b/>
          <w:bCs/>
          <w:kern w:val="3"/>
          <w:sz w:val="28"/>
          <w:szCs w:val="28"/>
          <w:lang w:val="es-419" w:eastAsia="zh-CN" w:bidi="hi-IN"/>
        </w:rPr>
      </w:pPr>
      <w:r w:rsidRPr="00641EC0">
        <w:rPr>
          <w:rFonts w:ascii="Arial Narrow" w:hAnsi="Arial Narrow" w:cs="Arial"/>
          <w:kern w:val="3"/>
          <w:lang w:val="es-419" w:bidi="hi-IN"/>
        </w:rPr>
        <w:t>-</w:t>
      </w:r>
      <w:r w:rsidRPr="00641EC0">
        <w:rPr>
          <w:rFonts w:ascii="Arial Narrow" w:hAnsi="Arial Narrow" w:cs="Arial"/>
          <w:kern w:val="3"/>
          <w:lang w:bidi="hi-IN"/>
        </w:rPr>
        <w:t>Pago</w:t>
      </w:r>
      <w:r w:rsidRPr="00641EC0">
        <w:rPr>
          <w:rFonts w:ascii="Arial Narrow" w:hAnsi="Arial Narrow" w:cs="Arial"/>
          <w:kern w:val="3"/>
          <w:lang w:val="es-419" w:bidi="hi-IN"/>
        </w:rPr>
        <w:t xml:space="preserve"> de Factura número</w:t>
      </w:r>
      <w:r w:rsidRPr="00641EC0">
        <w:rPr>
          <w:rFonts w:ascii="Arial Narrow" w:hAnsi="Arial Narrow" w:cs="Arial"/>
          <w:b/>
          <w:bCs/>
          <w:kern w:val="3"/>
          <w:sz w:val="28"/>
          <w:szCs w:val="28"/>
          <w:lang w:val="es-419" w:bidi="hi-IN"/>
        </w:rPr>
        <w:t xml:space="preserve"> </w:t>
      </w:r>
      <w:r>
        <w:rPr>
          <w:rFonts w:ascii="Arial Narrow" w:hAnsi="Arial Narrow" w:cs="Arial"/>
          <w:b/>
          <w:bCs/>
          <w:kern w:val="3"/>
          <w:sz w:val="28"/>
          <w:szCs w:val="28"/>
          <w:lang w:val="es-419" w:bidi="hi-IN"/>
        </w:rPr>
        <w:t>1731 y 1730</w:t>
      </w:r>
      <w:r w:rsidRPr="00641EC0">
        <w:rPr>
          <w:rFonts w:ascii="Arial Narrow" w:hAnsi="Arial Narrow" w:cs="Arial"/>
          <w:kern w:val="3"/>
          <w:lang w:val="es-419" w:bidi="hi-IN"/>
        </w:rPr>
        <w:t xml:space="preserve"> de fecha </w:t>
      </w:r>
      <w:r>
        <w:rPr>
          <w:rFonts w:ascii="Arial Narrow" w:hAnsi="Arial Narrow" w:cs="Arial"/>
          <w:b/>
          <w:bCs/>
          <w:kern w:val="3"/>
          <w:sz w:val="28"/>
          <w:szCs w:val="28"/>
          <w:lang w:val="es-419" w:bidi="hi-IN"/>
        </w:rPr>
        <w:t>02/06</w:t>
      </w:r>
      <w:r w:rsidRPr="00641EC0">
        <w:rPr>
          <w:rFonts w:ascii="Arial Narrow" w:hAnsi="Arial Narrow" w:cs="Arial"/>
          <w:b/>
          <w:bCs/>
          <w:kern w:val="3"/>
          <w:sz w:val="28"/>
          <w:szCs w:val="28"/>
          <w:lang w:val="es-419" w:bidi="hi-IN"/>
        </w:rPr>
        <w:t>/2020</w:t>
      </w:r>
      <w:r w:rsidRPr="00641EC0">
        <w:rPr>
          <w:rFonts w:ascii="Arial Narrow" w:hAnsi="Arial Narrow" w:cs="Arial"/>
          <w:kern w:val="3"/>
          <w:sz w:val="28"/>
          <w:szCs w:val="28"/>
          <w:lang w:val="es-419" w:bidi="hi-IN"/>
        </w:rPr>
        <w:t xml:space="preserve">, </w:t>
      </w:r>
      <w:r w:rsidRPr="00641EC0">
        <w:rPr>
          <w:rFonts w:ascii="Arial Narrow" w:hAnsi="Arial Narrow" w:cs="Arial"/>
          <w:kern w:val="3"/>
          <w:lang w:val="es-419" w:bidi="hi-IN"/>
        </w:rPr>
        <w:t>Proveedor MAR DE REPUESTOS (Marcos Antonio Henríquez Ayala); Por la compra de repuestos para equipos utilizados en el área administrativa; por la cantidad de---------------------</w:t>
      </w:r>
      <w:r>
        <w:rPr>
          <w:rFonts w:ascii="Arial Narrow" w:hAnsi="Arial Narrow" w:cs="Arial"/>
          <w:kern w:val="3"/>
          <w:lang w:val="es-419" w:bidi="hi-IN"/>
        </w:rPr>
        <w:t>-</w:t>
      </w:r>
      <w:r w:rsidRPr="00641EC0">
        <w:rPr>
          <w:rFonts w:ascii="Arial Narrow" w:hAnsi="Arial Narrow" w:cs="Arial"/>
          <w:kern w:val="3"/>
          <w:lang w:val="es-419" w:bidi="hi-IN"/>
        </w:rPr>
        <w:t>--------------------</w:t>
      </w:r>
      <w:r w:rsidR="00587085">
        <w:rPr>
          <w:rFonts w:ascii="Arial Narrow" w:hAnsi="Arial Narrow" w:cs="Arial"/>
          <w:kern w:val="3"/>
          <w:lang w:val="es-419" w:bidi="hi-IN"/>
        </w:rPr>
        <w:t>----------------------------</w:t>
      </w:r>
      <w:r>
        <w:rPr>
          <w:rFonts w:ascii="Arial Narrow" w:hAnsi="Arial Narrow" w:cs="Arial"/>
          <w:kern w:val="3"/>
          <w:lang w:val="es-419" w:bidi="hi-IN"/>
        </w:rPr>
        <w:t xml:space="preserve">--$  </w:t>
      </w:r>
      <w:r>
        <w:rPr>
          <w:rFonts w:ascii="Arial Narrow" w:hAnsi="Arial Narrow" w:cs="Arial"/>
          <w:b/>
          <w:bCs/>
          <w:kern w:val="3"/>
          <w:sz w:val="28"/>
          <w:szCs w:val="28"/>
          <w:lang w:val="es-419" w:bidi="hi-IN"/>
        </w:rPr>
        <w:t>245.21</w:t>
      </w:r>
    </w:p>
    <w:p w14:paraId="75B74E44" w14:textId="77777777" w:rsidR="00FF0C6F" w:rsidRDefault="00FF0C6F" w:rsidP="00FF0C6F">
      <w:pPr>
        <w:pStyle w:val="Standard"/>
        <w:spacing w:after="0" w:line="360" w:lineRule="auto"/>
        <w:jc w:val="both"/>
        <w:rPr>
          <w:rFonts w:ascii="Arial Narrow" w:eastAsia="Times New Roman" w:hAnsi="Arial Narrow" w:cs="Arial"/>
          <w:b/>
          <w:lang w:val="es-419" w:eastAsia="es-ES"/>
        </w:rPr>
      </w:pPr>
      <w:r>
        <w:rPr>
          <w:rFonts w:ascii="Arial Narrow" w:eastAsia="Times New Roman" w:hAnsi="Arial Narrow" w:cs="Arial"/>
          <w:lang w:val="es-419" w:eastAsia="es-ES"/>
        </w:rPr>
        <w:t xml:space="preserve">Los cheques deberán de emitirse a nombre de los proveedores mencionados. El gasto se comprobará con las facturas debidamente legalizadas y la partida de defunción y se aplicará a las cifras correspondientes del Presupuesto Municipal vigente. </w:t>
      </w:r>
      <w:r>
        <w:rPr>
          <w:rFonts w:ascii="Arial Narrow" w:eastAsia="Times New Roman" w:hAnsi="Arial Narrow" w:cs="Arial"/>
          <w:b/>
          <w:lang w:val="es-419" w:eastAsia="es-ES"/>
        </w:rPr>
        <w:t>COMUNIQUESE.</w:t>
      </w:r>
    </w:p>
    <w:p w14:paraId="1455185A" w14:textId="1F93E5DA" w:rsidR="00587085" w:rsidRDefault="00FF0C6F" w:rsidP="00FF0C6F">
      <w:pPr>
        <w:pStyle w:val="Standard"/>
        <w:spacing w:after="0" w:line="360" w:lineRule="auto"/>
        <w:jc w:val="both"/>
        <w:rPr>
          <w:rFonts w:ascii="Arial Narrow" w:hAnsi="Arial Narrow"/>
          <w:bCs/>
          <w:lang w:val="es-SV"/>
        </w:rPr>
      </w:pPr>
      <w:r>
        <w:rPr>
          <w:rFonts w:ascii="Arial Narrow" w:hAnsi="Arial Narrow"/>
          <w:b/>
          <w:lang w:val="es-ES"/>
        </w:rPr>
        <w:t>ACUERDO NÚMERO DOS:</w:t>
      </w:r>
      <w:r>
        <w:rPr>
          <w:rFonts w:ascii="Arial Narrow" w:hAnsi="Arial Narrow"/>
          <w:lang w:val="es-ES"/>
        </w:rPr>
        <w:t xml:space="preserve"> De conformidad al Artículo 56 de la Ley Transitoria del Registro del Estado Familiar y de los Regímenes Patrimoniales del Matrimonio, este Concejo Municipal ACUERDA: Reponer las siguientes partidas: </w:t>
      </w:r>
      <w:bookmarkStart w:id="0" w:name="_Hlk43127281"/>
      <w:r>
        <w:rPr>
          <w:rFonts w:ascii="Arial Narrow" w:hAnsi="Arial Narrow"/>
          <w:lang w:val="es-ES"/>
        </w:rPr>
        <w:t xml:space="preserve">Partida de nacimiento número setecientos treinta y cinco de MARÍA AMANDA HERNÁNDEZ, nació el 16 de junio de 1950. </w:t>
      </w:r>
      <w:bookmarkEnd w:id="0"/>
      <w:r>
        <w:rPr>
          <w:rFonts w:ascii="Arial Narrow" w:hAnsi="Arial Narrow"/>
          <w:lang w:val="es-ES"/>
        </w:rPr>
        <w:t>Hágase del conocimiento a la señora jefe del Registro del Estado Familiar para su cumplimiento. COMUNIQUESE</w:t>
      </w:r>
      <w:r w:rsidR="002A5974" w:rsidRPr="00587085">
        <w:rPr>
          <w:rFonts w:ascii="Arial Narrow" w:hAnsi="Arial Narrow"/>
          <w:bCs/>
          <w:lang w:val="es-SV"/>
        </w:rPr>
        <w:t xml:space="preserve">. </w:t>
      </w:r>
    </w:p>
    <w:p w14:paraId="61C7945A" w14:textId="77777777" w:rsidR="00E717D9" w:rsidRDefault="00587085" w:rsidP="00E717D9">
      <w:pPr>
        <w:spacing w:line="360" w:lineRule="auto"/>
        <w:jc w:val="both"/>
        <w:rPr>
          <w:rFonts w:ascii="Arial Narrow" w:hAnsi="Arial Narrow" w:cs="Arial Narrow"/>
          <w:color w:val="000000"/>
          <w:kern w:val="3"/>
          <w:lang w:bidi="hi-IN"/>
        </w:rPr>
      </w:pPr>
      <w:r w:rsidRPr="00587085">
        <w:rPr>
          <w:rFonts w:ascii="Arial Narrow" w:hAnsi="Arial Narrow"/>
          <w:b/>
          <w:bCs/>
        </w:rPr>
        <w:t xml:space="preserve">ACUERDO NÚMERO TRES: </w:t>
      </w:r>
      <w:r w:rsidR="003F10AB">
        <w:rPr>
          <w:rFonts w:ascii="Arial Narrow" w:hAnsi="Arial Narrow" w:cs="Arial"/>
        </w:rPr>
        <w:t xml:space="preserve">El Concejo municipal de San Vicente, CONSIDERANDO: </w:t>
      </w:r>
      <w:r w:rsidR="003F10AB">
        <w:rPr>
          <w:rFonts w:ascii="Arial Narrow" w:hAnsi="Arial Narrow" w:cs="Arial"/>
          <w:b/>
        </w:rPr>
        <w:t>I)</w:t>
      </w:r>
      <w:r w:rsidR="003F10AB">
        <w:rPr>
          <w:rFonts w:ascii="Arial Narrow" w:hAnsi="Arial Narrow" w:cs="Arial"/>
        </w:rPr>
        <w:t xml:space="preserve"> Que de conformidad con los artículos 203 y 204 ordinal 5º de la Constitución de la República; artículos 3, 13, 30 y 32 del Código Municipal, los municipios son autónomos en lo económico, en lo técnico y administrativo y regularán las materias de su competencia por medio de Ordenanzas Municipales. </w:t>
      </w:r>
      <w:r w:rsidR="003F10AB">
        <w:rPr>
          <w:rFonts w:ascii="Arial Narrow" w:hAnsi="Arial Narrow" w:cs="Arial"/>
          <w:b/>
        </w:rPr>
        <w:t>II)</w:t>
      </w:r>
      <w:r w:rsidR="003F10AB">
        <w:rPr>
          <w:rFonts w:ascii="Arial Narrow" w:hAnsi="Arial Narrow" w:cs="Arial"/>
        </w:rPr>
        <w:t xml:space="preserve"> Que, con el propósito de facilitar el pago de la mora tributaria a favor del municipio, es conveniente otorgar incentivos tributarios con carácter transitorio que estimulen a los contribuyentes el pago de sus deudas tributarias municipales. </w:t>
      </w:r>
      <w:r w:rsidR="003F10AB">
        <w:rPr>
          <w:rFonts w:ascii="Arial Narrow" w:hAnsi="Arial Narrow" w:cs="Arial"/>
          <w:b/>
        </w:rPr>
        <w:t>III)</w:t>
      </w:r>
      <w:r w:rsidR="003F10AB">
        <w:rPr>
          <w:rFonts w:ascii="Arial Narrow" w:hAnsi="Arial Narrow" w:cs="Arial"/>
        </w:rPr>
        <w:t xml:space="preserve"> Que al no existir en la Constitución ni en la Legislación secundaria prohibición alguna para dispensar el pago de intereses o accesorios a la obligación </w:t>
      </w:r>
      <w:r w:rsidR="003F10AB">
        <w:rPr>
          <w:rFonts w:ascii="Arial Narrow" w:hAnsi="Arial Narrow" w:cs="Arial"/>
        </w:rPr>
        <w:lastRenderedPageBreak/>
        <w:t xml:space="preserve">principal, en tanto que la dispensa de intereses moratorios y multa por omitir el pago pretende beneficiar a los contribuyentes morosos y lograr una mayor recaudación, es procedente conceder estos beneficios (Sentencia de la sala de lo Constitucional de la Corte Suprema de Justicia: </w:t>
      </w:r>
      <w:r w:rsidR="003F10AB">
        <w:rPr>
          <w:rFonts w:ascii="Arial Narrow" w:hAnsi="Arial Narrow" w:cs="Arial"/>
          <w:b/>
        </w:rPr>
        <w:t>Ref. 812-99</w:t>
      </w:r>
      <w:r w:rsidR="003F10AB">
        <w:rPr>
          <w:rFonts w:ascii="Arial Narrow" w:hAnsi="Arial Narrow" w:cs="Arial"/>
        </w:rPr>
        <w:t xml:space="preserve"> de fecha 26 de junio de 2003). POR TANTO, EN VIRTUD DE LO ANTERIOR, ESTE CONCEJO MUNICIPAL EN USO DE SUS FACULTADES LEGALES </w:t>
      </w:r>
      <w:r w:rsidR="003F10AB">
        <w:rPr>
          <w:rFonts w:ascii="Arial Narrow" w:hAnsi="Arial Narrow" w:cs="Arial"/>
          <w:b/>
        </w:rPr>
        <w:t>ACUERDA:</w:t>
      </w:r>
      <w:r w:rsidR="003F10AB">
        <w:rPr>
          <w:rFonts w:ascii="Arial Narrow" w:hAnsi="Arial Narrow" w:cs="Arial"/>
        </w:rPr>
        <w:t xml:space="preserve"> EMITIR LA ORDENANZA TRANSITORIA DE EXENCIÓN DE INTERESES Y MULTAS PROVENIENTES DE DEUDAS POR TASAS E IMPUESTOS A FAVOR DEL MUNICIPIO DE SAN VICENTE, por el periodo de dos  meses contados desde la vigencia de dicha ordenanza, delegando al secretario municipal para que elabore el borrador de Decreto Municipal para su publicación en el diario oficial, previa revisión y firma de éste Concejo Municipal. COMUNIQUESE</w:t>
      </w:r>
      <w:r w:rsidR="003F10AB">
        <w:rPr>
          <w:rFonts w:ascii="Arial Narrow" w:hAnsi="Arial Narrow" w:cs="Arial Narrow"/>
          <w:color w:val="000000"/>
          <w:kern w:val="3"/>
          <w:lang w:bidi="hi-IN"/>
        </w:rPr>
        <w:t>.</w:t>
      </w:r>
    </w:p>
    <w:p w14:paraId="6025A13C" w14:textId="33FE6860" w:rsidR="00B70AFF" w:rsidRPr="00887803" w:rsidRDefault="00EE318B" w:rsidP="00887803">
      <w:pPr>
        <w:spacing w:line="360" w:lineRule="auto"/>
        <w:jc w:val="both"/>
      </w:pPr>
      <w:bookmarkStart w:id="1" w:name="_Hlk43386082"/>
      <w:r w:rsidRPr="00EE318B">
        <w:rPr>
          <w:rFonts w:ascii="Arial Narrow" w:hAnsi="Arial Narrow"/>
          <w:b/>
          <w:bCs/>
        </w:rPr>
        <w:t>ACUERDO NÚMERO CUATRO:</w:t>
      </w:r>
      <w:r w:rsidRPr="00EE318B">
        <w:rPr>
          <w:rFonts w:ascii="Arial Narrow" w:hAnsi="Arial Narrow"/>
        </w:rPr>
        <w:t xml:space="preserve"> Se instruye a la UACI a realizar trámite de pago y autorizar al Tesorero municipal para que erogue de fondos 25% FODES la cantidad de DOS MIL NOVECIENTOS CUARENTA Y TRES CON CINCUENTA CENTAVOS DE DÓLAR DE LOS ESTADOS UNIDOS DE AMÉRICA ($ </w:t>
      </w:r>
      <w:r w:rsidRPr="00EE318B">
        <w:rPr>
          <w:rFonts w:ascii="Arial Narrow" w:hAnsi="Arial Narrow"/>
          <w:b/>
          <w:bCs/>
          <w:sz w:val="28"/>
          <w:szCs w:val="28"/>
        </w:rPr>
        <w:t>2,943.50</w:t>
      </w:r>
      <w:r w:rsidRPr="00EE318B">
        <w:rPr>
          <w:rFonts w:ascii="Arial Narrow" w:hAnsi="Arial Narrow"/>
        </w:rPr>
        <w:t xml:space="preserve">), que se utilizarán para cancelar a SUMINISTROS LARA (María Magdalena </w:t>
      </w:r>
      <w:proofErr w:type="spellStart"/>
      <w:r w:rsidRPr="00EE318B">
        <w:rPr>
          <w:rFonts w:ascii="Arial Narrow" w:hAnsi="Arial Narrow"/>
        </w:rPr>
        <w:t>Auceda</w:t>
      </w:r>
      <w:proofErr w:type="spellEnd"/>
      <w:r w:rsidRPr="00EE318B">
        <w:rPr>
          <w:rFonts w:ascii="Arial Narrow" w:hAnsi="Arial Narrow"/>
        </w:rPr>
        <w:t xml:space="preserve"> de Lara), valor en concepto de pago por la compra de ciento setenta y cinco (175) capas de una pieza y setenta y cuatro (74) capas de dos piezas, haciendo un total de 249 capas; que serán utilizadas por el personal de Campo y áreas administrativas de esta Municipalidad; según Facturas </w:t>
      </w:r>
      <w:proofErr w:type="spellStart"/>
      <w:r w:rsidRPr="00EE318B">
        <w:rPr>
          <w:rFonts w:ascii="Arial Narrow" w:hAnsi="Arial Narrow"/>
          <w:b/>
          <w:bCs/>
        </w:rPr>
        <w:t>N°</w:t>
      </w:r>
      <w:proofErr w:type="spellEnd"/>
      <w:r w:rsidRPr="00EE318B">
        <w:rPr>
          <w:rFonts w:ascii="Arial Narrow" w:hAnsi="Arial Narrow"/>
          <w:b/>
          <w:bCs/>
        </w:rPr>
        <w:t xml:space="preserve"> 0047, 0050 y 0053</w:t>
      </w:r>
      <w:r w:rsidRPr="00EE318B">
        <w:rPr>
          <w:rFonts w:ascii="Arial Narrow" w:hAnsi="Arial Narrow"/>
        </w:rPr>
        <w:t xml:space="preserve">. Los cheques deberán emitirse a nombre de (María Magdalena </w:t>
      </w:r>
      <w:proofErr w:type="spellStart"/>
      <w:r w:rsidRPr="00EE318B">
        <w:rPr>
          <w:rFonts w:ascii="Arial Narrow" w:hAnsi="Arial Narrow"/>
        </w:rPr>
        <w:t>Auceda</w:t>
      </w:r>
      <w:proofErr w:type="spellEnd"/>
      <w:r w:rsidRPr="00EE318B">
        <w:rPr>
          <w:rFonts w:ascii="Arial Narrow" w:hAnsi="Arial Narrow"/>
        </w:rPr>
        <w:t xml:space="preserve"> de Lara). El gasto se comprobará con las facturas debidamente legalizadas y se aplicará a la cifra correspondiente del Presupuesto Municipal vigente. COMUNIQUESE</w:t>
      </w:r>
      <w:bookmarkEnd w:id="1"/>
      <w:r>
        <w:rPr>
          <w:rFonts w:ascii="Arial Narrow" w:hAnsi="Arial Narrow"/>
        </w:rPr>
        <w:t xml:space="preserve">. </w:t>
      </w:r>
      <w:r w:rsidR="00630E1E" w:rsidRPr="00FF0C6F">
        <w:rPr>
          <w:rFonts w:ascii="Arial Narrow" w:hAnsi="Arial Narrow" w:cs="Arial Narrow"/>
        </w:rPr>
        <w:t>No habiendo más que hacer constar, se termina la presente acta, la cual firmamos.</w:t>
      </w:r>
      <w:r w:rsidR="00630E1E" w:rsidRPr="00FF0C6F">
        <w:rPr>
          <w:rFonts w:ascii="Arial Narrow" w:hAnsi="Arial Narrow"/>
          <w:b/>
          <w:bCs/>
        </w:rPr>
        <w:t xml:space="preserve"> </w:t>
      </w:r>
    </w:p>
    <w:p w14:paraId="1EA75204" w14:textId="77777777" w:rsidR="00B70AFF" w:rsidRDefault="00B70AFF">
      <w:pPr>
        <w:spacing w:line="360" w:lineRule="auto"/>
        <w:jc w:val="both"/>
        <w:rPr>
          <w:rFonts w:ascii="Arial Narrow" w:hAnsi="Arial Narrow"/>
        </w:rPr>
      </w:pPr>
    </w:p>
    <w:p w14:paraId="0AFF2F5B" w14:textId="77777777" w:rsidR="002A5974" w:rsidRDefault="002A5974">
      <w:pPr>
        <w:spacing w:line="360" w:lineRule="auto"/>
        <w:jc w:val="both"/>
        <w:rPr>
          <w:rFonts w:ascii="Arial Narrow" w:hAnsi="Arial Narrow"/>
          <w:sz w:val="22"/>
          <w:szCs w:val="22"/>
        </w:rPr>
      </w:pPr>
    </w:p>
    <w:p w14:paraId="1402276B" w14:textId="77777777"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 xml:space="preserve">Señor Medardo Hernández Lara                                                      Señor.  Modesto de Jesús Roque García </w:t>
      </w:r>
    </w:p>
    <w:p w14:paraId="31AEDDAF" w14:textId="77777777"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 xml:space="preserve">    Alcalde Municipal                                                                                         Síndico Municipal </w:t>
      </w:r>
    </w:p>
    <w:p w14:paraId="1C7B43B0" w14:textId="77777777" w:rsidR="001D4EF8" w:rsidRDefault="001D4EF8">
      <w:pPr>
        <w:spacing w:line="360" w:lineRule="auto"/>
        <w:jc w:val="both"/>
        <w:rPr>
          <w:rFonts w:ascii="Arial Narrow" w:hAnsi="Arial Narrow"/>
          <w:sz w:val="22"/>
          <w:szCs w:val="22"/>
          <w:lang w:val="es-ES"/>
        </w:rPr>
      </w:pPr>
    </w:p>
    <w:p w14:paraId="3FE08ADC" w14:textId="086671FB"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 xml:space="preserve">Lic. Guillermo Antonio Morales Ayala                                       </w:t>
      </w:r>
      <w:r w:rsidR="009B30BE">
        <w:rPr>
          <w:rFonts w:ascii="Arial Narrow" w:hAnsi="Arial Narrow"/>
          <w:sz w:val="22"/>
          <w:szCs w:val="22"/>
          <w:lang w:val="es-ES"/>
        </w:rPr>
        <w:t xml:space="preserve">    </w:t>
      </w:r>
      <w:r>
        <w:rPr>
          <w:rFonts w:ascii="Arial Narrow" w:hAnsi="Arial Narrow"/>
          <w:sz w:val="22"/>
          <w:szCs w:val="22"/>
          <w:lang w:val="es-ES"/>
        </w:rPr>
        <w:t xml:space="preserve"> Señora. </w:t>
      </w:r>
      <w:r>
        <w:rPr>
          <w:rFonts w:ascii="Arial Narrow" w:hAnsi="Arial Narrow" w:cs="Calibri Light"/>
          <w:sz w:val="22"/>
          <w:szCs w:val="22"/>
          <w:lang w:val="es-ES"/>
        </w:rPr>
        <w:t>Ana Cristina Ramos de Carballo</w:t>
      </w:r>
    </w:p>
    <w:p w14:paraId="243BDE2F" w14:textId="77777777"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 xml:space="preserve">Primer Regidor Propietario                                                                    Segunda Regidora Propietaria </w:t>
      </w:r>
    </w:p>
    <w:p w14:paraId="27C776C2" w14:textId="77777777" w:rsidR="00B70AFF" w:rsidRDefault="00B70AFF">
      <w:pPr>
        <w:spacing w:line="360" w:lineRule="auto"/>
        <w:jc w:val="both"/>
        <w:rPr>
          <w:rFonts w:ascii="Arial Narrow" w:hAnsi="Arial Narrow"/>
          <w:sz w:val="22"/>
          <w:szCs w:val="22"/>
          <w:lang w:val="es-ES"/>
        </w:rPr>
      </w:pPr>
    </w:p>
    <w:p w14:paraId="2A23C778" w14:textId="77777777"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Señor. Juan Carlos Reyes Rosa</w:t>
      </w:r>
      <w:r>
        <w:rPr>
          <w:rFonts w:ascii="Arial Narrow" w:hAnsi="Arial Narrow"/>
          <w:sz w:val="22"/>
          <w:szCs w:val="22"/>
          <w:lang w:val="es-ES"/>
        </w:rPr>
        <w:tab/>
        <w:t xml:space="preserve">                                                    Señor. Mario Ernesto Cornejo Velis</w:t>
      </w:r>
    </w:p>
    <w:p w14:paraId="39A81C03" w14:textId="77777777"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 xml:space="preserve">Tercer Regidor Propietario                                                                       Cuarto Regidor Propietario </w:t>
      </w:r>
    </w:p>
    <w:p w14:paraId="01477BA1" w14:textId="77777777" w:rsidR="00B70AFF" w:rsidRDefault="00B70AFF">
      <w:pPr>
        <w:spacing w:line="360" w:lineRule="auto"/>
        <w:jc w:val="both"/>
        <w:rPr>
          <w:rFonts w:ascii="Arial Narrow" w:hAnsi="Arial Narrow"/>
          <w:sz w:val="22"/>
          <w:szCs w:val="22"/>
          <w:lang w:val="es-ES"/>
        </w:rPr>
      </w:pPr>
    </w:p>
    <w:p w14:paraId="557BA8ED" w14:textId="77777777" w:rsidR="00887803" w:rsidRDefault="00887803">
      <w:pPr>
        <w:spacing w:line="360" w:lineRule="auto"/>
        <w:jc w:val="both"/>
        <w:rPr>
          <w:rFonts w:ascii="Arial Narrow" w:hAnsi="Arial Narrow"/>
          <w:sz w:val="22"/>
          <w:szCs w:val="22"/>
          <w:lang w:val="es-ES"/>
        </w:rPr>
      </w:pPr>
    </w:p>
    <w:p w14:paraId="2E5E8F7A" w14:textId="5D2F5172"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 xml:space="preserve">Licda. </w:t>
      </w:r>
      <w:proofErr w:type="spellStart"/>
      <w:r>
        <w:rPr>
          <w:rFonts w:ascii="Arial Narrow" w:hAnsi="Arial Narrow"/>
          <w:sz w:val="22"/>
          <w:szCs w:val="22"/>
          <w:lang w:val="es-ES"/>
        </w:rPr>
        <w:t>Fredesvinda</w:t>
      </w:r>
      <w:proofErr w:type="spellEnd"/>
      <w:r>
        <w:rPr>
          <w:rFonts w:ascii="Arial Narrow" w:hAnsi="Arial Narrow"/>
          <w:sz w:val="22"/>
          <w:szCs w:val="22"/>
          <w:lang w:val="es-ES"/>
        </w:rPr>
        <w:t xml:space="preserve"> Ana </w:t>
      </w:r>
      <w:proofErr w:type="spellStart"/>
      <w:r>
        <w:rPr>
          <w:rFonts w:ascii="Arial Narrow" w:hAnsi="Arial Narrow"/>
          <w:sz w:val="22"/>
          <w:szCs w:val="22"/>
          <w:lang w:val="es-ES"/>
        </w:rPr>
        <w:t>Enma</w:t>
      </w:r>
      <w:proofErr w:type="spellEnd"/>
      <w:r>
        <w:rPr>
          <w:rFonts w:ascii="Arial Narrow" w:hAnsi="Arial Narrow"/>
          <w:sz w:val="22"/>
          <w:szCs w:val="22"/>
          <w:lang w:val="es-ES"/>
        </w:rPr>
        <w:t xml:space="preserve"> Cornejo de Cañas       </w:t>
      </w:r>
      <w:r w:rsidR="009B30BE">
        <w:rPr>
          <w:rFonts w:ascii="Arial Narrow" w:hAnsi="Arial Narrow"/>
          <w:sz w:val="22"/>
          <w:szCs w:val="22"/>
          <w:lang w:val="es-ES"/>
        </w:rPr>
        <w:t xml:space="preserve">    </w:t>
      </w:r>
      <w:r>
        <w:rPr>
          <w:rFonts w:ascii="Arial Narrow" w:hAnsi="Arial Narrow"/>
          <w:sz w:val="22"/>
          <w:szCs w:val="22"/>
          <w:lang w:val="es-ES"/>
        </w:rPr>
        <w:t xml:space="preserve">     </w:t>
      </w:r>
      <w:r w:rsidR="009B30BE">
        <w:rPr>
          <w:rFonts w:ascii="Arial Narrow" w:hAnsi="Arial Narrow"/>
          <w:sz w:val="22"/>
          <w:szCs w:val="22"/>
          <w:lang w:val="es-ES"/>
        </w:rPr>
        <w:t xml:space="preserve">      </w:t>
      </w:r>
      <w:r>
        <w:rPr>
          <w:rFonts w:ascii="Arial Narrow" w:hAnsi="Arial Narrow"/>
          <w:sz w:val="22"/>
          <w:szCs w:val="22"/>
          <w:lang w:val="es-ES"/>
        </w:rPr>
        <w:t xml:space="preserve"> </w:t>
      </w:r>
      <w:r w:rsidR="009B30BE">
        <w:rPr>
          <w:rFonts w:ascii="Arial Narrow" w:hAnsi="Arial Narrow"/>
          <w:sz w:val="22"/>
          <w:szCs w:val="22"/>
          <w:lang w:val="es-ES"/>
        </w:rPr>
        <w:t xml:space="preserve"> </w:t>
      </w:r>
      <w:r>
        <w:rPr>
          <w:rFonts w:ascii="Arial Narrow" w:hAnsi="Arial Narrow"/>
          <w:sz w:val="22"/>
          <w:szCs w:val="22"/>
          <w:lang w:val="es-ES"/>
        </w:rPr>
        <w:t xml:space="preserve">Licda. María Guadalupe Álvarez de Chavarría   </w:t>
      </w:r>
    </w:p>
    <w:p w14:paraId="7CB319CD" w14:textId="1DB0D599"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 xml:space="preserve">Quinta Regidora Propietaria                                                 </w:t>
      </w:r>
      <w:r w:rsidR="009B30BE">
        <w:rPr>
          <w:rFonts w:ascii="Arial Narrow" w:hAnsi="Arial Narrow"/>
          <w:sz w:val="22"/>
          <w:szCs w:val="22"/>
          <w:lang w:val="es-ES"/>
        </w:rPr>
        <w:t xml:space="preserve">               </w:t>
      </w:r>
      <w:r>
        <w:rPr>
          <w:rFonts w:ascii="Arial Narrow" w:hAnsi="Arial Narrow"/>
          <w:sz w:val="22"/>
          <w:szCs w:val="22"/>
          <w:lang w:val="es-ES"/>
        </w:rPr>
        <w:t xml:space="preserve">    Sexta Regidora Propietaria </w:t>
      </w:r>
    </w:p>
    <w:p w14:paraId="7DF1DB0C" w14:textId="77777777" w:rsidR="00B70AFF" w:rsidRDefault="00B70AFF">
      <w:pPr>
        <w:spacing w:line="360" w:lineRule="auto"/>
        <w:jc w:val="both"/>
        <w:rPr>
          <w:rFonts w:ascii="Arial Narrow" w:hAnsi="Arial Narrow"/>
          <w:sz w:val="22"/>
          <w:szCs w:val="22"/>
          <w:lang w:val="es-ES"/>
        </w:rPr>
      </w:pPr>
    </w:p>
    <w:p w14:paraId="426D5079" w14:textId="77777777" w:rsidR="00B70AFF" w:rsidRDefault="00B70AFF">
      <w:pPr>
        <w:spacing w:line="360" w:lineRule="auto"/>
        <w:jc w:val="both"/>
        <w:rPr>
          <w:rFonts w:ascii="Arial Narrow" w:hAnsi="Arial Narrow"/>
          <w:sz w:val="22"/>
          <w:szCs w:val="22"/>
          <w:lang w:val="es-ES"/>
        </w:rPr>
      </w:pPr>
    </w:p>
    <w:p w14:paraId="76B50832" w14:textId="77777777"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 xml:space="preserve">Señor Orlando Amaya Alfaro                                                         Señorita.  Katy Elizabeth Andrade Villalta </w:t>
      </w:r>
    </w:p>
    <w:p w14:paraId="1A0868FE" w14:textId="77777777"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 xml:space="preserve">Séptimo Regidor Propietario                                                                 Octava Regidora Propietaria </w:t>
      </w:r>
    </w:p>
    <w:p w14:paraId="4FB09171" w14:textId="77777777" w:rsidR="00B70AFF" w:rsidRDefault="00B70AFF">
      <w:pPr>
        <w:spacing w:line="360" w:lineRule="auto"/>
        <w:jc w:val="both"/>
        <w:rPr>
          <w:rFonts w:ascii="Arial Narrow" w:hAnsi="Arial Narrow"/>
          <w:sz w:val="22"/>
          <w:szCs w:val="22"/>
          <w:lang w:val="es-ES"/>
        </w:rPr>
      </w:pPr>
    </w:p>
    <w:p w14:paraId="43C88C98" w14:textId="77777777"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 xml:space="preserve">Señor.  Daniel Apolonio Barahona                                               Profesora.  Gloria Marina Vidal de Amaya </w:t>
      </w:r>
    </w:p>
    <w:p w14:paraId="7FC67650" w14:textId="77777777"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 xml:space="preserve">Noveno Regidor Propietario                                                                Decima Regidora Propietaria </w:t>
      </w:r>
    </w:p>
    <w:p w14:paraId="7BB5C5C2" w14:textId="77777777" w:rsidR="00B70AFF" w:rsidRDefault="00B70AFF">
      <w:pPr>
        <w:spacing w:line="360" w:lineRule="auto"/>
        <w:jc w:val="both"/>
        <w:rPr>
          <w:rFonts w:ascii="Arial Narrow" w:hAnsi="Arial Narrow"/>
          <w:sz w:val="22"/>
          <w:szCs w:val="22"/>
          <w:lang w:val="es-ES"/>
        </w:rPr>
      </w:pPr>
    </w:p>
    <w:p w14:paraId="29516AD1" w14:textId="77777777" w:rsidR="00613331" w:rsidRDefault="00613331">
      <w:pPr>
        <w:spacing w:line="360" w:lineRule="auto"/>
        <w:jc w:val="both"/>
        <w:rPr>
          <w:rFonts w:ascii="Arial Narrow" w:hAnsi="Arial Narrow"/>
          <w:sz w:val="22"/>
          <w:szCs w:val="22"/>
          <w:lang w:val="es-ES"/>
        </w:rPr>
      </w:pPr>
    </w:p>
    <w:p w14:paraId="0770967F" w14:textId="77777777"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 xml:space="preserve">Señor. Manuel Enrique García Lazo                                   </w:t>
      </w:r>
      <w:r>
        <w:rPr>
          <w:rFonts w:ascii="Arial Narrow" w:hAnsi="Arial Narrow"/>
          <w:sz w:val="22"/>
          <w:szCs w:val="22"/>
          <w:lang w:val="es-ES"/>
        </w:rPr>
        <w:tab/>
        <w:t xml:space="preserve">     Señor. José Vicente Hernández Ramos </w:t>
      </w:r>
    </w:p>
    <w:p w14:paraId="054A32B9" w14:textId="77777777"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 xml:space="preserve">   Primer Regidor Suplente                                               </w:t>
      </w:r>
      <w:r>
        <w:rPr>
          <w:rFonts w:ascii="Arial Narrow" w:hAnsi="Arial Narrow"/>
          <w:sz w:val="22"/>
          <w:szCs w:val="22"/>
          <w:lang w:val="es-ES"/>
        </w:rPr>
        <w:tab/>
        <w:t xml:space="preserve">            Segundo Regidor Suplente </w:t>
      </w:r>
    </w:p>
    <w:p w14:paraId="0A88999C" w14:textId="77777777" w:rsidR="00B70AFF" w:rsidRDefault="00B70AFF">
      <w:pPr>
        <w:spacing w:line="360" w:lineRule="auto"/>
        <w:jc w:val="both"/>
        <w:rPr>
          <w:rFonts w:ascii="Arial Narrow" w:hAnsi="Arial Narrow"/>
          <w:sz w:val="22"/>
          <w:szCs w:val="22"/>
          <w:lang w:val="es-ES"/>
        </w:rPr>
      </w:pPr>
    </w:p>
    <w:p w14:paraId="3579A434" w14:textId="77777777"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Lic. Jonathan Adrián Aguilar García                                                  Señora.  Ana Cecilia Laínez Ulloa</w:t>
      </w:r>
    </w:p>
    <w:p w14:paraId="169D3104" w14:textId="77777777"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 xml:space="preserve">      Tercer Regidor Suplente                                                                       Cuarta Regidora Suplente. </w:t>
      </w:r>
    </w:p>
    <w:p w14:paraId="276E1CEE" w14:textId="77777777" w:rsidR="00B70AFF" w:rsidRDefault="00B70AFF">
      <w:pPr>
        <w:spacing w:line="360" w:lineRule="auto"/>
        <w:jc w:val="both"/>
        <w:rPr>
          <w:rFonts w:ascii="Arial Narrow" w:hAnsi="Arial Narrow"/>
          <w:sz w:val="22"/>
          <w:szCs w:val="22"/>
          <w:lang w:val="es-ES"/>
        </w:rPr>
      </w:pPr>
    </w:p>
    <w:p w14:paraId="46588BF6" w14:textId="77777777" w:rsidR="00B70AFF" w:rsidRDefault="00B70AFF">
      <w:pPr>
        <w:spacing w:line="360" w:lineRule="auto"/>
        <w:jc w:val="both"/>
        <w:rPr>
          <w:rFonts w:ascii="Arial Narrow" w:hAnsi="Arial Narrow"/>
          <w:sz w:val="22"/>
          <w:szCs w:val="22"/>
          <w:lang w:val="es-ES"/>
        </w:rPr>
      </w:pPr>
    </w:p>
    <w:p w14:paraId="4DFE2A5E" w14:textId="77777777"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 xml:space="preserve">                                                      Lic. Manuel de Jesús Portillo Quintanilla </w:t>
      </w:r>
    </w:p>
    <w:p w14:paraId="2AAC355C" w14:textId="77777777" w:rsidR="00B70AFF" w:rsidRDefault="00630E1E">
      <w:pPr>
        <w:spacing w:line="360" w:lineRule="auto"/>
        <w:jc w:val="both"/>
        <w:rPr>
          <w:rFonts w:ascii="Arial Narrow" w:hAnsi="Arial Narrow"/>
          <w:sz w:val="22"/>
          <w:szCs w:val="22"/>
          <w:lang w:val="es-ES"/>
        </w:rPr>
      </w:pPr>
      <w:r>
        <w:rPr>
          <w:rFonts w:ascii="Arial Narrow" w:hAnsi="Arial Narrow"/>
          <w:sz w:val="22"/>
          <w:szCs w:val="22"/>
          <w:lang w:val="es-ES"/>
        </w:rPr>
        <w:t xml:space="preserve">                                                                Secretario Municipal.</w:t>
      </w:r>
    </w:p>
    <w:p w14:paraId="22E0860C" w14:textId="77777777" w:rsidR="00FE5818" w:rsidRDefault="00FE5818" w:rsidP="00FE5818">
      <w:pPr>
        <w:spacing w:line="360" w:lineRule="auto"/>
        <w:rPr>
          <w:rFonts w:ascii="Arial Narrow" w:eastAsia="Calibri" w:hAnsi="Arial Narrow"/>
          <w:b/>
          <w:bCs/>
          <w:sz w:val="16"/>
          <w:szCs w:val="16"/>
          <w:lang w:val="es-ES"/>
        </w:rPr>
      </w:pPr>
    </w:p>
    <w:p w14:paraId="6AB1CBDF" w14:textId="77777777" w:rsidR="004B2FE0" w:rsidRPr="00FE5818" w:rsidRDefault="004B2FE0" w:rsidP="00FE5818">
      <w:pPr>
        <w:spacing w:line="360" w:lineRule="auto"/>
        <w:rPr>
          <w:rFonts w:eastAsia="Calibri" w:cs="Calibri"/>
          <w:lang w:val="es-ES"/>
        </w:rPr>
      </w:pPr>
    </w:p>
    <w:p w14:paraId="389B5EBF" w14:textId="77777777" w:rsidR="00FE5818" w:rsidRDefault="00FE5818" w:rsidP="00FE5818">
      <w:pPr>
        <w:spacing w:line="360" w:lineRule="auto"/>
        <w:rPr>
          <w:rFonts w:ascii="Arial Narrow" w:eastAsia="Calibri" w:hAnsi="Arial Narrow"/>
          <w:b/>
          <w:bCs/>
          <w:sz w:val="16"/>
          <w:szCs w:val="16"/>
          <w:lang w:val="es-ES"/>
        </w:rPr>
      </w:pPr>
    </w:p>
    <w:p w14:paraId="2C825C14" w14:textId="77777777" w:rsidR="009B30BE" w:rsidRPr="00FE5818" w:rsidRDefault="009B30BE" w:rsidP="00FE5818">
      <w:pPr>
        <w:spacing w:line="360" w:lineRule="auto"/>
        <w:rPr>
          <w:rFonts w:eastAsia="Calibri" w:cs="Calibri"/>
          <w:lang w:val="es-ES"/>
        </w:rPr>
      </w:pPr>
    </w:p>
    <w:p w14:paraId="3B8E98DC" w14:textId="77777777" w:rsidR="00FE5818" w:rsidRPr="00FE5818" w:rsidRDefault="00FE5818" w:rsidP="00FE5818">
      <w:pPr>
        <w:spacing w:line="360" w:lineRule="auto"/>
        <w:rPr>
          <w:rFonts w:eastAsia="Calibri" w:cs="Calibri"/>
          <w:lang w:val="es-ES"/>
        </w:rPr>
      </w:pPr>
    </w:p>
    <w:p w14:paraId="688AF0BC" w14:textId="77777777" w:rsidR="00FE5818" w:rsidRPr="00FE5818" w:rsidRDefault="00FE5818" w:rsidP="00FE5818">
      <w:pPr>
        <w:spacing w:line="360" w:lineRule="auto"/>
        <w:rPr>
          <w:rFonts w:eastAsia="Calibri" w:cs="Calibri"/>
          <w:lang w:val="es-ES"/>
        </w:rPr>
      </w:pPr>
    </w:p>
    <w:p w14:paraId="35423AB5" w14:textId="77777777" w:rsidR="00FE5818" w:rsidRPr="00FE5818" w:rsidRDefault="00FE5818" w:rsidP="00FE5818">
      <w:pPr>
        <w:spacing w:line="360" w:lineRule="auto"/>
        <w:rPr>
          <w:rFonts w:eastAsia="Calibri" w:cs="Calibri"/>
          <w:lang w:val="es-ES"/>
        </w:rPr>
      </w:pPr>
    </w:p>
    <w:p w14:paraId="48D3067F" w14:textId="77777777" w:rsidR="00FE5818" w:rsidRPr="00FE5818" w:rsidRDefault="00FE5818" w:rsidP="00FE5818">
      <w:pPr>
        <w:spacing w:line="360" w:lineRule="auto"/>
        <w:rPr>
          <w:rFonts w:eastAsia="Calibri" w:cs="Calibri"/>
          <w:lang w:val="es-ES"/>
        </w:rPr>
      </w:pPr>
    </w:p>
    <w:p w14:paraId="62AD20AF" w14:textId="77777777" w:rsidR="00FE5818" w:rsidRPr="00FE5818" w:rsidRDefault="00FE5818" w:rsidP="00FE5818">
      <w:pPr>
        <w:spacing w:line="360" w:lineRule="auto"/>
        <w:rPr>
          <w:rFonts w:eastAsia="Calibri" w:cs="Calibri"/>
          <w:lang w:val="es-ES"/>
        </w:rPr>
      </w:pPr>
    </w:p>
    <w:p w14:paraId="26CBBEA8" w14:textId="77777777" w:rsidR="00FE5818" w:rsidRPr="00FE5818" w:rsidRDefault="00FE5818" w:rsidP="00FE5818">
      <w:pPr>
        <w:spacing w:line="360" w:lineRule="auto"/>
        <w:rPr>
          <w:rFonts w:eastAsia="Calibri" w:cs="Calibri"/>
          <w:lang w:val="es-ES"/>
        </w:rPr>
      </w:pPr>
    </w:p>
    <w:p w14:paraId="715DE7C7" w14:textId="77777777" w:rsidR="00FE5818" w:rsidRPr="00FE5818" w:rsidRDefault="00FE5818" w:rsidP="00FE5818">
      <w:pPr>
        <w:spacing w:line="360" w:lineRule="auto"/>
        <w:rPr>
          <w:rFonts w:eastAsia="Calibri" w:cs="Calibri"/>
          <w:lang w:val="es-ES"/>
        </w:rPr>
      </w:pPr>
    </w:p>
    <w:p w14:paraId="3A91B8B3" w14:textId="77777777" w:rsidR="00FE5818" w:rsidRPr="00FE5818" w:rsidRDefault="00FE5818" w:rsidP="00FE5818">
      <w:pPr>
        <w:spacing w:line="360" w:lineRule="auto"/>
        <w:rPr>
          <w:rFonts w:eastAsia="Calibri" w:cs="Calibri"/>
          <w:lang w:val="es-ES"/>
        </w:rPr>
      </w:pPr>
    </w:p>
    <w:p w14:paraId="03678B2A" w14:textId="77777777" w:rsidR="00FE5818" w:rsidRPr="00FE5818" w:rsidRDefault="00FE5818" w:rsidP="00FE5818">
      <w:pPr>
        <w:spacing w:line="360" w:lineRule="auto"/>
        <w:rPr>
          <w:rFonts w:eastAsia="Calibri" w:cs="Calibri"/>
          <w:lang w:val="es-ES"/>
        </w:rPr>
      </w:pPr>
    </w:p>
    <w:p w14:paraId="59F28CAE" w14:textId="77777777" w:rsidR="004B2FE0" w:rsidRDefault="004B2FE0" w:rsidP="00FE5818">
      <w:pPr>
        <w:spacing w:line="360" w:lineRule="auto"/>
        <w:jc w:val="both"/>
        <w:rPr>
          <w:rFonts w:ascii="Arial Narrow" w:eastAsia="Calibri" w:hAnsi="Arial Narrow" w:cs="Calibri"/>
          <w:bCs/>
          <w:sz w:val="16"/>
          <w:szCs w:val="16"/>
          <w:lang w:val="es-ES"/>
        </w:rPr>
      </w:pPr>
    </w:p>
    <w:p w14:paraId="0691FADB" w14:textId="77777777" w:rsidR="00613331" w:rsidRDefault="00613331" w:rsidP="004A2493">
      <w:pPr>
        <w:rPr>
          <w:rFonts w:ascii="Arial Narrow" w:eastAsia="Calibri" w:hAnsi="Arial Narrow" w:cs="Calibri"/>
          <w:bCs/>
          <w:sz w:val="16"/>
          <w:szCs w:val="16"/>
          <w:lang w:val="es-ES"/>
        </w:rPr>
      </w:pPr>
    </w:p>
    <w:p w14:paraId="490BD9E9" w14:textId="77777777" w:rsidR="004B2FE0" w:rsidRPr="00FE5818" w:rsidRDefault="004B2FE0" w:rsidP="004A2493">
      <w:pPr>
        <w:rPr>
          <w:lang w:val="es-ES"/>
        </w:rPr>
      </w:pPr>
    </w:p>
    <w:sectPr w:rsidR="004B2FE0" w:rsidRPr="00FE5818">
      <w:pgSz w:w="12240" w:h="15840"/>
      <w:pgMar w:top="1417" w:right="1701" w:bottom="141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41055" w14:textId="77777777" w:rsidR="000C592F" w:rsidRDefault="000C592F" w:rsidP="00BD1E0A">
      <w:r>
        <w:separator/>
      </w:r>
    </w:p>
  </w:endnote>
  <w:endnote w:type="continuationSeparator" w:id="0">
    <w:p w14:paraId="4A4D5475" w14:textId="77777777" w:rsidR="000C592F" w:rsidRDefault="000C592F" w:rsidP="00BD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46BF7" w14:textId="77777777" w:rsidR="000C592F" w:rsidRDefault="000C592F" w:rsidP="00BD1E0A">
      <w:r>
        <w:separator/>
      </w:r>
    </w:p>
  </w:footnote>
  <w:footnote w:type="continuationSeparator" w:id="0">
    <w:p w14:paraId="2CB85AF6" w14:textId="77777777" w:rsidR="000C592F" w:rsidRDefault="000C592F" w:rsidP="00BD1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6646A"/>
    <w:multiLevelType w:val="multilevel"/>
    <w:tmpl w:val="0882AC64"/>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 w15:restartNumberingAfterBreak="0">
    <w:nsid w:val="5D107DFE"/>
    <w:multiLevelType w:val="multilevel"/>
    <w:tmpl w:val="C06EAEBC"/>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FF"/>
    <w:rsid w:val="00016E5F"/>
    <w:rsid w:val="00031AF3"/>
    <w:rsid w:val="00034488"/>
    <w:rsid w:val="00085B8E"/>
    <w:rsid w:val="000B0916"/>
    <w:rsid w:val="000C592F"/>
    <w:rsid w:val="000D51A0"/>
    <w:rsid w:val="00114BD8"/>
    <w:rsid w:val="00145C7B"/>
    <w:rsid w:val="001D15DA"/>
    <w:rsid w:val="001D4EF8"/>
    <w:rsid w:val="001E4E52"/>
    <w:rsid w:val="002243BE"/>
    <w:rsid w:val="002425D9"/>
    <w:rsid w:val="0027393D"/>
    <w:rsid w:val="00275378"/>
    <w:rsid w:val="00282F77"/>
    <w:rsid w:val="002834DF"/>
    <w:rsid w:val="00293665"/>
    <w:rsid w:val="002A5974"/>
    <w:rsid w:val="002C2BED"/>
    <w:rsid w:val="002D556D"/>
    <w:rsid w:val="002F6927"/>
    <w:rsid w:val="00317C2B"/>
    <w:rsid w:val="00323766"/>
    <w:rsid w:val="00373EA6"/>
    <w:rsid w:val="00375EF4"/>
    <w:rsid w:val="003A7701"/>
    <w:rsid w:val="003B192A"/>
    <w:rsid w:val="003F10AB"/>
    <w:rsid w:val="004867EB"/>
    <w:rsid w:val="004A2493"/>
    <w:rsid w:val="004B2FE0"/>
    <w:rsid w:val="005066C3"/>
    <w:rsid w:val="005427F3"/>
    <w:rsid w:val="005537EF"/>
    <w:rsid w:val="00587085"/>
    <w:rsid w:val="00596D27"/>
    <w:rsid w:val="005B11E5"/>
    <w:rsid w:val="005B1EC9"/>
    <w:rsid w:val="005D31DE"/>
    <w:rsid w:val="005D64CC"/>
    <w:rsid w:val="005E38B2"/>
    <w:rsid w:val="005E605F"/>
    <w:rsid w:val="00605DC1"/>
    <w:rsid w:val="006108BD"/>
    <w:rsid w:val="00613331"/>
    <w:rsid w:val="00630E1E"/>
    <w:rsid w:val="006C5A94"/>
    <w:rsid w:val="006F26DD"/>
    <w:rsid w:val="007012F9"/>
    <w:rsid w:val="007101D7"/>
    <w:rsid w:val="007B6946"/>
    <w:rsid w:val="007E0F05"/>
    <w:rsid w:val="007F0BB0"/>
    <w:rsid w:val="0080103B"/>
    <w:rsid w:val="00817D22"/>
    <w:rsid w:val="00821040"/>
    <w:rsid w:val="00845A07"/>
    <w:rsid w:val="00875569"/>
    <w:rsid w:val="00887803"/>
    <w:rsid w:val="008C50E9"/>
    <w:rsid w:val="008D3713"/>
    <w:rsid w:val="008D5BAD"/>
    <w:rsid w:val="008E07DD"/>
    <w:rsid w:val="008E0DFF"/>
    <w:rsid w:val="00903CBE"/>
    <w:rsid w:val="009145AD"/>
    <w:rsid w:val="009325EF"/>
    <w:rsid w:val="00952037"/>
    <w:rsid w:val="00952046"/>
    <w:rsid w:val="009B30BE"/>
    <w:rsid w:val="00A379BA"/>
    <w:rsid w:val="00A40244"/>
    <w:rsid w:val="00A8033B"/>
    <w:rsid w:val="00AA73A9"/>
    <w:rsid w:val="00AB6302"/>
    <w:rsid w:val="00AB7ACF"/>
    <w:rsid w:val="00AC5B3E"/>
    <w:rsid w:val="00AD71F1"/>
    <w:rsid w:val="00B413FF"/>
    <w:rsid w:val="00B414EF"/>
    <w:rsid w:val="00B70AFF"/>
    <w:rsid w:val="00B816D3"/>
    <w:rsid w:val="00BB0646"/>
    <w:rsid w:val="00BB1402"/>
    <w:rsid w:val="00BC7B74"/>
    <w:rsid w:val="00BD1E0A"/>
    <w:rsid w:val="00BF0211"/>
    <w:rsid w:val="00BF57C6"/>
    <w:rsid w:val="00BF6BFC"/>
    <w:rsid w:val="00C507DA"/>
    <w:rsid w:val="00C643EE"/>
    <w:rsid w:val="00C75DFB"/>
    <w:rsid w:val="00CE697B"/>
    <w:rsid w:val="00D127EF"/>
    <w:rsid w:val="00D175B3"/>
    <w:rsid w:val="00D61782"/>
    <w:rsid w:val="00DF1982"/>
    <w:rsid w:val="00DF5011"/>
    <w:rsid w:val="00E11ABC"/>
    <w:rsid w:val="00E14259"/>
    <w:rsid w:val="00E33E4B"/>
    <w:rsid w:val="00E44116"/>
    <w:rsid w:val="00E54F66"/>
    <w:rsid w:val="00E717D9"/>
    <w:rsid w:val="00E7225E"/>
    <w:rsid w:val="00E94AA6"/>
    <w:rsid w:val="00EB5B85"/>
    <w:rsid w:val="00ED6185"/>
    <w:rsid w:val="00EE318B"/>
    <w:rsid w:val="00F4325F"/>
    <w:rsid w:val="00FA1B8A"/>
    <w:rsid w:val="00FB1E7D"/>
    <w:rsid w:val="00FC5BDA"/>
    <w:rsid w:val="00FC7495"/>
    <w:rsid w:val="00FE3375"/>
    <w:rsid w:val="00FE5818"/>
    <w:rsid w:val="00FF0C6F"/>
    <w:rsid w:val="00FF4797"/>
  </w:rsids>
  <m:mathPr>
    <m:mathFont m:val="Cambria Math"/>
    <m:brkBin m:val="before"/>
    <m:brkBinSub m:val="--"/>
    <m:smallFrac m:val="0"/>
    <m:dispDef/>
    <m:lMargin m:val="0"/>
    <m:rMargin m:val="0"/>
    <m:defJc m:val="centerGroup"/>
    <m:wrapIndent m:val="1440"/>
    <m:intLim m:val="subSup"/>
    <m:naryLim m:val="undOvr"/>
  </m:mathPr>
  <w:themeFontLang w:val="es-S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40E6"/>
  <w15:docId w15:val="{4E128098-8C2C-4D50-8069-26368B81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s-S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37"/>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1"/>
    <w:unhideWhenUsed/>
    <w:qFormat/>
    <w:rsid w:val="00796A6A"/>
    <w:pPr>
      <w:keepNext/>
      <w:keepLines/>
      <w:spacing w:before="240" w:line="336" w:lineRule="auto"/>
      <w:outlineLvl w:val="1"/>
    </w:pPr>
    <w:rPr>
      <w:rFonts w:asciiTheme="majorHAnsi" w:eastAsiaTheme="majorEastAsia" w:hAnsiTheme="majorHAnsi" w:cstheme="majorBidi"/>
      <w:b/>
      <w:bCs/>
      <w:color w:val="000000" w:themeColor="text1"/>
      <w:sz w:val="28"/>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1B1F26"/>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qFormat/>
    <w:rsid w:val="001B1F26"/>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qFormat/>
    <w:rsid w:val="004C49A7"/>
    <w:rPr>
      <w:rFonts w:ascii="Tahoma" w:eastAsia="Times New Roman" w:hAnsi="Tahoma" w:cs="Tahoma"/>
      <w:sz w:val="16"/>
      <w:szCs w:val="16"/>
      <w:lang w:val="es-ES" w:eastAsia="es-ES"/>
    </w:rPr>
  </w:style>
  <w:style w:type="character" w:customStyle="1" w:styleId="TextoindependienteCar">
    <w:name w:val="Texto independiente Car"/>
    <w:basedOn w:val="Fuentedeprrafopredeter"/>
    <w:link w:val="Textoindependiente"/>
    <w:qFormat/>
    <w:rsid w:val="00066C42"/>
    <w:rPr>
      <w:rFonts w:ascii="Times New Roman" w:eastAsia="Times New Roman" w:hAnsi="Times New Roman" w:cs="Times New Roman"/>
      <w:sz w:val="24"/>
      <w:szCs w:val="24"/>
      <w:lang w:val="es-ES" w:eastAsia="es-ES"/>
    </w:rPr>
  </w:style>
  <w:style w:type="character" w:customStyle="1" w:styleId="Destacado">
    <w:name w:val="Destacado"/>
    <w:basedOn w:val="Fuentedeprrafopredeter"/>
    <w:uiPriority w:val="20"/>
    <w:qFormat/>
    <w:rsid w:val="004A21CE"/>
    <w:rPr>
      <w:i/>
      <w:iCs/>
    </w:rPr>
  </w:style>
  <w:style w:type="character" w:customStyle="1" w:styleId="Ttulo2Car">
    <w:name w:val="Título 2 Car"/>
    <w:basedOn w:val="Fuentedeprrafopredeter"/>
    <w:link w:val="Ttulo2"/>
    <w:uiPriority w:val="1"/>
    <w:qFormat/>
    <w:rsid w:val="00796A6A"/>
    <w:rPr>
      <w:rFonts w:asciiTheme="majorHAnsi" w:eastAsiaTheme="majorEastAsia" w:hAnsiTheme="majorHAnsi" w:cstheme="majorBidi"/>
      <w:b/>
      <w:bCs/>
      <w:color w:val="000000" w:themeColor="text1"/>
      <w:sz w:val="28"/>
      <w:szCs w:val="20"/>
      <w:lang w:val="en-US"/>
    </w:rPr>
  </w:style>
  <w:style w:type="character" w:customStyle="1" w:styleId="apple-converted-space">
    <w:name w:val="apple-converted-space"/>
    <w:basedOn w:val="Fuentedeprrafopredeter"/>
    <w:qFormat/>
    <w:rsid w:val="00D7517A"/>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Wingdings"/>
      <w:sz w:val="20"/>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Arial"/>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Arial"/>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cs="Times New Roman"/>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cs="Times New Roman"/>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Times New Roman"/>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eastAsia="Calibri" w:cs="Times New Roman"/>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paragraph" w:customStyle="1" w:styleId="Ttulo1">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nhideWhenUsed/>
    <w:rsid w:val="00066C42"/>
    <w:pPr>
      <w:spacing w:after="12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Encabezado">
    <w:name w:val="header"/>
    <w:basedOn w:val="Normal"/>
    <w:link w:val="EncabezadoCar"/>
    <w:uiPriority w:val="99"/>
    <w:unhideWhenUsed/>
    <w:rsid w:val="001B1F26"/>
    <w:pPr>
      <w:tabs>
        <w:tab w:val="center" w:pos="4419"/>
        <w:tab w:val="right" w:pos="8838"/>
      </w:tabs>
    </w:pPr>
  </w:style>
  <w:style w:type="paragraph" w:styleId="Piedepgina">
    <w:name w:val="footer"/>
    <w:basedOn w:val="Normal"/>
    <w:link w:val="PiedepginaCar"/>
    <w:uiPriority w:val="99"/>
    <w:unhideWhenUsed/>
    <w:rsid w:val="001B1F26"/>
    <w:pPr>
      <w:tabs>
        <w:tab w:val="center" w:pos="4419"/>
        <w:tab w:val="right" w:pos="8838"/>
      </w:tabs>
    </w:pPr>
  </w:style>
  <w:style w:type="paragraph" w:styleId="Prrafodelista">
    <w:name w:val="List Paragraph"/>
    <w:basedOn w:val="Normal"/>
    <w:qFormat/>
    <w:rsid w:val="00A84EF4"/>
    <w:pPr>
      <w:spacing w:after="160" w:line="254"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qFormat/>
    <w:rsid w:val="004C49A7"/>
    <w:rPr>
      <w:rFonts w:ascii="Tahoma" w:hAnsi="Tahoma" w:cs="Tahoma"/>
      <w:sz w:val="16"/>
      <w:szCs w:val="16"/>
    </w:rPr>
  </w:style>
  <w:style w:type="paragraph" w:styleId="NormalWeb">
    <w:name w:val="Normal (Web)"/>
    <w:basedOn w:val="Normal"/>
    <w:uiPriority w:val="99"/>
    <w:qFormat/>
    <w:rsid w:val="00587CFA"/>
    <w:pPr>
      <w:spacing w:beforeAutospacing="1" w:afterAutospacing="1"/>
    </w:pPr>
    <w:rPr>
      <w:lang w:val="es-ES_tradnl" w:eastAsia="es-ES_tradnl"/>
    </w:rPr>
  </w:style>
  <w:style w:type="paragraph" w:customStyle="1" w:styleId="Standard">
    <w:name w:val="Standard"/>
    <w:qFormat/>
    <w:rsid w:val="00A2492D"/>
    <w:pPr>
      <w:suppressAutoHyphens/>
      <w:spacing w:after="200" w:line="276" w:lineRule="auto"/>
    </w:pPr>
    <w:rPr>
      <w:rFonts w:eastAsia="SimSun" w:cs="Calibri"/>
      <w:kern w:val="2"/>
      <w:sz w:val="24"/>
      <w:lang w:val="en-US"/>
    </w:rPr>
  </w:style>
  <w:style w:type="paragraph" w:styleId="Sinespaciado">
    <w:name w:val="No Spacing"/>
    <w:uiPriority w:val="1"/>
    <w:qFormat/>
    <w:rsid w:val="002D6EFC"/>
    <w:rPr>
      <w:rFonts w:ascii="Cambria" w:eastAsia="Cambria" w:hAnsi="Cambria" w:cs="Times New Roman"/>
      <w:sz w:val="24"/>
      <w:lang w:val="es-ES"/>
    </w:rPr>
  </w:style>
  <w:style w:type="paragraph" w:customStyle="1" w:styleId="xmsolistparagraph">
    <w:name w:val="x_msolistparagraph"/>
    <w:basedOn w:val="Normal"/>
    <w:qFormat/>
    <w:rsid w:val="003054AA"/>
    <w:pPr>
      <w:spacing w:beforeAutospacing="1" w:afterAutospacing="1"/>
    </w:pPr>
    <w:rPr>
      <w:lang w:eastAsia="es-SV"/>
    </w:rPr>
  </w:style>
  <w:style w:type="table" w:styleId="Tablaconcuadrcula">
    <w:name w:val="Table Grid"/>
    <w:basedOn w:val="Tablanormal"/>
    <w:uiPriority w:val="59"/>
    <w:rsid w:val="00A84EF4"/>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837834"/>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F876A6"/>
    <w:rPr>
      <w:lang w:val="es-ES"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773CD6"/>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rsid w:val="00921238"/>
    <w:rPr>
      <w:sz w:val="24"/>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59"/>
    <w:rsid w:val="00AB16F8"/>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60678F"/>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FC59F7"/>
    <w:rPr>
      <w:szCs w:val="24"/>
      <w:lang w:val="es-ES"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DB5B0F"/>
    <w:rPr>
      <w:sz w:val="24"/>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2D556D"/>
    <w:pPr>
      <w:spacing w:after="120" w:line="480" w:lineRule="auto"/>
    </w:pPr>
  </w:style>
  <w:style w:type="character" w:customStyle="1" w:styleId="Textoindependiente2Car">
    <w:name w:val="Texto independiente 2 Car"/>
    <w:basedOn w:val="Fuentedeprrafopredeter"/>
    <w:link w:val="Textoindependiente2"/>
    <w:uiPriority w:val="99"/>
    <w:semiHidden/>
    <w:rsid w:val="002D556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88463">
      <w:bodyDiv w:val="1"/>
      <w:marLeft w:val="0"/>
      <w:marRight w:val="0"/>
      <w:marTop w:val="0"/>
      <w:marBottom w:val="0"/>
      <w:divBdr>
        <w:top w:val="none" w:sz="0" w:space="0" w:color="auto"/>
        <w:left w:val="none" w:sz="0" w:space="0" w:color="auto"/>
        <w:bottom w:val="none" w:sz="0" w:space="0" w:color="auto"/>
        <w:right w:val="none" w:sz="0" w:space="0" w:color="auto"/>
      </w:divBdr>
    </w:div>
    <w:div w:id="152450973">
      <w:bodyDiv w:val="1"/>
      <w:marLeft w:val="0"/>
      <w:marRight w:val="0"/>
      <w:marTop w:val="0"/>
      <w:marBottom w:val="0"/>
      <w:divBdr>
        <w:top w:val="none" w:sz="0" w:space="0" w:color="auto"/>
        <w:left w:val="none" w:sz="0" w:space="0" w:color="auto"/>
        <w:bottom w:val="none" w:sz="0" w:space="0" w:color="auto"/>
        <w:right w:val="none" w:sz="0" w:space="0" w:color="auto"/>
      </w:divBdr>
    </w:div>
    <w:div w:id="159010977">
      <w:bodyDiv w:val="1"/>
      <w:marLeft w:val="0"/>
      <w:marRight w:val="0"/>
      <w:marTop w:val="0"/>
      <w:marBottom w:val="0"/>
      <w:divBdr>
        <w:top w:val="none" w:sz="0" w:space="0" w:color="auto"/>
        <w:left w:val="none" w:sz="0" w:space="0" w:color="auto"/>
        <w:bottom w:val="none" w:sz="0" w:space="0" w:color="auto"/>
        <w:right w:val="none" w:sz="0" w:space="0" w:color="auto"/>
      </w:divBdr>
    </w:div>
    <w:div w:id="198707127">
      <w:bodyDiv w:val="1"/>
      <w:marLeft w:val="0"/>
      <w:marRight w:val="0"/>
      <w:marTop w:val="0"/>
      <w:marBottom w:val="0"/>
      <w:divBdr>
        <w:top w:val="none" w:sz="0" w:space="0" w:color="auto"/>
        <w:left w:val="none" w:sz="0" w:space="0" w:color="auto"/>
        <w:bottom w:val="none" w:sz="0" w:space="0" w:color="auto"/>
        <w:right w:val="none" w:sz="0" w:space="0" w:color="auto"/>
      </w:divBdr>
    </w:div>
    <w:div w:id="277611741">
      <w:bodyDiv w:val="1"/>
      <w:marLeft w:val="0"/>
      <w:marRight w:val="0"/>
      <w:marTop w:val="0"/>
      <w:marBottom w:val="0"/>
      <w:divBdr>
        <w:top w:val="none" w:sz="0" w:space="0" w:color="auto"/>
        <w:left w:val="none" w:sz="0" w:space="0" w:color="auto"/>
        <w:bottom w:val="none" w:sz="0" w:space="0" w:color="auto"/>
        <w:right w:val="none" w:sz="0" w:space="0" w:color="auto"/>
      </w:divBdr>
    </w:div>
    <w:div w:id="553590208">
      <w:bodyDiv w:val="1"/>
      <w:marLeft w:val="0"/>
      <w:marRight w:val="0"/>
      <w:marTop w:val="0"/>
      <w:marBottom w:val="0"/>
      <w:divBdr>
        <w:top w:val="none" w:sz="0" w:space="0" w:color="auto"/>
        <w:left w:val="none" w:sz="0" w:space="0" w:color="auto"/>
        <w:bottom w:val="none" w:sz="0" w:space="0" w:color="auto"/>
        <w:right w:val="none" w:sz="0" w:space="0" w:color="auto"/>
      </w:divBdr>
    </w:div>
    <w:div w:id="772165904">
      <w:bodyDiv w:val="1"/>
      <w:marLeft w:val="0"/>
      <w:marRight w:val="0"/>
      <w:marTop w:val="0"/>
      <w:marBottom w:val="0"/>
      <w:divBdr>
        <w:top w:val="none" w:sz="0" w:space="0" w:color="auto"/>
        <w:left w:val="none" w:sz="0" w:space="0" w:color="auto"/>
        <w:bottom w:val="none" w:sz="0" w:space="0" w:color="auto"/>
        <w:right w:val="none" w:sz="0" w:space="0" w:color="auto"/>
      </w:divBdr>
    </w:div>
    <w:div w:id="942764306">
      <w:bodyDiv w:val="1"/>
      <w:marLeft w:val="0"/>
      <w:marRight w:val="0"/>
      <w:marTop w:val="0"/>
      <w:marBottom w:val="0"/>
      <w:divBdr>
        <w:top w:val="none" w:sz="0" w:space="0" w:color="auto"/>
        <w:left w:val="none" w:sz="0" w:space="0" w:color="auto"/>
        <w:bottom w:val="none" w:sz="0" w:space="0" w:color="auto"/>
        <w:right w:val="none" w:sz="0" w:space="0" w:color="auto"/>
      </w:divBdr>
    </w:div>
    <w:div w:id="975990340">
      <w:bodyDiv w:val="1"/>
      <w:marLeft w:val="0"/>
      <w:marRight w:val="0"/>
      <w:marTop w:val="0"/>
      <w:marBottom w:val="0"/>
      <w:divBdr>
        <w:top w:val="none" w:sz="0" w:space="0" w:color="auto"/>
        <w:left w:val="none" w:sz="0" w:space="0" w:color="auto"/>
        <w:bottom w:val="none" w:sz="0" w:space="0" w:color="auto"/>
        <w:right w:val="none" w:sz="0" w:space="0" w:color="auto"/>
      </w:divBdr>
    </w:div>
    <w:div w:id="1077626454">
      <w:bodyDiv w:val="1"/>
      <w:marLeft w:val="0"/>
      <w:marRight w:val="0"/>
      <w:marTop w:val="0"/>
      <w:marBottom w:val="0"/>
      <w:divBdr>
        <w:top w:val="none" w:sz="0" w:space="0" w:color="auto"/>
        <w:left w:val="none" w:sz="0" w:space="0" w:color="auto"/>
        <w:bottom w:val="none" w:sz="0" w:space="0" w:color="auto"/>
        <w:right w:val="none" w:sz="0" w:space="0" w:color="auto"/>
      </w:divBdr>
    </w:div>
    <w:div w:id="1285191972">
      <w:bodyDiv w:val="1"/>
      <w:marLeft w:val="0"/>
      <w:marRight w:val="0"/>
      <w:marTop w:val="0"/>
      <w:marBottom w:val="0"/>
      <w:divBdr>
        <w:top w:val="none" w:sz="0" w:space="0" w:color="auto"/>
        <w:left w:val="none" w:sz="0" w:space="0" w:color="auto"/>
        <w:bottom w:val="none" w:sz="0" w:space="0" w:color="auto"/>
        <w:right w:val="none" w:sz="0" w:space="0" w:color="auto"/>
      </w:divBdr>
    </w:div>
    <w:div w:id="1328054089">
      <w:bodyDiv w:val="1"/>
      <w:marLeft w:val="0"/>
      <w:marRight w:val="0"/>
      <w:marTop w:val="0"/>
      <w:marBottom w:val="0"/>
      <w:divBdr>
        <w:top w:val="none" w:sz="0" w:space="0" w:color="auto"/>
        <w:left w:val="none" w:sz="0" w:space="0" w:color="auto"/>
        <w:bottom w:val="none" w:sz="0" w:space="0" w:color="auto"/>
        <w:right w:val="none" w:sz="0" w:space="0" w:color="auto"/>
      </w:divBdr>
    </w:div>
    <w:div w:id="1434279940">
      <w:bodyDiv w:val="1"/>
      <w:marLeft w:val="0"/>
      <w:marRight w:val="0"/>
      <w:marTop w:val="0"/>
      <w:marBottom w:val="0"/>
      <w:divBdr>
        <w:top w:val="none" w:sz="0" w:space="0" w:color="auto"/>
        <w:left w:val="none" w:sz="0" w:space="0" w:color="auto"/>
        <w:bottom w:val="none" w:sz="0" w:space="0" w:color="auto"/>
        <w:right w:val="none" w:sz="0" w:space="0" w:color="auto"/>
      </w:divBdr>
    </w:div>
    <w:div w:id="1986281063">
      <w:bodyDiv w:val="1"/>
      <w:marLeft w:val="0"/>
      <w:marRight w:val="0"/>
      <w:marTop w:val="0"/>
      <w:marBottom w:val="0"/>
      <w:divBdr>
        <w:top w:val="none" w:sz="0" w:space="0" w:color="auto"/>
        <w:left w:val="none" w:sz="0" w:space="0" w:color="auto"/>
        <w:bottom w:val="none" w:sz="0" w:space="0" w:color="auto"/>
        <w:right w:val="none" w:sz="0" w:space="0" w:color="auto"/>
      </w:divBdr>
    </w:div>
    <w:div w:id="2120952789">
      <w:bodyDiv w:val="1"/>
      <w:marLeft w:val="0"/>
      <w:marRight w:val="0"/>
      <w:marTop w:val="0"/>
      <w:marBottom w:val="0"/>
      <w:divBdr>
        <w:top w:val="none" w:sz="0" w:space="0" w:color="auto"/>
        <w:left w:val="none" w:sz="0" w:space="0" w:color="auto"/>
        <w:bottom w:val="none" w:sz="0" w:space="0" w:color="auto"/>
        <w:right w:val="none" w:sz="0" w:space="0" w:color="auto"/>
      </w:divBdr>
    </w:div>
    <w:div w:id="2133085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BF01-728C-4C41-9366-30ED1EB2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10522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dc:creator>
  <dc:description/>
  <cp:lastModifiedBy>Aracely Rodriguez Mira</cp:lastModifiedBy>
  <cp:revision>2</cp:revision>
  <cp:lastPrinted>2020-06-18T22:42:00Z</cp:lastPrinted>
  <dcterms:created xsi:type="dcterms:W3CDTF">2020-08-10T05:04:00Z</dcterms:created>
  <dcterms:modified xsi:type="dcterms:W3CDTF">2020-08-10T05:04:00Z</dcterms:modified>
  <dc:language>es-SV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