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0F" w:rsidRPr="00F1530F" w:rsidRDefault="00F1530F">
      <w:pPr>
        <w:rPr>
          <w:rFonts w:ascii="Times New Roman" w:hAnsi="Times New Roman" w:cs="Times New Roman"/>
          <w:sz w:val="24"/>
        </w:rPr>
      </w:pPr>
    </w:p>
    <w:p w:rsidR="00F1530F" w:rsidRPr="00F1530F" w:rsidRDefault="00F1530F" w:rsidP="00F1530F">
      <w:pPr>
        <w:rPr>
          <w:rFonts w:ascii="Times New Roman" w:hAnsi="Times New Roman" w:cs="Times New Roman"/>
          <w:sz w:val="24"/>
        </w:rPr>
      </w:pPr>
    </w:p>
    <w:p w:rsidR="00F1530F" w:rsidRPr="007E4797" w:rsidRDefault="007E4797" w:rsidP="007E4797">
      <w:pPr>
        <w:jc w:val="center"/>
        <w:rPr>
          <w:rFonts w:ascii="Times New Roman" w:hAnsi="Times New Roman" w:cs="Times New Roman"/>
          <w:b/>
          <w:sz w:val="32"/>
        </w:rPr>
      </w:pPr>
      <w:r w:rsidRPr="007E4797">
        <w:rPr>
          <w:rFonts w:ascii="Times New Roman" w:hAnsi="Times New Roman" w:cs="Times New Roman"/>
          <w:b/>
          <w:sz w:val="32"/>
        </w:rPr>
        <w:t>SOLICITUD DE IN</w:t>
      </w:r>
      <w:r w:rsidR="00AD3011">
        <w:rPr>
          <w:rFonts w:ascii="Times New Roman" w:hAnsi="Times New Roman" w:cs="Times New Roman"/>
          <w:b/>
          <w:sz w:val="32"/>
        </w:rPr>
        <w:t>FORMACIÓN CON REFERENCIA UAIP.12</w:t>
      </w:r>
      <w:r w:rsidRPr="007E4797">
        <w:rPr>
          <w:rFonts w:ascii="Times New Roman" w:hAnsi="Times New Roman" w:cs="Times New Roman"/>
          <w:b/>
          <w:sz w:val="32"/>
        </w:rPr>
        <w:t>-2021</w:t>
      </w:r>
    </w:p>
    <w:p w:rsidR="007E4797" w:rsidRDefault="007E4797" w:rsidP="00F1530F">
      <w:pPr>
        <w:rPr>
          <w:rFonts w:ascii="Times New Roman" w:hAnsi="Times New Roman" w:cs="Times New Roman"/>
          <w:sz w:val="24"/>
        </w:rPr>
      </w:pPr>
    </w:p>
    <w:p w:rsidR="007E4797" w:rsidRDefault="007E4797" w:rsidP="007E479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1530F" w:rsidRDefault="00AD3011" w:rsidP="007E479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 Solicitud fue declarada INADMISIBLE, por no haber subsanado las prevenciones en el plazo legal establecido.</w:t>
      </w:r>
    </w:p>
    <w:p w:rsidR="00AD3011" w:rsidRDefault="00AD3011" w:rsidP="007E4797">
      <w:pPr>
        <w:spacing w:line="360" w:lineRule="auto"/>
        <w:jc w:val="both"/>
        <w:rPr>
          <w:rFonts w:ascii="Times New Roman" w:hAnsi="Times New Roman" w:cs="Times New Roman"/>
          <w:b/>
          <w:sz w:val="32"/>
        </w:rPr>
      </w:pPr>
    </w:p>
    <w:p w:rsidR="00C844BB" w:rsidRDefault="007E4797" w:rsidP="007E479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E4797">
        <w:rPr>
          <w:rFonts w:ascii="Times New Roman" w:hAnsi="Times New Roman" w:cs="Times New Roman"/>
          <w:b/>
          <w:sz w:val="28"/>
        </w:rPr>
        <w:t>La resolución</w:t>
      </w:r>
      <w:r w:rsidR="00AD3011">
        <w:rPr>
          <w:rFonts w:ascii="Times New Roman" w:hAnsi="Times New Roman" w:cs="Times New Roman"/>
          <w:b/>
          <w:sz w:val="28"/>
        </w:rPr>
        <w:t xml:space="preserve"> definitiva</w:t>
      </w:r>
      <w:r w:rsidRPr="007E4797">
        <w:rPr>
          <w:rFonts w:ascii="Times New Roman" w:hAnsi="Times New Roman" w:cs="Times New Roman"/>
          <w:b/>
          <w:sz w:val="28"/>
        </w:rPr>
        <w:t xml:space="preserve"> de la solicitud se encuentra disponible en el siguiente enlace: </w:t>
      </w:r>
    </w:p>
    <w:p w:rsidR="00C844BB" w:rsidRDefault="00AD3011" w:rsidP="007E479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hyperlink r:id="rId6" w:history="1">
        <w:r w:rsidRPr="00402A10">
          <w:rPr>
            <w:rStyle w:val="Hipervnculo"/>
            <w:rFonts w:ascii="Times New Roman" w:hAnsi="Times New Roman" w:cs="Times New Roman"/>
            <w:b/>
            <w:sz w:val="28"/>
          </w:rPr>
          <w:t>https://www.transparencia.gob.sv/institutions/alc-zacatecoluca/documents/resoluciones-de-solicitudes?utf8=%E2%9C%93&amp;q%5Bname_or_description_cont%5D=UAIP.12-2021&amp;</w:t>
        </w:r>
        <w:bookmarkStart w:id="0" w:name="_GoBack"/>
        <w:bookmarkEnd w:id="0"/>
        <w:r w:rsidRPr="00402A10">
          <w:rPr>
            <w:rStyle w:val="Hipervnculo"/>
            <w:rFonts w:ascii="Times New Roman" w:hAnsi="Times New Roman" w:cs="Times New Roman"/>
            <w:b/>
            <w:sz w:val="28"/>
          </w:rPr>
          <w:t>q</w:t>
        </w:r>
        <w:r w:rsidRPr="00402A10">
          <w:rPr>
            <w:rStyle w:val="Hipervnculo"/>
            <w:rFonts w:ascii="Times New Roman" w:hAnsi="Times New Roman" w:cs="Times New Roman"/>
            <w:b/>
            <w:sz w:val="28"/>
          </w:rPr>
          <w:t>%5Byear_cont%5D=&amp;button=&amp;q%5Bdocument_category_id_eq%5D</w:t>
        </w:r>
      </w:hyperlink>
    </w:p>
    <w:p w:rsidR="00AD3011" w:rsidRPr="007E4797" w:rsidRDefault="00AD3011" w:rsidP="007E479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1530F" w:rsidRPr="00F1530F" w:rsidRDefault="00F1530F" w:rsidP="00F1530F">
      <w:pPr>
        <w:rPr>
          <w:rFonts w:ascii="Times New Roman" w:hAnsi="Times New Roman" w:cs="Times New Roman"/>
          <w:sz w:val="24"/>
        </w:rPr>
      </w:pPr>
    </w:p>
    <w:p w:rsidR="00F1530F" w:rsidRPr="00F1530F" w:rsidRDefault="00F1530F" w:rsidP="00F1530F">
      <w:pPr>
        <w:rPr>
          <w:rFonts w:ascii="Times New Roman" w:hAnsi="Times New Roman" w:cs="Times New Roman"/>
          <w:sz w:val="24"/>
        </w:rPr>
      </w:pPr>
    </w:p>
    <w:p w:rsidR="00F1530F" w:rsidRPr="00F1530F" w:rsidRDefault="00F1530F" w:rsidP="00F1530F">
      <w:pPr>
        <w:rPr>
          <w:rFonts w:ascii="Times New Roman" w:hAnsi="Times New Roman" w:cs="Times New Roman"/>
          <w:sz w:val="24"/>
        </w:rPr>
      </w:pPr>
    </w:p>
    <w:p w:rsidR="00F1530F" w:rsidRPr="00F1530F" w:rsidRDefault="00F1530F" w:rsidP="00F1530F">
      <w:pPr>
        <w:rPr>
          <w:rFonts w:ascii="Times New Roman" w:hAnsi="Times New Roman" w:cs="Times New Roman"/>
          <w:sz w:val="24"/>
        </w:rPr>
      </w:pPr>
    </w:p>
    <w:p w:rsidR="00A25E60" w:rsidRPr="00F1530F" w:rsidRDefault="00A25E60" w:rsidP="00AD3011">
      <w:pPr>
        <w:rPr>
          <w:rFonts w:ascii="Times New Roman" w:hAnsi="Times New Roman" w:cs="Times New Roman"/>
          <w:sz w:val="24"/>
        </w:rPr>
      </w:pPr>
    </w:p>
    <w:sectPr w:rsidR="00A25E60" w:rsidRPr="00F1530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D7" w:rsidRDefault="003D59D7" w:rsidP="00F1530F">
      <w:pPr>
        <w:spacing w:after="0" w:line="240" w:lineRule="auto"/>
      </w:pPr>
      <w:r>
        <w:separator/>
      </w:r>
    </w:p>
  </w:endnote>
  <w:endnote w:type="continuationSeparator" w:id="0">
    <w:p w:rsidR="003D59D7" w:rsidRDefault="003D59D7" w:rsidP="00F1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30F" w:rsidRPr="008A532A" w:rsidRDefault="00F1530F" w:rsidP="00F1530F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>Dr. Nicolás Peña, Avenida Narciso Monterrey,</w:t>
    </w:r>
  </w:p>
  <w:p w:rsidR="00F1530F" w:rsidRDefault="00F1530F" w:rsidP="00F1530F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 xml:space="preserve">Barrio El Centro, Distrito #1, </w:t>
    </w:r>
  </w:p>
  <w:p w:rsidR="00F1530F" w:rsidRDefault="00F1530F" w:rsidP="00F1530F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>Zacatecoluca,</w:t>
    </w:r>
    <w:r>
      <w:rPr>
        <w:rFonts w:ascii="Book Antiqua" w:hAnsi="Book Antiqua" w:cs="Courier New"/>
        <w:b/>
        <w:sz w:val="16"/>
        <w:szCs w:val="16"/>
      </w:rPr>
      <w:t xml:space="preserve"> </w:t>
    </w:r>
    <w:r w:rsidRPr="008A532A">
      <w:rPr>
        <w:rFonts w:ascii="Book Antiqua" w:hAnsi="Book Antiqua" w:cs="Courier New"/>
        <w:b/>
        <w:sz w:val="16"/>
        <w:szCs w:val="16"/>
      </w:rPr>
      <w:t>Depto. de L</w:t>
    </w:r>
    <w:r>
      <w:rPr>
        <w:rFonts w:ascii="Book Antiqua" w:hAnsi="Book Antiqua" w:cs="Courier New"/>
        <w:b/>
        <w:sz w:val="16"/>
        <w:szCs w:val="16"/>
      </w:rPr>
      <w:t>a</w:t>
    </w:r>
    <w:r w:rsidRPr="008A532A">
      <w:rPr>
        <w:rFonts w:ascii="Book Antiqua" w:hAnsi="Book Antiqua" w:cs="Courier New"/>
        <w:b/>
        <w:sz w:val="16"/>
        <w:szCs w:val="16"/>
      </w:rPr>
      <w:t xml:space="preserve"> Paz. </w:t>
    </w:r>
  </w:p>
  <w:p w:rsidR="00F1530F" w:rsidRPr="00F1530F" w:rsidRDefault="00F1530F" w:rsidP="00F1530F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>
      <w:rPr>
        <w:rFonts w:ascii="Book Antiqua" w:hAnsi="Book Antiqua" w:cs="Courier New"/>
        <w:b/>
        <w:sz w:val="16"/>
        <w:szCs w:val="16"/>
      </w:rPr>
      <w:t>Tel.2334-2596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D7" w:rsidRDefault="003D59D7" w:rsidP="00F1530F">
      <w:pPr>
        <w:spacing w:after="0" w:line="240" w:lineRule="auto"/>
      </w:pPr>
      <w:r>
        <w:separator/>
      </w:r>
    </w:p>
  </w:footnote>
  <w:footnote w:type="continuationSeparator" w:id="0">
    <w:p w:rsidR="003D59D7" w:rsidRDefault="003D59D7" w:rsidP="00F15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30F" w:rsidRPr="00931D97" w:rsidRDefault="00F1530F" w:rsidP="00F1530F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</w:rPr>
    </w:pPr>
    <w:r w:rsidRPr="00931D97">
      <w:rPr>
        <w:rFonts w:ascii="Lucida Handwriting" w:hAnsi="Lucida Handwriting" w:cs="Courier New"/>
        <w:b/>
        <w:sz w:val="24"/>
      </w:rPr>
      <w:t>UNIDAD DE ACCESO A LA INFORMACIÓN PÚBLICA</w:t>
    </w:r>
  </w:p>
  <w:p w:rsidR="00F1530F" w:rsidRPr="00190E2E" w:rsidRDefault="00F1530F" w:rsidP="00F1530F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8"/>
      </w:rPr>
    </w:pPr>
    <w:r w:rsidRPr="00190E2E">
      <w:rPr>
        <w:rFonts w:ascii="Lucida Handwriting" w:hAnsi="Lucida Handwriting" w:cs="Courier New"/>
        <w:noProof/>
        <w:sz w:val="20"/>
        <w:lang w:eastAsia="es-SV"/>
      </w:rPr>
      <w:drawing>
        <wp:anchor distT="0" distB="0" distL="114300" distR="114300" simplePos="0" relativeHeight="251659264" behindDoc="0" locked="0" layoutInCell="1" allowOverlap="1" wp14:anchorId="2264EAE9" wp14:editId="1494BED8">
          <wp:simplePos x="0" y="0"/>
          <wp:positionH relativeFrom="column">
            <wp:posOffset>-632460</wp:posOffset>
          </wp:positionH>
          <wp:positionV relativeFrom="paragraph">
            <wp:posOffset>-220980</wp:posOffset>
          </wp:positionV>
          <wp:extent cx="838200" cy="1026795"/>
          <wp:effectExtent l="0" t="0" r="0" b="1905"/>
          <wp:wrapSquare wrapText="bothSides"/>
          <wp:docPr id="1" name="Imagen 1" descr="C:\Users\Recursos Humanos\Desktop\UNIDAD DE ACCESO A LA INFORMACIÓN PÚBLICA\0 USB 12-06-2019\ACCESO A LA INFORMACION\Carpeta UAIP Primer Trimestre\Logo Alcaldia Zacatecolu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rsos Humanos\Desktop\UNIDAD DE ACCESO A LA INFORMACIÓN PÚBLICA\0 USB 12-06-2019\ACCESO A LA INFORMACION\Carpeta UAIP Primer Trimestre\Logo Alcaldia Zacatecoluc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6" t="5138" r="33286" b="15978"/>
                  <a:stretch/>
                </pic:blipFill>
                <pic:spPr bwMode="auto">
                  <a:xfrm>
                    <a:off x="0" y="0"/>
                    <a:ext cx="83820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296A21E9" wp14:editId="67A3BF62">
          <wp:simplePos x="0" y="0"/>
          <wp:positionH relativeFrom="column">
            <wp:posOffset>5292090</wp:posOffset>
          </wp:positionH>
          <wp:positionV relativeFrom="paragraph">
            <wp:posOffset>-201930</wp:posOffset>
          </wp:positionV>
          <wp:extent cx="981710" cy="933450"/>
          <wp:effectExtent l="0" t="0" r="889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E2E">
      <w:rPr>
        <w:rFonts w:ascii="Lucida Handwriting" w:hAnsi="Lucida Handwriting" w:cs="Courier New"/>
        <w:b/>
        <w:sz w:val="28"/>
      </w:rPr>
      <w:t>ALCALDIA MUNICIPAL DE ZACATECOLUCA</w:t>
    </w:r>
  </w:p>
  <w:p w:rsidR="00F1530F" w:rsidRPr="00190E2E" w:rsidRDefault="00F1530F" w:rsidP="00F1530F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8"/>
      </w:rPr>
    </w:pPr>
    <w:r w:rsidRPr="00190E2E">
      <w:rPr>
        <w:rFonts w:ascii="Lucida Handwriting" w:hAnsi="Lucida Handwriting" w:cs="Courier New"/>
        <w:b/>
        <w:sz w:val="28"/>
      </w:rPr>
      <w:t>DEPA</w:t>
    </w:r>
    <w:r>
      <w:rPr>
        <w:rFonts w:ascii="Lucida Handwriting" w:hAnsi="Lucida Handwriting" w:cs="Courier New"/>
        <w:b/>
        <w:sz w:val="28"/>
      </w:rPr>
      <w:t>R</w:t>
    </w:r>
    <w:r w:rsidRPr="00190E2E">
      <w:rPr>
        <w:rFonts w:ascii="Lucida Handwriting" w:hAnsi="Lucida Handwriting" w:cs="Courier New"/>
        <w:b/>
        <w:sz w:val="28"/>
      </w:rPr>
      <w:t>TAMENTO DE LA PAZ</w:t>
    </w:r>
  </w:p>
  <w:p w:rsidR="00F1530F" w:rsidRPr="00190E2E" w:rsidRDefault="00F1530F" w:rsidP="00F1530F">
    <w:pPr>
      <w:pStyle w:val="Encabezado"/>
      <w:pBdr>
        <w:bottom w:val="threeDEmboss" w:sz="24" w:space="1" w:color="auto"/>
      </w:pBdr>
      <w:tabs>
        <w:tab w:val="clear" w:pos="4419"/>
        <w:tab w:val="clear" w:pos="8838"/>
        <w:tab w:val="left" w:pos="2280"/>
      </w:tabs>
      <w:rPr>
        <w:rFonts w:ascii="Lucida Handwriting" w:hAnsi="Lucida Handwriting" w:cs="Courier New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F"/>
    <w:rsid w:val="003D59D7"/>
    <w:rsid w:val="007E4797"/>
    <w:rsid w:val="00A25E60"/>
    <w:rsid w:val="00AD3011"/>
    <w:rsid w:val="00B13062"/>
    <w:rsid w:val="00C844BB"/>
    <w:rsid w:val="00F1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016ECCE-9DAF-4A8B-AA40-F1599040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30F"/>
  </w:style>
  <w:style w:type="paragraph" w:styleId="Piedepgina">
    <w:name w:val="footer"/>
    <w:basedOn w:val="Normal"/>
    <w:link w:val="PiedepginaCar"/>
    <w:uiPriority w:val="99"/>
    <w:unhideWhenUsed/>
    <w:rsid w:val="00F15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30F"/>
  </w:style>
  <w:style w:type="character" w:styleId="Hipervnculo">
    <w:name w:val="Hyperlink"/>
    <w:basedOn w:val="Fuentedeprrafopredeter"/>
    <w:uiPriority w:val="99"/>
    <w:unhideWhenUsed/>
    <w:rsid w:val="00C844B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44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parencia.gob.sv/institutions/alc-zacatecoluca/documents/resoluciones-de-solicitudes?utf8=%E2%9C%93&amp;q%5Bname_or_description_cont%5D=UAIP.12-2021&amp;q%5Byear_cont%5D=&amp;button=&amp;q%5Bdocument_category_id_eq%5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AMZUAIP-PC2</cp:lastModifiedBy>
  <cp:revision>4</cp:revision>
  <dcterms:created xsi:type="dcterms:W3CDTF">2019-09-27T16:49:00Z</dcterms:created>
  <dcterms:modified xsi:type="dcterms:W3CDTF">2021-04-19T15:01:00Z</dcterms:modified>
</cp:coreProperties>
</file>