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Museo sans" w:hAnsi="Museo sans" w:cs="Arial"/>
        </w:rPr>
        <w:id w:val="-1139103789"/>
        <w:docPartObj>
          <w:docPartGallery w:val="Cover Pages"/>
          <w:docPartUnique/>
        </w:docPartObj>
      </w:sdtPr>
      <w:sdtEndPr/>
      <w:sdtContent>
        <w:p w14:paraId="127F6699" w14:textId="77777777" w:rsidR="002553AD" w:rsidRPr="00470D2F" w:rsidRDefault="002553AD" w:rsidP="00081984">
          <w:pPr>
            <w:spacing w:line="240" w:lineRule="auto"/>
            <w:rPr>
              <w:rFonts w:ascii="Museo sans" w:hAnsi="Museo sans" w:cs="Arial"/>
            </w:rPr>
          </w:pPr>
          <w:r w:rsidRPr="00470D2F">
            <w:rPr>
              <w:rFonts w:ascii="Museo sans" w:hAnsi="Museo sans" w:cs="Arial"/>
              <w:noProof/>
              <w:lang w:val="es-SV" w:eastAsia="es-SV"/>
            </w:rPr>
            <w:drawing>
              <wp:anchor distT="0" distB="0" distL="114300" distR="114300" simplePos="0" relativeHeight="251675648" behindDoc="0" locked="0" layoutInCell="1" allowOverlap="1" wp14:anchorId="7C26E42D" wp14:editId="7B0C88A8">
                <wp:simplePos x="0" y="0"/>
                <wp:positionH relativeFrom="column">
                  <wp:posOffset>1520041</wp:posOffset>
                </wp:positionH>
                <wp:positionV relativeFrom="paragraph">
                  <wp:posOffset>285115</wp:posOffset>
                </wp:positionV>
                <wp:extent cx="2409825" cy="1405620"/>
                <wp:effectExtent l="0" t="0" r="0" b="444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OES CMYK_Mesa de trabajo 1 copia 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09825" cy="1405620"/>
                        </a:xfrm>
                        <a:prstGeom prst="rect">
                          <a:avLst/>
                        </a:prstGeom>
                      </pic:spPr>
                    </pic:pic>
                  </a:graphicData>
                </a:graphic>
              </wp:anchor>
            </w:drawing>
          </w:r>
          <w:r w:rsidRPr="00470D2F">
            <w:rPr>
              <w:rFonts w:ascii="Museo sans" w:hAnsi="Museo sans" w:cs="Arial"/>
              <w:noProof/>
              <w:lang w:val="es-SV" w:eastAsia="es-SV"/>
            </w:rPr>
            <mc:AlternateContent>
              <mc:Choice Requires="wpg">
                <w:drawing>
                  <wp:anchor distT="0" distB="0" distL="114300" distR="114300" simplePos="0" relativeHeight="251673600" behindDoc="1" locked="0" layoutInCell="1" allowOverlap="1" wp14:anchorId="2AE38E0B" wp14:editId="76CCFCF5">
                    <wp:simplePos x="0" y="0"/>
                    <wp:positionH relativeFrom="page">
                      <wp:align>center</wp:align>
                    </wp:positionH>
                    <wp:positionV relativeFrom="page">
                      <wp:align>center</wp:align>
                    </wp:positionV>
                    <wp:extent cx="6852920" cy="9142730"/>
                    <wp:effectExtent l="0" t="0" r="2540" b="133985"/>
                    <wp:wrapNone/>
                    <wp:docPr id="119" name="Grupo 119"/>
                    <wp:cNvGraphicFramePr/>
                    <a:graphic xmlns:a="http://schemas.openxmlformats.org/drawingml/2006/main">
                      <a:graphicData uri="http://schemas.microsoft.com/office/word/2010/wordprocessingGroup">
                        <wpg:wgp>
                          <wpg:cNvGrpSpPr/>
                          <wpg:grpSpPr>
                            <a:xfrm>
                              <a:off x="0" y="0"/>
                              <a:ext cx="6858000" cy="9271750"/>
                              <a:chOff x="0" y="0"/>
                              <a:chExt cx="6858000" cy="9271750"/>
                            </a:xfrm>
                          </wpg:grpSpPr>
                          <wps:wsp>
                            <wps:cNvPr id="120" name="Rectángulo 120"/>
                            <wps:cNvSpPr/>
                            <wps:spPr>
                              <a:xfrm>
                                <a:off x="0" y="7315200"/>
                                <a:ext cx="6858000" cy="143182"/>
                              </a:xfrm>
                              <a:prstGeom prst="rect">
                                <a:avLst/>
                              </a:pr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tángulo 121"/>
                            <wps:cNvSpPr/>
                            <wps:spPr>
                              <a:xfrm>
                                <a:off x="0" y="7439025"/>
                                <a:ext cx="6858000" cy="1832725"/>
                              </a:xfrm>
                              <a:prstGeom prst="rect">
                                <a:avLst/>
                              </a:prstGeom>
                              <a:solidFill>
                                <a:schemeClr val="bg2">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66429D" w14:textId="77777777" w:rsidR="002553AD" w:rsidRDefault="00081984">
                                  <w:pPr>
                                    <w:pStyle w:val="Sinespaciado"/>
                                    <w:rPr>
                                      <w:color w:val="FFFFFF" w:themeColor="background1"/>
                                      <w:sz w:val="32"/>
                                      <w:szCs w:val="32"/>
                                    </w:rPr>
                                  </w:pPr>
                                  <w:r>
                                    <w:rPr>
                                      <w:color w:val="FFFFFF" w:themeColor="background1"/>
                                      <w:sz w:val="32"/>
                                      <w:szCs w:val="32"/>
                                    </w:rPr>
                                    <w:t>Especialista de industrialización y medio ambiente</w:t>
                                  </w:r>
                                </w:p>
                                <w:p w14:paraId="031652C9" w14:textId="77777777" w:rsidR="002553AD" w:rsidRDefault="001D7B3E">
                                  <w:pPr>
                                    <w:pStyle w:val="Sinespaciado"/>
                                    <w:rPr>
                                      <w:caps/>
                                      <w:color w:val="FFFFFF" w:themeColor="background1"/>
                                    </w:rPr>
                                  </w:pPr>
                                  <w:sdt>
                                    <w:sdtPr>
                                      <w:rPr>
                                        <w:caps/>
                                        <w:color w:val="FFFFFF" w:themeColor="background1"/>
                                      </w:rPr>
                                      <w:alias w:val="Compañía"/>
                                      <w:tag w:val=""/>
                                      <w:id w:val="922067218"/>
                                      <w:dataBinding w:prefixMappings="xmlns:ns0='http://schemas.openxmlformats.org/officeDocument/2006/extended-properties' " w:xpath="/ns0:Properties[1]/ns0:Company[1]" w:storeItemID="{6668398D-A668-4E3E-A5EB-62B293D839F1}"/>
                                      <w:text/>
                                    </w:sdtPr>
                                    <w:sdtEndPr/>
                                    <w:sdtContent>
                                      <w:r w:rsidR="00081984">
                                        <w:rPr>
                                          <w:caps/>
                                          <w:color w:val="FFFFFF" w:themeColor="background1"/>
                                        </w:rPr>
                                        <w:t>especialista de industrializacion y medio ambiente</w:t>
                                      </w:r>
                                    </w:sdtContent>
                                  </w:sdt>
                                  <w:r w:rsidR="002553AD">
                                    <w:rPr>
                                      <w:caps/>
                                      <w:color w:val="FFFFFF" w:themeColor="background1"/>
                                      <w:lang w:val="es-ES"/>
                                    </w:rPr>
                                    <w:t xml:space="preserve"> | </w:t>
                                  </w:r>
                                  <w:sdt>
                                    <w:sdtPr>
                                      <w:rPr>
                                        <w:caps/>
                                        <w:color w:val="FFFFFF" w:themeColor="background1"/>
                                      </w:rPr>
                                      <w:alias w:val="Dirección"/>
                                      <w:tag w:val=""/>
                                      <w:id w:val="2113163453"/>
                                      <w:dataBinding w:prefixMappings="xmlns:ns0='http://schemas.microsoft.com/office/2006/coverPageProps' " w:xpath="/ns0:CoverPageProperties[1]/ns0:CompanyAddress[1]" w:storeItemID="{55AF091B-3C7A-41E3-B477-F2FDAA23CFDA}"/>
                                      <w:text/>
                                    </w:sdtPr>
                                    <w:sdtEndPr/>
                                    <w:sdtContent>
                                      <w:r w:rsidR="00081984">
                                        <w:rPr>
                                          <w:caps/>
                                          <w:color w:val="FFFFFF" w:themeColor="background1"/>
                                        </w:rPr>
                                        <w:t>unidad de industrializacion y medio ambiente</w:t>
                                      </w:r>
                                    </w:sdtContent>
                                  </w:sdt>
                                </w:p>
                              </w:txbxContent>
                            </wps:txbx>
                            <wps:bodyPr rot="0" spcFirstLastPara="0" vertOverflow="overflow" horzOverflow="overflow" vert="horz" wrap="square" lIns="457200" tIns="182880" rIns="457200" bIns="457200" numCol="1" spcCol="0" rtlCol="0" fromWordArt="0" anchor="b" anchorCtr="0" forceAA="0" compatLnSpc="1">
                              <a:prstTxWarp prst="textNoShape">
                                <a:avLst/>
                              </a:prstTxWarp>
                              <a:noAutofit/>
                            </wps:bodyPr>
                          </wps:wsp>
                          <wps:wsp>
                            <wps:cNvPr id="122" name="Cuadro de texto 122"/>
                            <wps:cNvSpPr txBox="1"/>
                            <wps:spPr>
                              <a:xfrm>
                                <a:off x="0" y="0"/>
                                <a:ext cx="6858000" cy="731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E49A8F" w14:textId="77777777" w:rsidR="002553AD" w:rsidRDefault="001D7B3E">
                                  <w:pPr>
                                    <w:pStyle w:val="Sinespaciado"/>
                                    <w:pBdr>
                                      <w:bottom w:val="single" w:sz="6" w:space="4" w:color="7F7F7F" w:themeColor="text1" w:themeTint="80"/>
                                    </w:pBdr>
                                    <w:rPr>
                                      <w:rFonts w:asciiTheme="majorHAnsi" w:eastAsiaTheme="majorEastAsia" w:hAnsiTheme="majorHAnsi" w:cstheme="majorBidi"/>
                                      <w:color w:val="595959" w:themeColor="text1" w:themeTint="A6"/>
                                      <w:sz w:val="108"/>
                                      <w:szCs w:val="108"/>
                                    </w:rPr>
                                  </w:pPr>
                                  <w:sdt>
                                    <w:sdtPr>
                                      <w:rPr>
                                        <w:rFonts w:asciiTheme="majorHAnsi" w:eastAsiaTheme="majorEastAsia" w:hAnsiTheme="majorHAnsi" w:cstheme="majorBidi"/>
                                        <w:color w:val="767171" w:themeColor="background2" w:themeShade="80"/>
                                        <w:sz w:val="72"/>
                                        <w:szCs w:val="108"/>
                                      </w:rPr>
                                      <w:alias w:val="Título"/>
                                      <w:tag w:val=""/>
                                      <w:id w:val="-1476986296"/>
                                      <w:dataBinding w:prefixMappings="xmlns:ns0='http://purl.org/dc/elements/1.1/' xmlns:ns1='http://schemas.openxmlformats.org/package/2006/metadata/core-properties' " w:xpath="/ns1:coreProperties[1]/ns0:title[1]" w:storeItemID="{6C3C8BC8-F283-45AE-878A-BAB7291924A1}"/>
                                      <w:text/>
                                    </w:sdtPr>
                                    <w:sdtEndPr/>
                                    <w:sdtContent>
                                      <w:r w:rsidR="002553AD" w:rsidRPr="002553AD">
                                        <w:rPr>
                                          <w:rFonts w:ascii="Century Gothic" w:hAnsi="Century Gothic"/>
                                          <w:b/>
                                          <w:color w:val="767171" w:themeColor="background2" w:themeShade="80"/>
                                          <w:sz w:val="72"/>
                                          <w:szCs w:val="72"/>
                                        </w:rPr>
                                        <w:t>INFORME NARRATIVO DE LOGROS Y DIFICULTADES</w:t>
                                      </w:r>
                                    </w:sdtContent>
                                  </w:sdt>
                                  <w:r w:rsidR="002553AD">
                                    <w:rPr>
                                      <w:rFonts w:asciiTheme="majorHAnsi" w:eastAsiaTheme="majorEastAsia" w:hAnsiTheme="majorHAnsi" w:cstheme="majorBidi"/>
                                      <w:color w:val="595959" w:themeColor="text1" w:themeTint="A6"/>
                                      <w:sz w:val="108"/>
                                      <w:szCs w:val="108"/>
                                    </w:rPr>
                                    <w:t xml:space="preserve"> </w:t>
                                  </w:r>
                                </w:p>
                                <w:sdt>
                                  <w:sdtPr>
                                    <w:rPr>
                                      <w:caps/>
                                      <w:color w:val="44546A" w:themeColor="text2"/>
                                      <w:sz w:val="36"/>
                                      <w:szCs w:val="36"/>
                                    </w:rPr>
                                    <w:alias w:val="Subtítulo"/>
                                    <w:tag w:val=""/>
                                    <w:id w:val="157346227"/>
                                    <w:dataBinding w:prefixMappings="xmlns:ns0='http://purl.org/dc/elements/1.1/' xmlns:ns1='http://schemas.openxmlformats.org/package/2006/metadata/core-properties' " w:xpath="/ns1:coreProperties[1]/ns0:subject[1]" w:storeItemID="{6C3C8BC8-F283-45AE-878A-BAB7291924A1}"/>
                                    <w:text/>
                                  </w:sdtPr>
                                  <w:sdtEndPr/>
                                  <w:sdtContent>
                                    <w:p w14:paraId="5F0A4312" w14:textId="7EAEA315" w:rsidR="002553AD" w:rsidRDefault="005F01C2">
                                      <w:pPr>
                                        <w:pStyle w:val="Sinespaciado"/>
                                        <w:spacing w:before="240"/>
                                        <w:rPr>
                                          <w:caps/>
                                          <w:color w:val="44546A" w:themeColor="text2"/>
                                          <w:sz w:val="36"/>
                                          <w:szCs w:val="36"/>
                                        </w:rPr>
                                      </w:pPr>
                                      <w:r>
                                        <w:rPr>
                                          <w:caps/>
                                          <w:color w:val="44546A" w:themeColor="text2"/>
                                          <w:sz w:val="36"/>
                                          <w:szCs w:val="36"/>
                                        </w:rPr>
                                        <w:t>ejecucion del poa 202</w:t>
                                      </w:r>
                                      <w:r w:rsidR="00FE1610">
                                        <w:rPr>
                                          <w:caps/>
                                          <w:color w:val="44546A" w:themeColor="text2"/>
                                          <w:sz w:val="36"/>
                                          <w:szCs w:val="36"/>
                                        </w:rPr>
                                        <w:t>2</w:t>
                                      </w:r>
                                      <w:r>
                                        <w:rPr>
                                          <w:caps/>
                                          <w:color w:val="44546A" w:themeColor="text2"/>
                                          <w:sz w:val="36"/>
                                          <w:szCs w:val="36"/>
                                        </w:rPr>
                                        <w:t xml:space="preserve">, al </w:t>
                                      </w:r>
                                      <w:r w:rsidR="00BB2B70">
                                        <w:rPr>
                                          <w:caps/>
                                          <w:color w:val="44546A" w:themeColor="text2"/>
                                          <w:sz w:val="36"/>
                                          <w:szCs w:val="36"/>
                                        </w:rPr>
                                        <w:t xml:space="preserve">MES DE </w:t>
                                      </w:r>
                                      <w:r w:rsidR="00D83D0F">
                                        <w:rPr>
                                          <w:caps/>
                                          <w:color w:val="44546A" w:themeColor="text2"/>
                                          <w:sz w:val="36"/>
                                          <w:szCs w:val="36"/>
                                        </w:rPr>
                                        <w:t>mayo</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E38E0B" id="Grupo 119" o:spid="_x0000_s1026" style="position:absolute;margin-left:0;margin-top:0;width:539.6pt;height:719.9pt;z-index:-251642880;mso-width-percent:882;mso-height-percent:909;mso-position-horizontal:center;mso-position-horizontal-relative:page;mso-position-vertical:center;mso-position-vertical-relative:page;mso-width-percent:882;mso-height-percent:909" coordsize="68580,92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YtczgMAAAUPAAAOAAAAZHJzL2Uyb0RvYy54bWzsV9tu4zYQfS/QfyD03siS7dgRoizSbBMU&#10;SHeDzRb7TFPUBaVIlqQiZ/+m39If6wwpKU7izQZpGyzQvti8DOdyOHM4On6zbQW54cY2SuZRcjCL&#10;CJdMFY2s8ujXj+c/rCNiHZUFFUryPLrlNnpz8v13x73OeKpqJQpuCCiRNut1HtXO6SyOLat5S+2B&#10;0lzCZqlMSx1MTRUXhvagvRVxOpsdxr0yhTaKcWth9W3YjE68/rLkzL0vS8sdEXkEvjn/a/zvBn/j&#10;k2OaVYbqumGDG/QFXrS0kWB0UvWWOko60zxS1TbMKKtKd8BUG6uybBj3MUA0yexBNBdGddrHUmV9&#10;pSeYANoHOL1YLXt3c2VIU8DdJUcRkbSFS7ownVYEFwCeXlcZSF0Yfa2vzLBQhRlGvC1Ni/8QC9l6&#10;YG8nYPnWEQaLh+vlejYD/BnsHaWrZLUcoGc13M+jc6z+6Ssn49FwjP5N7vQa0sjeIWX/HlLXNdXc&#10;X4BFDEakUogkIPUBEuzPP2TVCcALlj08XnYCy2YWcPsiUqt5soREDom4F69kMU/WKQpMQdNMG+su&#10;uGoJDvLIgB8+/+jNpXVBdBRB01aJpjhvhPATLC5+Jgy5oVAWmyr1R0XX/qKKsAb3E3wCk74WUdw7&#10;cE+TkKhPKtQcjOIKXMkYtB+5W8FRTsgPvIRcg4QIFifNwShljEuXeGdsTQseltEVj88jX7xC1FyC&#10;/Un3oOB+kKPu4OUgj0e5J4np8CxYf+rwdMJbVtJNh9tGKrNPgYCoBstBfgQpQIMobVRxC/llVKAo&#10;q9l5A1d7Sa27ogY4CXIOeNa9h59SqD6P1DCKSK3M533rKA8FALsR6YHj8sj+3lHDIyJ+llAaR8li&#10;gaToJ4vlCvPa7O5sdndk154pyJcEGF0zP0R5J8ZhaVT7Cej4FK3CFpUMbOcRc2acnLnAvUDojJ+e&#10;ejEgQk3dpbzWDJUjqpi6H7efqNFDfjuojHdqLEeaPUjzIIsnpTrtnCobXwN3uA54AzUgob0KRwBM&#10;+zjCJwK6AHzybI5YzI9m6fIpjljP01WQeD2S+HJh/k8S/w5JuO1mCzxyl9evyxeeIibCgEdpvZ4Y&#10;Y9zboQzYezFnbP6DjJGOjHHW0cIoAg8g8h52Fv7532EN4rY/KnhHJzZ5ssd4qrvY6T9ezhxTB4CP&#10;PIG36XAODV7g4/u9wfjgDl0KhhRc96M9ncIzHuT9bcAzDr52G1D89tU2ACs8tOPI9t9GoY+lHVqD&#10;cfYPFfo31hz4zwn41vK97vBdiB9zu3PfTNx9vZ78BQAA//8DAFBLAwQUAAYACAAAACEARx3qDtwA&#10;AAAHAQAADwAAAGRycy9kb3ducmV2LnhtbEyPzW7CMBCE75X6DtYi9VYc0oqfEAdVSPTUHiBcuBl7&#10;SSLidRQbSN++Sy/lsprVrGa+zVeDa8UV+9B4UjAZJyCQjLcNVQr25eZ1DiJETVa3nlDBDwZYFc9P&#10;uc6sv9EWr7tYCQ6hkGkFdYxdJmUwNTodxr5DYu/ke6cjr30lba9vHO5amSbJVDrdEDfUusN1jea8&#10;uzgF5+13wPWmrPbGmWY6fH2mh9Ip9TIaPpYgIg7x/xju+IwOBTMd/YVsEK0CfiT+zbuXzBYpiCOr&#10;97fFHGSRy0f+4hcAAP//AwBQSwECLQAUAAYACAAAACEAtoM4kv4AAADhAQAAEwAAAAAAAAAAAAAA&#10;AAAAAAAAW0NvbnRlbnRfVHlwZXNdLnhtbFBLAQItABQABgAIAAAAIQA4/SH/1gAAAJQBAAALAAAA&#10;AAAAAAAAAAAAAC8BAABfcmVscy8ucmVsc1BLAQItABQABgAIAAAAIQCyCYtczgMAAAUPAAAOAAAA&#10;AAAAAAAAAAAAAC4CAABkcnMvZTJvRG9jLnhtbFBLAQItABQABgAIAAAAIQBHHeoO3AAAAAcBAAAP&#10;AAAAAAAAAAAAAAAAACgGAABkcnMvZG93bnJldi54bWxQSwUGAAAAAAQABADzAAAAMQcAAAAA&#10;">
                    <v:rect id="Rectángulo 120" o:spid="_x0000_s1027" style="position:absolute;top:73152;width:68580;height:14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XASxwAAANwAAAAPAAAAZHJzL2Rvd25yZXYueG1sRI/dSgMx&#10;EIXvBd8hjOCN2KylSNk2LbZiKV74s+0DDMnsD24mSxLbtU/vXAjezXDOnPPNcj36Xp0opi6wgYdJ&#10;AYrYBtdxY+B4eLmfg0oZ2WEfmAz8UIL16vpqiaULZ/6kU5UbJSGcSjTQ5jyUWifbksc0CQOxaHWI&#10;HrOssdEu4lnCfa+nRfGoPXYsDS0OtG3JflXf3kC1me3e6rvXXaz14WL3H/Pn98Eac3szPi1AZRrz&#10;v/nveu8Efyr48oxMoFe/AAAA//8DAFBLAQItABQABgAIAAAAIQDb4fbL7gAAAIUBAAATAAAAAAAA&#10;AAAAAAAAAAAAAABbQ29udGVudF9UeXBlc10ueG1sUEsBAi0AFAAGAAgAAAAhAFr0LFu/AAAAFQEA&#10;AAsAAAAAAAAAAAAAAAAAHwEAAF9yZWxzLy5yZWxzUEsBAi0AFAAGAAgAAAAhAFO9cBLHAAAA3AAA&#10;AA8AAAAAAAAAAAAAAAAABwIAAGRycy9kb3ducmV2LnhtbFBLBQYAAAAAAwADALcAAAD7AgAAAAA=&#10;" fillcolor="#aeaaaa [2414]" stroked="f" strokeweight="1pt"/>
                    <v:rect id="Rectángulo 121" o:spid="_x0000_s1028" style="position:absolute;top:74390;width:68580;height:1832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Tp3xQAAANwAAAAPAAAAZHJzL2Rvd25yZXYueG1sRI/disIw&#10;EIXvhX2HMAveyJrqRZVqlGVB/LlQtrsPMDRjU2wmtYla394IgncznPOdOTNfdrYWV2p95VjBaJiA&#10;IC6crrhU8P+3+pqC8AFZY+2YFNzJw3Lx0Ztjpt2Nf+mah1LEEPYZKjAhNJmUvjBk0Q9dQxy1o2st&#10;hri2pdQt3mK4reU4SVJpseJ4wWBDP4aKU36xscY6TdzpPJh0xf6wPacG8+l6p1T/s/uegQjUhbf5&#10;RW905MYjeD4TJ5CLBwAAAP//AwBQSwECLQAUAAYACAAAACEA2+H2y+4AAACFAQAAEwAAAAAAAAAA&#10;AAAAAAAAAAAAW0NvbnRlbnRfVHlwZXNdLnhtbFBLAQItABQABgAIAAAAIQBa9CxbvwAAABUBAAAL&#10;AAAAAAAAAAAAAAAAAB8BAABfcmVscy8ucmVsc1BLAQItABQABgAIAAAAIQBpzTp3xQAAANwAAAAP&#10;AAAAAAAAAAAAAAAAAAcCAABkcnMvZG93bnJldi54bWxQSwUGAAAAAAMAAwC3AAAA+QIAAAAA&#10;" fillcolor="#747070 [1614]" stroked="f" strokeweight="1pt">
                      <v:textbox inset="36pt,14.4pt,36pt,36pt">
                        <w:txbxContent>
                          <w:p w14:paraId="1966429D" w14:textId="77777777" w:rsidR="002553AD" w:rsidRDefault="00081984">
                            <w:pPr>
                              <w:pStyle w:val="Sinespaciado"/>
                              <w:rPr>
                                <w:color w:val="FFFFFF" w:themeColor="background1"/>
                                <w:sz w:val="32"/>
                                <w:szCs w:val="32"/>
                              </w:rPr>
                            </w:pPr>
                            <w:r>
                              <w:rPr>
                                <w:color w:val="FFFFFF" w:themeColor="background1"/>
                                <w:sz w:val="32"/>
                                <w:szCs w:val="32"/>
                              </w:rPr>
                              <w:t>Especialista de industrialización y medio ambiente</w:t>
                            </w:r>
                          </w:p>
                          <w:p w14:paraId="031652C9" w14:textId="77777777" w:rsidR="002553AD" w:rsidRDefault="00DD4755">
                            <w:pPr>
                              <w:pStyle w:val="Sinespaciado"/>
                              <w:rPr>
                                <w:caps/>
                                <w:color w:val="FFFFFF" w:themeColor="background1"/>
                              </w:rPr>
                            </w:pPr>
                            <w:sdt>
                              <w:sdtPr>
                                <w:rPr>
                                  <w:caps/>
                                  <w:color w:val="FFFFFF" w:themeColor="background1"/>
                                </w:rPr>
                                <w:alias w:val="Compañía"/>
                                <w:tag w:val=""/>
                                <w:id w:val="922067218"/>
                                <w:dataBinding w:prefixMappings="xmlns:ns0='http://schemas.openxmlformats.org/officeDocument/2006/extended-properties' " w:xpath="/ns0:Properties[1]/ns0:Company[1]" w:storeItemID="{6668398D-A668-4E3E-A5EB-62B293D839F1}"/>
                                <w:text/>
                              </w:sdtPr>
                              <w:sdtEndPr/>
                              <w:sdtContent>
                                <w:r w:rsidR="00081984">
                                  <w:rPr>
                                    <w:caps/>
                                    <w:color w:val="FFFFFF" w:themeColor="background1"/>
                                  </w:rPr>
                                  <w:t>especialista de industrializacion y medio ambiente</w:t>
                                </w:r>
                              </w:sdtContent>
                            </w:sdt>
                            <w:r w:rsidR="002553AD">
                              <w:rPr>
                                <w:caps/>
                                <w:color w:val="FFFFFF" w:themeColor="background1"/>
                                <w:lang w:val="es-ES"/>
                              </w:rPr>
                              <w:t xml:space="preserve"> | </w:t>
                            </w:r>
                            <w:sdt>
                              <w:sdtPr>
                                <w:rPr>
                                  <w:caps/>
                                  <w:color w:val="FFFFFF" w:themeColor="background1"/>
                                </w:rPr>
                                <w:alias w:val="Dirección"/>
                                <w:tag w:val=""/>
                                <w:id w:val="2113163453"/>
                                <w:dataBinding w:prefixMappings="xmlns:ns0='http://schemas.microsoft.com/office/2006/coverPageProps' " w:xpath="/ns0:CoverPageProperties[1]/ns0:CompanyAddress[1]" w:storeItemID="{55AF091B-3C7A-41E3-B477-F2FDAA23CFDA}"/>
                                <w:text/>
                              </w:sdtPr>
                              <w:sdtEndPr/>
                              <w:sdtContent>
                                <w:r w:rsidR="00081984">
                                  <w:rPr>
                                    <w:caps/>
                                    <w:color w:val="FFFFFF" w:themeColor="background1"/>
                                  </w:rPr>
                                  <w:t>unidad de industrializacion y medio ambiente</w:t>
                                </w:r>
                              </w:sdtContent>
                            </w:sdt>
                          </w:p>
                        </w:txbxContent>
                      </v:textbox>
                    </v:rect>
                    <v:shapetype id="_x0000_t202" coordsize="21600,21600" o:spt="202" path="m,l,21600r21600,l21600,xe">
                      <v:stroke joinstyle="miter"/>
                      <v:path gradientshapeok="t" o:connecttype="rect"/>
                    </v:shapetype>
                    <v:shape id="Cuadro de texto 122" o:spid="_x0000_s1029" type="#_x0000_t202" style="position:absolute;width:68580;height:7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p w14:paraId="6AE49A8F" w14:textId="77777777" w:rsidR="002553AD" w:rsidRDefault="00DD4755">
                            <w:pPr>
                              <w:pStyle w:val="Sinespaciado"/>
                              <w:pBdr>
                                <w:bottom w:val="single" w:sz="6" w:space="4" w:color="7F7F7F" w:themeColor="text1" w:themeTint="80"/>
                              </w:pBdr>
                              <w:rPr>
                                <w:rFonts w:asciiTheme="majorHAnsi" w:eastAsiaTheme="majorEastAsia" w:hAnsiTheme="majorHAnsi" w:cstheme="majorBidi"/>
                                <w:color w:val="595959" w:themeColor="text1" w:themeTint="A6"/>
                                <w:sz w:val="108"/>
                                <w:szCs w:val="108"/>
                              </w:rPr>
                            </w:pPr>
                            <w:sdt>
                              <w:sdtPr>
                                <w:rPr>
                                  <w:rFonts w:asciiTheme="majorHAnsi" w:eastAsiaTheme="majorEastAsia" w:hAnsiTheme="majorHAnsi" w:cstheme="majorBidi"/>
                                  <w:color w:val="767171" w:themeColor="background2" w:themeShade="80"/>
                                  <w:sz w:val="72"/>
                                  <w:szCs w:val="108"/>
                                </w:rPr>
                                <w:alias w:val="Título"/>
                                <w:tag w:val=""/>
                                <w:id w:val="-1476986296"/>
                                <w:dataBinding w:prefixMappings="xmlns:ns0='http://purl.org/dc/elements/1.1/' xmlns:ns1='http://schemas.openxmlformats.org/package/2006/metadata/core-properties' " w:xpath="/ns1:coreProperties[1]/ns0:title[1]" w:storeItemID="{6C3C8BC8-F283-45AE-878A-BAB7291924A1}"/>
                                <w:text/>
                              </w:sdtPr>
                              <w:sdtEndPr/>
                              <w:sdtContent>
                                <w:r w:rsidR="002553AD" w:rsidRPr="002553AD">
                                  <w:rPr>
                                    <w:rFonts w:ascii="Century Gothic" w:hAnsi="Century Gothic"/>
                                    <w:b/>
                                    <w:color w:val="767171" w:themeColor="background2" w:themeShade="80"/>
                                    <w:sz w:val="72"/>
                                    <w:szCs w:val="72"/>
                                  </w:rPr>
                                  <w:t>INFORME NARRATIVO DE LOGROS Y DIFICULTADES</w:t>
                                </w:r>
                              </w:sdtContent>
                            </w:sdt>
                            <w:r w:rsidR="002553AD">
                              <w:rPr>
                                <w:rFonts w:asciiTheme="majorHAnsi" w:eastAsiaTheme="majorEastAsia" w:hAnsiTheme="majorHAnsi" w:cstheme="majorBidi"/>
                                <w:color w:val="595959" w:themeColor="text1" w:themeTint="A6"/>
                                <w:sz w:val="108"/>
                                <w:szCs w:val="108"/>
                              </w:rPr>
                              <w:t xml:space="preserve"> </w:t>
                            </w:r>
                          </w:p>
                          <w:sdt>
                            <w:sdtPr>
                              <w:rPr>
                                <w:caps/>
                                <w:color w:val="44546A" w:themeColor="text2"/>
                                <w:sz w:val="36"/>
                                <w:szCs w:val="36"/>
                              </w:rPr>
                              <w:alias w:val="Subtítulo"/>
                              <w:tag w:val=""/>
                              <w:id w:val="157346227"/>
                              <w:dataBinding w:prefixMappings="xmlns:ns0='http://purl.org/dc/elements/1.1/' xmlns:ns1='http://schemas.openxmlformats.org/package/2006/metadata/core-properties' " w:xpath="/ns1:coreProperties[1]/ns0:subject[1]" w:storeItemID="{6C3C8BC8-F283-45AE-878A-BAB7291924A1}"/>
                              <w:text/>
                            </w:sdtPr>
                            <w:sdtEndPr/>
                            <w:sdtContent>
                              <w:p w14:paraId="5F0A4312" w14:textId="7EAEA315" w:rsidR="002553AD" w:rsidRDefault="005F01C2">
                                <w:pPr>
                                  <w:pStyle w:val="Sinespaciado"/>
                                  <w:spacing w:before="240"/>
                                  <w:rPr>
                                    <w:caps/>
                                    <w:color w:val="44546A" w:themeColor="text2"/>
                                    <w:sz w:val="36"/>
                                    <w:szCs w:val="36"/>
                                  </w:rPr>
                                </w:pPr>
                                <w:r>
                                  <w:rPr>
                                    <w:caps/>
                                    <w:color w:val="44546A" w:themeColor="text2"/>
                                    <w:sz w:val="36"/>
                                    <w:szCs w:val="36"/>
                                  </w:rPr>
                                  <w:t>ejecucion del poa 202</w:t>
                                </w:r>
                                <w:r w:rsidR="00FE1610">
                                  <w:rPr>
                                    <w:caps/>
                                    <w:color w:val="44546A" w:themeColor="text2"/>
                                    <w:sz w:val="36"/>
                                    <w:szCs w:val="36"/>
                                  </w:rPr>
                                  <w:t>2</w:t>
                                </w:r>
                                <w:r>
                                  <w:rPr>
                                    <w:caps/>
                                    <w:color w:val="44546A" w:themeColor="text2"/>
                                    <w:sz w:val="36"/>
                                    <w:szCs w:val="36"/>
                                  </w:rPr>
                                  <w:t xml:space="preserve">, al </w:t>
                                </w:r>
                                <w:r w:rsidR="00BB2B70">
                                  <w:rPr>
                                    <w:caps/>
                                    <w:color w:val="44546A" w:themeColor="text2"/>
                                    <w:sz w:val="36"/>
                                    <w:szCs w:val="36"/>
                                  </w:rPr>
                                  <w:t xml:space="preserve">MES DE </w:t>
                                </w:r>
                                <w:r w:rsidR="00D83D0F">
                                  <w:rPr>
                                    <w:caps/>
                                    <w:color w:val="44546A" w:themeColor="text2"/>
                                    <w:sz w:val="36"/>
                                    <w:szCs w:val="36"/>
                                  </w:rPr>
                                  <w:t>mayo</w:t>
                                </w:r>
                              </w:p>
                            </w:sdtContent>
                          </w:sdt>
                        </w:txbxContent>
                      </v:textbox>
                    </v:shape>
                    <w10:wrap anchorx="page" anchory="page"/>
                  </v:group>
                </w:pict>
              </mc:Fallback>
            </mc:AlternateContent>
          </w:r>
        </w:p>
        <w:p w14:paraId="3C8FB20E" w14:textId="77777777" w:rsidR="002553AD" w:rsidRPr="00470D2F" w:rsidRDefault="002553AD" w:rsidP="00081984">
          <w:pPr>
            <w:spacing w:line="240" w:lineRule="auto"/>
            <w:rPr>
              <w:rFonts w:ascii="Museo sans" w:hAnsi="Museo sans" w:cs="Arial"/>
            </w:rPr>
          </w:pPr>
          <w:r w:rsidRPr="00470D2F">
            <w:rPr>
              <w:rFonts w:ascii="Museo sans" w:hAnsi="Museo sans" w:cs="Arial"/>
            </w:rPr>
            <w:br w:type="page"/>
          </w:r>
        </w:p>
      </w:sdtContent>
    </w:sdt>
    <w:p w14:paraId="6FAE9EF2" w14:textId="77777777" w:rsidR="00AA2793" w:rsidRPr="00470D2F" w:rsidRDefault="00AA2793" w:rsidP="00081984">
      <w:pPr>
        <w:pStyle w:val="Sinespaciado"/>
        <w:rPr>
          <w:rFonts w:ascii="Museo sans" w:hAnsi="Museo sans" w:cs="Arial"/>
        </w:rPr>
      </w:pPr>
    </w:p>
    <w:p w14:paraId="19149E48" w14:textId="77777777" w:rsidR="00AA2793" w:rsidRPr="00470D2F" w:rsidRDefault="00D45B8E" w:rsidP="00081984">
      <w:pPr>
        <w:pStyle w:val="Sinespaciado"/>
        <w:rPr>
          <w:rFonts w:ascii="Museo sans" w:hAnsi="Museo sans" w:cs="Arial"/>
        </w:rPr>
      </w:pPr>
      <w:r w:rsidRPr="00470D2F">
        <w:rPr>
          <w:rFonts w:ascii="Museo sans" w:hAnsi="Museo sans" w:cs="Arial"/>
        </w:rPr>
        <w:t>INDICE</w:t>
      </w:r>
    </w:p>
    <w:p w14:paraId="4708E714" w14:textId="77777777" w:rsidR="00D45B8E" w:rsidRPr="00470D2F" w:rsidRDefault="00D45B8E" w:rsidP="00081984">
      <w:pPr>
        <w:pStyle w:val="Sinespaciado"/>
        <w:rPr>
          <w:rFonts w:ascii="Museo sans" w:hAnsi="Museo sans" w:cs="Arial"/>
        </w:rPr>
      </w:pPr>
    </w:p>
    <w:p w14:paraId="3B95C993" w14:textId="77777777" w:rsidR="00D45B8E" w:rsidRPr="00470D2F" w:rsidRDefault="00D45B8E" w:rsidP="00081984">
      <w:pPr>
        <w:pStyle w:val="Sinespaciado"/>
        <w:rPr>
          <w:rFonts w:ascii="Museo sans" w:hAnsi="Museo sans" w:cs="Arial"/>
        </w:rPr>
      </w:pPr>
    </w:p>
    <w:p w14:paraId="7C62E809" w14:textId="77777777" w:rsidR="00AA2793" w:rsidRPr="00470D2F" w:rsidRDefault="00D45B8E" w:rsidP="00F12645">
      <w:pPr>
        <w:pStyle w:val="Prrafodelista"/>
        <w:numPr>
          <w:ilvl w:val="0"/>
          <w:numId w:val="2"/>
        </w:numPr>
        <w:spacing w:line="240" w:lineRule="auto"/>
        <w:rPr>
          <w:rFonts w:ascii="Museo sans" w:hAnsi="Museo sans" w:cs="Arial"/>
        </w:rPr>
      </w:pPr>
      <w:r w:rsidRPr="00470D2F">
        <w:rPr>
          <w:rFonts w:ascii="Museo sans" w:hAnsi="Museo sans" w:cs="Arial"/>
        </w:rPr>
        <w:t>INTRODUCCION</w:t>
      </w:r>
    </w:p>
    <w:p w14:paraId="796CA717" w14:textId="77777777" w:rsidR="00D45B8E" w:rsidRPr="00470D2F" w:rsidRDefault="00D45B8E" w:rsidP="00F12645">
      <w:pPr>
        <w:pStyle w:val="Prrafodelista"/>
        <w:numPr>
          <w:ilvl w:val="0"/>
          <w:numId w:val="2"/>
        </w:numPr>
        <w:spacing w:line="240" w:lineRule="auto"/>
        <w:rPr>
          <w:rFonts w:ascii="Museo sans" w:hAnsi="Museo sans" w:cs="Arial"/>
        </w:rPr>
      </w:pPr>
      <w:r w:rsidRPr="00470D2F">
        <w:rPr>
          <w:rFonts w:ascii="Museo sans" w:hAnsi="Museo sans" w:cs="Arial"/>
        </w:rPr>
        <w:t>LOGROS</w:t>
      </w:r>
    </w:p>
    <w:p w14:paraId="58530714" w14:textId="77777777" w:rsidR="00AA2793" w:rsidRPr="00470D2F" w:rsidRDefault="00D45B8E" w:rsidP="00F12645">
      <w:pPr>
        <w:pStyle w:val="Prrafodelista"/>
        <w:numPr>
          <w:ilvl w:val="0"/>
          <w:numId w:val="2"/>
        </w:numPr>
        <w:spacing w:line="240" w:lineRule="auto"/>
        <w:rPr>
          <w:rFonts w:ascii="Museo sans" w:hAnsi="Museo sans" w:cs="Arial"/>
        </w:rPr>
      </w:pPr>
      <w:r w:rsidRPr="00470D2F">
        <w:rPr>
          <w:rFonts w:ascii="Museo sans" w:hAnsi="Museo sans" w:cs="Arial"/>
        </w:rPr>
        <w:t>SEGUIMIENTO A INDICADORES DE RESULTADOS.</w:t>
      </w:r>
    </w:p>
    <w:p w14:paraId="04436F7F" w14:textId="77777777" w:rsidR="00AA2793" w:rsidRPr="00470D2F" w:rsidRDefault="00D45B8E" w:rsidP="00F12645">
      <w:pPr>
        <w:pStyle w:val="Prrafodelista"/>
        <w:numPr>
          <w:ilvl w:val="0"/>
          <w:numId w:val="2"/>
        </w:numPr>
        <w:spacing w:line="240" w:lineRule="auto"/>
        <w:rPr>
          <w:rFonts w:ascii="Museo sans" w:hAnsi="Museo sans" w:cs="Arial"/>
        </w:rPr>
      </w:pPr>
      <w:r w:rsidRPr="00470D2F">
        <w:rPr>
          <w:rFonts w:ascii="Museo sans" w:hAnsi="Museo sans" w:cs="Arial"/>
        </w:rPr>
        <w:t>RIESGOS QUE AFECTAN LA EJECUCIÓN DE ACTIVIDADES</w:t>
      </w:r>
    </w:p>
    <w:p w14:paraId="2A191DD3" w14:textId="77777777" w:rsidR="007079C6" w:rsidRPr="00470D2F" w:rsidRDefault="007079C6" w:rsidP="00F12645">
      <w:pPr>
        <w:pStyle w:val="Prrafodelista"/>
        <w:numPr>
          <w:ilvl w:val="0"/>
          <w:numId w:val="2"/>
        </w:numPr>
        <w:spacing w:line="240" w:lineRule="auto"/>
        <w:rPr>
          <w:rFonts w:ascii="Museo sans" w:hAnsi="Museo sans" w:cs="Arial"/>
        </w:rPr>
      </w:pPr>
      <w:r w:rsidRPr="00470D2F">
        <w:rPr>
          <w:rFonts w:ascii="Museo sans" w:hAnsi="Museo sans" w:cs="Arial"/>
        </w:rPr>
        <w:t xml:space="preserve">ACCIONES PRIORITARIAS </w:t>
      </w:r>
    </w:p>
    <w:p w14:paraId="2099F475" w14:textId="77777777" w:rsidR="00AA2793" w:rsidRPr="00470D2F" w:rsidRDefault="00AA2793" w:rsidP="00081984">
      <w:pPr>
        <w:pStyle w:val="Sinespaciado"/>
        <w:rPr>
          <w:rFonts w:ascii="Museo sans" w:hAnsi="Museo sans" w:cs="Arial"/>
        </w:rPr>
      </w:pPr>
    </w:p>
    <w:p w14:paraId="4D43E6F3" w14:textId="77777777" w:rsidR="00AA2793" w:rsidRPr="00470D2F" w:rsidRDefault="00AA2793" w:rsidP="00081984">
      <w:pPr>
        <w:pStyle w:val="Sinespaciado"/>
        <w:rPr>
          <w:rFonts w:ascii="Museo sans" w:hAnsi="Museo sans" w:cs="Arial"/>
        </w:rPr>
      </w:pPr>
    </w:p>
    <w:p w14:paraId="40FFC5D4" w14:textId="77777777" w:rsidR="00AA2793" w:rsidRPr="00470D2F" w:rsidRDefault="00AA2793" w:rsidP="00081984">
      <w:pPr>
        <w:pStyle w:val="Sinespaciado"/>
        <w:rPr>
          <w:rFonts w:ascii="Museo sans" w:hAnsi="Museo sans" w:cs="Arial"/>
        </w:rPr>
      </w:pPr>
    </w:p>
    <w:p w14:paraId="2F552FC8" w14:textId="77777777" w:rsidR="00AA2793" w:rsidRPr="00470D2F" w:rsidRDefault="00AA2793" w:rsidP="00081984">
      <w:pPr>
        <w:pStyle w:val="Sinespaciado"/>
        <w:rPr>
          <w:rFonts w:ascii="Museo sans" w:hAnsi="Museo sans" w:cs="Arial"/>
        </w:rPr>
      </w:pPr>
    </w:p>
    <w:p w14:paraId="7216D65B" w14:textId="77777777" w:rsidR="00AA2793" w:rsidRPr="00470D2F" w:rsidRDefault="00AA2793" w:rsidP="00081984">
      <w:pPr>
        <w:pStyle w:val="Sinespaciado"/>
        <w:rPr>
          <w:rFonts w:ascii="Museo sans" w:hAnsi="Museo sans" w:cs="Arial"/>
        </w:rPr>
      </w:pPr>
    </w:p>
    <w:p w14:paraId="712A64EE" w14:textId="77777777" w:rsidR="00AA2793" w:rsidRPr="00470D2F" w:rsidRDefault="00AA2793" w:rsidP="00081984">
      <w:pPr>
        <w:pStyle w:val="Sinespaciado"/>
        <w:rPr>
          <w:rFonts w:ascii="Museo sans" w:hAnsi="Museo sans" w:cs="Arial"/>
        </w:rPr>
      </w:pPr>
    </w:p>
    <w:p w14:paraId="026EF2AE" w14:textId="77777777" w:rsidR="00AA2793" w:rsidRPr="00470D2F" w:rsidRDefault="00AA2793" w:rsidP="00081984">
      <w:pPr>
        <w:pStyle w:val="Sinespaciado"/>
        <w:rPr>
          <w:rFonts w:ascii="Museo sans" w:hAnsi="Museo sans" w:cs="Arial"/>
        </w:rPr>
      </w:pPr>
    </w:p>
    <w:p w14:paraId="7560A632" w14:textId="77777777" w:rsidR="00AA2793" w:rsidRPr="00470D2F" w:rsidRDefault="00AA2793" w:rsidP="00081984">
      <w:pPr>
        <w:pStyle w:val="Sinespaciado"/>
        <w:rPr>
          <w:rFonts w:ascii="Museo sans" w:hAnsi="Museo sans" w:cs="Arial"/>
        </w:rPr>
      </w:pPr>
    </w:p>
    <w:p w14:paraId="17D4B3B8" w14:textId="77777777" w:rsidR="00AA2793" w:rsidRPr="00470D2F" w:rsidRDefault="00AA2793" w:rsidP="00081984">
      <w:pPr>
        <w:pStyle w:val="Sinespaciado"/>
        <w:rPr>
          <w:rFonts w:ascii="Museo sans" w:hAnsi="Museo sans" w:cs="Arial"/>
        </w:rPr>
      </w:pPr>
    </w:p>
    <w:p w14:paraId="55FF6572" w14:textId="77777777" w:rsidR="00AA2793" w:rsidRPr="00470D2F" w:rsidRDefault="00AA2793" w:rsidP="00081984">
      <w:pPr>
        <w:pStyle w:val="Sinespaciado"/>
        <w:rPr>
          <w:rFonts w:ascii="Museo sans" w:hAnsi="Museo sans" w:cs="Arial"/>
        </w:rPr>
      </w:pPr>
    </w:p>
    <w:p w14:paraId="41E3AAD1" w14:textId="77777777" w:rsidR="00AA2793" w:rsidRPr="00470D2F" w:rsidRDefault="00AA2793" w:rsidP="00081984">
      <w:pPr>
        <w:pStyle w:val="Sinespaciado"/>
        <w:rPr>
          <w:rFonts w:ascii="Museo sans" w:hAnsi="Museo sans" w:cs="Arial"/>
        </w:rPr>
      </w:pPr>
    </w:p>
    <w:p w14:paraId="561CFD0D" w14:textId="77777777" w:rsidR="00AA2793" w:rsidRPr="00470D2F" w:rsidRDefault="00AA2793" w:rsidP="00081984">
      <w:pPr>
        <w:pStyle w:val="Sinespaciado"/>
        <w:rPr>
          <w:rFonts w:ascii="Museo sans" w:hAnsi="Museo sans" w:cs="Arial"/>
        </w:rPr>
        <w:sectPr w:rsidR="00AA2793" w:rsidRPr="00470D2F" w:rsidSect="00D45B8E">
          <w:headerReference w:type="default" r:id="rId9"/>
          <w:footerReference w:type="default" r:id="rId10"/>
          <w:footerReference w:type="first" r:id="rId11"/>
          <w:pgSz w:w="12240" w:h="15840"/>
          <w:pgMar w:top="1417" w:right="1701" w:bottom="1417" w:left="1701" w:header="708" w:footer="708" w:gutter="0"/>
          <w:pgNumType w:start="0"/>
          <w:cols w:space="708"/>
          <w:titlePg/>
          <w:docGrid w:linePitch="360"/>
        </w:sectPr>
      </w:pPr>
    </w:p>
    <w:p w14:paraId="3124AF7E" w14:textId="36C3DB13" w:rsidR="00AA2793" w:rsidRPr="00470D2F" w:rsidRDefault="00AA2793" w:rsidP="00F12645">
      <w:pPr>
        <w:pStyle w:val="Ttulo1"/>
        <w:numPr>
          <w:ilvl w:val="0"/>
          <w:numId w:val="4"/>
        </w:numPr>
        <w:rPr>
          <w:b w:val="0"/>
        </w:rPr>
      </w:pPr>
      <w:r w:rsidRPr="00470D2F">
        <w:lastRenderedPageBreak/>
        <w:t>INTRODUCCIÓN</w:t>
      </w:r>
    </w:p>
    <w:p w14:paraId="676D5175" w14:textId="77777777" w:rsidR="00AA2793" w:rsidRPr="00470D2F" w:rsidRDefault="00AA2793" w:rsidP="00081984">
      <w:pPr>
        <w:spacing w:after="0" w:line="240" w:lineRule="auto"/>
        <w:rPr>
          <w:rFonts w:ascii="Museo sans" w:hAnsi="Museo sans" w:cs="Arial"/>
        </w:rPr>
      </w:pPr>
    </w:p>
    <w:p w14:paraId="67DAE9CA" w14:textId="77777777" w:rsidR="00BB2B70" w:rsidRPr="00470D2F" w:rsidRDefault="00BB2B70" w:rsidP="00081984">
      <w:pPr>
        <w:spacing w:after="0" w:line="240" w:lineRule="auto"/>
        <w:rPr>
          <w:rFonts w:ascii="Museo sans" w:hAnsi="Museo sans" w:cs="Arial"/>
        </w:rPr>
      </w:pPr>
    </w:p>
    <w:p w14:paraId="5447E6FD" w14:textId="1A843F74" w:rsidR="00AA2793" w:rsidRPr="00470D2F" w:rsidRDefault="00AA2793" w:rsidP="00081984">
      <w:pPr>
        <w:spacing w:after="0" w:line="240" w:lineRule="auto"/>
        <w:jc w:val="both"/>
        <w:rPr>
          <w:rFonts w:ascii="Museo sans" w:hAnsi="Museo sans" w:cs="Arial"/>
          <w:b/>
        </w:rPr>
      </w:pPr>
      <w:r w:rsidRPr="00470D2F">
        <w:rPr>
          <w:rFonts w:ascii="Museo sans" w:hAnsi="Museo sans" w:cs="Arial"/>
        </w:rPr>
        <w:t>El presente documento contiene el informe de logros de</w:t>
      </w:r>
      <w:r w:rsidR="00211897" w:rsidRPr="00470D2F">
        <w:rPr>
          <w:rFonts w:ascii="Museo sans" w:hAnsi="Museo sans" w:cs="Arial"/>
        </w:rPr>
        <w:t xml:space="preserve"> la</w:t>
      </w:r>
      <w:r w:rsidRPr="00470D2F">
        <w:rPr>
          <w:rFonts w:ascii="Museo sans" w:hAnsi="Museo sans" w:cs="Arial"/>
        </w:rPr>
        <w:t xml:space="preserve"> </w:t>
      </w:r>
      <w:r w:rsidR="00081984" w:rsidRPr="00470D2F">
        <w:rPr>
          <w:rFonts w:ascii="Museo sans" w:hAnsi="Museo sans" w:cs="Arial"/>
        </w:rPr>
        <w:t>unidad de industrialización y medio ambiente</w:t>
      </w:r>
      <w:r w:rsidRPr="00470D2F">
        <w:rPr>
          <w:rFonts w:ascii="Museo sans" w:hAnsi="Museo sans" w:cs="Arial"/>
          <w:b/>
        </w:rPr>
        <w:t xml:space="preserve"> </w:t>
      </w:r>
      <w:r w:rsidR="00B06E29" w:rsidRPr="00470D2F">
        <w:rPr>
          <w:rFonts w:ascii="Museo sans" w:hAnsi="Museo sans" w:cs="Arial"/>
        </w:rPr>
        <w:t>correspondiente al</w:t>
      </w:r>
      <w:r w:rsidR="00BB2B70" w:rsidRPr="00470D2F">
        <w:rPr>
          <w:rFonts w:ascii="Museo sans" w:hAnsi="Museo sans" w:cs="Arial"/>
        </w:rPr>
        <w:t xml:space="preserve"> mes de </w:t>
      </w:r>
      <w:r w:rsidR="00D83D0F" w:rsidRPr="00470D2F">
        <w:rPr>
          <w:rFonts w:ascii="Museo sans" w:hAnsi="Museo sans" w:cs="Arial"/>
        </w:rPr>
        <w:t>MAYO</w:t>
      </w:r>
      <w:r w:rsidR="00BB2B70" w:rsidRPr="00470D2F">
        <w:rPr>
          <w:rFonts w:ascii="Museo sans" w:hAnsi="Museo sans" w:cs="Arial"/>
        </w:rPr>
        <w:t xml:space="preserve"> 202</w:t>
      </w:r>
      <w:r w:rsidR="00081984" w:rsidRPr="00470D2F">
        <w:rPr>
          <w:rFonts w:ascii="Museo sans" w:hAnsi="Museo sans" w:cs="Arial"/>
        </w:rPr>
        <w:t>2</w:t>
      </w:r>
      <w:r w:rsidR="00B06E29" w:rsidRPr="00470D2F">
        <w:rPr>
          <w:rFonts w:ascii="Museo sans" w:hAnsi="Museo sans" w:cs="Arial"/>
        </w:rPr>
        <w:t>.</w:t>
      </w:r>
    </w:p>
    <w:p w14:paraId="6575545F" w14:textId="77777777" w:rsidR="00AA2793" w:rsidRPr="00470D2F" w:rsidRDefault="00AA2793" w:rsidP="00081984">
      <w:pPr>
        <w:spacing w:after="0" w:line="240" w:lineRule="auto"/>
        <w:jc w:val="both"/>
        <w:rPr>
          <w:rFonts w:ascii="Museo sans" w:hAnsi="Museo sans" w:cs="Arial"/>
          <w:b/>
        </w:rPr>
      </w:pPr>
    </w:p>
    <w:p w14:paraId="61329FE5" w14:textId="77777777" w:rsidR="00630298" w:rsidRPr="00470D2F" w:rsidRDefault="00AA2793" w:rsidP="00081984">
      <w:pPr>
        <w:spacing w:after="0" w:line="240" w:lineRule="auto"/>
        <w:jc w:val="both"/>
        <w:rPr>
          <w:rFonts w:ascii="Museo sans" w:hAnsi="Museo sans" w:cs="Arial"/>
        </w:rPr>
      </w:pPr>
      <w:r w:rsidRPr="00470D2F">
        <w:rPr>
          <w:rFonts w:ascii="Museo sans" w:hAnsi="Museo sans" w:cs="Arial"/>
        </w:rPr>
        <w:t xml:space="preserve">El documento ha sido estructurado en </w:t>
      </w:r>
      <w:r w:rsidR="00BB2B70" w:rsidRPr="00470D2F">
        <w:rPr>
          <w:rFonts w:ascii="Museo sans" w:hAnsi="Museo sans" w:cs="Arial"/>
        </w:rPr>
        <w:t>cuatro</w:t>
      </w:r>
      <w:r w:rsidRPr="00470D2F">
        <w:rPr>
          <w:rFonts w:ascii="Museo sans" w:hAnsi="Museo sans" w:cs="Arial"/>
        </w:rPr>
        <w:t xml:space="preserve"> partes</w:t>
      </w:r>
      <w:r w:rsidR="00630298" w:rsidRPr="00470D2F">
        <w:rPr>
          <w:rFonts w:ascii="Museo sans" w:hAnsi="Museo sans" w:cs="Arial"/>
        </w:rPr>
        <w:t>:</w:t>
      </w:r>
    </w:p>
    <w:p w14:paraId="6E2CF6CB" w14:textId="77777777" w:rsidR="00BB2B70" w:rsidRPr="00470D2F" w:rsidRDefault="00BB2B70" w:rsidP="00081984">
      <w:pPr>
        <w:spacing w:after="0" w:line="240" w:lineRule="auto"/>
        <w:jc w:val="both"/>
        <w:rPr>
          <w:rFonts w:ascii="Museo sans" w:hAnsi="Museo sans" w:cs="Arial"/>
        </w:rPr>
      </w:pPr>
    </w:p>
    <w:p w14:paraId="4E04CB72" w14:textId="77777777" w:rsidR="00630298" w:rsidRPr="00470D2F" w:rsidRDefault="00630298" w:rsidP="00F12645">
      <w:pPr>
        <w:pStyle w:val="Prrafodelista"/>
        <w:numPr>
          <w:ilvl w:val="0"/>
          <w:numId w:val="3"/>
        </w:numPr>
        <w:spacing w:after="0" w:line="240" w:lineRule="auto"/>
        <w:jc w:val="both"/>
        <w:rPr>
          <w:rFonts w:ascii="Museo sans" w:hAnsi="Museo sans" w:cs="Arial"/>
        </w:rPr>
      </w:pPr>
      <w:r w:rsidRPr="00470D2F">
        <w:rPr>
          <w:rFonts w:ascii="Museo sans" w:hAnsi="Museo sans" w:cs="Arial"/>
        </w:rPr>
        <w:t>L</w:t>
      </w:r>
      <w:r w:rsidR="00D45B8E" w:rsidRPr="00470D2F">
        <w:rPr>
          <w:rFonts w:ascii="Museo sans" w:hAnsi="Museo sans" w:cs="Arial"/>
        </w:rPr>
        <w:t>a</w:t>
      </w:r>
      <w:r w:rsidRPr="00470D2F">
        <w:rPr>
          <w:rFonts w:ascii="Museo sans" w:hAnsi="Museo sans" w:cs="Arial"/>
        </w:rPr>
        <w:t xml:space="preserve"> </w:t>
      </w:r>
      <w:r w:rsidR="00D45B8E" w:rsidRPr="00470D2F">
        <w:rPr>
          <w:rFonts w:ascii="Museo sans" w:hAnsi="Museo sans" w:cs="Arial"/>
        </w:rPr>
        <w:t>primera parte</w:t>
      </w:r>
      <w:r w:rsidR="00AA2793" w:rsidRPr="00470D2F">
        <w:rPr>
          <w:rFonts w:ascii="Museo sans" w:hAnsi="Museo sans" w:cs="Arial"/>
        </w:rPr>
        <w:t xml:space="preserve"> se refiere a</w:t>
      </w:r>
      <w:r w:rsidR="007079C6" w:rsidRPr="00470D2F">
        <w:rPr>
          <w:rFonts w:ascii="Museo sans" w:hAnsi="Museo sans" w:cs="Arial"/>
        </w:rPr>
        <w:t xml:space="preserve"> la descripción narrativa de</w:t>
      </w:r>
      <w:r w:rsidR="00AA2793" w:rsidRPr="00470D2F">
        <w:rPr>
          <w:rFonts w:ascii="Museo sans" w:hAnsi="Museo sans" w:cs="Arial"/>
        </w:rPr>
        <w:t xml:space="preserve"> </w:t>
      </w:r>
      <w:r w:rsidR="00AA2793" w:rsidRPr="00470D2F">
        <w:rPr>
          <w:rFonts w:ascii="Museo sans" w:hAnsi="Museo sans" w:cs="Arial"/>
          <w:b/>
        </w:rPr>
        <w:t>los logros cualitativos</w:t>
      </w:r>
      <w:r w:rsidR="00AA2793" w:rsidRPr="00470D2F">
        <w:rPr>
          <w:rFonts w:ascii="Museo sans" w:hAnsi="Museo sans" w:cs="Arial"/>
        </w:rPr>
        <w:t xml:space="preserve"> de la unidad </w:t>
      </w:r>
      <w:r w:rsidR="007079C6" w:rsidRPr="00470D2F">
        <w:rPr>
          <w:rFonts w:ascii="Museo sans" w:hAnsi="Museo sans" w:cs="Arial"/>
        </w:rPr>
        <w:t xml:space="preserve">organizativa </w:t>
      </w:r>
      <w:r w:rsidR="00AA2793" w:rsidRPr="00470D2F">
        <w:rPr>
          <w:rFonts w:ascii="Museo sans" w:hAnsi="Museo sans" w:cs="Arial"/>
        </w:rPr>
        <w:t>en el marco de la implementación de actividades del POA</w:t>
      </w:r>
      <w:r w:rsidR="00D45B8E" w:rsidRPr="00470D2F">
        <w:rPr>
          <w:rFonts w:ascii="Museo sans" w:hAnsi="Museo sans" w:cs="Arial"/>
        </w:rPr>
        <w:t xml:space="preserve"> 20</w:t>
      </w:r>
      <w:r w:rsidR="00081984" w:rsidRPr="00470D2F">
        <w:rPr>
          <w:rFonts w:ascii="Museo sans" w:hAnsi="Museo sans" w:cs="Arial"/>
        </w:rPr>
        <w:t>2</w:t>
      </w:r>
      <w:r w:rsidR="00543EAE" w:rsidRPr="00470D2F">
        <w:rPr>
          <w:rFonts w:ascii="Museo sans" w:hAnsi="Museo sans" w:cs="Arial"/>
        </w:rPr>
        <w:t>2</w:t>
      </w:r>
      <w:r w:rsidR="00131560" w:rsidRPr="00470D2F">
        <w:rPr>
          <w:rFonts w:ascii="Museo sans" w:hAnsi="Museo sans" w:cs="Arial"/>
        </w:rPr>
        <w:t>, no olvidar incluir fotografías de las acciones</w:t>
      </w:r>
      <w:r w:rsidR="00AA2793" w:rsidRPr="00470D2F">
        <w:rPr>
          <w:rFonts w:ascii="Museo sans" w:hAnsi="Museo sans" w:cs="Arial"/>
        </w:rPr>
        <w:t xml:space="preserve">. </w:t>
      </w:r>
    </w:p>
    <w:p w14:paraId="28FDBE70" w14:textId="77777777" w:rsidR="00630298" w:rsidRPr="00470D2F" w:rsidRDefault="00630298" w:rsidP="00081984">
      <w:pPr>
        <w:pStyle w:val="Prrafodelista"/>
        <w:spacing w:after="0" w:line="240" w:lineRule="auto"/>
        <w:ind w:left="780"/>
        <w:jc w:val="both"/>
        <w:rPr>
          <w:rFonts w:ascii="Museo sans" w:hAnsi="Museo sans" w:cs="Arial"/>
        </w:rPr>
      </w:pPr>
    </w:p>
    <w:p w14:paraId="297FA95A" w14:textId="77777777" w:rsidR="00630298" w:rsidRPr="00470D2F" w:rsidRDefault="00AA2793" w:rsidP="00F12645">
      <w:pPr>
        <w:pStyle w:val="Prrafodelista"/>
        <w:numPr>
          <w:ilvl w:val="0"/>
          <w:numId w:val="3"/>
        </w:numPr>
        <w:spacing w:after="0" w:line="240" w:lineRule="auto"/>
        <w:jc w:val="both"/>
        <w:rPr>
          <w:rFonts w:ascii="Museo sans" w:hAnsi="Museo sans" w:cs="Arial"/>
        </w:rPr>
      </w:pPr>
      <w:r w:rsidRPr="00470D2F">
        <w:rPr>
          <w:rFonts w:ascii="Museo sans" w:hAnsi="Museo sans" w:cs="Arial"/>
        </w:rPr>
        <w:t xml:space="preserve">La segunda está referida al </w:t>
      </w:r>
      <w:r w:rsidRPr="00470D2F">
        <w:rPr>
          <w:rFonts w:ascii="Museo sans" w:hAnsi="Museo sans" w:cs="Arial"/>
          <w:b/>
        </w:rPr>
        <w:t>seguimiento de</w:t>
      </w:r>
      <w:r w:rsidRPr="00470D2F">
        <w:rPr>
          <w:rFonts w:ascii="Museo sans" w:hAnsi="Museo sans" w:cs="Arial"/>
        </w:rPr>
        <w:t xml:space="preserve"> </w:t>
      </w:r>
      <w:r w:rsidRPr="00470D2F">
        <w:rPr>
          <w:rFonts w:ascii="Museo sans" w:hAnsi="Museo sans" w:cs="Arial"/>
          <w:b/>
        </w:rPr>
        <w:t>indicadores de resultado</w:t>
      </w:r>
      <w:r w:rsidRPr="00470D2F">
        <w:rPr>
          <w:rFonts w:ascii="Museo sans" w:hAnsi="Museo sans" w:cs="Arial"/>
        </w:rPr>
        <w:t xml:space="preserve"> que </w:t>
      </w:r>
      <w:r w:rsidR="00630298" w:rsidRPr="00470D2F">
        <w:rPr>
          <w:rFonts w:ascii="Museo sans" w:hAnsi="Museo sans" w:cs="Arial"/>
        </w:rPr>
        <w:t xml:space="preserve">cada </w:t>
      </w:r>
      <w:r w:rsidRPr="00470D2F">
        <w:rPr>
          <w:rFonts w:ascii="Museo sans" w:hAnsi="Museo sans" w:cs="Arial"/>
        </w:rPr>
        <w:t>unidad</w:t>
      </w:r>
      <w:r w:rsidR="007079C6" w:rsidRPr="00470D2F">
        <w:rPr>
          <w:rFonts w:ascii="Museo sans" w:hAnsi="Museo sans" w:cs="Arial"/>
        </w:rPr>
        <w:t xml:space="preserve"> </w:t>
      </w:r>
      <w:r w:rsidRPr="00470D2F">
        <w:rPr>
          <w:rFonts w:ascii="Museo sans" w:hAnsi="Museo sans" w:cs="Arial"/>
        </w:rPr>
        <w:t>tiene como responsabilidad</w:t>
      </w:r>
      <w:r w:rsidR="00630298" w:rsidRPr="00470D2F">
        <w:rPr>
          <w:rFonts w:ascii="Museo sans" w:hAnsi="Museo sans" w:cs="Arial"/>
        </w:rPr>
        <w:t xml:space="preserve"> de contribuir</w:t>
      </w:r>
      <w:r w:rsidR="00131560" w:rsidRPr="00470D2F">
        <w:rPr>
          <w:rFonts w:ascii="Museo sans" w:hAnsi="Museo sans" w:cs="Arial"/>
        </w:rPr>
        <w:t>, no olvidar desglosar los resultados por tipo: Emprendimiento, Microempresa, pequeña empresa, por género, rural o urbana, etc</w:t>
      </w:r>
      <w:r w:rsidRPr="00470D2F">
        <w:rPr>
          <w:rFonts w:ascii="Museo sans" w:hAnsi="Museo sans" w:cs="Arial"/>
        </w:rPr>
        <w:t xml:space="preserve">. </w:t>
      </w:r>
    </w:p>
    <w:p w14:paraId="2190B34B" w14:textId="77777777" w:rsidR="00630298" w:rsidRPr="00470D2F" w:rsidRDefault="00630298" w:rsidP="00081984">
      <w:pPr>
        <w:pStyle w:val="Prrafodelista"/>
        <w:spacing w:after="0" w:line="240" w:lineRule="auto"/>
        <w:ind w:left="780"/>
        <w:jc w:val="both"/>
        <w:rPr>
          <w:rFonts w:ascii="Museo sans" w:hAnsi="Museo sans" w:cs="Arial"/>
        </w:rPr>
      </w:pPr>
    </w:p>
    <w:p w14:paraId="473B16AB" w14:textId="77777777" w:rsidR="00630298" w:rsidRPr="00470D2F" w:rsidRDefault="007079C6" w:rsidP="00F12645">
      <w:pPr>
        <w:pStyle w:val="Prrafodelista"/>
        <w:numPr>
          <w:ilvl w:val="0"/>
          <w:numId w:val="3"/>
        </w:numPr>
        <w:spacing w:after="0" w:line="240" w:lineRule="auto"/>
        <w:jc w:val="both"/>
        <w:rPr>
          <w:rFonts w:ascii="Museo sans" w:hAnsi="Museo sans" w:cs="Arial"/>
        </w:rPr>
      </w:pPr>
      <w:r w:rsidRPr="00470D2F">
        <w:rPr>
          <w:rFonts w:ascii="Museo sans" w:hAnsi="Museo sans" w:cs="Arial"/>
        </w:rPr>
        <w:t>La tercera parte es para</w:t>
      </w:r>
      <w:r w:rsidR="00AA2793" w:rsidRPr="00470D2F">
        <w:rPr>
          <w:rFonts w:ascii="Museo sans" w:hAnsi="Museo sans" w:cs="Arial"/>
        </w:rPr>
        <w:t xml:space="preserve"> </w:t>
      </w:r>
      <w:r w:rsidR="00630298" w:rsidRPr="00470D2F">
        <w:rPr>
          <w:rFonts w:ascii="Museo sans" w:hAnsi="Museo sans" w:cs="Arial"/>
        </w:rPr>
        <w:t>explicar</w:t>
      </w:r>
      <w:r w:rsidR="00AA2793" w:rsidRPr="00470D2F">
        <w:rPr>
          <w:rFonts w:ascii="Museo sans" w:hAnsi="Museo sans" w:cs="Arial"/>
        </w:rPr>
        <w:t xml:space="preserve"> los </w:t>
      </w:r>
      <w:r w:rsidRPr="00470D2F">
        <w:rPr>
          <w:rFonts w:ascii="Museo sans" w:hAnsi="Museo sans" w:cs="Arial"/>
          <w:b/>
        </w:rPr>
        <w:t>riesgos materializados</w:t>
      </w:r>
      <w:r w:rsidR="00AA2793" w:rsidRPr="00470D2F">
        <w:rPr>
          <w:rFonts w:ascii="Museo sans" w:hAnsi="Museo sans" w:cs="Arial"/>
        </w:rPr>
        <w:t>, es decir, factores que han afect</w:t>
      </w:r>
      <w:r w:rsidR="00D45B8E" w:rsidRPr="00470D2F">
        <w:rPr>
          <w:rFonts w:ascii="Museo sans" w:hAnsi="Museo sans" w:cs="Arial"/>
        </w:rPr>
        <w:t>ado la ejecución de actividades</w:t>
      </w:r>
      <w:r w:rsidRPr="00470D2F">
        <w:rPr>
          <w:rFonts w:ascii="Museo sans" w:hAnsi="Museo sans" w:cs="Arial"/>
        </w:rPr>
        <w:t xml:space="preserve">, es importante que </w:t>
      </w:r>
      <w:r w:rsidR="00630298" w:rsidRPr="00470D2F">
        <w:rPr>
          <w:rFonts w:ascii="Museo sans" w:hAnsi="Museo sans" w:cs="Arial"/>
        </w:rPr>
        <w:t>detalle</w:t>
      </w:r>
      <w:r w:rsidRPr="00470D2F">
        <w:rPr>
          <w:rFonts w:ascii="Museo sans" w:hAnsi="Museo sans" w:cs="Arial"/>
        </w:rPr>
        <w:t xml:space="preserve"> con amplitud las circunstancias que se presentaron y como las ha enfrentado</w:t>
      </w:r>
      <w:r w:rsidR="00AA2793" w:rsidRPr="00470D2F">
        <w:rPr>
          <w:rFonts w:ascii="Museo sans" w:hAnsi="Museo sans" w:cs="Arial"/>
        </w:rPr>
        <w:t>.</w:t>
      </w:r>
    </w:p>
    <w:p w14:paraId="40E17078" w14:textId="77777777" w:rsidR="00630298" w:rsidRPr="00470D2F" w:rsidRDefault="00630298" w:rsidP="00081984">
      <w:pPr>
        <w:pStyle w:val="Prrafodelista"/>
        <w:spacing w:after="0" w:line="240" w:lineRule="auto"/>
        <w:ind w:left="780"/>
        <w:jc w:val="both"/>
        <w:rPr>
          <w:rFonts w:ascii="Museo sans" w:hAnsi="Museo sans" w:cs="Arial"/>
        </w:rPr>
      </w:pPr>
    </w:p>
    <w:p w14:paraId="23A476F9" w14:textId="77777777" w:rsidR="00630298" w:rsidRPr="00470D2F" w:rsidRDefault="007079C6" w:rsidP="00F12645">
      <w:pPr>
        <w:pStyle w:val="Prrafodelista"/>
        <w:numPr>
          <w:ilvl w:val="0"/>
          <w:numId w:val="3"/>
        </w:numPr>
        <w:spacing w:after="0" w:line="240" w:lineRule="auto"/>
        <w:jc w:val="both"/>
        <w:rPr>
          <w:rFonts w:ascii="Museo sans" w:hAnsi="Museo sans" w:cs="Arial"/>
        </w:rPr>
      </w:pPr>
      <w:r w:rsidRPr="00470D2F">
        <w:rPr>
          <w:rFonts w:ascii="Museo sans" w:hAnsi="Museo sans" w:cs="Arial"/>
        </w:rPr>
        <w:t xml:space="preserve">En la cuarta parte, se puede extender, detallando las </w:t>
      </w:r>
      <w:r w:rsidRPr="00470D2F">
        <w:rPr>
          <w:rFonts w:ascii="Museo sans" w:hAnsi="Museo sans" w:cs="Arial"/>
          <w:b/>
        </w:rPr>
        <w:t>acciones prioritarias</w:t>
      </w:r>
      <w:r w:rsidRPr="00470D2F">
        <w:rPr>
          <w:rFonts w:ascii="Museo sans" w:hAnsi="Museo sans" w:cs="Arial"/>
        </w:rPr>
        <w:t xml:space="preserve"> que ha desarrollado, ya sea por iniciativa propia o por delegación de la máxima autoridad de la institución. Estas acciones tienen que ver con las estrategias alternativas para el desarrollo de las actividades o pueden ser nuevas funciones o actividades delegadas (las acciones prioritarias deben contener objetivo, alcance</w:t>
      </w:r>
      <w:r w:rsidR="007609D3" w:rsidRPr="00470D2F">
        <w:rPr>
          <w:rFonts w:ascii="Museo sans" w:hAnsi="Museo sans" w:cs="Arial"/>
        </w:rPr>
        <w:t>,</w:t>
      </w:r>
      <w:r w:rsidRPr="00470D2F">
        <w:rPr>
          <w:rFonts w:ascii="Museo sans" w:hAnsi="Museo sans" w:cs="Arial"/>
        </w:rPr>
        <w:t xml:space="preserve"> actores que intervienen</w:t>
      </w:r>
      <w:r w:rsidR="007609D3" w:rsidRPr="00470D2F">
        <w:rPr>
          <w:rFonts w:ascii="Museo sans" w:hAnsi="Museo sans" w:cs="Arial"/>
        </w:rPr>
        <w:t>, roles o compromisos</w:t>
      </w:r>
      <w:r w:rsidR="00630298" w:rsidRPr="00470D2F">
        <w:rPr>
          <w:rFonts w:ascii="Museo sans" w:hAnsi="Museo sans" w:cs="Arial"/>
        </w:rPr>
        <w:t xml:space="preserve"> y sobre todo resultados numéricos de impacto</w:t>
      </w:r>
      <w:r w:rsidRPr="00470D2F">
        <w:rPr>
          <w:rFonts w:ascii="Museo sans" w:hAnsi="Museo sans" w:cs="Arial"/>
        </w:rPr>
        <w:t xml:space="preserve">). </w:t>
      </w:r>
    </w:p>
    <w:p w14:paraId="7774FDF4" w14:textId="77777777" w:rsidR="001C475B" w:rsidRPr="00470D2F" w:rsidRDefault="001C475B" w:rsidP="00081984">
      <w:pPr>
        <w:pStyle w:val="Prrafodelista"/>
        <w:spacing w:after="0" w:line="240" w:lineRule="auto"/>
        <w:ind w:left="780"/>
        <w:jc w:val="both"/>
        <w:rPr>
          <w:rFonts w:ascii="Museo sans" w:hAnsi="Museo sans" w:cs="Arial"/>
        </w:rPr>
      </w:pPr>
    </w:p>
    <w:p w14:paraId="5E3F6F20" w14:textId="77777777" w:rsidR="007609D3" w:rsidRPr="00470D2F" w:rsidRDefault="007609D3" w:rsidP="00081984">
      <w:pPr>
        <w:spacing w:after="0" w:line="240" w:lineRule="auto"/>
        <w:jc w:val="both"/>
        <w:rPr>
          <w:rFonts w:ascii="Museo sans" w:hAnsi="Museo sans" w:cs="Arial"/>
        </w:rPr>
      </w:pPr>
    </w:p>
    <w:p w14:paraId="429717A2" w14:textId="0AB15FAB" w:rsidR="00AA2793" w:rsidRPr="00470D2F" w:rsidRDefault="007079C6" w:rsidP="00F12645">
      <w:pPr>
        <w:pStyle w:val="Ttulo1"/>
        <w:numPr>
          <w:ilvl w:val="0"/>
          <w:numId w:val="4"/>
        </w:numPr>
        <w:rPr>
          <w:b w:val="0"/>
        </w:rPr>
      </w:pPr>
      <w:r w:rsidRPr="00470D2F">
        <w:t>LOGROS</w:t>
      </w:r>
      <w:r w:rsidR="001C475B" w:rsidRPr="00470D2F">
        <w:t xml:space="preserve"> CUALITATIVOS</w:t>
      </w:r>
      <w:r w:rsidRPr="00470D2F">
        <w:t xml:space="preserve"> DE </w:t>
      </w:r>
      <w:r w:rsidR="00EF3773" w:rsidRPr="00470D2F">
        <w:t>LA UNIDAD DE INDUSTRIALIZACIÓN.</w:t>
      </w:r>
    </w:p>
    <w:p w14:paraId="3972891A" w14:textId="77777777" w:rsidR="00081984" w:rsidRPr="00470D2F" w:rsidRDefault="00081984" w:rsidP="00081984">
      <w:pPr>
        <w:spacing w:after="0" w:line="240" w:lineRule="auto"/>
        <w:rPr>
          <w:rFonts w:ascii="Museo sans" w:hAnsi="Museo sans" w:cs="Arial"/>
        </w:rPr>
      </w:pPr>
    </w:p>
    <w:p w14:paraId="4FC8DD18" w14:textId="67D6C539" w:rsidR="00470D2F" w:rsidRDefault="00543EAE" w:rsidP="00F12645">
      <w:pPr>
        <w:pStyle w:val="Ttulo2"/>
        <w:numPr>
          <w:ilvl w:val="0"/>
          <w:numId w:val="5"/>
        </w:numPr>
      </w:pPr>
      <w:r w:rsidRPr="00470D2F">
        <w:t>ATENCION EN CENTROS ESPECIALIZADOS DE INDUSTRIALIZACIÓN</w:t>
      </w:r>
    </w:p>
    <w:p w14:paraId="3558FDF0" w14:textId="77777777" w:rsidR="00470D2F" w:rsidRPr="00470D2F" w:rsidRDefault="00470D2F" w:rsidP="00470D2F"/>
    <w:p w14:paraId="44DFF2EA" w14:textId="66DD3861" w:rsidR="00D83D0F" w:rsidRPr="00470D2F" w:rsidRDefault="00D4106D" w:rsidP="00F12645">
      <w:pPr>
        <w:pStyle w:val="Ttulo2"/>
        <w:numPr>
          <w:ilvl w:val="1"/>
          <w:numId w:val="5"/>
        </w:numPr>
      </w:pPr>
      <w:r w:rsidRPr="00470D2F">
        <w:t>Atención a empresarios para información acerca “centro de capacitación y producción de cosmética natural”</w:t>
      </w:r>
    </w:p>
    <w:p w14:paraId="5E76CC61" w14:textId="5DF10E60" w:rsidR="00D83D0F" w:rsidRPr="00470D2F" w:rsidRDefault="00D83D0F" w:rsidP="00D83D0F">
      <w:pPr>
        <w:spacing w:after="0" w:line="240" w:lineRule="auto"/>
        <w:jc w:val="both"/>
        <w:rPr>
          <w:rFonts w:ascii="Museo sans" w:hAnsi="Museo sans"/>
        </w:rPr>
      </w:pPr>
      <w:r w:rsidRPr="00470D2F">
        <w:rPr>
          <w:rFonts w:ascii="Museo sans" w:hAnsi="Museo sans"/>
        </w:rPr>
        <w:t xml:space="preserve">Durante el mes de </w:t>
      </w:r>
      <w:r w:rsidR="00CB0F87">
        <w:rPr>
          <w:rFonts w:ascii="Museo sans" w:hAnsi="Museo sans"/>
        </w:rPr>
        <w:t>mayo</w:t>
      </w:r>
      <w:r w:rsidRPr="00470D2F">
        <w:rPr>
          <w:rFonts w:ascii="Museo sans" w:hAnsi="Museo sans"/>
        </w:rPr>
        <w:t xml:space="preserve"> se atendieron a 2 empresarias para brindar información sobre el centro de capacitación y producción cosmética propietarios de las empresas Géminis y Libby Cosmetik.</w:t>
      </w:r>
    </w:p>
    <w:p w14:paraId="0E8B891F" w14:textId="77777777" w:rsidR="00D83D0F" w:rsidRPr="00470D2F" w:rsidRDefault="00D83D0F" w:rsidP="00D83D0F">
      <w:pPr>
        <w:spacing w:after="0" w:line="240" w:lineRule="auto"/>
        <w:jc w:val="both"/>
        <w:rPr>
          <w:rFonts w:ascii="Museo sans" w:hAnsi="Museo sans"/>
        </w:rPr>
      </w:pPr>
    </w:p>
    <w:p w14:paraId="1A18229C" w14:textId="77777777" w:rsidR="00D83D0F" w:rsidRPr="00470D2F" w:rsidRDefault="00D83D0F" w:rsidP="00D83D0F">
      <w:pPr>
        <w:spacing w:after="0" w:line="240" w:lineRule="auto"/>
        <w:jc w:val="both"/>
        <w:rPr>
          <w:rFonts w:ascii="Museo sans" w:hAnsi="Museo sans"/>
        </w:rPr>
      </w:pPr>
    </w:p>
    <w:p w14:paraId="6508D578" w14:textId="5B6253ED" w:rsidR="00D83D0F" w:rsidRPr="00470D2F" w:rsidRDefault="00470D2F" w:rsidP="00F12645">
      <w:pPr>
        <w:pStyle w:val="Ttulo3"/>
        <w:numPr>
          <w:ilvl w:val="0"/>
          <w:numId w:val="6"/>
        </w:numPr>
        <w:rPr>
          <w:szCs w:val="22"/>
        </w:rPr>
      </w:pPr>
      <w:r>
        <w:t>V</w:t>
      </w:r>
      <w:r w:rsidRPr="00470D2F">
        <w:t>isita ministerio de econom</w:t>
      </w:r>
      <w:r w:rsidRPr="00470D2F">
        <w:rPr>
          <w:rFonts w:hint="eastAsia"/>
        </w:rPr>
        <w:t>í</w:t>
      </w:r>
      <w:r w:rsidRPr="00470D2F">
        <w:t>a a las instalaciones de la planta de producci</w:t>
      </w:r>
      <w:r w:rsidRPr="00470D2F">
        <w:rPr>
          <w:rFonts w:hint="eastAsia"/>
        </w:rPr>
        <w:t>ó</w:t>
      </w:r>
      <w:r w:rsidRPr="00470D2F">
        <w:t>n cosm</w:t>
      </w:r>
      <w:r w:rsidRPr="00470D2F">
        <w:rPr>
          <w:rFonts w:hint="eastAsia"/>
        </w:rPr>
        <w:t>é</w:t>
      </w:r>
      <w:r w:rsidRPr="00470D2F">
        <w:t>tica.</w:t>
      </w:r>
    </w:p>
    <w:p w14:paraId="50F3515C" w14:textId="0EFFB6CF" w:rsidR="00D83D0F" w:rsidRPr="00470D2F" w:rsidRDefault="00D4106D" w:rsidP="00D83D0F">
      <w:pPr>
        <w:spacing w:line="240" w:lineRule="auto"/>
        <w:jc w:val="both"/>
        <w:rPr>
          <w:rFonts w:ascii="Museo sans" w:eastAsia="Times New Roman" w:hAnsi="Museo sans"/>
          <w:color w:val="000000"/>
          <w:lang w:val="es-SV"/>
        </w:rPr>
      </w:pPr>
      <w:r w:rsidRPr="00470D2F">
        <w:rPr>
          <w:rFonts w:ascii="Museo sans" w:hAnsi="Museo sans"/>
        </w:rPr>
        <w:t>Atención a visita e</w:t>
      </w:r>
      <w:r w:rsidR="00D83D0F" w:rsidRPr="00470D2F">
        <w:rPr>
          <w:rFonts w:ascii="Museo sans" w:hAnsi="Museo sans"/>
        </w:rPr>
        <w:t>n las instalaciones del Centro de Capacitación y Producción Cosmética a delegados de la Dirección de Innovación Productiva y Competitividad Empresarial del Ministerio de Economía, para obtener tener más detalles del Centro y poder así vincular empresas.</w:t>
      </w:r>
      <w:r w:rsidR="00D83D0F" w:rsidRPr="00470D2F">
        <w:rPr>
          <w:rFonts w:ascii="Museo sans" w:eastAsia="Times New Roman" w:hAnsi="Museo sans"/>
          <w:color w:val="000000"/>
        </w:rPr>
        <w:t> </w:t>
      </w:r>
    </w:p>
    <w:p w14:paraId="218515F5" w14:textId="77777777" w:rsidR="00D83D0F" w:rsidRPr="00470D2F" w:rsidRDefault="00D83D0F" w:rsidP="00D83D0F">
      <w:pPr>
        <w:spacing w:after="0" w:line="240" w:lineRule="auto"/>
        <w:jc w:val="center"/>
        <w:rPr>
          <w:rFonts w:ascii="Museo sans" w:hAnsi="Museo sans"/>
        </w:rPr>
      </w:pPr>
      <w:r w:rsidRPr="00470D2F">
        <w:rPr>
          <w:rFonts w:ascii="Museo sans" w:hAnsi="Museo sans"/>
          <w:noProof/>
          <w:lang w:val="es-SV" w:eastAsia="es-SV"/>
        </w:rPr>
        <w:lastRenderedPageBreak/>
        <w:drawing>
          <wp:inline distT="0" distB="0" distL="0" distR="0" wp14:anchorId="71217A70" wp14:editId="1880E7CB">
            <wp:extent cx="2520000" cy="18900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0000" cy="1890000"/>
                    </a:xfrm>
                    <a:prstGeom prst="rect">
                      <a:avLst/>
                    </a:prstGeom>
                    <a:noFill/>
                    <a:ln>
                      <a:noFill/>
                    </a:ln>
                  </pic:spPr>
                </pic:pic>
              </a:graphicData>
            </a:graphic>
          </wp:inline>
        </w:drawing>
      </w:r>
    </w:p>
    <w:p w14:paraId="036AB4C2" w14:textId="77777777" w:rsidR="00D83D0F" w:rsidRPr="00470D2F" w:rsidRDefault="00D83D0F" w:rsidP="00D83D0F">
      <w:pPr>
        <w:spacing w:line="240" w:lineRule="auto"/>
        <w:jc w:val="both"/>
        <w:rPr>
          <w:rFonts w:ascii="Museo sans" w:hAnsi="Museo sans"/>
          <w:b/>
        </w:rPr>
      </w:pPr>
    </w:p>
    <w:p w14:paraId="18D5442E" w14:textId="77777777" w:rsidR="00DF318D" w:rsidRDefault="00DF318D" w:rsidP="00F12645">
      <w:pPr>
        <w:pStyle w:val="Ttulo3"/>
        <w:numPr>
          <w:ilvl w:val="0"/>
          <w:numId w:val="6"/>
        </w:numPr>
        <w:spacing w:line="240" w:lineRule="auto"/>
      </w:pPr>
      <w:r w:rsidRPr="00E97AD6">
        <w:t>Reunión con el CR de San Salvador y CDMYPE UFG para presentar los servicios ofrecid</w:t>
      </w:r>
      <w:r>
        <w:t>o</w:t>
      </w:r>
      <w:r w:rsidRPr="00E97AD6">
        <w:t>s desde el centro de producción y capacitación de cosmética/productos higiénicos</w:t>
      </w:r>
      <w:r>
        <w:t>.</w:t>
      </w:r>
    </w:p>
    <w:p w14:paraId="0B6AFC74" w14:textId="4D2B4BEB" w:rsidR="00DF318D" w:rsidRPr="00DF318D" w:rsidRDefault="00DF318D" w:rsidP="003D7617">
      <w:pPr>
        <w:tabs>
          <w:tab w:val="left" w:pos="1405"/>
        </w:tabs>
        <w:spacing w:after="0" w:line="240" w:lineRule="auto"/>
        <w:jc w:val="both"/>
        <w:rPr>
          <w:rFonts w:ascii="Museo sans" w:hAnsi="Museo sans"/>
        </w:rPr>
      </w:pPr>
      <w:r w:rsidRPr="00DF318D">
        <w:rPr>
          <w:rFonts w:ascii="Museo sans" w:hAnsi="Museo sans"/>
        </w:rPr>
        <w:t>13 técnicos del CR de San Salvador y al CDMYPE UFG capacitados sobre los servicios que ofrece el Centro de Producción y Capacitación de cosmética/productos higiénicos. En la reunión se discutió el perfil de clientes a vincular, los pasos para realizar la vinculación, los servicios que ofrece el centro, los productos que se pueden fabricar. Igualmente se realizó un recorrido por las instalaciones explicando el funcionamiento de las máquinas.</w:t>
      </w:r>
    </w:p>
    <w:p w14:paraId="2263A943" w14:textId="77777777" w:rsidR="00DF318D" w:rsidRDefault="00DF318D" w:rsidP="00DF318D">
      <w:pPr>
        <w:tabs>
          <w:tab w:val="left" w:pos="1405"/>
        </w:tabs>
        <w:spacing w:after="0" w:line="276" w:lineRule="auto"/>
        <w:jc w:val="both"/>
        <w:rPr>
          <w:rFonts w:ascii="Century Gothic" w:hAnsi="Century Gothic"/>
          <w:sz w:val="19"/>
          <w:szCs w:val="19"/>
        </w:rPr>
      </w:pPr>
    </w:p>
    <w:p w14:paraId="64612EE1" w14:textId="06D02103" w:rsidR="00DF318D" w:rsidRDefault="00DF318D" w:rsidP="00DF318D">
      <w:pPr>
        <w:tabs>
          <w:tab w:val="left" w:pos="1405"/>
        </w:tabs>
        <w:spacing w:after="0" w:line="276" w:lineRule="auto"/>
        <w:jc w:val="center"/>
        <w:rPr>
          <w:rFonts w:ascii="Century Gothic" w:hAnsi="Century Gothic"/>
          <w:sz w:val="19"/>
          <w:szCs w:val="19"/>
        </w:rPr>
      </w:pPr>
      <w:r>
        <w:rPr>
          <w:rFonts w:ascii="Century Gothic" w:hAnsi="Century Gothic"/>
          <w:noProof/>
          <w:sz w:val="19"/>
          <w:szCs w:val="19"/>
          <w:lang w:val="es-SV" w:eastAsia="es-SV"/>
        </w:rPr>
        <w:drawing>
          <wp:inline distT="0" distB="0" distL="0" distR="0" wp14:anchorId="4087A27A" wp14:editId="30056D24">
            <wp:extent cx="2520000" cy="18900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0000" cy="1890000"/>
                    </a:xfrm>
                    <a:prstGeom prst="rect">
                      <a:avLst/>
                    </a:prstGeom>
                    <a:noFill/>
                  </pic:spPr>
                </pic:pic>
              </a:graphicData>
            </a:graphic>
          </wp:inline>
        </w:drawing>
      </w:r>
    </w:p>
    <w:p w14:paraId="798F170D" w14:textId="017438F3" w:rsidR="003D7617" w:rsidRDefault="003D7617" w:rsidP="003D7617">
      <w:pPr>
        <w:tabs>
          <w:tab w:val="left" w:pos="1405"/>
        </w:tabs>
        <w:spacing w:after="0" w:line="276" w:lineRule="auto"/>
        <w:rPr>
          <w:rFonts w:ascii="Century Gothic" w:hAnsi="Century Gothic"/>
          <w:sz w:val="19"/>
          <w:szCs w:val="19"/>
        </w:rPr>
      </w:pPr>
    </w:p>
    <w:p w14:paraId="7F7FC370" w14:textId="77777777" w:rsidR="003D7617" w:rsidRPr="003D7617" w:rsidRDefault="003D7617" w:rsidP="00F12645">
      <w:pPr>
        <w:pStyle w:val="Ttulo3"/>
        <w:numPr>
          <w:ilvl w:val="0"/>
          <w:numId w:val="6"/>
        </w:numPr>
      </w:pPr>
      <w:r w:rsidRPr="003D7617">
        <w:t>Asistencia en producción del centro de capacitación y producción de productos cosméticos e higiénicos.</w:t>
      </w:r>
    </w:p>
    <w:p w14:paraId="6379A5CF" w14:textId="77777777" w:rsidR="003D7617" w:rsidRPr="003D7617" w:rsidRDefault="003D7617" w:rsidP="003D7617">
      <w:pPr>
        <w:spacing w:line="240" w:lineRule="auto"/>
        <w:jc w:val="both"/>
        <w:rPr>
          <w:rFonts w:ascii="Museo sans" w:hAnsi="Museo sans"/>
        </w:rPr>
      </w:pPr>
      <w:r w:rsidRPr="003D7617">
        <w:rPr>
          <w:rFonts w:ascii="Museo sans" w:hAnsi="Museo sans"/>
        </w:rPr>
        <w:t>En el mes de mayo se asistió a la empresa Servicios de Limpieza Ambiental S.A de C.V quienes fabricaron 40 galones de detergente líquido para ropa dentro del centro de capacitación y producción cosmética e higiénica, la producción duró 1.5 días laborales en la cual la empresa utilizó la línea de 100 litros para manufacturar su producto.</w:t>
      </w:r>
      <w:r w:rsidRPr="003D7617">
        <w:rPr>
          <w:rFonts w:ascii="Museo sans" w:hAnsi="Museo sans"/>
          <w:noProof/>
        </w:rPr>
        <w:t xml:space="preserve"> </w:t>
      </w:r>
    </w:p>
    <w:p w14:paraId="4CDAD56F" w14:textId="77777777" w:rsidR="003D7617" w:rsidRDefault="003D7617" w:rsidP="003D7617">
      <w:pPr>
        <w:jc w:val="center"/>
        <w:rPr>
          <w:rFonts w:ascii="Century Gothic" w:hAnsi="Century Gothic"/>
          <w:sz w:val="19"/>
          <w:szCs w:val="19"/>
        </w:rPr>
      </w:pPr>
      <w:r>
        <w:rPr>
          <w:rFonts w:ascii="Century Gothic" w:hAnsi="Century Gothic"/>
          <w:noProof/>
          <w:sz w:val="19"/>
          <w:szCs w:val="19"/>
          <w:lang w:val="es-SV" w:eastAsia="es-SV"/>
        </w:rPr>
        <w:lastRenderedPageBreak/>
        <w:drawing>
          <wp:inline distT="0" distB="0" distL="0" distR="0" wp14:anchorId="023AD7FF" wp14:editId="267D0EDB">
            <wp:extent cx="1595438" cy="2127250"/>
            <wp:effectExtent l="0" t="0" r="5080" b="635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02562" cy="2136749"/>
                    </a:xfrm>
                    <a:prstGeom prst="rect">
                      <a:avLst/>
                    </a:prstGeom>
                    <a:noFill/>
                  </pic:spPr>
                </pic:pic>
              </a:graphicData>
            </a:graphic>
          </wp:inline>
        </w:drawing>
      </w:r>
      <w:r>
        <w:rPr>
          <w:rFonts w:ascii="Century Gothic" w:hAnsi="Century Gothic"/>
          <w:noProof/>
          <w:sz w:val="19"/>
          <w:szCs w:val="19"/>
          <w:lang w:val="es-SV" w:eastAsia="es-SV"/>
        </w:rPr>
        <w:drawing>
          <wp:inline distT="0" distB="0" distL="0" distR="0" wp14:anchorId="26AFAA66" wp14:editId="3C28D66F">
            <wp:extent cx="2513754" cy="1885315"/>
            <wp:effectExtent l="0" t="0" r="1270" b="63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19207" cy="1889405"/>
                    </a:xfrm>
                    <a:prstGeom prst="rect">
                      <a:avLst/>
                    </a:prstGeom>
                    <a:noFill/>
                  </pic:spPr>
                </pic:pic>
              </a:graphicData>
            </a:graphic>
          </wp:inline>
        </w:drawing>
      </w:r>
    </w:p>
    <w:p w14:paraId="62B9730E" w14:textId="77777777" w:rsidR="003D7617" w:rsidRPr="00E97AD6" w:rsidRDefault="003D7617" w:rsidP="003D7617">
      <w:pPr>
        <w:tabs>
          <w:tab w:val="left" w:pos="1405"/>
        </w:tabs>
        <w:spacing w:after="0" w:line="276" w:lineRule="auto"/>
        <w:rPr>
          <w:rFonts w:ascii="Century Gothic" w:hAnsi="Century Gothic"/>
          <w:sz w:val="19"/>
          <w:szCs w:val="19"/>
        </w:rPr>
      </w:pPr>
    </w:p>
    <w:p w14:paraId="2AFE07EC" w14:textId="111F4676" w:rsidR="003E3073" w:rsidRDefault="003E3073" w:rsidP="00543EAE">
      <w:pPr>
        <w:spacing w:after="0" w:line="240" w:lineRule="auto"/>
        <w:jc w:val="both"/>
        <w:rPr>
          <w:rFonts w:ascii="Museo sans" w:hAnsi="Museo sans" w:cs="Arial"/>
          <w:b/>
        </w:rPr>
      </w:pPr>
    </w:p>
    <w:p w14:paraId="77DEC4BA" w14:textId="382E05B0" w:rsidR="00DF318D" w:rsidRDefault="00DF318D" w:rsidP="00543EAE">
      <w:pPr>
        <w:spacing w:after="0" w:line="240" w:lineRule="auto"/>
        <w:jc w:val="both"/>
        <w:rPr>
          <w:rFonts w:ascii="Museo sans" w:hAnsi="Museo sans" w:cs="Arial"/>
          <w:b/>
        </w:rPr>
      </w:pPr>
    </w:p>
    <w:p w14:paraId="589CFCFD" w14:textId="19A25DC3" w:rsidR="00DF318D" w:rsidRDefault="00DF318D" w:rsidP="00543EAE">
      <w:pPr>
        <w:spacing w:after="0" w:line="240" w:lineRule="auto"/>
        <w:jc w:val="both"/>
        <w:rPr>
          <w:rFonts w:ascii="Museo sans" w:hAnsi="Museo sans" w:cs="Arial"/>
          <w:b/>
        </w:rPr>
      </w:pPr>
    </w:p>
    <w:p w14:paraId="04F3D23E" w14:textId="77777777" w:rsidR="00DF318D" w:rsidRPr="00470D2F" w:rsidRDefault="00DF318D" w:rsidP="00543EAE">
      <w:pPr>
        <w:spacing w:after="0" w:line="240" w:lineRule="auto"/>
        <w:jc w:val="both"/>
        <w:rPr>
          <w:rFonts w:ascii="Museo sans" w:hAnsi="Museo sans" w:cs="Arial"/>
          <w:b/>
        </w:rPr>
      </w:pPr>
    </w:p>
    <w:p w14:paraId="6E82AEF1" w14:textId="77777777" w:rsidR="00543EAE" w:rsidRPr="00470D2F" w:rsidRDefault="00543EAE" w:rsidP="00F12645">
      <w:pPr>
        <w:pStyle w:val="Ttulo2"/>
        <w:numPr>
          <w:ilvl w:val="0"/>
          <w:numId w:val="8"/>
        </w:numPr>
      </w:pPr>
      <w:r w:rsidRPr="00470D2F">
        <w:t xml:space="preserve">FORMACION EMPRESARIAL </w:t>
      </w:r>
    </w:p>
    <w:p w14:paraId="267E34F6" w14:textId="77777777" w:rsidR="00543EAE" w:rsidRPr="00470D2F" w:rsidRDefault="00543EAE" w:rsidP="00543EAE">
      <w:pPr>
        <w:pStyle w:val="Prrafodelista"/>
        <w:spacing w:after="0" w:line="240" w:lineRule="auto"/>
        <w:jc w:val="both"/>
        <w:rPr>
          <w:rFonts w:ascii="Museo sans" w:hAnsi="Museo sans" w:cs="Arial"/>
          <w:b/>
        </w:rPr>
      </w:pPr>
    </w:p>
    <w:p w14:paraId="373C670A" w14:textId="77777777" w:rsidR="00D4106D" w:rsidRPr="00470D2F" w:rsidRDefault="00D4106D" w:rsidP="00F12645">
      <w:pPr>
        <w:pStyle w:val="Ttulo3"/>
        <w:numPr>
          <w:ilvl w:val="0"/>
          <w:numId w:val="6"/>
        </w:numPr>
      </w:pPr>
      <w:r w:rsidRPr="00470D2F">
        <w:t xml:space="preserve">Webinar “buenas prácticas de manufactura de productos cosméticos según </w:t>
      </w:r>
      <w:proofErr w:type="spellStart"/>
      <w:r w:rsidRPr="00470D2F">
        <w:t>rtca</w:t>
      </w:r>
      <w:proofErr w:type="spellEnd"/>
      <w:r w:rsidRPr="00470D2F">
        <w:t>”</w:t>
      </w:r>
    </w:p>
    <w:p w14:paraId="2349BFFA" w14:textId="77777777" w:rsidR="00D4106D" w:rsidRPr="00470D2F" w:rsidRDefault="00D4106D" w:rsidP="00D4106D">
      <w:pPr>
        <w:spacing w:after="0" w:line="240" w:lineRule="auto"/>
        <w:jc w:val="both"/>
        <w:rPr>
          <w:rFonts w:ascii="Museo sans" w:hAnsi="Museo sans"/>
        </w:rPr>
      </w:pPr>
      <w:r w:rsidRPr="00470D2F">
        <w:rPr>
          <w:rFonts w:ascii="Museo sans" w:hAnsi="Museo sans"/>
        </w:rPr>
        <w:t>Fortalecidas las capacidades de 34 personas empresarias en el webinar “buenas prácticas de manufactura de productos cosméticos” a fin de especificar los requerimientos técnicos según el Reglamento Técnico Centroamericano para cumplimiento de la normativa y levantamiento de la documentación necesaria.</w:t>
      </w:r>
    </w:p>
    <w:p w14:paraId="5F56AF63" w14:textId="77777777" w:rsidR="00D4106D" w:rsidRPr="00470D2F" w:rsidRDefault="00D4106D" w:rsidP="00D4106D">
      <w:pPr>
        <w:spacing w:after="0" w:line="240" w:lineRule="auto"/>
        <w:jc w:val="both"/>
        <w:rPr>
          <w:rFonts w:ascii="Museo sans" w:hAnsi="Museo sans"/>
        </w:rPr>
      </w:pPr>
    </w:p>
    <w:p w14:paraId="1B935371" w14:textId="77777777" w:rsidR="00D4106D" w:rsidRPr="00470D2F" w:rsidRDefault="00D4106D" w:rsidP="00D4106D">
      <w:pPr>
        <w:spacing w:after="0" w:line="240" w:lineRule="auto"/>
        <w:jc w:val="both"/>
        <w:rPr>
          <w:rFonts w:ascii="Museo sans" w:hAnsi="Museo sans"/>
        </w:rPr>
      </w:pPr>
    </w:p>
    <w:p w14:paraId="7DF4CDCB" w14:textId="77777777" w:rsidR="00D4106D" w:rsidRPr="00470D2F" w:rsidRDefault="00D4106D" w:rsidP="00D4106D">
      <w:pPr>
        <w:spacing w:after="0" w:line="480" w:lineRule="auto"/>
        <w:jc w:val="both"/>
        <w:rPr>
          <w:rFonts w:ascii="Museo sans" w:hAnsi="Museo sans"/>
        </w:rPr>
      </w:pPr>
    </w:p>
    <w:p w14:paraId="3387EA58" w14:textId="77777777" w:rsidR="00D4106D" w:rsidRPr="00470D2F" w:rsidRDefault="00D4106D" w:rsidP="00D4106D">
      <w:pPr>
        <w:spacing w:after="0" w:line="480" w:lineRule="auto"/>
        <w:jc w:val="center"/>
        <w:rPr>
          <w:rFonts w:ascii="Museo sans" w:hAnsi="Museo sans"/>
        </w:rPr>
      </w:pPr>
      <w:r w:rsidRPr="00470D2F">
        <w:rPr>
          <w:rFonts w:ascii="Museo sans" w:hAnsi="Museo sans"/>
          <w:noProof/>
          <w:lang w:val="es-SV" w:eastAsia="es-SV"/>
        </w:rPr>
        <w:drawing>
          <wp:inline distT="0" distB="0" distL="0" distR="0" wp14:anchorId="003606B8" wp14:editId="33AC5EAB">
            <wp:extent cx="1346200" cy="1346200"/>
            <wp:effectExtent l="0" t="0" r="6350"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46506" cy="1346506"/>
                    </a:xfrm>
                    <a:prstGeom prst="rect">
                      <a:avLst/>
                    </a:prstGeom>
                    <a:noFill/>
                    <a:ln>
                      <a:noFill/>
                    </a:ln>
                  </pic:spPr>
                </pic:pic>
              </a:graphicData>
            </a:graphic>
          </wp:inline>
        </w:drawing>
      </w:r>
      <w:r w:rsidRPr="00470D2F">
        <w:rPr>
          <w:rFonts w:ascii="Museo sans" w:hAnsi="Museo sans"/>
        </w:rPr>
        <w:t xml:space="preserve"> </w:t>
      </w:r>
      <w:r w:rsidRPr="00470D2F">
        <w:rPr>
          <w:rFonts w:ascii="Museo sans" w:hAnsi="Museo sans"/>
          <w:noProof/>
          <w:lang w:val="es-SV" w:eastAsia="es-SV"/>
        </w:rPr>
        <w:drawing>
          <wp:inline distT="0" distB="0" distL="0" distR="0" wp14:anchorId="76B884D6" wp14:editId="1FCCEF3E">
            <wp:extent cx="1800000" cy="1006048"/>
            <wp:effectExtent l="0" t="0" r="0" b="381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0000" cy="1006048"/>
                    </a:xfrm>
                    <a:prstGeom prst="rect">
                      <a:avLst/>
                    </a:prstGeom>
                    <a:noFill/>
                    <a:ln>
                      <a:noFill/>
                    </a:ln>
                  </pic:spPr>
                </pic:pic>
              </a:graphicData>
            </a:graphic>
          </wp:inline>
        </w:drawing>
      </w:r>
    </w:p>
    <w:p w14:paraId="0B4C6741" w14:textId="77777777" w:rsidR="00543EAE" w:rsidRPr="00470D2F" w:rsidRDefault="00543EAE" w:rsidP="00543EAE">
      <w:pPr>
        <w:spacing w:after="0" w:line="240" w:lineRule="auto"/>
        <w:jc w:val="both"/>
        <w:rPr>
          <w:rFonts w:ascii="Museo sans" w:hAnsi="Museo sans" w:cs="Arial"/>
          <w:b/>
        </w:rPr>
      </w:pPr>
    </w:p>
    <w:p w14:paraId="0D21DF77" w14:textId="5411BC33" w:rsidR="00543EAE" w:rsidRDefault="00543EAE" w:rsidP="00543EAE">
      <w:pPr>
        <w:spacing w:after="0" w:line="240" w:lineRule="auto"/>
        <w:jc w:val="both"/>
        <w:rPr>
          <w:rFonts w:ascii="Museo sans" w:hAnsi="Museo sans" w:cs="Arial"/>
          <w:b/>
        </w:rPr>
      </w:pPr>
    </w:p>
    <w:p w14:paraId="476DD4A2" w14:textId="5B83181A" w:rsidR="00232CF7" w:rsidRDefault="00232CF7" w:rsidP="00543EAE">
      <w:pPr>
        <w:spacing w:after="0" w:line="240" w:lineRule="auto"/>
        <w:jc w:val="both"/>
        <w:rPr>
          <w:rFonts w:ascii="Museo sans" w:hAnsi="Museo sans" w:cs="Arial"/>
          <w:b/>
        </w:rPr>
      </w:pPr>
    </w:p>
    <w:p w14:paraId="4F4081B3" w14:textId="78BC8B36" w:rsidR="00232CF7" w:rsidRDefault="00232CF7" w:rsidP="00543EAE">
      <w:pPr>
        <w:spacing w:after="0" w:line="240" w:lineRule="auto"/>
        <w:jc w:val="both"/>
        <w:rPr>
          <w:rFonts w:ascii="Museo sans" w:hAnsi="Museo sans" w:cs="Arial"/>
          <w:b/>
        </w:rPr>
      </w:pPr>
    </w:p>
    <w:p w14:paraId="743598FD" w14:textId="473B2436" w:rsidR="00232CF7" w:rsidRDefault="00232CF7" w:rsidP="00543EAE">
      <w:pPr>
        <w:spacing w:after="0" w:line="240" w:lineRule="auto"/>
        <w:jc w:val="both"/>
        <w:rPr>
          <w:rFonts w:ascii="Museo sans" w:hAnsi="Museo sans" w:cs="Arial"/>
          <w:b/>
        </w:rPr>
      </w:pPr>
    </w:p>
    <w:p w14:paraId="42E900A9" w14:textId="7FCB3373" w:rsidR="00232CF7" w:rsidRDefault="00232CF7" w:rsidP="00543EAE">
      <w:pPr>
        <w:spacing w:after="0" w:line="240" w:lineRule="auto"/>
        <w:jc w:val="both"/>
        <w:rPr>
          <w:rFonts w:ascii="Museo sans" w:hAnsi="Museo sans" w:cs="Arial"/>
          <w:b/>
        </w:rPr>
      </w:pPr>
    </w:p>
    <w:p w14:paraId="3181BDBC" w14:textId="5958B1FB" w:rsidR="00232CF7" w:rsidRDefault="00232CF7" w:rsidP="00543EAE">
      <w:pPr>
        <w:spacing w:after="0" w:line="240" w:lineRule="auto"/>
        <w:jc w:val="both"/>
        <w:rPr>
          <w:rFonts w:ascii="Museo sans" w:hAnsi="Museo sans" w:cs="Arial"/>
          <w:b/>
        </w:rPr>
      </w:pPr>
    </w:p>
    <w:p w14:paraId="3AB0DE79" w14:textId="2E539E33" w:rsidR="00232CF7" w:rsidRDefault="00232CF7" w:rsidP="00543EAE">
      <w:pPr>
        <w:spacing w:after="0" w:line="240" w:lineRule="auto"/>
        <w:jc w:val="both"/>
        <w:rPr>
          <w:rFonts w:ascii="Museo sans" w:hAnsi="Museo sans" w:cs="Arial"/>
          <w:b/>
        </w:rPr>
      </w:pPr>
    </w:p>
    <w:p w14:paraId="58E8E6FD" w14:textId="79F2574A" w:rsidR="00232CF7" w:rsidRDefault="00232CF7" w:rsidP="00543EAE">
      <w:pPr>
        <w:spacing w:after="0" w:line="240" w:lineRule="auto"/>
        <w:jc w:val="both"/>
        <w:rPr>
          <w:rFonts w:ascii="Museo sans" w:hAnsi="Museo sans" w:cs="Arial"/>
          <w:b/>
        </w:rPr>
      </w:pPr>
    </w:p>
    <w:p w14:paraId="610BBADA" w14:textId="77777777" w:rsidR="00232CF7" w:rsidRPr="00470D2F" w:rsidRDefault="00232CF7" w:rsidP="00543EAE">
      <w:pPr>
        <w:spacing w:after="0" w:line="240" w:lineRule="auto"/>
        <w:jc w:val="both"/>
        <w:rPr>
          <w:rFonts w:ascii="Museo sans" w:hAnsi="Museo sans" w:cs="Arial"/>
          <w:b/>
        </w:rPr>
      </w:pPr>
    </w:p>
    <w:p w14:paraId="67868A35" w14:textId="77777777" w:rsidR="003E3073" w:rsidRPr="00470D2F" w:rsidRDefault="003E3073" w:rsidP="00F12645">
      <w:pPr>
        <w:pStyle w:val="Ttulo2"/>
        <w:numPr>
          <w:ilvl w:val="0"/>
          <w:numId w:val="7"/>
        </w:numPr>
      </w:pPr>
      <w:r w:rsidRPr="00470D2F">
        <w:lastRenderedPageBreak/>
        <w:t>ASESORIAS ESPECIALIZADAS</w:t>
      </w:r>
      <w:r w:rsidR="00462596" w:rsidRPr="00470D2F">
        <w:t xml:space="preserve"> EN INDUSTRIALIZACION </w:t>
      </w:r>
    </w:p>
    <w:p w14:paraId="2F70F303" w14:textId="35996F48" w:rsidR="003E3073" w:rsidRDefault="003E3073" w:rsidP="003E3073">
      <w:pPr>
        <w:spacing w:after="0" w:line="240" w:lineRule="auto"/>
        <w:jc w:val="both"/>
        <w:rPr>
          <w:rFonts w:ascii="Museo sans" w:hAnsi="Museo sans" w:cs="Arial"/>
          <w:b/>
        </w:rPr>
      </w:pPr>
    </w:p>
    <w:p w14:paraId="2DFF58D7" w14:textId="5C9502FE" w:rsidR="00232CF7" w:rsidRPr="00232CF7" w:rsidRDefault="00232CF7" w:rsidP="00232CF7">
      <w:pPr>
        <w:spacing w:after="0" w:line="276" w:lineRule="auto"/>
        <w:jc w:val="both"/>
        <w:rPr>
          <w:rFonts w:ascii="Museo sans" w:hAnsi="Museo sans"/>
        </w:rPr>
      </w:pPr>
      <w:r>
        <w:rPr>
          <w:rFonts w:ascii="Museo sans" w:hAnsi="Museo sans"/>
        </w:rPr>
        <w:t>Se realizaron asesorías</w:t>
      </w:r>
      <w:r w:rsidRPr="00232CF7">
        <w:rPr>
          <w:rFonts w:ascii="Museo sans" w:hAnsi="Museo sans"/>
        </w:rPr>
        <w:t xml:space="preserve"> a diferentes empresas en temas relacionados a medio ambiente, productividad e industrialización. Se detallan a continuación</w:t>
      </w:r>
    </w:p>
    <w:p w14:paraId="38000B25" w14:textId="77777777" w:rsidR="00232CF7" w:rsidRPr="00232CF7" w:rsidRDefault="00232CF7" w:rsidP="00232CF7">
      <w:pPr>
        <w:spacing w:after="0" w:line="276" w:lineRule="auto"/>
        <w:jc w:val="both"/>
        <w:rPr>
          <w:rFonts w:ascii="Museo sans" w:hAnsi="Museo sans"/>
        </w:rPr>
      </w:pPr>
    </w:p>
    <w:tbl>
      <w:tblPr>
        <w:tblStyle w:val="Tabladecuadrcula4-nfasis1"/>
        <w:tblW w:w="0" w:type="auto"/>
        <w:jc w:val="center"/>
        <w:tblLook w:val="04A0" w:firstRow="1" w:lastRow="0" w:firstColumn="1" w:lastColumn="0" w:noHBand="0" w:noVBand="1"/>
      </w:tblPr>
      <w:tblGrid>
        <w:gridCol w:w="725"/>
        <w:gridCol w:w="1549"/>
        <w:gridCol w:w="3077"/>
        <w:gridCol w:w="1339"/>
        <w:gridCol w:w="2138"/>
      </w:tblGrid>
      <w:tr w:rsidR="00232CF7" w:rsidRPr="00232CF7" w14:paraId="633AF38D" w14:textId="77777777" w:rsidTr="00232CF7">
        <w:trPr>
          <w:cnfStyle w:val="100000000000" w:firstRow="1" w:lastRow="0" w:firstColumn="0" w:lastColumn="0" w:oddVBand="0" w:evenVBand="0" w:oddHBand="0" w:evenHBand="0" w:firstRowFirstColumn="0" w:firstRowLastColumn="0" w:lastRowFirstColumn="0" w:lastRowLastColumn="0"/>
          <w:trHeight w:val="900"/>
          <w:jc w:val="center"/>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74B85884" w14:textId="77777777" w:rsidR="00232CF7" w:rsidRPr="00232CF7" w:rsidRDefault="00232CF7" w:rsidP="00232CF7">
            <w:pPr>
              <w:jc w:val="center"/>
              <w:rPr>
                <w:rFonts w:ascii="Museo sans" w:eastAsia="Times New Roman" w:hAnsi="Museo sans" w:cs="Calibri"/>
                <w:b w:val="0"/>
                <w:bCs w:val="0"/>
                <w:color w:val="FFFFFF"/>
                <w:lang w:val="es-SV" w:eastAsia="es-SV"/>
              </w:rPr>
            </w:pPr>
            <w:r w:rsidRPr="00232CF7">
              <w:rPr>
                <w:rFonts w:ascii="Museo sans" w:eastAsia="Times New Roman" w:hAnsi="Museo sans" w:cs="Calibri"/>
                <w:color w:val="FFFFFF"/>
                <w:lang w:val="es-SV" w:eastAsia="es-SV"/>
              </w:rPr>
              <w:t>Mes</w:t>
            </w:r>
          </w:p>
        </w:tc>
        <w:tc>
          <w:tcPr>
            <w:tcW w:w="0" w:type="auto"/>
            <w:vAlign w:val="center"/>
            <w:hideMark/>
          </w:tcPr>
          <w:p w14:paraId="5F28A421"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232CF7">
              <w:rPr>
                <w:rFonts w:ascii="Museo sans" w:eastAsia="Times New Roman" w:hAnsi="Museo sans" w:cs="Calibri"/>
                <w:color w:val="FFFFFF"/>
                <w:lang w:val="es-SV" w:eastAsia="es-SV"/>
              </w:rPr>
              <w:t>Servicio</w:t>
            </w:r>
          </w:p>
        </w:tc>
        <w:tc>
          <w:tcPr>
            <w:tcW w:w="0" w:type="auto"/>
            <w:vAlign w:val="center"/>
            <w:hideMark/>
          </w:tcPr>
          <w:p w14:paraId="352D80A6"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232CF7">
              <w:rPr>
                <w:rFonts w:ascii="Museo sans" w:eastAsia="Times New Roman" w:hAnsi="Museo sans" w:cs="Calibri"/>
                <w:color w:val="FFFFFF"/>
                <w:lang w:val="es-SV" w:eastAsia="es-SV"/>
              </w:rPr>
              <w:t>Detalle</w:t>
            </w:r>
          </w:p>
        </w:tc>
        <w:tc>
          <w:tcPr>
            <w:tcW w:w="0" w:type="auto"/>
            <w:vAlign w:val="center"/>
            <w:hideMark/>
          </w:tcPr>
          <w:p w14:paraId="2DAD210B"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232CF7">
              <w:rPr>
                <w:rFonts w:ascii="Museo sans" w:eastAsia="Times New Roman" w:hAnsi="Museo sans" w:cs="Calibri"/>
                <w:color w:val="FFFFFF"/>
                <w:lang w:val="es-SV" w:eastAsia="es-SV"/>
              </w:rPr>
              <w:t>Cantidad de empresas atendidas</w:t>
            </w:r>
          </w:p>
        </w:tc>
        <w:tc>
          <w:tcPr>
            <w:tcW w:w="0" w:type="auto"/>
            <w:vAlign w:val="center"/>
            <w:hideMark/>
          </w:tcPr>
          <w:p w14:paraId="65D97A6F"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232CF7">
              <w:rPr>
                <w:rFonts w:ascii="Museo sans" w:eastAsia="Times New Roman" w:hAnsi="Museo sans" w:cs="Calibri"/>
                <w:color w:val="FFFFFF"/>
                <w:lang w:val="es-SV" w:eastAsia="es-SV"/>
              </w:rPr>
              <w:t>Observaciones</w:t>
            </w:r>
          </w:p>
        </w:tc>
      </w:tr>
      <w:tr w:rsidR="00232CF7" w:rsidRPr="00232CF7" w14:paraId="2157D76D" w14:textId="77777777" w:rsidTr="006C7353">
        <w:trPr>
          <w:cnfStyle w:val="000000100000" w:firstRow="0" w:lastRow="0" w:firstColumn="0" w:lastColumn="0" w:oddVBand="0" w:evenVBand="0" w:oddHBand="1" w:evenHBand="0" w:firstRowFirstColumn="0" w:firstRowLastColumn="0" w:lastRowFirstColumn="0" w:lastRowLastColumn="0"/>
          <w:trHeight w:val="2010"/>
          <w:jc w:val="center"/>
        </w:trPr>
        <w:tc>
          <w:tcPr>
            <w:cnfStyle w:val="001000000000" w:firstRow="0" w:lastRow="0" w:firstColumn="1" w:lastColumn="0" w:oddVBand="0" w:evenVBand="0" w:oddHBand="0" w:evenHBand="0" w:firstRowFirstColumn="0" w:firstRowLastColumn="0" w:lastRowFirstColumn="0" w:lastRowLastColumn="0"/>
            <w:tcW w:w="0" w:type="auto"/>
            <w:vMerge w:val="restart"/>
            <w:vAlign w:val="center"/>
            <w:hideMark/>
          </w:tcPr>
          <w:p w14:paraId="679E5265" w14:textId="77777777" w:rsidR="00232CF7" w:rsidRPr="00232CF7" w:rsidRDefault="00232CF7" w:rsidP="00232CF7">
            <w:pPr>
              <w:jc w:val="center"/>
              <w:rPr>
                <w:rFonts w:ascii="Museo sans" w:eastAsia="Times New Roman" w:hAnsi="Museo sans" w:cs="Calibri"/>
                <w:color w:val="000000"/>
                <w:lang w:val="es-SV" w:eastAsia="es-SV"/>
              </w:rPr>
            </w:pPr>
            <w:r w:rsidRPr="00232CF7">
              <w:rPr>
                <w:rFonts w:ascii="Museo sans" w:eastAsia="Times New Roman" w:hAnsi="Museo sans" w:cs="Calibri"/>
                <w:color w:val="000000"/>
                <w:lang w:val="es-SV" w:eastAsia="es-SV"/>
              </w:rPr>
              <w:t>May-22</w:t>
            </w:r>
          </w:p>
        </w:tc>
        <w:tc>
          <w:tcPr>
            <w:tcW w:w="0" w:type="auto"/>
            <w:shd w:val="clear" w:color="auto" w:fill="auto"/>
            <w:vAlign w:val="center"/>
            <w:hideMark/>
          </w:tcPr>
          <w:p w14:paraId="3FCBD54B"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6C7353">
              <w:rPr>
                <w:rFonts w:ascii="Museo sans" w:hAnsi="Museo sans" w:cs="Helvetica"/>
                <w:color w:val="000000"/>
                <w:shd w:val="clear" w:color="auto" w:fill="FFFFFF"/>
              </w:rPr>
              <w:t>Capacitación sobre BPM</w:t>
            </w:r>
          </w:p>
        </w:tc>
        <w:tc>
          <w:tcPr>
            <w:tcW w:w="0" w:type="auto"/>
            <w:shd w:val="clear" w:color="auto" w:fill="auto"/>
            <w:vAlign w:val="center"/>
            <w:hideMark/>
          </w:tcPr>
          <w:p w14:paraId="09C2679B"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6C7353">
              <w:rPr>
                <w:rFonts w:ascii="Museo sans" w:hAnsi="Museo sans" w:cs="Helvetica"/>
                <w:color w:val="000000"/>
                <w:shd w:val="clear" w:color="auto" w:fill="FFFFFF"/>
              </w:rPr>
              <w:t>Se brindaron 2 capacitaciones sobre las Buenas Prácticas de manufactura para la industria de alimentos, esta capacitación se hizo con base al RTCA vigente y se formó sobre el diseño de las instalaciones, personal, equipos, vigilancia y verificación de la planta de producción para garantizar productos inocuos.</w:t>
            </w:r>
          </w:p>
        </w:tc>
        <w:tc>
          <w:tcPr>
            <w:tcW w:w="0" w:type="auto"/>
            <w:shd w:val="clear" w:color="auto" w:fill="auto"/>
            <w:vAlign w:val="center"/>
            <w:hideMark/>
          </w:tcPr>
          <w:p w14:paraId="020D521F"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6C7353">
              <w:rPr>
                <w:rFonts w:ascii="Museo sans" w:eastAsia="Times New Roman" w:hAnsi="Museo sans" w:cs="Calibri"/>
                <w:color w:val="000000"/>
                <w:lang w:val="es-SV" w:eastAsia="es-SV"/>
              </w:rPr>
              <w:t>2</w:t>
            </w:r>
          </w:p>
        </w:tc>
        <w:tc>
          <w:tcPr>
            <w:tcW w:w="0" w:type="auto"/>
            <w:shd w:val="clear" w:color="auto" w:fill="auto"/>
            <w:vAlign w:val="center"/>
            <w:hideMark/>
          </w:tcPr>
          <w:p w14:paraId="54141433"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6C7353">
              <w:rPr>
                <w:rFonts w:ascii="Museo sans" w:hAnsi="Museo sans" w:cs="Helvetica"/>
                <w:color w:val="000000"/>
                <w:shd w:val="clear" w:color="auto" w:fill="FFFFFF"/>
              </w:rPr>
              <w:t>Se asesoró en total a 8 personas de 2 empresa se invirtió 1.5 h, en la asesoría y 1 h en la preparación.</w:t>
            </w:r>
          </w:p>
        </w:tc>
      </w:tr>
      <w:tr w:rsidR="00232CF7" w:rsidRPr="00232CF7" w14:paraId="0A908B1C" w14:textId="77777777" w:rsidTr="006C7353">
        <w:trPr>
          <w:trHeight w:val="2010"/>
          <w:jc w:val="center"/>
        </w:trPr>
        <w:tc>
          <w:tcPr>
            <w:cnfStyle w:val="001000000000" w:firstRow="0" w:lastRow="0" w:firstColumn="1" w:lastColumn="0" w:oddVBand="0" w:evenVBand="0" w:oddHBand="0" w:evenHBand="0" w:firstRowFirstColumn="0" w:firstRowLastColumn="0" w:lastRowFirstColumn="0" w:lastRowLastColumn="0"/>
            <w:tcW w:w="0" w:type="auto"/>
            <w:vMerge/>
            <w:vAlign w:val="center"/>
          </w:tcPr>
          <w:p w14:paraId="41F0347C" w14:textId="77777777" w:rsidR="00232CF7" w:rsidRPr="00232CF7" w:rsidRDefault="00232CF7" w:rsidP="00232CF7">
            <w:pPr>
              <w:jc w:val="center"/>
              <w:rPr>
                <w:rFonts w:ascii="Museo sans" w:eastAsia="Times New Roman" w:hAnsi="Museo sans" w:cs="Calibri"/>
                <w:color w:val="000000"/>
                <w:lang w:val="es-SV" w:eastAsia="es-SV"/>
              </w:rPr>
            </w:pPr>
          </w:p>
        </w:tc>
        <w:tc>
          <w:tcPr>
            <w:tcW w:w="0" w:type="auto"/>
            <w:shd w:val="clear" w:color="auto" w:fill="auto"/>
            <w:vAlign w:val="center"/>
          </w:tcPr>
          <w:p w14:paraId="371A4241" w14:textId="77777777" w:rsidR="00232CF7" w:rsidRPr="006C7353"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hAnsi="Museo sans" w:cs="Helvetica"/>
                <w:color w:val="000000"/>
                <w:shd w:val="clear" w:color="auto" w:fill="FFFFFF"/>
              </w:rPr>
            </w:pPr>
            <w:r w:rsidRPr="006C7353">
              <w:rPr>
                <w:rFonts w:ascii="Museo sans" w:hAnsi="Museo sans" w:cs="Helvetica"/>
                <w:color w:val="000000"/>
                <w:shd w:val="clear" w:color="auto" w:fill="FFFFFF"/>
              </w:rPr>
              <w:t>Asesoría por finalización del curso BPA</w:t>
            </w:r>
          </w:p>
        </w:tc>
        <w:tc>
          <w:tcPr>
            <w:tcW w:w="0" w:type="auto"/>
            <w:shd w:val="clear" w:color="auto" w:fill="auto"/>
            <w:vAlign w:val="center"/>
          </w:tcPr>
          <w:p w14:paraId="056C7CDA" w14:textId="5A3F93B0" w:rsidR="00232CF7" w:rsidRPr="006C7353"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hAnsi="Museo sans" w:cs="Helvetica"/>
                <w:color w:val="000000"/>
                <w:shd w:val="clear" w:color="auto" w:fill="FFFFFF"/>
              </w:rPr>
            </w:pPr>
            <w:r w:rsidRPr="006C7353">
              <w:rPr>
                <w:rFonts w:ascii="Museo sans" w:hAnsi="Museo sans" w:cs="Helvetica"/>
                <w:color w:val="000000"/>
                <w:shd w:val="clear" w:color="auto" w:fill="FFFFFF"/>
              </w:rPr>
              <w:t>Se asesoró a los participantes del curso de BPA en el uso de la plataforma Google classroom, algunos temas estudiados durante el curso, el cual tuvo su finalización el 27 de mayo.</w:t>
            </w:r>
          </w:p>
        </w:tc>
        <w:tc>
          <w:tcPr>
            <w:tcW w:w="0" w:type="auto"/>
            <w:shd w:val="clear" w:color="auto" w:fill="auto"/>
            <w:vAlign w:val="center"/>
          </w:tcPr>
          <w:p w14:paraId="2DFE6461" w14:textId="77777777" w:rsidR="00232CF7" w:rsidRPr="006C7353"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val="es-SV" w:eastAsia="es-SV"/>
              </w:rPr>
            </w:pPr>
            <w:r w:rsidRPr="006C7353">
              <w:rPr>
                <w:rFonts w:ascii="Museo sans" w:eastAsia="Times New Roman" w:hAnsi="Museo sans" w:cs="Calibri"/>
                <w:color w:val="000000"/>
                <w:lang w:val="es-SV" w:eastAsia="es-SV"/>
              </w:rPr>
              <w:t>10</w:t>
            </w:r>
          </w:p>
        </w:tc>
        <w:tc>
          <w:tcPr>
            <w:tcW w:w="0" w:type="auto"/>
            <w:shd w:val="clear" w:color="auto" w:fill="auto"/>
            <w:vAlign w:val="center"/>
          </w:tcPr>
          <w:p w14:paraId="135DA506" w14:textId="77777777" w:rsidR="00232CF7" w:rsidRPr="006C7353"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hAnsi="Museo sans" w:cs="Helvetica"/>
                <w:color w:val="000000"/>
                <w:shd w:val="clear" w:color="auto" w:fill="FFFFFF"/>
              </w:rPr>
            </w:pPr>
            <w:r w:rsidRPr="006C7353">
              <w:rPr>
                <w:rFonts w:ascii="Museo sans" w:hAnsi="Museo sans" w:cs="Helvetica"/>
                <w:color w:val="000000"/>
                <w:shd w:val="clear" w:color="auto" w:fill="FFFFFF"/>
              </w:rPr>
              <w:t>se asesoró a 10 personas de 10 empresas diferentes de forma virtual, se invirtió 90 min en la asesoría.</w:t>
            </w:r>
          </w:p>
        </w:tc>
      </w:tr>
      <w:tr w:rsidR="00232CF7" w:rsidRPr="00232CF7" w14:paraId="705D9393" w14:textId="77777777" w:rsidTr="006C7353">
        <w:trPr>
          <w:cnfStyle w:val="000000100000" w:firstRow="0" w:lastRow="0" w:firstColumn="0" w:lastColumn="0" w:oddVBand="0" w:evenVBand="0" w:oddHBand="1" w:evenHBand="0" w:firstRowFirstColumn="0" w:firstRowLastColumn="0" w:lastRowFirstColumn="0" w:lastRowLastColumn="0"/>
          <w:trHeight w:val="2010"/>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6355FED" w14:textId="77777777" w:rsidR="00232CF7" w:rsidRPr="00232CF7" w:rsidRDefault="00232CF7" w:rsidP="00232CF7">
            <w:pPr>
              <w:jc w:val="center"/>
              <w:rPr>
                <w:rFonts w:ascii="Museo sans" w:eastAsia="Times New Roman" w:hAnsi="Museo sans" w:cs="Calibri"/>
                <w:color w:val="000000"/>
                <w:lang w:val="es-SV" w:eastAsia="es-SV"/>
              </w:rPr>
            </w:pPr>
          </w:p>
        </w:tc>
        <w:tc>
          <w:tcPr>
            <w:tcW w:w="0" w:type="auto"/>
            <w:shd w:val="clear" w:color="auto" w:fill="auto"/>
            <w:vAlign w:val="center"/>
          </w:tcPr>
          <w:p w14:paraId="28ADEE20"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hAnsi="Museo sans" w:cs="Helvetica"/>
                <w:color w:val="000000"/>
                <w:shd w:val="clear" w:color="auto" w:fill="FFFFFF"/>
              </w:rPr>
            </w:pPr>
            <w:r w:rsidRPr="006C7353">
              <w:rPr>
                <w:rFonts w:ascii="Museo sans" w:hAnsi="Museo sans" w:cs="Helvetica"/>
                <w:color w:val="000000"/>
                <w:shd w:val="clear" w:color="auto" w:fill="FFFFFF"/>
              </w:rPr>
              <w:t>Capacitación sobre cambio climático</w:t>
            </w:r>
          </w:p>
        </w:tc>
        <w:tc>
          <w:tcPr>
            <w:tcW w:w="0" w:type="auto"/>
            <w:shd w:val="clear" w:color="auto" w:fill="auto"/>
            <w:vAlign w:val="center"/>
          </w:tcPr>
          <w:p w14:paraId="33951219"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hAnsi="Museo sans" w:cs="Helvetica"/>
                <w:color w:val="000000"/>
                <w:shd w:val="clear" w:color="auto" w:fill="FFFFFF"/>
              </w:rPr>
            </w:pPr>
            <w:r w:rsidRPr="006C7353">
              <w:rPr>
                <w:rFonts w:ascii="Museo sans" w:hAnsi="Museo sans" w:cs="Helvetica"/>
                <w:color w:val="000000"/>
                <w:shd w:val="clear" w:color="auto" w:fill="FFFFFF"/>
              </w:rPr>
              <w:t>En el mes de mayo se dio el webinar sobre “el cambio climático y su incidencia en la producción” en este webinar se estudiaron conceptos importantes sobre el cambio climático, el efecto que tiene en El Salvador, medidas para afrontar el cambio climático, entre otros puntos.</w:t>
            </w:r>
          </w:p>
        </w:tc>
        <w:tc>
          <w:tcPr>
            <w:tcW w:w="0" w:type="auto"/>
            <w:shd w:val="clear" w:color="auto" w:fill="auto"/>
            <w:vAlign w:val="center"/>
          </w:tcPr>
          <w:p w14:paraId="78E42611"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6C7353">
              <w:rPr>
                <w:rFonts w:ascii="Museo sans" w:eastAsia="Times New Roman" w:hAnsi="Museo sans" w:cs="Calibri"/>
                <w:color w:val="000000"/>
                <w:lang w:val="es-SV" w:eastAsia="es-SV"/>
              </w:rPr>
              <w:t>6</w:t>
            </w:r>
          </w:p>
        </w:tc>
        <w:tc>
          <w:tcPr>
            <w:tcW w:w="0" w:type="auto"/>
            <w:shd w:val="clear" w:color="auto" w:fill="auto"/>
            <w:vAlign w:val="center"/>
          </w:tcPr>
          <w:p w14:paraId="639543F9" w14:textId="77777777" w:rsidR="00232CF7" w:rsidRPr="006C7353"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hAnsi="Museo sans" w:cs="Helvetica"/>
                <w:color w:val="000000"/>
                <w:shd w:val="clear" w:color="auto" w:fill="FFFFFF"/>
              </w:rPr>
            </w:pPr>
            <w:proofErr w:type="gramStart"/>
            <w:r w:rsidRPr="006C7353">
              <w:rPr>
                <w:rFonts w:ascii="Museo sans" w:hAnsi="Museo sans" w:cs="Helvetica"/>
                <w:color w:val="000000"/>
                <w:shd w:val="clear" w:color="auto" w:fill="FFFFFF"/>
              </w:rPr>
              <w:t>se</w:t>
            </w:r>
            <w:proofErr w:type="gramEnd"/>
            <w:r w:rsidRPr="006C7353">
              <w:rPr>
                <w:rFonts w:ascii="Museo sans" w:hAnsi="Museo sans" w:cs="Helvetica"/>
                <w:color w:val="000000"/>
                <w:shd w:val="clear" w:color="auto" w:fill="FFFFFF"/>
              </w:rPr>
              <w:t xml:space="preserve"> asesoró a 6 personas de  6 empresas diferentes de forma virtual, se invirtió 90 min en la asesoría.</w:t>
            </w:r>
          </w:p>
        </w:tc>
      </w:tr>
    </w:tbl>
    <w:p w14:paraId="5A4EEE01" w14:textId="77777777" w:rsidR="00DF318D" w:rsidRPr="00470D2F" w:rsidRDefault="00DF318D" w:rsidP="003E3073">
      <w:pPr>
        <w:spacing w:after="0" w:line="240" w:lineRule="auto"/>
        <w:jc w:val="both"/>
        <w:rPr>
          <w:rFonts w:ascii="Museo sans" w:hAnsi="Museo sans" w:cs="Arial"/>
          <w:b/>
        </w:rPr>
      </w:pPr>
    </w:p>
    <w:p w14:paraId="1B27992D" w14:textId="77777777" w:rsidR="003E3073" w:rsidRPr="00470D2F" w:rsidRDefault="003E3073" w:rsidP="003E3073">
      <w:pPr>
        <w:spacing w:after="0" w:line="240" w:lineRule="auto"/>
        <w:jc w:val="both"/>
        <w:rPr>
          <w:rFonts w:ascii="Museo sans" w:hAnsi="Museo sans" w:cs="Arial"/>
          <w:b/>
        </w:rPr>
      </w:pPr>
    </w:p>
    <w:p w14:paraId="1FE3CDB3" w14:textId="015707C0" w:rsidR="00D4106D" w:rsidRPr="00470D2F" w:rsidRDefault="00D4106D" w:rsidP="003E3073">
      <w:pPr>
        <w:spacing w:after="0" w:line="240" w:lineRule="auto"/>
        <w:jc w:val="both"/>
        <w:rPr>
          <w:rFonts w:ascii="Museo sans" w:hAnsi="Museo sans" w:cs="Arial"/>
          <w:b/>
          <w:lang w:val="es-SV"/>
        </w:rPr>
      </w:pPr>
    </w:p>
    <w:p w14:paraId="02D0FB50" w14:textId="77777777" w:rsidR="00D4106D" w:rsidRPr="00470D2F" w:rsidRDefault="00D4106D" w:rsidP="003E3073">
      <w:pPr>
        <w:spacing w:after="0" w:line="240" w:lineRule="auto"/>
        <w:jc w:val="both"/>
        <w:rPr>
          <w:rFonts w:ascii="Museo sans" w:hAnsi="Museo sans" w:cs="Arial"/>
          <w:b/>
          <w:lang w:val="es-SV"/>
        </w:rPr>
      </w:pPr>
    </w:p>
    <w:p w14:paraId="2534654D" w14:textId="2645E623" w:rsidR="00543EAE" w:rsidRPr="00470D2F" w:rsidRDefault="00543EAE" w:rsidP="00F12645">
      <w:pPr>
        <w:pStyle w:val="Ttulo2"/>
        <w:numPr>
          <w:ilvl w:val="0"/>
          <w:numId w:val="7"/>
        </w:numPr>
      </w:pPr>
      <w:r w:rsidRPr="00470D2F">
        <w:t>ASISTENCIAS TÉCNICAS ESPECIALIZADAS</w:t>
      </w:r>
      <w:r w:rsidR="00C968E0" w:rsidRPr="00470D2F">
        <w:t xml:space="preserve"> EN INDUSTRIALIZACION</w:t>
      </w:r>
    </w:p>
    <w:p w14:paraId="629A82EC" w14:textId="31091AB5" w:rsidR="00D4106D" w:rsidRPr="00470D2F" w:rsidRDefault="00D4106D" w:rsidP="00D4106D">
      <w:pPr>
        <w:spacing w:after="0" w:line="240" w:lineRule="auto"/>
        <w:jc w:val="both"/>
        <w:rPr>
          <w:rFonts w:ascii="Museo sans" w:hAnsi="Museo sans" w:cs="Arial"/>
          <w:b/>
        </w:rPr>
      </w:pPr>
    </w:p>
    <w:p w14:paraId="054FBF65" w14:textId="6BA5BCBF" w:rsidR="00D4106D" w:rsidRPr="00470D2F" w:rsidRDefault="00D4106D" w:rsidP="00F12645">
      <w:pPr>
        <w:pStyle w:val="Ttulo3"/>
        <w:numPr>
          <w:ilvl w:val="0"/>
          <w:numId w:val="6"/>
        </w:numPr>
      </w:pPr>
      <w:r w:rsidRPr="00470D2F">
        <w:t>Sesión de estandarización de formulación para empresa “géminis”</w:t>
      </w:r>
    </w:p>
    <w:p w14:paraId="23D5E9CF" w14:textId="7B1C17AE" w:rsidR="00D4106D" w:rsidRPr="00470D2F" w:rsidRDefault="00D4106D" w:rsidP="00D4106D">
      <w:pPr>
        <w:spacing w:after="0" w:line="240" w:lineRule="auto"/>
        <w:jc w:val="both"/>
        <w:rPr>
          <w:rFonts w:ascii="Museo sans" w:hAnsi="Museo sans"/>
        </w:rPr>
      </w:pPr>
      <w:r w:rsidRPr="00470D2F">
        <w:rPr>
          <w:rFonts w:ascii="Museo sans" w:hAnsi="Museo sans"/>
        </w:rPr>
        <w:t>Fabricado 5 galones de champú de romero por la empresa géminis, con la cual se realizó la sesión de verificación de proceso y estandarización de fórmula de champú de romer</w:t>
      </w:r>
      <w:r w:rsidR="00470D2F" w:rsidRPr="00470D2F">
        <w:rPr>
          <w:rFonts w:ascii="Museo sans" w:hAnsi="Museo sans"/>
        </w:rPr>
        <w:t>o</w:t>
      </w:r>
      <w:r w:rsidRPr="00470D2F">
        <w:rPr>
          <w:rFonts w:ascii="Museo sans" w:hAnsi="Museo sans"/>
        </w:rPr>
        <w:t xml:space="preserve">. </w:t>
      </w:r>
      <w:r w:rsidR="00470D2F" w:rsidRPr="00470D2F">
        <w:rPr>
          <w:rFonts w:ascii="Museo sans" w:hAnsi="Museo sans"/>
        </w:rPr>
        <w:t>Además, se</w:t>
      </w:r>
      <w:r w:rsidRPr="00470D2F">
        <w:rPr>
          <w:rFonts w:ascii="Museo sans" w:hAnsi="Museo sans"/>
        </w:rPr>
        <w:t xml:space="preserve"> estableció la formulación que se realizará a escala industrial en la planta.</w:t>
      </w:r>
    </w:p>
    <w:p w14:paraId="7FC56352" w14:textId="77777777" w:rsidR="00470D2F" w:rsidRPr="00470D2F" w:rsidRDefault="00470D2F" w:rsidP="00D4106D">
      <w:pPr>
        <w:spacing w:after="0" w:line="240" w:lineRule="auto"/>
        <w:jc w:val="both"/>
        <w:rPr>
          <w:rFonts w:ascii="Museo sans" w:hAnsi="Museo sans"/>
        </w:rPr>
      </w:pPr>
    </w:p>
    <w:p w14:paraId="60778263" w14:textId="5FE81DA5" w:rsidR="00D4106D" w:rsidRDefault="00D4106D" w:rsidP="00470D2F">
      <w:pPr>
        <w:spacing w:after="0" w:line="480" w:lineRule="auto"/>
        <w:jc w:val="center"/>
        <w:rPr>
          <w:rFonts w:ascii="Museo sans" w:hAnsi="Museo sans"/>
        </w:rPr>
      </w:pPr>
      <w:r w:rsidRPr="00470D2F">
        <w:rPr>
          <w:rFonts w:ascii="Museo sans" w:hAnsi="Museo sans"/>
          <w:noProof/>
          <w:lang w:val="es-SV" w:eastAsia="es-SV"/>
        </w:rPr>
        <w:lastRenderedPageBreak/>
        <w:drawing>
          <wp:inline distT="0" distB="0" distL="0" distR="0" wp14:anchorId="00FACA53" wp14:editId="0D9DFB93">
            <wp:extent cx="1800000" cy="2400000"/>
            <wp:effectExtent l="0" t="0" r="0" b="63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00000" cy="2400000"/>
                    </a:xfrm>
                    <a:prstGeom prst="rect">
                      <a:avLst/>
                    </a:prstGeom>
                    <a:noFill/>
                    <a:ln>
                      <a:noFill/>
                    </a:ln>
                  </pic:spPr>
                </pic:pic>
              </a:graphicData>
            </a:graphic>
          </wp:inline>
        </w:drawing>
      </w:r>
      <w:r w:rsidRPr="00470D2F">
        <w:rPr>
          <w:rFonts w:ascii="Museo sans" w:hAnsi="Museo sans"/>
          <w:noProof/>
          <w:lang w:val="es-SV" w:eastAsia="es-SV"/>
        </w:rPr>
        <w:drawing>
          <wp:inline distT="0" distB="0" distL="0" distR="0" wp14:anchorId="51243BEB" wp14:editId="08E95989">
            <wp:extent cx="1800000" cy="2400000"/>
            <wp:effectExtent l="0" t="0" r="0" b="63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flipH="1">
                      <a:off x="0" y="0"/>
                      <a:ext cx="1800000" cy="2400000"/>
                    </a:xfrm>
                    <a:prstGeom prst="rect">
                      <a:avLst/>
                    </a:prstGeom>
                    <a:noFill/>
                    <a:ln>
                      <a:noFill/>
                    </a:ln>
                  </pic:spPr>
                </pic:pic>
              </a:graphicData>
            </a:graphic>
          </wp:inline>
        </w:drawing>
      </w:r>
    </w:p>
    <w:p w14:paraId="142768BE" w14:textId="77777777" w:rsidR="003D7617" w:rsidRDefault="003D7617" w:rsidP="003D7617">
      <w:pPr>
        <w:spacing w:after="0" w:line="240" w:lineRule="auto"/>
        <w:jc w:val="both"/>
        <w:rPr>
          <w:rFonts w:ascii="Museo sans" w:hAnsi="Museo sans"/>
        </w:rPr>
      </w:pPr>
    </w:p>
    <w:p w14:paraId="19865677" w14:textId="6E0CF458" w:rsidR="003D7617" w:rsidRDefault="003D7617" w:rsidP="00F12645">
      <w:pPr>
        <w:pStyle w:val="Ttulo3"/>
        <w:numPr>
          <w:ilvl w:val="0"/>
          <w:numId w:val="6"/>
        </w:numPr>
      </w:pPr>
      <w:r>
        <w:t xml:space="preserve">Asistencias técnicas en empresas de alimentos </w:t>
      </w:r>
    </w:p>
    <w:p w14:paraId="597064AF" w14:textId="46E9FC71" w:rsidR="003D7617" w:rsidRPr="00DF318D" w:rsidRDefault="003D7617" w:rsidP="003D7617">
      <w:pPr>
        <w:spacing w:after="0" w:line="240" w:lineRule="auto"/>
        <w:jc w:val="both"/>
        <w:rPr>
          <w:rFonts w:ascii="Museo sans" w:hAnsi="Museo sans"/>
        </w:rPr>
      </w:pPr>
      <w:r>
        <w:rPr>
          <w:rFonts w:ascii="Museo sans" w:hAnsi="Museo sans"/>
        </w:rPr>
        <w:t xml:space="preserve">Desarrolladas </w:t>
      </w:r>
      <w:r w:rsidRPr="00DF318D">
        <w:rPr>
          <w:rFonts w:ascii="Museo sans" w:hAnsi="Museo sans"/>
        </w:rPr>
        <w:t>2 asistencias técnicas enfocadas en la diagramación de procesos que se llevan a cabo en industrias de alimentos.</w:t>
      </w:r>
      <w:r>
        <w:rPr>
          <w:rFonts w:ascii="Museo sans" w:hAnsi="Museo sans"/>
        </w:rPr>
        <w:t xml:space="preserve"> </w:t>
      </w:r>
      <w:r w:rsidRPr="00DF318D">
        <w:rPr>
          <w:rFonts w:ascii="Museo sans" w:hAnsi="Museo sans"/>
        </w:rPr>
        <w:t>Estas asistencias técnicas, tendrán por entregable el manual operativo de dos empresas, el cual es un documento que establece cómo se deben llevar los procesos de producción, formatos a utilizar, definición de puestos de trabajo, entre otras. Con la finalidad de ordenar las operaciones, trabajar bajo normativas y estándares que garanticen el adecuado funcionamiento.</w:t>
      </w:r>
    </w:p>
    <w:p w14:paraId="47D38409" w14:textId="77777777" w:rsidR="003D7617" w:rsidRPr="00DF318D" w:rsidRDefault="003D7617" w:rsidP="003D7617">
      <w:pPr>
        <w:spacing w:after="0" w:line="240" w:lineRule="auto"/>
        <w:jc w:val="both"/>
        <w:rPr>
          <w:rFonts w:ascii="Museo sans" w:hAnsi="Museo sans"/>
        </w:rPr>
      </w:pPr>
    </w:p>
    <w:tbl>
      <w:tblPr>
        <w:tblStyle w:val="Tabladecuadrcula4-nfasis5"/>
        <w:tblW w:w="8988" w:type="dxa"/>
        <w:tblLook w:val="04A0" w:firstRow="1" w:lastRow="0" w:firstColumn="1" w:lastColumn="0" w:noHBand="0" w:noVBand="1"/>
      </w:tblPr>
      <w:tblGrid>
        <w:gridCol w:w="840"/>
        <w:gridCol w:w="1658"/>
        <w:gridCol w:w="2512"/>
        <w:gridCol w:w="1539"/>
        <w:gridCol w:w="2439"/>
      </w:tblGrid>
      <w:tr w:rsidR="003D7617" w:rsidRPr="00DF318D" w14:paraId="4E86FC99" w14:textId="77777777" w:rsidTr="00383C82">
        <w:trPr>
          <w:cnfStyle w:val="100000000000" w:firstRow="1" w:lastRow="0" w:firstColumn="0" w:lastColumn="0" w:oddVBand="0" w:evenVBand="0" w:oddHBand="0" w:evenHBand="0" w:firstRowFirstColumn="0" w:firstRowLastColumn="0" w:lastRowFirstColumn="0" w:lastRowLastColumn="0"/>
          <w:trHeight w:val="90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187D2DC8" w14:textId="77777777" w:rsidR="003D7617" w:rsidRPr="00DF318D" w:rsidRDefault="003D7617" w:rsidP="00383C82">
            <w:pPr>
              <w:jc w:val="center"/>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Mes</w:t>
            </w:r>
          </w:p>
        </w:tc>
        <w:tc>
          <w:tcPr>
            <w:tcW w:w="1658" w:type="dxa"/>
            <w:vAlign w:val="center"/>
            <w:hideMark/>
          </w:tcPr>
          <w:p w14:paraId="15520356" w14:textId="77777777" w:rsidR="003D7617" w:rsidRPr="00DF318D" w:rsidRDefault="003D7617" w:rsidP="00383C82">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Servicio</w:t>
            </w:r>
          </w:p>
        </w:tc>
        <w:tc>
          <w:tcPr>
            <w:tcW w:w="0" w:type="auto"/>
            <w:vAlign w:val="center"/>
            <w:hideMark/>
          </w:tcPr>
          <w:p w14:paraId="0656BE22" w14:textId="77777777" w:rsidR="003D7617" w:rsidRPr="00DF318D" w:rsidRDefault="003D7617" w:rsidP="00383C82">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Detalle</w:t>
            </w:r>
          </w:p>
        </w:tc>
        <w:tc>
          <w:tcPr>
            <w:tcW w:w="0" w:type="auto"/>
            <w:vAlign w:val="center"/>
            <w:hideMark/>
          </w:tcPr>
          <w:p w14:paraId="48C8C131" w14:textId="77777777" w:rsidR="003D7617" w:rsidRPr="00DF318D" w:rsidRDefault="003D7617" w:rsidP="00383C82">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Cantidad de empresas atendidas</w:t>
            </w:r>
          </w:p>
        </w:tc>
        <w:tc>
          <w:tcPr>
            <w:tcW w:w="0" w:type="auto"/>
            <w:vAlign w:val="center"/>
            <w:hideMark/>
          </w:tcPr>
          <w:p w14:paraId="58A86066" w14:textId="77777777" w:rsidR="003D7617" w:rsidRPr="00DF318D" w:rsidRDefault="003D7617" w:rsidP="00383C82">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Observaciones</w:t>
            </w:r>
          </w:p>
        </w:tc>
      </w:tr>
      <w:tr w:rsidR="003D7617" w:rsidRPr="00DF318D" w14:paraId="238653A3" w14:textId="77777777" w:rsidTr="00383C82">
        <w:trPr>
          <w:cnfStyle w:val="000000100000" w:firstRow="0" w:lastRow="0" w:firstColumn="0" w:lastColumn="0" w:oddVBand="0" w:evenVBand="0" w:oddHBand="1" w:evenHBand="0" w:firstRowFirstColumn="0" w:firstRowLastColumn="0" w:lastRowFirstColumn="0" w:lastRowLastColumn="0"/>
          <w:trHeight w:val="1871"/>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14:paraId="2B9567BA" w14:textId="77777777" w:rsidR="003D7617" w:rsidRPr="00DF318D" w:rsidRDefault="003D7617" w:rsidP="00383C82">
            <w:pPr>
              <w:jc w:val="center"/>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Abril-22</w:t>
            </w:r>
          </w:p>
        </w:tc>
        <w:tc>
          <w:tcPr>
            <w:tcW w:w="1658" w:type="dxa"/>
            <w:vAlign w:val="center"/>
            <w:hideMark/>
          </w:tcPr>
          <w:p w14:paraId="1DB924DC" w14:textId="77777777" w:rsidR="003D7617" w:rsidRPr="00DF318D" w:rsidRDefault="003D7617" w:rsidP="00383C82">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Asistencia técnica en formulación de manuales operativos</w:t>
            </w:r>
          </w:p>
        </w:tc>
        <w:tc>
          <w:tcPr>
            <w:tcW w:w="0" w:type="auto"/>
            <w:vAlign w:val="center"/>
            <w:hideMark/>
          </w:tcPr>
          <w:p w14:paraId="62C7E10A" w14:textId="77777777" w:rsidR="003D7617" w:rsidRPr="00DF318D" w:rsidRDefault="003D7617" w:rsidP="00383C82">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A estas empresas se les está apoyando con la formulación del manual operativo para sus empresas.</w:t>
            </w:r>
          </w:p>
        </w:tc>
        <w:tc>
          <w:tcPr>
            <w:tcW w:w="0" w:type="auto"/>
            <w:vAlign w:val="center"/>
            <w:hideMark/>
          </w:tcPr>
          <w:p w14:paraId="291123A9" w14:textId="77777777" w:rsidR="003D7617" w:rsidRPr="00DF318D" w:rsidRDefault="003D7617" w:rsidP="00383C82">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2</w:t>
            </w:r>
          </w:p>
        </w:tc>
        <w:tc>
          <w:tcPr>
            <w:tcW w:w="0" w:type="auto"/>
            <w:vAlign w:val="center"/>
            <w:hideMark/>
          </w:tcPr>
          <w:p w14:paraId="1191DADF" w14:textId="77777777" w:rsidR="003D7617" w:rsidRPr="00DF318D" w:rsidRDefault="003D7617" w:rsidP="00383C82">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Para esta asistencia se estima una duración aproximada de 2 a 3 meses.</w:t>
            </w:r>
          </w:p>
        </w:tc>
      </w:tr>
    </w:tbl>
    <w:p w14:paraId="734357A6" w14:textId="77777777" w:rsidR="003D7617" w:rsidRPr="00DF318D" w:rsidRDefault="003D7617" w:rsidP="003D7617">
      <w:pPr>
        <w:spacing w:line="240" w:lineRule="auto"/>
        <w:jc w:val="both"/>
        <w:rPr>
          <w:rFonts w:ascii="Museo sans" w:hAnsi="Museo sans"/>
        </w:rPr>
      </w:pPr>
    </w:p>
    <w:p w14:paraId="7986676C" w14:textId="77777777" w:rsidR="003D7617" w:rsidRPr="00DF318D" w:rsidRDefault="003D7617" w:rsidP="003D7617">
      <w:pPr>
        <w:spacing w:line="240" w:lineRule="auto"/>
        <w:jc w:val="both"/>
        <w:rPr>
          <w:rFonts w:ascii="Museo sans" w:hAnsi="Museo sans"/>
        </w:rPr>
      </w:pPr>
      <w:r w:rsidRPr="00DF318D">
        <w:rPr>
          <w:rFonts w:ascii="Museo sans" w:hAnsi="Museo sans"/>
        </w:rPr>
        <w:t>En función de esta asistencia se realizó una visita técnica a la empresa Acpetamar de R.L ubicada en Acajutla Sonsonate, esta es una cooperativa dedicada al procesamiento de la tilapia</w:t>
      </w:r>
      <w:r>
        <w:rPr>
          <w:rFonts w:ascii="Museo sans" w:hAnsi="Museo sans"/>
        </w:rPr>
        <w:t>.</w:t>
      </w:r>
    </w:p>
    <w:p w14:paraId="343A9EA2" w14:textId="77777777" w:rsidR="003D7617" w:rsidRDefault="003D7617" w:rsidP="003D7617">
      <w:pPr>
        <w:jc w:val="center"/>
        <w:rPr>
          <w:rFonts w:ascii="Century Gothic" w:hAnsi="Century Gothic"/>
          <w:sz w:val="19"/>
          <w:szCs w:val="19"/>
        </w:rPr>
      </w:pPr>
      <w:r>
        <w:rPr>
          <w:rFonts w:ascii="Century Gothic" w:hAnsi="Century Gothic"/>
          <w:noProof/>
          <w:sz w:val="19"/>
          <w:szCs w:val="19"/>
          <w:lang w:val="es-SV" w:eastAsia="es-SV"/>
        </w:rPr>
        <w:lastRenderedPageBreak/>
        <w:drawing>
          <wp:inline distT="0" distB="0" distL="0" distR="0" wp14:anchorId="47E48531" wp14:editId="24D68890">
            <wp:extent cx="1800000" cy="2400000"/>
            <wp:effectExtent l="0" t="0" r="0" b="63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0000" cy="2400000"/>
                    </a:xfrm>
                    <a:prstGeom prst="rect">
                      <a:avLst/>
                    </a:prstGeom>
                    <a:noFill/>
                  </pic:spPr>
                </pic:pic>
              </a:graphicData>
            </a:graphic>
          </wp:inline>
        </w:drawing>
      </w:r>
      <w:r>
        <w:rPr>
          <w:rFonts w:ascii="Century Gothic" w:hAnsi="Century Gothic"/>
          <w:noProof/>
          <w:sz w:val="19"/>
          <w:szCs w:val="19"/>
          <w:lang w:val="es-SV" w:eastAsia="es-SV"/>
        </w:rPr>
        <w:drawing>
          <wp:inline distT="0" distB="0" distL="0" distR="0" wp14:anchorId="5541B508" wp14:editId="54CAE100">
            <wp:extent cx="1800000" cy="2399999"/>
            <wp:effectExtent l="0" t="0" r="0" b="63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0000" cy="2399999"/>
                    </a:xfrm>
                    <a:prstGeom prst="rect">
                      <a:avLst/>
                    </a:prstGeom>
                    <a:noFill/>
                  </pic:spPr>
                </pic:pic>
              </a:graphicData>
            </a:graphic>
          </wp:inline>
        </w:drawing>
      </w:r>
    </w:p>
    <w:p w14:paraId="25697313" w14:textId="77777777" w:rsidR="003D7617" w:rsidRPr="00470D2F" w:rsidRDefault="003D7617" w:rsidP="003D7617">
      <w:pPr>
        <w:spacing w:after="0" w:line="480" w:lineRule="auto"/>
        <w:rPr>
          <w:rFonts w:ascii="Museo sans" w:hAnsi="Museo sans"/>
        </w:rPr>
      </w:pPr>
    </w:p>
    <w:p w14:paraId="63D20826" w14:textId="52803D65" w:rsidR="00D4106D" w:rsidRPr="00470D2F" w:rsidRDefault="00D4106D" w:rsidP="00D4106D">
      <w:pPr>
        <w:spacing w:after="0" w:line="480" w:lineRule="auto"/>
        <w:jc w:val="both"/>
        <w:rPr>
          <w:rFonts w:ascii="Museo sans" w:hAnsi="Museo sans"/>
        </w:rPr>
      </w:pPr>
    </w:p>
    <w:p w14:paraId="1CC0283B" w14:textId="1A833A1B" w:rsidR="00470D2F" w:rsidRPr="00470D2F" w:rsidRDefault="00470D2F" w:rsidP="00F12645">
      <w:pPr>
        <w:pStyle w:val="Ttulo2"/>
        <w:numPr>
          <w:ilvl w:val="0"/>
          <w:numId w:val="9"/>
        </w:numPr>
      </w:pPr>
      <w:r w:rsidRPr="00470D2F">
        <w:t>ACTIVIDADES ESPECIALES EN INDUSTRIALIZACIÓN Y MEDIO AMBIENTE</w:t>
      </w:r>
    </w:p>
    <w:p w14:paraId="3758EBE2" w14:textId="77777777" w:rsidR="00470D2F" w:rsidRPr="00470D2F" w:rsidRDefault="00470D2F" w:rsidP="00470D2F">
      <w:pPr>
        <w:pStyle w:val="Prrafodelista"/>
        <w:spacing w:after="0" w:line="240" w:lineRule="auto"/>
        <w:jc w:val="both"/>
        <w:rPr>
          <w:rFonts w:ascii="Museo sans" w:hAnsi="Museo sans"/>
          <w:b/>
        </w:rPr>
      </w:pPr>
    </w:p>
    <w:p w14:paraId="0B8F8122" w14:textId="7CA0B747" w:rsidR="00D4106D" w:rsidRPr="00470D2F" w:rsidRDefault="00470D2F" w:rsidP="00F12645">
      <w:pPr>
        <w:pStyle w:val="Ttulo3"/>
        <w:numPr>
          <w:ilvl w:val="0"/>
          <w:numId w:val="10"/>
        </w:numPr>
      </w:pPr>
      <w:r w:rsidRPr="00470D2F">
        <w:t>Elaboración de jabón y desinfectante.</w:t>
      </w:r>
    </w:p>
    <w:p w14:paraId="1B59BB56" w14:textId="1B4D59F1" w:rsidR="00D4106D" w:rsidRPr="00470D2F" w:rsidRDefault="00D4106D" w:rsidP="00470D2F">
      <w:pPr>
        <w:spacing w:after="0" w:line="240" w:lineRule="auto"/>
        <w:jc w:val="both"/>
        <w:rPr>
          <w:rFonts w:ascii="Museo sans" w:hAnsi="Museo sans"/>
        </w:rPr>
      </w:pPr>
      <w:r w:rsidRPr="00470D2F">
        <w:rPr>
          <w:rFonts w:ascii="Museo sans" w:hAnsi="Museo sans"/>
        </w:rPr>
        <w:t>Elaboración de 33 galones de desinfectante y 13 gal de jabón líquido en la planta de fabricación cosmética para uso institucional</w:t>
      </w:r>
      <w:r w:rsidR="00470D2F" w:rsidRPr="00470D2F">
        <w:rPr>
          <w:rFonts w:ascii="Museo sans" w:hAnsi="Museo sans"/>
        </w:rPr>
        <w:t>, con lo cual se ha logrado reducir costos de adquisición</w:t>
      </w:r>
      <w:r w:rsidRPr="00470D2F">
        <w:rPr>
          <w:rFonts w:ascii="Museo sans" w:hAnsi="Museo sans"/>
        </w:rPr>
        <w:t>.</w:t>
      </w:r>
      <w:r w:rsidR="00470D2F" w:rsidRPr="00470D2F">
        <w:rPr>
          <w:rFonts w:ascii="Museo sans" w:hAnsi="Museo sans"/>
        </w:rPr>
        <w:t xml:space="preserve"> El costo por galón de desinfectante fue de $1.00 por galón y de $1.29 de jabón líquido por galón.</w:t>
      </w:r>
    </w:p>
    <w:p w14:paraId="3D4BA845" w14:textId="77777777" w:rsidR="00470D2F" w:rsidRPr="00470D2F" w:rsidRDefault="00470D2F" w:rsidP="00470D2F">
      <w:pPr>
        <w:spacing w:after="0" w:line="240" w:lineRule="auto"/>
        <w:jc w:val="both"/>
        <w:rPr>
          <w:rFonts w:ascii="Museo sans" w:hAnsi="Museo sans"/>
        </w:rPr>
      </w:pPr>
    </w:p>
    <w:p w14:paraId="5C749EBE" w14:textId="3DF6C3A8" w:rsidR="00D4106D" w:rsidRDefault="00D4106D" w:rsidP="00D4106D">
      <w:pPr>
        <w:spacing w:after="0" w:line="480" w:lineRule="auto"/>
        <w:jc w:val="both"/>
        <w:rPr>
          <w:rFonts w:ascii="Museo sans" w:hAnsi="Museo sans"/>
        </w:rPr>
      </w:pPr>
      <w:r w:rsidRPr="00470D2F">
        <w:rPr>
          <w:rFonts w:ascii="Museo sans" w:hAnsi="Museo sans"/>
          <w:noProof/>
          <w:lang w:val="es-SV" w:eastAsia="es-SV"/>
        </w:rPr>
        <w:drawing>
          <wp:inline distT="0" distB="0" distL="0" distR="0" wp14:anchorId="19A3674A" wp14:editId="2CBE38F5">
            <wp:extent cx="1726565" cy="2302086"/>
            <wp:effectExtent l="0" t="0" r="6985" b="317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37320" cy="2316426"/>
                    </a:xfrm>
                    <a:prstGeom prst="rect">
                      <a:avLst/>
                    </a:prstGeom>
                    <a:noFill/>
                    <a:ln>
                      <a:noFill/>
                    </a:ln>
                  </pic:spPr>
                </pic:pic>
              </a:graphicData>
            </a:graphic>
          </wp:inline>
        </w:drawing>
      </w:r>
      <w:r w:rsidRPr="00470D2F">
        <w:rPr>
          <w:rFonts w:ascii="Museo sans" w:hAnsi="Museo sans"/>
        </w:rPr>
        <w:t xml:space="preserve"> </w:t>
      </w:r>
      <w:r w:rsidRPr="00470D2F">
        <w:rPr>
          <w:rFonts w:ascii="Museo sans" w:hAnsi="Museo sans"/>
          <w:noProof/>
          <w:lang w:val="es-SV" w:eastAsia="es-SV"/>
        </w:rPr>
        <w:drawing>
          <wp:inline distT="0" distB="0" distL="0" distR="0" wp14:anchorId="189BD5E4" wp14:editId="2D6938DD">
            <wp:extent cx="2074214" cy="2266949"/>
            <wp:effectExtent l="0" t="0" r="2540" b="63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4750" t="28982" r="18584" b="16372"/>
                    <a:stretch/>
                  </pic:blipFill>
                  <pic:spPr bwMode="auto">
                    <a:xfrm>
                      <a:off x="0" y="0"/>
                      <a:ext cx="2111419" cy="2307611"/>
                    </a:xfrm>
                    <a:prstGeom prst="rect">
                      <a:avLst/>
                    </a:prstGeom>
                    <a:noFill/>
                    <a:ln>
                      <a:noFill/>
                    </a:ln>
                    <a:extLst>
                      <a:ext uri="{53640926-AAD7-44D8-BBD7-CCE9431645EC}">
                        <a14:shadowObscured xmlns:a14="http://schemas.microsoft.com/office/drawing/2010/main"/>
                      </a:ext>
                    </a:extLst>
                  </pic:spPr>
                </pic:pic>
              </a:graphicData>
            </a:graphic>
          </wp:inline>
        </w:drawing>
      </w:r>
      <w:r w:rsidRPr="00470D2F">
        <w:rPr>
          <w:rFonts w:ascii="Museo sans" w:hAnsi="Museo sans"/>
        </w:rPr>
        <w:t xml:space="preserve"> </w:t>
      </w:r>
      <w:r w:rsidRPr="00470D2F">
        <w:rPr>
          <w:rFonts w:ascii="Museo sans" w:hAnsi="Museo sans"/>
          <w:noProof/>
          <w:lang w:val="es-SV" w:eastAsia="es-SV"/>
        </w:rPr>
        <w:drawing>
          <wp:inline distT="0" distB="0" distL="0" distR="0" wp14:anchorId="38B73021" wp14:editId="66BE4484">
            <wp:extent cx="1270000" cy="2257525"/>
            <wp:effectExtent l="0" t="0" r="6350" b="952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90329" cy="2293661"/>
                    </a:xfrm>
                    <a:prstGeom prst="rect">
                      <a:avLst/>
                    </a:prstGeom>
                    <a:noFill/>
                    <a:ln>
                      <a:noFill/>
                    </a:ln>
                  </pic:spPr>
                </pic:pic>
              </a:graphicData>
            </a:graphic>
          </wp:inline>
        </w:drawing>
      </w:r>
      <w:r w:rsidRPr="00470D2F">
        <w:rPr>
          <w:rFonts w:ascii="Museo sans" w:hAnsi="Museo sans"/>
        </w:rPr>
        <w:t xml:space="preserve">  </w:t>
      </w:r>
    </w:p>
    <w:p w14:paraId="3EBCD1A8" w14:textId="6CC3FAC3" w:rsidR="00DF318D" w:rsidRDefault="00DF318D" w:rsidP="00D4106D">
      <w:pPr>
        <w:spacing w:after="0" w:line="480" w:lineRule="auto"/>
        <w:jc w:val="both"/>
        <w:rPr>
          <w:rFonts w:ascii="Museo sans" w:hAnsi="Museo sans"/>
        </w:rPr>
      </w:pPr>
    </w:p>
    <w:p w14:paraId="1CAB259A" w14:textId="295A184B" w:rsidR="00DF318D" w:rsidRPr="00DF318D" w:rsidRDefault="00DF318D" w:rsidP="00F12645">
      <w:pPr>
        <w:pStyle w:val="Ttulo3"/>
        <w:numPr>
          <w:ilvl w:val="0"/>
          <w:numId w:val="10"/>
        </w:numPr>
      </w:pPr>
      <w:r w:rsidRPr="00DF318D">
        <w:t xml:space="preserve">Visitas </w:t>
      </w:r>
      <w:r>
        <w:t xml:space="preserve">de seguimiento </w:t>
      </w:r>
      <w:r w:rsidRPr="00DF318D">
        <w:t xml:space="preserve">a empresas </w:t>
      </w:r>
      <w:r>
        <w:t xml:space="preserve">beneficiadas con </w:t>
      </w:r>
      <w:r w:rsidRPr="00DF318D">
        <w:t>Fondos no reembolsables de la cadena de hortofrutícola</w:t>
      </w:r>
      <w:r>
        <w:t xml:space="preserve"> e indicadores de desempeño</w:t>
      </w:r>
    </w:p>
    <w:p w14:paraId="3F572D66" w14:textId="2364D138" w:rsidR="00DF318D" w:rsidRPr="00DF318D" w:rsidRDefault="00DF318D" w:rsidP="00DF318D">
      <w:pPr>
        <w:spacing w:after="0" w:line="240" w:lineRule="auto"/>
        <w:jc w:val="both"/>
        <w:rPr>
          <w:rFonts w:ascii="Museo sans" w:hAnsi="Museo sans"/>
        </w:rPr>
      </w:pPr>
      <w:r>
        <w:rPr>
          <w:rFonts w:ascii="Museo sans" w:hAnsi="Museo sans"/>
        </w:rPr>
        <w:t xml:space="preserve">En el marco del proyecto FANTEL y en el marco de los concursos de </w:t>
      </w:r>
      <w:r w:rsidRPr="00DF318D">
        <w:rPr>
          <w:rFonts w:ascii="Museo sans" w:hAnsi="Museo sans"/>
        </w:rPr>
        <w:t>fondo</w:t>
      </w:r>
      <w:r>
        <w:rPr>
          <w:rFonts w:ascii="Museo sans" w:hAnsi="Museo sans"/>
        </w:rPr>
        <w:t>s</w:t>
      </w:r>
      <w:r w:rsidRPr="00DF318D">
        <w:rPr>
          <w:rFonts w:ascii="Museo sans" w:hAnsi="Museo sans"/>
        </w:rPr>
        <w:t xml:space="preserve"> no reembolsables de la cadena hortofrutícola entregado en el año 2021, 14 empresas compraron maquinaria y equipo para industrializar sus procesos productivos. Dando seguimiento a este proyecto, en el mes de mayo se realizaron 5 visitas</w:t>
      </w:r>
      <w:r>
        <w:rPr>
          <w:rFonts w:ascii="Museo sans" w:hAnsi="Museo sans"/>
        </w:rPr>
        <w:t xml:space="preserve"> de seguimiento.</w:t>
      </w:r>
      <w:r w:rsidRPr="00DF318D">
        <w:rPr>
          <w:rFonts w:ascii="Museo sans" w:hAnsi="Museo sans"/>
        </w:rPr>
        <w:t xml:space="preserve"> </w:t>
      </w:r>
      <w:r>
        <w:rPr>
          <w:rFonts w:ascii="Museo sans" w:hAnsi="Museo sans"/>
        </w:rPr>
        <w:t>E</w:t>
      </w:r>
      <w:r w:rsidRPr="00DF318D">
        <w:rPr>
          <w:rFonts w:ascii="Museo sans" w:hAnsi="Museo sans"/>
        </w:rPr>
        <w:t xml:space="preserve">n cada visita se </w:t>
      </w:r>
      <w:r>
        <w:rPr>
          <w:rFonts w:ascii="Museo sans" w:hAnsi="Museo sans"/>
        </w:rPr>
        <w:t xml:space="preserve">inspeccionaron </w:t>
      </w:r>
      <w:r w:rsidRPr="00DF318D">
        <w:rPr>
          <w:rFonts w:ascii="Museo sans" w:hAnsi="Museo sans"/>
        </w:rPr>
        <w:t xml:space="preserve">las </w:t>
      </w:r>
      <w:r w:rsidRPr="00DF318D">
        <w:rPr>
          <w:rFonts w:ascii="Museo sans" w:hAnsi="Museo sans"/>
        </w:rPr>
        <w:lastRenderedPageBreak/>
        <w:t>máquinas adquiridas, se c</w:t>
      </w:r>
      <w:r>
        <w:rPr>
          <w:rFonts w:ascii="Museo sans" w:hAnsi="Museo sans"/>
        </w:rPr>
        <w:t>ertificó</w:t>
      </w:r>
      <w:r w:rsidRPr="00DF318D">
        <w:rPr>
          <w:rFonts w:ascii="Museo sans" w:hAnsi="Museo sans"/>
        </w:rPr>
        <w:t xml:space="preserve"> que estuviera operando con normalidad, que aportara positivamente a la productividad reduciendo el tiempo de operación, mejorando la calidad del producto, entre otros indicadores</w:t>
      </w:r>
      <w:r>
        <w:rPr>
          <w:rFonts w:ascii="Museo sans" w:hAnsi="Museo sans"/>
        </w:rPr>
        <w:t>. A</w:t>
      </w:r>
      <w:r w:rsidRPr="00DF318D">
        <w:rPr>
          <w:rFonts w:ascii="Museo sans" w:hAnsi="Museo sans"/>
        </w:rPr>
        <w:t xml:space="preserve">sí mismo se hicieron tomas de video como entrevistas para obtener material </w:t>
      </w:r>
      <w:r>
        <w:rPr>
          <w:rFonts w:ascii="Museo sans" w:hAnsi="Museo sans"/>
        </w:rPr>
        <w:t xml:space="preserve">audiovisual </w:t>
      </w:r>
      <w:r w:rsidRPr="00DF318D">
        <w:rPr>
          <w:rFonts w:ascii="Museo sans" w:hAnsi="Museo sans"/>
        </w:rPr>
        <w:t>y presentar las historias de éxito.</w:t>
      </w:r>
    </w:p>
    <w:p w14:paraId="0E756605" w14:textId="77777777" w:rsidR="00DF318D" w:rsidRPr="00DF318D" w:rsidRDefault="00DF318D" w:rsidP="00DF318D">
      <w:pPr>
        <w:spacing w:after="0" w:line="240" w:lineRule="auto"/>
        <w:jc w:val="both"/>
        <w:rPr>
          <w:rFonts w:ascii="Museo sans" w:hAnsi="Museo sans"/>
        </w:rPr>
      </w:pPr>
    </w:p>
    <w:tbl>
      <w:tblPr>
        <w:tblStyle w:val="Tabladecuadrcula4-nfasis1"/>
        <w:tblW w:w="9651" w:type="dxa"/>
        <w:tblLook w:val="04A0" w:firstRow="1" w:lastRow="0" w:firstColumn="1" w:lastColumn="0" w:noHBand="0" w:noVBand="1"/>
      </w:tblPr>
      <w:tblGrid>
        <w:gridCol w:w="1874"/>
        <w:gridCol w:w="1694"/>
        <w:gridCol w:w="1313"/>
        <w:gridCol w:w="4770"/>
      </w:tblGrid>
      <w:tr w:rsidR="00DF318D" w:rsidRPr="00DF318D" w14:paraId="4D1D8367" w14:textId="77777777" w:rsidTr="00DF318D">
        <w:trPr>
          <w:cnfStyle w:val="100000000000" w:firstRow="1" w:lastRow="0" w:firstColumn="0" w:lastColumn="0" w:oddVBand="0" w:evenVBand="0" w:oddHBand="0" w:evenHBand="0" w:firstRowFirstColumn="0" w:firstRowLastColumn="0" w:lastRowFirstColumn="0" w:lastRowLastColumn="0"/>
          <w:trHeight w:val="836"/>
        </w:trPr>
        <w:tc>
          <w:tcPr>
            <w:cnfStyle w:val="001000000000" w:firstRow="0" w:lastRow="0" w:firstColumn="1" w:lastColumn="0" w:oddVBand="0" w:evenVBand="0" w:oddHBand="0" w:evenHBand="0" w:firstRowFirstColumn="0" w:firstRowLastColumn="0" w:lastRowFirstColumn="0" w:lastRowLastColumn="0"/>
            <w:tcW w:w="1874" w:type="dxa"/>
            <w:vAlign w:val="center"/>
          </w:tcPr>
          <w:p w14:paraId="48D777A0" w14:textId="77777777" w:rsidR="00DF318D" w:rsidRPr="00DF318D" w:rsidRDefault="00DF318D" w:rsidP="00DF318D">
            <w:pPr>
              <w:jc w:val="center"/>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Empresas visitadas</w:t>
            </w:r>
          </w:p>
        </w:tc>
        <w:tc>
          <w:tcPr>
            <w:tcW w:w="1694" w:type="dxa"/>
            <w:vAlign w:val="center"/>
          </w:tcPr>
          <w:p w14:paraId="0D151C9B" w14:textId="77777777" w:rsidR="00DF318D" w:rsidRPr="00DF318D" w:rsidRDefault="00DF318D" w:rsidP="00DF318D">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Ubicación</w:t>
            </w:r>
          </w:p>
        </w:tc>
        <w:tc>
          <w:tcPr>
            <w:tcW w:w="1313" w:type="dxa"/>
            <w:vAlign w:val="center"/>
          </w:tcPr>
          <w:p w14:paraId="7DF713DD" w14:textId="77777777" w:rsidR="00DF318D" w:rsidRPr="00DF318D" w:rsidRDefault="00DF318D" w:rsidP="00DF318D">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Tiempo invertido</w:t>
            </w:r>
          </w:p>
        </w:tc>
        <w:tc>
          <w:tcPr>
            <w:tcW w:w="4770" w:type="dxa"/>
            <w:vAlign w:val="center"/>
          </w:tcPr>
          <w:p w14:paraId="0AC1EFE9" w14:textId="77777777" w:rsidR="00DF318D" w:rsidRPr="00DF318D" w:rsidRDefault="00DF318D" w:rsidP="00DF318D">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color w:val="FFFFFF"/>
                <w:lang w:val="es-SV" w:eastAsia="es-SV"/>
              </w:rPr>
            </w:pPr>
            <w:r w:rsidRPr="00DF318D">
              <w:rPr>
                <w:rFonts w:ascii="Museo sans" w:eastAsia="Times New Roman" w:hAnsi="Museo sans" w:cs="Calibri"/>
                <w:color w:val="FFFFFF"/>
                <w:lang w:val="es-SV" w:eastAsia="es-SV"/>
              </w:rPr>
              <w:t>Comentarios</w:t>
            </w:r>
          </w:p>
        </w:tc>
      </w:tr>
      <w:tr w:rsidR="00DF318D" w:rsidRPr="00DF318D" w14:paraId="26621F0C" w14:textId="77777777" w:rsidTr="00DF318D">
        <w:trPr>
          <w:cnfStyle w:val="000000100000" w:firstRow="0" w:lastRow="0" w:firstColumn="0" w:lastColumn="0" w:oddVBand="0" w:evenVBand="0" w:oddHBand="1" w:evenHBand="0" w:firstRowFirstColumn="0" w:firstRowLastColumn="0" w:lastRowFirstColumn="0" w:lastRowLastColumn="0"/>
          <w:trHeight w:val="573"/>
        </w:trPr>
        <w:tc>
          <w:tcPr>
            <w:cnfStyle w:val="001000000000" w:firstRow="0" w:lastRow="0" w:firstColumn="1" w:lastColumn="0" w:oddVBand="0" w:evenVBand="0" w:oddHBand="0" w:evenHBand="0" w:firstRowFirstColumn="0" w:firstRowLastColumn="0" w:lastRowFirstColumn="0" w:lastRowLastColumn="0"/>
            <w:tcW w:w="1874" w:type="dxa"/>
            <w:vAlign w:val="center"/>
          </w:tcPr>
          <w:p w14:paraId="0046E462" w14:textId="77777777" w:rsidR="00DF318D" w:rsidRPr="00DF318D" w:rsidRDefault="00DF318D" w:rsidP="00DF318D">
            <w:pPr>
              <w:jc w:val="center"/>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Envasadora Summer</w:t>
            </w:r>
          </w:p>
        </w:tc>
        <w:tc>
          <w:tcPr>
            <w:tcW w:w="1694" w:type="dxa"/>
            <w:vAlign w:val="center"/>
          </w:tcPr>
          <w:p w14:paraId="3AB42E89"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Panchimalco, San Salvador</w:t>
            </w:r>
          </w:p>
        </w:tc>
        <w:tc>
          <w:tcPr>
            <w:tcW w:w="1313" w:type="dxa"/>
            <w:vAlign w:val="center"/>
          </w:tcPr>
          <w:p w14:paraId="2D6A1AAF"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6 horas</w:t>
            </w:r>
          </w:p>
        </w:tc>
        <w:tc>
          <w:tcPr>
            <w:tcW w:w="4770" w:type="dxa"/>
            <w:vAlign w:val="center"/>
          </w:tcPr>
          <w:p w14:paraId="5A8E766D" w14:textId="3F5FF943" w:rsidR="00DF318D" w:rsidRPr="00DF318D" w:rsidRDefault="00DF318D" w:rsidP="00DF318D">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La maquinaria adquirida está funcionando con normalidad y se encuentra perfectamente adaptada al proceso. Se ha logrado un aumento del 50% de productividad</w:t>
            </w:r>
          </w:p>
        </w:tc>
      </w:tr>
      <w:tr w:rsidR="00DF318D" w:rsidRPr="00DF318D" w14:paraId="700010B4" w14:textId="77777777" w:rsidTr="00DF318D">
        <w:trPr>
          <w:trHeight w:val="515"/>
        </w:trPr>
        <w:tc>
          <w:tcPr>
            <w:cnfStyle w:val="001000000000" w:firstRow="0" w:lastRow="0" w:firstColumn="1" w:lastColumn="0" w:oddVBand="0" w:evenVBand="0" w:oddHBand="0" w:evenHBand="0" w:firstRowFirstColumn="0" w:firstRowLastColumn="0" w:lastRowFirstColumn="0" w:lastRowLastColumn="0"/>
            <w:tcW w:w="1874" w:type="dxa"/>
            <w:vAlign w:val="center"/>
          </w:tcPr>
          <w:p w14:paraId="1D4DD4F8" w14:textId="77777777" w:rsidR="00DF318D" w:rsidRPr="00DF318D" w:rsidRDefault="00DF318D" w:rsidP="00DF318D">
            <w:pPr>
              <w:jc w:val="center"/>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Inversiones La Michoacana</w:t>
            </w:r>
          </w:p>
        </w:tc>
        <w:tc>
          <w:tcPr>
            <w:tcW w:w="1694" w:type="dxa"/>
            <w:vAlign w:val="center"/>
          </w:tcPr>
          <w:p w14:paraId="4DEFFE1E"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San Salvador, San Salvador</w:t>
            </w:r>
          </w:p>
        </w:tc>
        <w:tc>
          <w:tcPr>
            <w:tcW w:w="1313" w:type="dxa"/>
            <w:vAlign w:val="center"/>
          </w:tcPr>
          <w:p w14:paraId="0AF49E71"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6 horas</w:t>
            </w:r>
          </w:p>
        </w:tc>
        <w:tc>
          <w:tcPr>
            <w:tcW w:w="4770" w:type="dxa"/>
            <w:vAlign w:val="center"/>
          </w:tcPr>
          <w:p w14:paraId="656F0AD9" w14:textId="77777777" w:rsidR="00DF318D" w:rsidRPr="00DF318D" w:rsidRDefault="00DF318D" w:rsidP="00DF318D">
            <w:pP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La maquinaria adquirida está funcionando con normalidad y se encuentra perfectamente adaptada al proceso. Se ha logrado un aumento del 40% de productividad</w:t>
            </w:r>
          </w:p>
        </w:tc>
      </w:tr>
      <w:tr w:rsidR="00DF318D" w:rsidRPr="00DF318D" w14:paraId="343ED238" w14:textId="77777777" w:rsidTr="00DF318D">
        <w:trPr>
          <w:cnfStyle w:val="000000100000" w:firstRow="0" w:lastRow="0" w:firstColumn="0" w:lastColumn="0" w:oddVBand="0" w:evenVBand="0" w:oddHBand="1"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1874" w:type="dxa"/>
            <w:vAlign w:val="center"/>
          </w:tcPr>
          <w:p w14:paraId="4D8DBC7B" w14:textId="77777777" w:rsidR="00DF318D" w:rsidRPr="00DF318D" w:rsidRDefault="00DF318D" w:rsidP="00DF318D">
            <w:pPr>
              <w:jc w:val="center"/>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Montemoreno</w:t>
            </w:r>
          </w:p>
        </w:tc>
        <w:tc>
          <w:tcPr>
            <w:tcW w:w="1694" w:type="dxa"/>
            <w:vAlign w:val="center"/>
          </w:tcPr>
          <w:p w14:paraId="51849486"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Nueva Concepción, Chalatenango</w:t>
            </w:r>
          </w:p>
        </w:tc>
        <w:tc>
          <w:tcPr>
            <w:tcW w:w="1313" w:type="dxa"/>
            <w:vAlign w:val="center"/>
          </w:tcPr>
          <w:p w14:paraId="6642AA59"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6 horas</w:t>
            </w:r>
          </w:p>
        </w:tc>
        <w:tc>
          <w:tcPr>
            <w:tcW w:w="4770" w:type="dxa"/>
            <w:vAlign w:val="center"/>
          </w:tcPr>
          <w:p w14:paraId="268E1816" w14:textId="77777777" w:rsidR="00DF318D" w:rsidRPr="00DF318D" w:rsidRDefault="00DF318D" w:rsidP="00DF318D">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La maquinaria adquirida está funcionando con normalidad y se encuentra perfectamente adaptada al proceso. Se ha logrado un aumento del 280% de productividad</w:t>
            </w:r>
          </w:p>
        </w:tc>
      </w:tr>
      <w:tr w:rsidR="00DF318D" w:rsidRPr="00DF318D" w14:paraId="1E8F67F3" w14:textId="77777777" w:rsidTr="00DF318D">
        <w:trPr>
          <w:trHeight w:val="515"/>
        </w:trPr>
        <w:tc>
          <w:tcPr>
            <w:cnfStyle w:val="001000000000" w:firstRow="0" w:lastRow="0" w:firstColumn="1" w:lastColumn="0" w:oddVBand="0" w:evenVBand="0" w:oddHBand="0" w:evenHBand="0" w:firstRowFirstColumn="0" w:firstRowLastColumn="0" w:lastRowFirstColumn="0" w:lastRowLastColumn="0"/>
            <w:tcW w:w="1874" w:type="dxa"/>
            <w:vAlign w:val="center"/>
          </w:tcPr>
          <w:p w14:paraId="69137A18" w14:textId="77777777" w:rsidR="00DF318D" w:rsidRPr="00DF318D" w:rsidRDefault="00DF318D" w:rsidP="00DF318D">
            <w:pPr>
              <w:jc w:val="center"/>
              <w:rPr>
                <w:rFonts w:ascii="Museo sans" w:eastAsia="Times New Roman" w:hAnsi="Museo sans" w:cs="Calibri"/>
                <w:color w:val="000000"/>
                <w:lang w:val="es-SV" w:eastAsia="es-SV"/>
              </w:rPr>
            </w:pPr>
          </w:p>
          <w:p w14:paraId="2B3FDD10" w14:textId="77777777" w:rsidR="00DF318D" w:rsidRPr="00DF318D" w:rsidRDefault="00DF318D" w:rsidP="00DF318D">
            <w:pPr>
              <w:jc w:val="center"/>
              <w:rPr>
                <w:rFonts w:ascii="Museo sans" w:eastAsia="Times New Roman" w:hAnsi="Museo sans" w:cs="Calibri"/>
                <w:color w:val="000000"/>
                <w:lang w:val="es-SV" w:eastAsia="es-SV"/>
              </w:rPr>
            </w:pPr>
          </w:p>
          <w:p w14:paraId="4C106955" w14:textId="77777777" w:rsidR="00DF318D" w:rsidRPr="00DF318D" w:rsidRDefault="00DF318D" w:rsidP="00DF318D">
            <w:pPr>
              <w:jc w:val="center"/>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Compañía Laínez Recinos</w:t>
            </w:r>
          </w:p>
        </w:tc>
        <w:tc>
          <w:tcPr>
            <w:tcW w:w="1694" w:type="dxa"/>
            <w:vAlign w:val="center"/>
          </w:tcPr>
          <w:p w14:paraId="2CA5B666"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Soyapango, San Salvador</w:t>
            </w:r>
          </w:p>
        </w:tc>
        <w:tc>
          <w:tcPr>
            <w:tcW w:w="1313" w:type="dxa"/>
            <w:vAlign w:val="center"/>
          </w:tcPr>
          <w:p w14:paraId="6C533CB2"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6 horas</w:t>
            </w:r>
          </w:p>
        </w:tc>
        <w:tc>
          <w:tcPr>
            <w:tcW w:w="4770" w:type="dxa"/>
            <w:vAlign w:val="center"/>
          </w:tcPr>
          <w:p w14:paraId="504C6A1B" w14:textId="77777777" w:rsidR="00DF318D" w:rsidRPr="00DF318D" w:rsidRDefault="00DF318D" w:rsidP="00DF318D">
            <w:pP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La maquinaria adquirida está funcionando con normalidad y se encuentra perfectamente adaptada al proceso. Se ha logrado un aumento del 250% de productividad</w:t>
            </w:r>
          </w:p>
        </w:tc>
      </w:tr>
      <w:tr w:rsidR="00DF318D" w:rsidRPr="00DF318D" w14:paraId="20F32713" w14:textId="77777777" w:rsidTr="00DF318D">
        <w:trPr>
          <w:cnfStyle w:val="000000100000" w:firstRow="0" w:lastRow="0" w:firstColumn="0" w:lastColumn="0" w:oddVBand="0" w:evenVBand="0" w:oddHBand="1"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1874" w:type="dxa"/>
            <w:vAlign w:val="center"/>
          </w:tcPr>
          <w:p w14:paraId="7E939C75" w14:textId="77777777" w:rsidR="00DF318D" w:rsidRPr="00DF318D" w:rsidRDefault="00DF318D" w:rsidP="00DF318D">
            <w:pPr>
              <w:jc w:val="center"/>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Koskatl</w:t>
            </w:r>
          </w:p>
        </w:tc>
        <w:tc>
          <w:tcPr>
            <w:tcW w:w="1694" w:type="dxa"/>
            <w:vAlign w:val="center"/>
          </w:tcPr>
          <w:p w14:paraId="7FE623C5"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Ciudad Delgado, San Salvador</w:t>
            </w:r>
          </w:p>
        </w:tc>
        <w:tc>
          <w:tcPr>
            <w:tcW w:w="1313" w:type="dxa"/>
            <w:vAlign w:val="center"/>
          </w:tcPr>
          <w:p w14:paraId="3AF732BB"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6 horas</w:t>
            </w:r>
          </w:p>
        </w:tc>
        <w:tc>
          <w:tcPr>
            <w:tcW w:w="4770" w:type="dxa"/>
            <w:vAlign w:val="center"/>
          </w:tcPr>
          <w:p w14:paraId="3861F4A5" w14:textId="77777777" w:rsidR="00DF318D" w:rsidRPr="00DF318D" w:rsidRDefault="00DF318D" w:rsidP="00DF318D">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val="es-SV" w:eastAsia="es-SV"/>
              </w:rPr>
            </w:pPr>
            <w:r w:rsidRPr="00DF318D">
              <w:rPr>
                <w:rFonts w:ascii="Museo sans" w:eastAsia="Times New Roman" w:hAnsi="Museo sans" w:cs="Calibri"/>
                <w:color w:val="000000"/>
                <w:lang w:val="es-SV" w:eastAsia="es-SV"/>
              </w:rPr>
              <w:t>La maquinaria adquirida está funcionando con normalidad y se encuentra perfectamente adaptada al proceso. Se ha logrado un aumento del 250% de productividad</w:t>
            </w:r>
          </w:p>
        </w:tc>
      </w:tr>
    </w:tbl>
    <w:p w14:paraId="2B2EC22B" w14:textId="77777777" w:rsidR="00DF318D" w:rsidRPr="00DF318D" w:rsidRDefault="00DF318D" w:rsidP="00DF318D">
      <w:pPr>
        <w:spacing w:after="0" w:line="240" w:lineRule="auto"/>
        <w:rPr>
          <w:rFonts w:ascii="Museo sans" w:hAnsi="Museo sans"/>
        </w:rPr>
      </w:pPr>
    </w:p>
    <w:p w14:paraId="3BDBC34A" w14:textId="7E092791" w:rsidR="00DF318D" w:rsidRPr="00DF318D" w:rsidRDefault="00DF318D" w:rsidP="00DF318D">
      <w:pPr>
        <w:tabs>
          <w:tab w:val="left" w:pos="1405"/>
        </w:tabs>
        <w:spacing w:after="0" w:line="240" w:lineRule="auto"/>
        <w:jc w:val="both"/>
        <w:rPr>
          <w:rFonts w:ascii="Museo sans" w:hAnsi="Museo sans"/>
        </w:rPr>
      </w:pPr>
    </w:p>
    <w:p w14:paraId="6B046148" w14:textId="77777777" w:rsidR="00DF318D" w:rsidRPr="00DF318D" w:rsidRDefault="00DF318D" w:rsidP="00DF318D">
      <w:pPr>
        <w:spacing w:line="240" w:lineRule="auto"/>
        <w:jc w:val="both"/>
        <w:rPr>
          <w:rFonts w:ascii="Museo sans" w:hAnsi="Museo sans"/>
        </w:rPr>
      </w:pPr>
      <w:r w:rsidRPr="00DF318D">
        <w:rPr>
          <w:rFonts w:ascii="Museo sans" w:hAnsi="Museo sans"/>
        </w:rPr>
        <w:t>Los resultados descritos a continuación, pertenecen a las 4 empresas que recibieron fondos en mayo del 2021, a la fecha ya transcurrió un año y presentan los indicadores que alcanzaron al incorporar maquinaria y equipo, comprada con el fondo recibido, al incluirlo en su proceso productivo.</w:t>
      </w:r>
    </w:p>
    <w:tbl>
      <w:tblPr>
        <w:tblStyle w:val="Tabladecuadrcula4-nfasis1"/>
        <w:tblW w:w="8926" w:type="dxa"/>
        <w:tblLayout w:type="fixed"/>
        <w:tblLook w:val="04A0" w:firstRow="1" w:lastRow="0" w:firstColumn="1" w:lastColumn="0" w:noHBand="0" w:noVBand="1"/>
      </w:tblPr>
      <w:tblGrid>
        <w:gridCol w:w="2405"/>
        <w:gridCol w:w="1825"/>
        <w:gridCol w:w="1152"/>
        <w:gridCol w:w="1701"/>
        <w:gridCol w:w="1843"/>
      </w:tblGrid>
      <w:tr w:rsidR="00DF318D" w:rsidRPr="00DF318D" w14:paraId="629641D3" w14:textId="77777777" w:rsidTr="00DF318D">
        <w:trPr>
          <w:cnfStyle w:val="100000000000" w:firstRow="1" w:lastRow="0" w:firstColumn="0" w:lastColumn="0" w:oddVBand="0" w:evenVBand="0" w:oddHBand="0"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2405" w:type="dxa"/>
            <w:noWrap/>
            <w:vAlign w:val="center"/>
            <w:hideMark/>
          </w:tcPr>
          <w:p w14:paraId="2214F035" w14:textId="77777777" w:rsidR="00DF318D" w:rsidRPr="00FD7D57" w:rsidRDefault="00DF318D" w:rsidP="00DF318D">
            <w:pPr>
              <w:jc w:val="center"/>
              <w:rPr>
                <w:rFonts w:ascii="Museo sans" w:eastAsia="Times New Roman" w:hAnsi="Museo sans" w:cs="Calibri"/>
                <w:b w:val="0"/>
                <w:bCs w:val="0"/>
                <w:lang w:eastAsia="es-SV"/>
              </w:rPr>
            </w:pPr>
            <w:r w:rsidRPr="00FD7D57">
              <w:rPr>
                <w:rFonts w:ascii="Museo sans" w:eastAsia="Times New Roman" w:hAnsi="Museo sans" w:cs="Calibri"/>
                <w:lang w:eastAsia="es-SV"/>
              </w:rPr>
              <w:t>Nombre de la empresa</w:t>
            </w:r>
          </w:p>
        </w:tc>
        <w:tc>
          <w:tcPr>
            <w:tcW w:w="1825" w:type="dxa"/>
            <w:vAlign w:val="center"/>
          </w:tcPr>
          <w:p w14:paraId="184FEE35" w14:textId="77777777" w:rsidR="00DF318D" w:rsidRPr="00FD7D57" w:rsidRDefault="00DF318D" w:rsidP="00DF318D">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lang w:eastAsia="es-SV"/>
              </w:rPr>
            </w:pPr>
            <w:r w:rsidRPr="00FD7D57">
              <w:rPr>
                <w:rFonts w:ascii="Museo sans" w:eastAsia="Times New Roman" w:hAnsi="Museo sans" w:cs="Calibri"/>
                <w:lang w:eastAsia="es-SV"/>
              </w:rPr>
              <w:t>Productividad</w:t>
            </w:r>
          </w:p>
        </w:tc>
        <w:tc>
          <w:tcPr>
            <w:tcW w:w="1152" w:type="dxa"/>
            <w:vAlign w:val="center"/>
          </w:tcPr>
          <w:p w14:paraId="4D722FA2" w14:textId="77777777" w:rsidR="00DF318D" w:rsidRPr="00FD7D57" w:rsidRDefault="00DF318D" w:rsidP="00DF318D">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lang w:eastAsia="es-SV"/>
              </w:rPr>
            </w:pPr>
            <w:r w:rsidRPr="00FD7D57">
              <w:rPr>
                <w:rFonts w:ascii="Museo sans" w:eastAsia="Times New Roman" w:hAnsi="Museo sans" w:cs="Calibri"/>
                <w:lang w:eastAsia="es-SV"/>
              </w:rPr>
              <w:t>Calidad</w:t>
            </w:r>
          </w:p>
        </w:tc>
        <w:tc>
          <w:tcPr>
            <w:tcW w:w="1701" w:type="dxa"/>
            <w:vAlign w:val="center"/>
          </w:tcPr>
          <w:p w14:paraId="309A4586" w14:textId="77777777" w:rsidR="00DF318D" w:rsidRPr="00FD7D57" w:rsidRDefault="00DF318D" w:rsidP="00DF318D">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lang w:eastAsia="es-SV"/>
              </w:rPr>
            </w:pPr>
            <w:r w:rsidRPr="00FD7D57">
              <w:rPr>
                <w:rFonts w:ascii="Museo sans" w:eastAsia="Times New Roman" w:hAnsi="Museo sans" w:cs="Calibri"/>
                <w:lang w:eastAsia="es-SV"/>
              </w:rPr>
              <w:t>Nuevos empleos</w:t>
            </w:r>
          </w:p>
        </w:tc>
        <w:tc>
          <w:tcPr>
            <w:tcW w:w="1843" w:type="dxa"/>
            <w:vAlign w:val="center"/>
          </w:tcPr>
          <w:p w14:paraId="296A0032" w14:textId="77777777" w:rsidR="00DF318D" w:rsidRPr="00FD7D57" w:rsidRDefault="00DF318D" w:rsidP="00DF318D">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Calibri"/>
                <w:b w:val="0"/>
                <w:bCs w:val="0"/>
                <w:lang w:eastAsia="es-SV"/>
              </w:rPr>
            </w:pPr>
            <w:r w:rsidRPr="00FD7D57">
              <w:rPr>
                <w:rFonts w:ascii="Museo sans" w:eastAsia="Times New Roman" w:hAnsi="Museo sans" w:cs="Calibri"/>
                <w:lang w:eastAsia="es-SV"/>
              </w:rPr>
              <w:t>Productos   nuevos</w:t>
            </w:r>
          </w:p>
        </w:tc>
      </w:tr>
      <w:tr w:rsidR="00DF318D" w:rsidRPr="00DF318D" w14:paraId="288C227F" w14:textId="77777777" w:rsidTr="00DF318D">
        <w:trPr>
          <w:cnfStyle w:val="000000100000" w:firstRow="0" w:lastRow="0" w:firstColumn="0" w:lastColumn="0" w:oddVBand="0" w:evenVBand="0" w:oddHBand="1"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405" w:type="dxa"/>
            <w:noWrap/>
            <w:vAlign w:val="center"/>
            <w:hideMark/>
          </w:tcPr>
          <w:p w14:paraId="39681651" w14:textId="77777777" w:rsidR="00DF318D" w:rsidRPr="00DF318D" w:rsidRDefault="00DF318D" w:rsidP="00DF318D">
            <w:pPr>
              <w:jc w:val="center"/>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La Quiruba</w:t>
            </w:r>
          </w:p>
        </w:tc>
        <w:tc>
          <w:tcPr>
            <w:tcW w:w="1825" w:type="dxa"/>
            <w:vAlign w:val="center"/>
          </w:tcPr>
          <w:p w14:paraId="692CF305"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48.33%</w:t>
            </w:r>
          </w:p>
        </w:tc>
        <w:tc>
          <w:tcPr>
            <w:tcW w:w="1152" w:type="dxa"/>
            <w:vAlign w:val="center"/>
          </w:tcPr>
          <w:p w14:paraId="7C73FF99"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100%</w:t>
            </w:r>
          </w:p>
        </w:tc>
        <w:tc>
          <w:tcPr>
            <w:tcW w:w="1701" w:type="dxa"/>
            <w:vAlign w:val="center"/>
          </w:tcPr>
          <w:p w14:paraId="0921894C"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1</w:t>
            </w:r>
          </w:p>
        </w:tc>
        <w:tc>
          <w:tcPr>
            <w:tcW w:w="1843" w:type="dxa"/>
            <w:vAlign w:val="center"/>
          </w:tcPr>
          <w:p w14:paraId="669CCDB2"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1</w:t>
            </w:r>
          </w:p>
        </w:tc>
      </w:tr>
      <w:tr w:rsidR="00DF318D" w:rsidRPr="00DF318D" w14:paraId="386044F3" w14:textId="77777777" w:rsidTr="00DF318D">
        <w:trPr>
          <w:trHeight w:val="580"/>
        </w:trPr>
        <w:tc>
          <w:tcPr>
            <w:cnfStyle w:val="001000000000" w:firstRow="0" w:lastRow="0" w:firstColumn="1" w:lastColumn="0" w:oddVBand="0" w:evenVBand="0" w:oddHBand="0" w:evenHBand="0" w:firstRowFirstColumn="0" w:firstRowLastColumn="0" w:lastRowFirstColumn="0" w:lastRowLastColumn="0"/>
            <w:tcW w:w="2405" w:type="dxa"/>
            <w:vAlign w:val="center"/>
            <w:hideMark/>
          </w:tcPr>
          <w:p w14:paraId="23142D24" w14:textId="77777777" w:rsidR="00DF318D" w:rsidRPr="00DF318D" w:rsidRDefault="00DF318D" w:rsidP="00DF318D">
            <w:pPr>
              <w:jc w:val="center"/>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Héctor Antonio García Berrios</w:t>
            </w:r>
          </w:p>
        </w:tc>
        <w:tc>
          <w:tcPr>
            <w:tcW w:w="1825" w:type="dxa"/>
            <w:vAlign w:val="center"/>
          </w:tcPr>
          <w:p w14:paraId="58149119"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40%</w:t>
            </w:r>
          </w:p>
        </w:tc>
        <w:tc>
          <w:tcPr>
            <w:tcW w:w="1152" w:type="dxa"/>
            <w:vAlign w:val="center"/>
          </w:tcPr>
          <w:p w14:paraId="280F4FD0"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100%</w:t>
            </w:r>
          </w:p>
        </w:tc>
        <w:tc>
          <w:tcPr>
            <w:tcW w:w="1701" w:type="dxa"/>
            <w:vAlign w:val="center"/>
          </w:tcPr>
          <w:p w14:paraId="6E75AF55"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w:t>
            </w:r>
          </w:p>
        </w:tc>
        <w:tc>
          <w:tcPr>
            <w:tcW w:w="1843" w:type="dxa"/>
            <w:vAlign w:val="center"/>
          </w:tcPr>
          <w:p w14:paraId="33D448BD"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w:t>
            </w:r>
          </w:p>
          <w:p w14:paraId="71F7540C"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p>
        </w:tc>
      </w:tr>
      <w:tr w:rsidR="00DF318D" w:rsidRPr="00DF318D" w14:paraId="18358624" w14:textId="77777777" w:rsidTr="00DF318D">
        <w:trPr>
          <w:cnfStyle w:val="000000100000" w:firstRow="0" w:lastRow="0" w:firstColumn="0" w:lastColumn="0" w:oddVBand="0" w:evenVBand="0" w:oddHBand="1"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405" w:type="dxa"/>
            <w:noWrap/>
            <w:vAlign w:val="center"/>
            <w:hideMark/>
          </w:tcPr>
          <w:p w14:paraId="6041EA07" w14:textId="77777777" w:rsidR="00DF318D" w:rsidRPr="00DF318D" w:rsidRDefault="00DF318D" w:rsidP="00DF318D">
            <w:pPr>
              <w:jc w:val="center"/>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Jacoco</w:t>
            </w:r>
          </w:p>
        </w:tc>
        <w:tc>
          <w:tcPr>
            <w:tcW w:w="1825" w:type="dxa"/>
            <w:vAlign w:val="center"/>
          </w:tcPr>
          <w:p w14:paraId="5BBC00E2"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56%</w:t>
            </w:r>
          </w:p>
          <w:p w14:paraId="567ABEFC"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p>
        </w:tc>
        <w:tc>
          <w:tcPr>
            <w:tcW w:w="1152" w:type="dxa"/>
            <w:vAlign w:val="center"/>
          </w:tcPr>
          <w:p w14:paraId="3DFD9E11"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100%</w:t>
            </w:r>
          </w:p>
        </w:tc>
        <w:tc>
          <w:tcPr>
            <w:tcW w:w="1701" w:type="dxa"/>
            <w:vAlign w:val="center"/>
          </w:tcPr>
          <w:p w14:paraId="45A5C7D2"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2</w:t>
            </w:r>
          </w:p>
        </w:tc>
        <w:tc>
          <w:tcPr>
            <w:tcW w:w="1843" w:type="dxa"/>
            <w:vAlign w:val="center"/>
          </w:tcPr>
          <w:p w14:paraId="03EF8E5F" w14:textId="77777777" w:rsidR="00DF318D" w:rsidRPr="00DF318D" w:rsidRDefault="00DF318D" w:rsidP="00DF318D">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2</w:t>
            </w:r>
          </w:p>
        </w:tc>
      </w:tr>
      <w:tr w:rsidR="00DF318D" w:rsidRPr="00DF318D" w14:paraId="34880E35" w14:textId="77777777" w:rsidTr="00DF318D">
        <w:trPr>
          <w:trHeight w:val="580"/>
        </w:trPr>
        <w:tc>
          <w:tcPr>
            <w:cnfStyle w:val="001000000000" w:firstRow="0" w:lastRow="0" w:firstColumn="1" w:lastColumn="0" w:oddVBand="0" w:evenVBand="0" w:oddHBand="0" w:evenHBand="0" w:firstRowFirstColumn="0" w:firstRowLastColumn="0" w:lastRowFirstColumn="0" w:lastRowLastColumn="0"/>
            <w:tcW w:w="2405" w:type="dxa"/>
            <w:noWrap/>
            <w:vAlign w:val="center"/>
            <w:hideMark/>
          </w:tcPr>
          <w:p w14:paraId="5867CC52" w14:textId="77777777" w:rsidR="00DF318D" w:rsidRPr="00DF318D" w:rsidRDefault="00DF318D" w:rsidP="00DF318D">
            <w:pPr>
              <w:jc w:val="center"/>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Envasadora Summer</w:t>
            </w:r>
          </w:p>
        </w:tc>
        <w:tc>
          <w:tcPr>
            <w:tcW w:w="1825" w:type="dxa"/>
            <w:vAlign w:val="center"/>
          </w:tcPr>
          <w:p w14:paraId="21165D4D"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50%</w:t>
            </w:r>
          </w:p>
        </w:tc>
        <w:tc>
          <w:tcPr>
            <w:tcW w:w="1152" w:type="dxa"/>
            <w:vAlign w:val="center"/>
          </w:tcPr>
          <w:p w14:paraId="720621F2"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100%</w:t>
            </w:r>
          </w:p>
        </w:tc>
        <w:tc>
          <w:tcPr>
            <w:tcW w:w="1701" w:type="dxa"/>
            <w:vAlign w:val="center"/>
          </w:tcPr>
          <w:p w14:paraId="70512BFC"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2</w:t>
            </w:r>
          </w:p>
        </w:tc>
        <w:tc>
          <w:tcPr>
            <w:tcW w:w="1843" w:type="dxa"/>
            <w:vAlign w:val="center"/>
          </w:tcPr>
          <w:p w14:paraId="7511521D" w14:textId="77777777" w:rsidR="00DF318D" w:rsidRPr="00DF318D" w:rsidRDefault="00DF318D" w:rsidP="00DF318D">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color w:val="000000"/>
                <w:lang w:eastAsia="es-SV"/>
              </w:rPr>
            </w:pPr>
            <w:r w:rsidRPr="00DF318D">
              <w:rPr>
                <w:rFonts w:ascii="Museo sans" w:eastAsia="Times New Roman" w:hAnsi="Museo sans" w:cs="Calibri"/>
                <w:color w:val="000000"/>
                <w:lang w:eastAsia="es-SV"/>
              </w:rPr>
              <w:t>2</w:t>
            </w:r>
          </w:p>
        </w:tc>
      </w:tr>
    </w:tbl>
    <w:p w14:paraId="403FCF66" w14:textId="77777777" w:rsidR="00DF318D" w:rsidRDefault="00DF318D" w:rsidP="00DF318D">
      <w:pPr>
        <w:tabs>
          <w:tab w:val="left" w:pos="1405"/>
        </w:tabs>
        <w:spacing w:after="0" w:line="276" w:lineRule="auto"/>
        <w:jc w:val="both"/>
        <w:rPr>
          <w:rFonts w:ascii="Century Gothic" w:hAnsi="Century Gothic"/>
          <w:sz w:val="19"/>
          <w:szCs w:val="19"/>
        </w:rPr>
      </w:pPr>
    </w:p>
    <w:p w14:paraId="546CFC5A" w14:textId="16795AA7" w:rsidR="007A0B95" w:rsidRDefault="00DF318D" w:rsidP="00DF318D">
      <w:pPr>
        <w:tabs>
          <w:tab w:val="left" w:pos="1405"/>
        </w:tabs>
        <w:spacing w:after="0" w:line="276" w:lineRule="auto"/>
        <w:jc w:val="both"/>
        <w:rPr>
          <w:rFonts w:ascii="Century Gothic" w:hAnsi="Century Gothic"/>
          <w:sz w:val="19"/>
          <w:szCs w:val="19"/>
        </w:rPr>
      </w:pPr>
      <w:r>
        <w:rPr>
          <w:rFonts w:ascii="Century Gothic" w:hAnsi="Century Gothic"/>
          <w:noProof/>
          <w:sz w:val="19"/>
          <w:szCs w:val="19"/>
          <w:lang w:val="es-SV" w:eastAsia="es-SV"/>
        </w:rPr>
        <w:lastRenderedPageBreak/>
        <w:drawing>
          <wp:inline distT="0" distB="0" distL="0" distR="0" wp14:anchorId="1C593107" wp14:editId="62795D99">
            <wp:extent cx="1800000" cy="1350000"/>
            <wp:effectExtent l="0" t="0" r="0" b="317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0000" cy="1350000"/>
                    </a:xfrm>
                    <a:prstGeom prst="rect">
                      <a:avLst/>
                    </a:prstGeom>
                    <a:noFill/>
                  </pic:spPr>
                </pic:pic>
              </a:graphicData>
            </a:graphic>
          </wp:inline>
        </w:drawing>
      </w:r>
      <w:r>
        <w:rPr>
          <w:rFonts w:ascii="Century Gothic" w:hAnsi="Century Gothic"/>
          <w:sz w:val="19"/>
          <w:szCs w:val="19"/>
        </w:rPr>
        <w:t xml:space="preserve">          </w:t>
      </w:r>
      <w:r>
        <w:rPr>
          <w:rFonts w:ascii="Century Gothic" w:hAnsi="Century Gothic"/>
          <w:noProof/>
          <w:sz w:val="19"/>
          <w:szCs w:val="19"/>
          <w:lang w:val="es-SV" w:eastAsia="es-SV"/>
        </w:rPr>
        <w:drawing>
          <wp:inline distT="0" distB="0" distL="0" distR="0" wp14:anchorId="2572D6F6" wp14:editId="74A025B0">
            <wp:extent cx="1800000" cy="2400000"/>
            <wp:effectExtent l="0" t="0" r="0" b="63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flipH="1">
                      <a:off x="0" y="0"/>
                      <a:ext cx="1800000" cy="2400000"/>
                    </a:xfrm>
                    <a:prstGeom prst="rect">
                      <a:avLst/>
                    </a:prstGeom>
                    <a:noFill/>
                  </pic:spPr>
                </pic:pic>
              </a:graphicData>
            </a:graphic>
          </wp:inline>
        </w:drawing>
      </w:r>
    </w:p>
    <w:p w14:paraId="489783F9" w14:textId="77AEAFFC" w:rsidR="003D7617" w:rsidRDefault="003D7617" w:rsidP="00DF318D">
      <w:pPr>
        <w:tabs>
          <w:tab w:val="left" w:pos="1405"/>
        </w:tabs>
        <w:spacing w:after="0" w:line="276" w:lineRule="auto"/>
        <w:jc w:val="both"/>
        <w:rPr>
          <w:rFonts w:ascii="Century Gothic" w:hAnsi="Century Gothic"/>
          <w:sz w:val="19"/>
          <w:szCs w:val="19"/>
        </w:rPr>
      </w:pPr>
    </w:p>
    <w:p w14:paraId="04E9E0E2" w14:textId="77777777" w:rsidR="003D7617" w:rsidRPr="003D7617" w:rsidRDefault="003D7617" w:rsidP="00FD7D57">
      <w:pPr>
        <w:pStyle w:val="Ttulo3"/>
        <w:numPr>
          <w:ilvl w:val="0"/>
          <w:numId w:val="6"/>
        </w:numPr>
        <w:spacing w:line="240" w:lineRule="auto"/>
      </w:pPr>
      <w:r w:rsidRPr="003D7617">
        <w:t>Rueda de negocios Proveedores Industriales para la MYPE</w:t>
      </w:r>
    </w:p>
    <w:p w14:paraId="1B64E31E" w14:textId="782DB02F" w:rsidR="003D7617" w:rsidRPr="003D7617" w:rsidRDefault="003D7617" w:rsidP="00FD7D57">
      <w:pPr>
        <w:spacing w:line="240" w:lineRule="auto"/>
        <w:jc w:val="both"/>
        <w:rPr>
          <w:rFonts w:ascii="Museo sans" w:hAnsi="Museo sans"/>
        </w:rPr>
      </w:pPr>
      <w:r w:rsidRPr="003D7617">
        <w:rPr>
          <w:rFonts w:ascii="Museo sans" w:hAnsi="Museo sans"/>
        </w:rPr>
        <w:t>En coordinación con la unidad de comercialización se realizó una rueda de negocios</w:t>
      </w:r>
      <w:r>
        <w:rPr>
          <w:rFonts w:ascii="Museo sans" w:hAnsi="Museo sans"/>
        </w:rPr>
        <w:t>, el cual tuvo como</w:t>
      </w:r>
      <w:r w:rsidRPr="003D7617">
        <w:rPr>
          <w:rFonts w:ascii="Museo sans" w:hAnsi="Museo sans"/>
        </w:rPr>
        <w:t xml:space="preserve"> objetivo</w:t>
      </w:r>
      <w:r>
        <w:rPr>
          <w:rFonts w:ascii="Museo sans" w:hAnsi="Museo sans"/>
        </w:rPr>
        <w:t xml:space="preserve"> el</w:t>
      </w:r>
      <w:r w:rsidRPr="003D7617">
        <w:rPr>
          <w:rFonts w:ascii="Museo sans" w:hAnsi="Museo sans"/>
        </w:rPr>
        <w:t xml:space="preserve"> de fortalecer las capacidades de la MYPE manteniendo buenas relaciones con proveedores industriales que ofrezcan productos de calidad a precios razonables.</w:t>
      </w:r>
    </w:p>
    <w:p w14:paraId="0869C567" w14:textId="77777777" w:rsidR="003D7617" w:rsidRPr="003D7617" w:rsidRDefault="003D7617" w:rsidP="00FD7D57">
      <w:pPr>
        <w:spacing w:line="240" w:lineRule="auto"/>
        <w:jc w:val="both"/>
        <w:rPr>
          <w:rFonts w:ascii="Museo sans" w:hAnsi="Museo sans"/>
        </w:rPr>
      </w:pPr>
      <w:r w:rsidRPr="003D7617">
        <w:rPr>
          <w:rFonts w:ascii="Museo sans" w:hAnsi="Museo sans"/>
        </w:rPr>
        <w:t>El evento tuvo la participación de 29 empresas proveedoras entre ellas metal mecánico, alimentos, confección, importaciones, maquinaria y equipo, calzado, entre otros y asistieron más de 100 personas como demanda. También se tuvo la participación del CIECA quienes apoyaron con una clínica empresarial in situ, para los empresarios de alimentos y el rubro cosmético.</w:t>
      </w:r>
    </w:p>
    <w:p w14:paraId="5CC6A92D" w14:textId="77777777" w:rsidR="003D7617" w:rsidRDefault="003D7617" w:rsidP="003D7617">
      <w:pPr>
        <w:jc w:val="center"/>
        <w:rPr>
          <w:rFonts w:ascii="Century Gothic" w:hAnsi="Century Gothic"/>
          <w:sz w:val="19"/>
          <w:szCs w:val="19"/>
        </w:rPr>
      </w:pPr>
      <w:r>
        <w:rPr>
          <w:rFonts w:ascii="Century Gothic" w:hAnsi="Century Gothic"/>
          <w:noProof/>
          <w:sz w:val="19"/>
          <w:szCs w:val="19"/>
          <w:lang w:val="es-SV" w:eastAsia="es-SV"/>
        </w:rPr>
        <w:drawing>
          <wp:inline distT="0" distB="0" distL="0" distR="0" wp14:anchorId="4C551C5B" wp14:editId="4C6964A5">
            <wp:extent cx="2880000" cy="1904000"/>
            <wp:effectExtent l="0" t="0" r="0" b="127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80000" cy="1904000"/>
                    </a:xfrm>
                    <a:prstGeom prst="rect">
                      <a:avLst/>
                    </a:prstGeom>
                    <a:noFill/>
                  </pic:spPr>
                </pic:pic>
              </a:graphicData>
            </a:graphic>
          </wp:inline>
        </w:drawing>
      </w:r>
    </w:p>
    <w:p w14:paraId="03A25029" w14:textId="77777777" w:rsidR="003D7617" w:rsidRPr="00DF318D" w:rsidRDefault="003D7617" w:rsidP="00DF318D">
      <w:pPr>
        <w:tabs>
          <w:tab w:val="left" w:pos="1405"/>
        </w:tabs>
        <w:spacing w:after="0" w:line="276" w:lineRule="auto"/>
        <w:jc w:val="both"/>
        <w:rPr>
          <w:rFonts w:ascii="Century Gothic" w:hAnsi="Century Gothic"/>
          <w:sz w:val="19"/>
          <w:szCs w:val="19"/>
        </w:rPr>
      </w:pPr>
    </w:p>
    <w:p w14:paraId="32D5EC59" w14:textId="44FAED24" w:rsidR="00FD7D57" w:rsidRDefault="00FD7D57" w:rsidP="00FD7D57">
      <w:pPr>
        <w:pStyle w:val="Ttulo3"/>
        <w:numPr>
          <w:ilvl w:val="0"/>
          <w:numId w:val="6"/>
        </w:numPr>
      </w:pPr>
      <w:r>
        <w:t>Establecimiento de metodologías de industrialización en medio ambiente</w:t>
      </w:r>
    </w:p>
    <w:p w14:paraId="6968519F" w14:textId="1ABF7183" w:rsidR="00FD7D57" w:rsidRPr="00FD7D57" w:rsidRDefault="00FD7D57" w:rsidP="00FD7D57">
      <w:pPr>
        <w:spacing w:line="240" w:lineRule="auto"/>
        <w:jc w:val="both"/>
        <w:rPr>
          <w:rFonts w:ascii="Museo sans" w:hAnsi="Museo sans"/>
        </w:rPr>
      </w:pPr>
      <w:r w:rsidRPr="00FD7D57">
        <w:rPr>
          <w:rFonts w:ascii="Museo sans" w:hAnsi="Museo sans"/>
        </w:rPr>
        <w:t>Establecidas las metodologías en industrialización y medio ambiente para normar el trabajo de la unidad y contar con la especificación de los servicios brindados desde la unidad especializada. Dichas metodologías se consolidaron en el documento de estrategia de intervención a la MYPE en industrialización y medio ambiente y se consideraron los siguientes documentos:</w:t>
      </w:r>
    </w:p>
    <w:p w14:paraId="38DF65EE" w14:textId="77777777" w:rsidR="00FD7D57" w:rsidRDefault="00FD7D57" w:rsidP="00FD7D57">
      <w:pPr>
        <w:pStyle w:val="Prrafodelista"/>
        <w:numPr>
          <w:ilvl w:val="0"/>
          <w:numId w:val="13"/>
        </w:numPr>
        <w:spacing w:line="240" w:lineRule="auto"/>
        <w:jc w:val="both"/>
        <w:rPr>
          <w:rFonts w:ascii="Museo sans" w:hAnsi="Museo sans"/>
        </w:rPr>
      </w:pPr>
      <w:r w:rsidRPr="00FD7D57">
        <w:rPr>
          <w:rFonts w:ascii="Museo sans" w:hAnsi="Museo sans"/>
        </w:rPr>
        <w:t>Manual operativo del centro de capacitación y producción cosmético</w:t>
      </w:r>
    </w:p>
    <w:p w14:paraId="6A8D844D" w14:textId="77777777" w:rsidR="00FD7D57" w:rsidRDefault="00FD7D57" w:rsidP="00FD7D57">
      <w:pPr>
        <w:pStyle w:val="Prrafodelista"/>
        <w:numPr>
          <w:ilvl w:val="0"/>
          <w:numId w:val="13"/>
        </w:numPr>
        <w:spacing w:line="240" w:lineRule="auto"/>
        <w:jc w:val="both"/>
        <w:rPr>
          <w:rFonts w:ascii="Museo sans" w:hAnsi="Museo sans"/>
        </w:rPr>
      </w:pPr>
      <w:r w:rsidRPr="00FD7D57">
        <w:rPr>
          <w:rFonts w:ascii="Museo sans" w:hAnsi="Museo sans"/>
        </w:rPr>
        <w:t>Política ambiental institucional</w:t>
      </w:r>
    </w:p>
    <w:p w14:paraId="670E952B" w14:textId="77777777" w:rsidR="00FD7D57" w:rsidRDefault="00FD7D57" w:rsidP="00FD7D57">
      <w:pPr>
        <w:pStyle w:val="Prrafodelista"/>
        <w:numPr>
          <w:ilvl w:val="0"/>
          <w:numId w:val="13"/>
        </w:numPr>
        <w:spacing w:line="240" w:lineRule="auto"/>
        <w:jc w:val="both"/>
        <w:rPr>
          <w:rFonts w:ascii="Museo sans" w:hAnsi="Museo sans"/>
        </w:rPr>
      </w:pPr>
      <w:r w:rsidRPr="00FD7D57">
        <w:rPr>
          <w:rFonts w:ascii="Museo sans" w:hAnsi="Museo sans"/>
        </w:rPr>
        <w:t>Guía para la implementación de plantas composteras en municipalidades</w:t>
      </w:r>
    </w:p>
    <w:p w14:paraId="0367D7E2" w14:textId="2FB1BE36" w:rsidR="00DF318D" w:rsidRPr="00FD7D57" w:rsidRDefault="00FD7D57" w:rsidP="007A0B95">
      <w:pPr>
        <w:pStyle w:val="Prrafodelista"/>
        <w:numPr>
          <w:ilvl w:val="0"/>
          <w:numId w:val="13"/>
        </w:numPr>
        <w:spacing w:line="240" w:lineRule="auto"/>
        <w:jc w:val="both"/>
        <w:rPr>
          <w:rFonts w:ascii="Museo sans" w:hAnsi="Museo sans"/>
        </w:rPr>
      </w:pPr>
      <w:r w:rsidRPr="00FD7D57">
        <w:rPr>
          <w:rFonts w:ascii="Museo sans" w:hAnsi="Museo sans"/>
        </w:rPr>
        <w:t>Plan de trabajo para proyectos verdes desde la MYPE</w:t>
      </w:r>
    </w:p>
    <w:p w14:paraId="119A49AE" w14:textId="35D6EE52" w:rsidR="007A0B95" w:rsidRPr="00470D2F" w:rsidRDefault="007A0B95" w:rsidP="00F12645">
      <w:pPr>
        <w:pStyle w:val="Ttulo2"/>
        <w:numPr>
          <w:ilvl w:val="0"/>
          <w:numId w:val="9"/>
        </w:numPr>
      </w:pPr>
      <w:r w:rsidRPr="00470D2F">
        <w:lastRenderedPageBreak/>
        <w:t>RESUMEN DE ACTIVIDADES REALIZADAS EN EL MES</w:t>
      </w:r>
      <w:r w:rsidR="006D2E55">
        <w:t xml:space="preserve"> </w:t>
      </w:r>
      <w:bookmarkStart w:id="0" w:name="_GoBack"/>
      <w:bookmarkEnd w:id="0"/>
      <w:r w:rsidRPr="00470D2F">
        <w:t xml:space="preserve">DE </w:t>
      </w:r>
      <w:r w:rsidR="00232CF7">
        <w:t>MAYO</w:t>
      </w:r>
    </w:p>
    <w:tbl>
      <w:tblPr>
        <w:tblStyle w:val="Tabladecuadrcula4-nfasis1"/>
        <w:tblpPr w:leftFromText="141" w:rightFromText="141" w:vertAnchor="text" w:horzAnchor="margin" w:tblpXSpec="center" w:tblpY="263"/>
        <w:tblW w:w="9700" w:type="dxa"/>
        <w:tblLook w:val="04A0" w:firstRow="1" w:lastRow="0" w:firstColumn="1" w:lastColumn="0" w:noHBand="0" w:noVBand="1"/>
      </w:tblPr>
      <w:tblGrid>
        <w:gridCol w:w="1453"/>
        <w:gridCol w:w="3572"/>
        <w:gridCol w:w="1033"/>
        <w:gridCol w:w="1131"/>
        <w:gridCol w:w="1080"/>
        <w:gridCol w:w="1431"/>
      </w:tblGrid>
      <w:tr w:rsidR="00232CF7" w:rsidRPr="00232CF7" w14:paraId="3B4333BC" w14:textId="77777777" w:rsidTr="00232CF7">
        <w:trPr>
          <w:cnfStyle w:val="100000000000" w:firstRow="1" w:lastRow="0" w:firstColumn="0" w:lastColumn="0" w:oddVBand="0" w:evenVBand="0" w:oddHBand="0"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453" w:type="dxa"/>
            <w:vAlign w:val="center"/>
            <w:hideMark/>
          </w:tcPr>
          <w:p w14:paraId="0CB3997F" w14:textId="77777777" w:rsidR="00232CF7" w:rsidRPr="00232CF7" w:rsidRDefault="00232CF7" w:rsidP="00232CF7">
            <w:pPr>
              <w:jc w:val="center"/>
              <w:rPr>
                <w:rFonts w:ascii="Museo sans" w:eastAsia="Times New Roman" w:hAnsi="Museo sans" w:cs="Arial"/>
                <w:b w:val="0"/>
                <w:bCs w:val="0"/>
                <w:color w:val="FFFFFF"/>
                <w:sz w:val="18"/>
                <w:lang w:val="es-SV" w:eastAsia="es-SV"/>
              </w:rPr>
            </w:pPr>
            <w:r w:rsidRPr="00232CF7">
              <w:rPr>
                <w:rFonts w:ascii="Museo sans" w:eastAsia="Times New Roman" w:hAnsi="Museo sans" w:cs="Arial"/>
                <w:color w:val="FFFFFF"/>
                <w:sz w:val="18"/>
                <w:lang w:val="es-SV" w:eastAsia="es-SV"/>
              </w:rPr>
              <w:t>Servicio</w:t>
            </w:r>
          </w:p>
        </w:tc>
        <w:tc>
          <w:tcPr>
            <w:tcW w:w="3572" w:type="dxa"/>
            <w:vAlign w:val="center"/>
            <w:hideMark/>
          </w:tcPr>
          <w:p w14:paraId="611452B5"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Arial"/>
                <w:b w:val="0"/>
                <w:bCs w:val="0"/>
                <w:color w:val="FFFFFF"/>
                <w:sz w:val="18"/>
                <w:lang w:val="es-SV" w:eastAsia="es-SV"/>
              </w:rPr>
            </w:pPr>
            <w:r w:rsidRPr="00232CF7">
              <w:rPr>
                <w:rFonts w:ascii="Museo sans" w:eastAsia="Times New Roman" w:hAnsi="Museo sans" w:cs="Arial"/>
                <w:color w:val="FFFFFF"/>
                <w:sz w:val="18"/>
                <w:lang w:val="es-SV" w:eastAsia="es-SV"/>
              </w:rPr>
              <w:t>Detalle</w:t>
            </w:r>
          </w:p>
        </w:tc>
        <w:tc>
          <w:tcPr>
            <w:tcW w:w="1033" w:type="dxa"/>
            <w:vAlign w:val="center"/>
            <w:hideMark/>
          </w:tcPr>
          <w:p w14:paraId="63B5E516"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Arial"/>
                <w:b w:val="0"/>
                <w:bCs w:val="0"/>
                <w:color w:val="FFFFFF"/>
                <w:sz w:val="18"/>
                <w:lang w:val="es-SV" w:eastAsia="es-SV"/>
              </w:rPr>
            </w:pPr>
            <w:r w:rsidRPr="00232CF7">
              <w:rPr>
                <w:rFonts w:ascii="Museo sans" w:eastAsia="Times New Roman" w:hAnsi="Museo sans" w:cs="Arial"/>
                <w:color w:val="FFFFFF"/>
                <w:sz w:val="18"/>
                <w:lang w:val="es-SV" w:eastAsia="es-SV"/>
              </w:rPr>
              <w:t>Cantidad de empresas atendidas</w:t>
            </w:r>
          </w:p>
        </w:tc>
        <w:tc>
          <w:tcPr>
            <w:tcW w:w="1131" w:type="dxa"/>
            <w:vAlign w:val="center"/>
            <w:hideMark/>
          </w:tcPr>
          <w:p w14:paraId="54225615"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Arial"/>
                <w:b w:val="0"/>
                <w:bCs w:val="0"/>
                <w:color w:val="FFFFFF"/>
                <w:sz w:val="18"/>
                <w:lang w:val="es-SV" w:eastAsia="es-SV"/>
              </w:rPr>
            </w:pPr>
            <w:r w:rsidRPr="00232CF7">
              <w:rPr>
                <w:rFonts w:ascii="Museo sans" w:eastAsia="Times New Roman" w:hAnsi="Museo sans" w:cs="Arial"/>
                <w:color w:val="FFFFFF"/>
                <w:sz w:val="18"/>
                <w:lang w:val="es-SV" w:eastAsia="es-SV"/>
              </w:rPr>
              <w:t>Cantidad de servicios brindados</w:t>
            </w:r>
          </w:p>
        </w:tc>
        <w:tc>
          <w:tcPr>
            <w:tcW w:w="1080" w:type="dxa"/>
            <w:vAlign w:val="center"/>
            <w:hideMark/>
          </w:tcPr>
          <w:p w14:paraId="444D3C58"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Arial"/>
                <w:b w:val="0"/>
                <w:bCs w:val="0"/>
                <w:color w:val="FFFFFF"/>
                <w:sz w:val="18"/>
                <w:lang w:val="es-SV" w:eastAsia="es-SV"/>
              </w:rPr>
            </w:pPr>
            <w:r w:rsidRPr="00232CF7">
              <w:rPr>
                <w:rFonts w:ascii="Museo sans" w:eastAsia="Times New Roman" w:hAnsi="Museo sans" w:cs="Arial"/>
                <w:color w:val="FFFFFF"/>
                <w:sz w:val="18"/>
                <w:lang w:val="es-SV" w:eastAsia="es-SV"/>
              </w:rPr>
              <w:t>Cantidad de producto fabricado (litros)</w:t>
            </w:r>
          </w:p>
        </w:tc>
        <w:tc>
          <w:tcPr>
            <w:tcW w:w="1431" w:type="dxa"/>
            <w:vAlign w:val="center"/>
            <w:hideMark/>
          </w:tcPr>
          <w:p w14:paraId="6210D834" w14:textId="77777777" w:rsidR="00232CF7" w:rsidRPr="00232CF7" w:rsidRDefault="00232CF7" w:rsidP="00232CF7">
            <w:pPr>
              <w:jc w:val="center"/>
              <w:cnfStyle w:val="100000000000" w:firstRow="1" w:lastRow="0" w:firstColumn="0" w:lastColumn="0" w:oddVBand="0" w:evenVBand="0" w:oddHBand="0" w:evenHBand="0" w:firstRowFirstColumn="0" w:firstRowLastColumn="0" w:lastRowFirstColumn="0" w:lastRowLastColumn="0"/>
              <w:rPr>
                <w:rFonts w:ascii="Museo sans" w:eastAsia="Times New Roman" w:hAnsi="Museo sans" w:cs="Arial"/>
                <w:b w:val="0"/>
                <w:bCs w:val="0"/>
                <w:color w:val="FFFFFF"/>
                <w:sz w:val="18"/>
                <w:lang w:val="es-SV" w:eastAsia="es-SV"/>
              </w:rPr>
            </w:pPr>
            <w:r w:rsidRPr="00232CF7">
              <w:rPr>
                <w:rFonts w:ascii="Museo sans" w:eastAsia="Times New Roman" w:hAnsi="Museo sans" w:cs="Arial"/>
                <w:color w:val="FFFFFF"/>
                <w:sz w:val="18"/>
                <w:lang w:val="es-SV" w:eastAsia="es-SV"/>
              </w:rPr>
              <w:t>Observaciones</w:t>
            </w:r>
          </w:p>
        </w:tc>
      </w:tr>
      <w:tr w:rsidR="00232CF7" w:rsidRPr="00232CF7" w14:paraId="1B2E9BDB" w14:textId="77777777" w:rsidTr="00232CF7">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453" w:type="dxa"/>
            <w:vMerge w:val="restart"/>
            <w:vAlign w:val="center"/>
            <w:hideMark/>
          </w:tcPr>
          <w:p w14:paraId="3EB22722" w14:textId="77777777" w:rsidR="00232CF7" w:rsidRPr="00232CF7" w:rsidRDefault="00232CF7" w:rsidP="00232CF7">
            <w:pPr>
              <w:jc w:val="center"/>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Atención a empresarios</w:t>
            </w:r>
          </w:p>
        </w:tc>
        <w:tc>
          <w:tcPr>
            <w:tcW w:w="3572" w:type="dxa"/>
            <w:hideMark/>
          </w:tcPr>
          <w:p w14:paraId="53941180" w14:textId="77777777"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 xml:space="preserve">Se atendieron 2 empresarios por primera vez con cita previa para brindar información de la planta. </w:t>
            </w:r>
          </w:p>
        </w:tc>
        <w:tc>
          <w:tcPr>
            <w:tcW w:w="1033" w:type="dxa"/>
            <w:vAlign w:val="center"/>
            <w:hideMark/>
          </w:tcPr>
          <w:p w14:paraId="727046A5"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2</w:t>
            </w:r>
          </w:p>
        </w:tc>
        <w:tc>
          <w:tcPr>
            <w:tcW w:w="1131" w:type="dxa"/>
            <w:vAlign w:val="center"/>
            <w:hideMark/>
          </w:tcPr>
          <w:p w14:paraId="58531E67"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2</w:t>
            </w:r>
          </w:p>
        </w:tc>
        <w:tc>
          <w:tcPr>
            <w:tcW w:w="1080" w:type="dxa"/>
            <w:vAlign w:val="center"/>
            <w:hideMark/>
          </w:tcPr>
          <w:p w14:paraId="07C23601"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p>
        </w:tc>
        <w:tc>
          <w:tcPr>
            <w:tcW w:w="1431" w:type="dxa"/>
            <w:vAlign w:val="center"/>
            <w:hideMark/>
          </w:tcPr>
          <w:p w14:paraId="409E7D02"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Times New Roman"/>
                <w:sz w:val="18"/>
                <w:lang w:val="es-SV" w:eastAsia="es-SV"/>
              </w:rPr>
            </w:pPr>
          </w:p>
        </w:tc>
      </w:tr>
      <w:tr w:rsidR="00232CF7" w:rsidRPr="00232CF7" w14:paraId="39CF9591" w14:textId="77777777" w:rsidTr="00232CF7">
        <w:trPr>
          <w:trHeight w:val="234"/>
        </w:trPr>
        <w:tc>
          <w:tcPr>
            <w:cnfStyle w:val="001000000000" w:firstRow="0" w:lastRow="0" w:firstColumn="1" w:lastColumn="0" w:oddVBand="0" w:evenVBand="0" w:oddHBand="0" w:evenHBand="0" w:firstRowFirstColumn="0" w:firstRowLastColumn="0" w:lastRowFirstColumn="0" w:lastRowLastColumn="0"/>
            <w:tcW w:w="1453" w:type="dxa"/>
            <w:vMerge/>
            <w:vAlign w:val="center"/>
          </w:tcPr>
          <w:p w14:paraId="692FED21" w14:textId="77777777" w:rsidR="00232CF7" w:rsidRPr="00232CF7" w:rsidRDefault="00232CF7" w:rsidP="00232CF7">
            <w:pPr>
              <w:jc w:val="center"/>
              <w:rPr>
                <w:rFonts w:ascii="Museo sans" w:eastAsia="Times New Roman" w:hAnsi="Museo sans" w:cs="Arial"/>
                <w:sz w:val="18"/>
                <w:lang w:val="es-SV" w:eastAsia="es-SV"/>
              </w:rPr>
            </w:pPr>
          </w:p>
        </w:tc>
        <w:tc>
          <w:tcPr>
            <w:tcW w:w="3572" w:type="dxa"/>
          </w:tcPr>
          <w:p w14:paraId="6EA8F8D5" w14:textId="22608DC2" w:rsidR="00232CF7" w:rsidRPr="00232CF7" w:rsidRDefault="00232CF7" w:rsidP="00232CF7">
            <w:pP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Se asesoró a los participantes del curso de BPA en el uso de la plataforma Google classroom, algunos temas estudiados durante el curso, el cual tuvo su finalización el 27 de mayo.</w:t>
            </w:r>
          </w:p>
        </w:tc>
        <w:tc>
          <w:tcPr>
            <w:tcW w:w="1033" w:type="dxa"/>
            <w:vAlign w:val="center"/>
          </w:tcPr>
          <w:p w14:paraId="635EE828" w14:textId="7605FB1E"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r>
              <w:rPr>
                <w:rFonts w:ascii="Museo sans" w:eastAsia="Times New Roman" w:hAnsi="Museo sans" w:cs="Arial"/>
                <w:sz w:val="18"/>
                <w:lang w:val="es-SV" w:eastAsia="es-SV"/>
              </w:rPr>
              <w:t>10</w:t>
            </w:r>
          </w:p>
        </w:tc>
        <w:tc>
          <w:tcPr>
            <w:tcW w:w="1131" w:type="dxa"/>
            <w:vAlign w:val="center"/>
          </w:tcPr>
          <w:p w14:paraId="4AFD2C35" w14:textId="77777777"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p>
        </w:tc>
        <w:tc>
          <w:tcPr>
            <w:tcW w:w="1080" w:type="dxa"/>
            <w:vAlign w:val="center"/>
          </w:tcPr>
          <w:p w14:paraId="6D95D9BF" w14:textId="77777777"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p>
        </w:tc>
        <w:tc>
          <w:tcPr>
            <w:tcW w:w="1431" w:type="dxa"/>
            <w:vAlign w:val="center"/>
          </w:tcPr>
          <w:p w14:paraId="28CF7531" w14:textId="77777777"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Times New Roman"/>
                <w:sz w:val="18"/>
                <w:lang w:val="es-SV" w:eastAsia="es-SV"/>
              </w:rPr>
            </w:pPr>
          </w:p>
        </w:tc>
      </w:tr>
      <w:tr w:rsidR="00232CF7" w:rsidRPr="00232CF7" w14:paraId="06047860" w14:textId="77777777" w:rsidTr="00232CF7">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453" w:type="dxa"/>
            <w:vMerge w:val="restart"/>
            <w:vAlign w:val="center"/>
            <w:hideMark/>
          </w:tcPr>
          <w:p w14:paraId="24AC28CB" w14:textId="0056B280" w:rsidR="00232CF7" w:rsidRPr="00232CF7" w:rsidRDefault="00232CF7" w:rsidP="00232CF7">
            <w:pPr>
              <w:jc w:val="center"/>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Asistencia técnica</w:t>
            </w:r>
          </w:p>
        </w:tc>
        <w:tc>
          <w:tcPr>
            <w:tcW w:w="3572" w:type="dxa"/>
            <w:vAlign w:val="center"/>
            <w:hideMark/>
          </w:tcPr>
          <w:p w14:paraId="7BA5B2AF" w14:textId="77777777"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 xml:space="preserve">Durante este mes se realizó la producción de 13 galones jabón líquido y 33 gal de desinfectante en las instalaciones de la planta. </w:t>
            </w:r>
          </w:p>
          <w:p w14:paraId="1EC4D398" w14:textId="77777777"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Se elaboraron 5 gal de champú de romero (Empresa Géminis)</w:t>
            </w:r>
          </w:p>
          <w:p w14:paraId="7FF636F8" w14:textId="77777777"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Se elaboraron 40 gal de detergente líquido. (Empresa Servicios de Limpieza Ambientales)</w:t>
            </w:r>
          </w:p>
        </w:tc>
        <w:tc>
          <w:tcPr>
            <w:tcW w:w="1033" w:type="dxa"/>
            <w:vAlign w:val="center"/>
            <w:hideMark/>
          </w:tcPr>
          <w:p w14:paraId="23A7D69C"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2</w:t>
            </w:r>
          </w:p>
        </w:tc>
        <w:tc>
          <w:tcPr>
            <w:tcW w:w="1131" w:type="dxa"/>
            <w:vAlign w:val="center"/>
            <w:hideMark/>
          </w:tcPr>
          <w:p w14:paraId="78E0E4BA"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2</w:t>
            </w:r>
          </w:p>
        </w:tc>
        <w:tc>
          <w:tcPr>
            <w:tcW w:w="1080" w:type="dxa"/>
            <w:vAlign w:val="center"/>
            <w:hideMark/>
          </w:tcPr>
          <w:p w14:paraId="66B3AD67"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344</w:t>
            </w:r>
          </w:p>
        </w:tc>
        <w:tc>
          <w:tcPr>
            <w:tcW w:w="1431" w:type="dxa"/>
            <w:vAlign w:val="center"/>
            <w:hideMark/>
          </w:tcPr>
          <w:p w14:paraId="16102FBF" w14:textId="77777777"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En total se fabricaron 344 de productos y se envasaron en recipientes de 1 galón.</w:t>
            </w:r>
          </w:p>
        </w:tc>
      </w:tr>
      <w:tr w:rsidR="00232CF7" w:rsidRPr="00232CF7" w14:paraId="05341ACC" w14:textId="77777777" w:rsidTr="00232CF7">
        <w:trPr>
          <w:trHeight w:val="234"/>
        </w:trPr>
        <w:tc>
          <w:tcPr>
            <w:cnfStyle w:val="001000000000" w:firstRow="0" w:lastRow="0" w:firstColumn="1" w:lastColumn="0" w:oddVBand="0" w:evenVBand="0" w:oddHBand="0" w:evenHBand="0" w:firstRowFirstColumn="0" w:firstRowLastColumn="0" w:lastRowFirstColumn="0" w:lastRowLastColumn="0"/>
            <w:tcW w:w="1453" w:type="dxa"/>
            <w:vMerge/>
            <w:vAlign w:val="center"/>
          </w:tcPr>
          <w:p w14:paraId="4F304933" w14:textId="77777777" w:rsidR="00232CF7" w:rsidRPr="00232CF7" w:rsidRDefault="00232CF7" w:rsidP="00232CF7">
            <w:pPr>
              <w:jc w:val="center"/>
              <w:rPr>
                <w:rFonts w:ascii="Museo sans" w:eastAsia="Times New Roman" w:hAnsi="Museo sans" w:cs="Arial"/>
                <w:sz w:val="18"/>
                <w:lang w:val="es-SV" w:eastAsia="es-SV"/>
              </w:rPr>
            </w:pPr>
          </w:p>
        </w:tc>
        <w:tc>
          <w:tcPr>
            <w:tcW w:w="3572" w:type="dxa"/>
            <w:vAlign w:val="center"/>
          </w:tcPr>
          <w:p w14:paraId="0A7509F7" w14:textId="279B3940" w:rsidR="00232CF7" w:rsidRPr="00232CF7" w:rsidRDefault="00232CF7" w:rsidP="00232CF7">
            <w:pP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Asistencia técnica en formulación de manuales operativo.  A estas empresas se les está apoyando con la formulación del manual operativo para sus empresas</w:t>
            </w:r>
          </w:p>
        </w:tc>
        <w:tc>
          <w:tcPr>
            <w:tcW w:w="1033" w:type="dxa"/>
            <w:vAlign w:val="center"/>
          </w:tcPr>
          <w:p w14:paraId="470BF371" w14:textId="08F009D9"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r>
              <w:rPr>
                <w:rFonts w:ascii="Museo sans" w:eastAsia="Times New Roman" w:hAnsi="Museo sans" w:cs="Arial"/>
                <w:sz w:val="18"/>
                <w:lang w:val="es-SV" w:eastAsia="es-SV"/>
              </w:rPr>
              <w:t>2</w:t>
            </w:r>
          </w:p>
        </w:tc>
        <w:tc>
          <w:tcPr>
            <w:tcW w:w="1131" w:type="dxa"/>
            <w:vAlign w:val="center"/>
          </w:tcPr>
          <w:p w14:paraId="3086FE0F" w14:textId="77777777"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p>
        </w:tc>
        <w:tc>
          <w:tcPr>
            <w:tcW w:w="1080" w:type="dxa"/>
            <w:vAlign w:val="center"/>
          </w:tcPr>
          <w:p w14:paraId="45CD4E48" w14:textId="77777777"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p>
        </w:tc>
        <w:tc>
          <w:tcPr>
            <w:tcW w:w="1431" w:type="dxa"/>
            <w:vAlign w:val="center"/>
          </w:tcPr>
          <w:p w14:paraId="7040E8E9" w14:textId="5EDED900" w:rsidR="00232CF7" w:rsidRPr="00232CF7" w:rsidRDefault="00232CF7" w:rsidP="00232CF7">
            <w:pP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Para esta asistencia se estima una duración aproximada de 2 a 3 meses</w:t>
            </w:r>
          </w:p>
        </w:tc>
      </w:tr>
      <w:tr w:rsidR="00232CF7" w:rsidRPr="00232CF7" w14:paraId="1B38047B" w14:textId="77777777" w:rsidTr="00232CF7">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453" w:type="dxa"/>
            <w:vMerge w:val="restart"/>
            <w:vAlign w:val="center"/>
            <w:hideMark/>
          </w:tcPr>
          <w:p w14:paraId="054FDB64" w14:textId="77777777" w:rsidR="00232CF7" w:rsidRPr="00232CF7" w:rsidRDefault="00232CF7" w:rsidP="00232CF7">
            <w:pPr>
              <w:jc w:val="center"/>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Capacitaciones</w:t>
            </w:r>
          </w:p>
        </w:tc>
        <w:tc>
          <w:tcPr>
            <w:tcW w:w="3572" w:type="dxa"/>
            <w:vAlign w:val="center"/>
            <w:hideMark/>
          </w:tcPr>
          <w:p w14:paraId="63A042FF" w14:textId="77777777"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Webinar “BPM cosméticos según RTCA”</w:t>
            </w:r>
          </w:p>
        </w:tc>
        <w:tc>
          <w:tcPr>
            <w:tcW w:w="1033" w:type="dxa"/>
            <w:vAlign w:val="center"/>
            <w:hideMark/>
          </w:tcPr>
          <w:p w14:paraId="16372F45"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34</w:t>
            </w:r>
          </w:p>
        </w:tc>
        <w:tc>
          <w:tcPr>
            <w:tcW w:w="1131" w:type="dxa"/>
            <w:vAlign w:val="center"/>
            <w:hideMark/>
          </w:tcPr>
          <w:p w14:paraId="5E1D1C7E"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sidRPr="00232CF7">
              <w:rPr>
                <w:rFonts w:ascii="Museo sans" w:eastAsia="Times New Roman" w:hAnsi="Museo sans" w:cs="Arial"/>
                <w:sz w:val="18"/>
                <w:lang w:val="es-SV" w:eastAsia="es-SV"/>
              </w:rPr>
              <w:t>-</w:t>
            </w:r>
          </w:p>
        </w:tc>
        <w:tc>
          <w:tcPr>
            <w:tcW w:w="1080" w:type="dxa"/>
            <w:vAlign w:val="center"/>
            <w:hideMark/>
          </w:tcPr>
          <w:p w14:paraId="1DDAF0FB"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p>
        </w:tc>
        <w:tc>
          <w:tcPr>
            <w:tcW w:w="1431" w:type="dxa"/>
            <w:vAlign w:val="center"/>
            <w:hideMark/>
          </w:tcPr>
          <w:p w14:paraId="735B938A" w14:textId="77777777"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Times New Roman"/>
                <w:sz w:val="18"/>
                <w:lang w:val="es-SV" w:eastAsia="es-SV"/>
              </w:rPr>
            </w:pPr>
          </w:p>
        </w:tc>
      </w:tr>
      <w:tr w:rsidR="00232CF7" w:rsidRPr="00232CF7" w14:paraId="1365BDD1" w14:textId="77777777" w:rsidTr="00232CF7">
        <w:trPr>
          <w:trHeight w:val="234"/>
        </w:trPr>
        <w:tc>
          <w:tcPr>
            <w:cnfStyle w:val="001000000000" w:firstRow="0" w:lastRow="0" w:firstColumn="1" w:lastColumn="0" w:oddVBand="0" w:evenVBand="0" w:oddHBand="0" w:evenHBand="0" w:firstRowFirstColumn="0" w:firstRowLastColumn="0" w:lastRowFirstColumn="0" w:lastRowLastColumn="0"/>
            <w:tcW w:w="1453" w:type="dxa"/>
            <w:vMerge/>
            <w:vAlign w:val="center"/>
          </w:tcPr>
          <w:p w14:paraId="66937140" w14:textId="77777777" w:rsidR="00232CF7" w:rsidRPr="00232CF7" w:rsidRDefault="00232CF7" w:rsidP="00232CF7">
            <w:pPr>
              <w:rPr>
                <w:rFonts w:ascii="Museo sans" w:eastAsia="Times New Roman" w:hAnsi="Museo sans" w:cs="Calibri"/>
                <w:sz w:val="18"/>
                <w:lang w:val="es-SV" w:eastAsia="es-SV"/>
              </w:rPr>
            </w:pPr>
          </w:p>
        </w:tc>
        <w:tc>
          <w:tcPr>
            <w:tcW w:w="3572" w:type="dxa"/>
            <w:vAlign w:val="center"/>
          </w:tcPr>
          <w:p w14:paraId="416C8CED" w14:textId="38E7D2A0" w:rsidR="00232CF7" w:rsidRPr="00232CF7" w:rsidRDefault="00232CF7" w:rsidP="00232CF7">
            <w:pP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Se brindaron 2 capacitaciones sobre las Buenas Prácticas de manufactura para la industria de alimentos, esta capacitación se hizo con base al RTCA vigente y se formó sobre el diseño de las instalaciones, personal, equipos, vigilancia y verificación de la planta de producción para garantizar productos inocuos.</w:t>
            </w:r>
          </w:p>
        </w:tc>
        <w:tc>
          <w:tcPr>
            <w:tcW w:w="1033" w:type="dxa"/>
            <w:vAlign w:val="center"/>
          </w:tcPr>
          <w:p w14:paraId="7C67306B" w14:textId="30FB2332"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r>
              <w:rPr>
                <w:rFonts w:ascii="Museo sans" w:eastAsia="Times New Roman" w:hAnsi="Museo sans" w:cs="Arial"/>
                <w:sz w:val="18"/>
                <w:lang w:val="es-SV" w:eastAsia="es-SV"/>
              </w:rPr>
              <w:t>2</w:t>
            </w:r>
          </w:p>
        </w:tc>
        <w:tc>
          <w:tcPr>
            <w:tcW w:w="1131" w:type="dxa"/>
            <w:vAlign w:val="center"/>
          </w:tcPr>
          <w:p w14:paraId="1DB96E49" w14:textId="77777777"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p>
        </w:tc>
        <w:tc>
          <w:tcPr>
            <w:tcW w:w="1080" w:type="dxa"/>
            <w:vAlign w:val="center"/>
          </w:tcPr>
          <w:p w14:paraId="6DC8B245" w14:textId="77777777" w:rsidR="00232CF7" w:rsidRPr="00232CF7" w:rsidRDefault="00232CF7" w:rsidP="00232CF7">
            <w:pPr>
              <w:jc w:val="cente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Arial"/>
                <w:sz w:val="18"/>
                <w:lang w:val="es-SV" w:eastAsia="es-SV"/>
              </w:rPr>
            </w:pPr>
          </w:p>
        </w:tc>
        <w:tc>
          <w:tcPr>
            <w:tcW w:w="1431" w:type="dxa"/>
            <w:vAlign w:val="center"/>
          </w:tcPr>
          <w:p w14:paraId="476BF368" w14:textId="1F218DA2" w:rsidR="00232CF7" w:rsidRPr="00232CF7" w:rsidRDefault="00232CF7" w:rsidP="00232CF7">
            <w:pPr>
              <w:cnfStyle w:val="000000000000" w:firstRow="0" w:lastRow="0" w:firstColumn="0" w:lastColumn="0" w:oddVBand="0" w:evenVBand="0" w:oddHBand="0"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Se asesoró en total a 8 personas de 2 empresa se invirtió 1.5 h, en la asesoría y 1 h en la preparación.</w:t>
            </w:r>
          </w:p>
        </w:tc>
      </w:tr>
      <w:tr w:rsidR="00232CF7" w:rsidRPr="00232CF7" w14:paraId="66408CF7" w14:textId="77777777" w:rsidTr="00232CF7">
        <w:trPr>
          <w:cnfStyle w:val="000000100000" w:firstRow="0" w:lastRow="0" w:firstColumn="0" w:lastColumn="0" w:oddVBand="0" w:evenVBand="0" w:oddHBand="1" w:evenHBand="0" w:firstRowFirstColumn="0" w:firstRowLastColumn="0" w:lastRowFirstColumn="0" w:lastRowLastColumn="0"/>
          <w:trHeight w:val="234"/>
        </w:trPr>
        <w:tc>
          <w:tcPr>
            <w:cnfStyle w:val="001000000000" w:firstRow="0" w:lastRow="0" w:firstColumn="1" w:lastColumn="0" w:oddVBand="0" w:evenVBand="0" w:oddHBand="0" w:evenHBand="0" w:firstRowFirstColumn="0" w:firstRowLastColumn="0" w:lastRowFirstColumn="0" w:lastRowLastColumn="0"/>
            <w:tcW w:w="1453" w:type="dxa"/>
            <w:vMerge/>
            <w:vAlign w:val="center"/>
          </w:tcPr>
          <w:p w14:paraId="41041211" w14:textId="77777777" w:rsidR="00232CF7" w:rsidRPr="00232CF7" w:rsidRDefault="00232CF7" w:rsidP="00232CF7">
            <w:pPr>
              <w:rPr>
                <w:rFonts w:ascii="Museo sans" w:eastAsia="Times New Roman" w:hAnsi="Museo sans" w:cs="Calibri"/>
                <w:sz w:val="18"/>
                <w:lang w:val="es-SV" w:eastAsia="es-SV"/>
              </w:rPr>
            </w:pPr>
          </w:p>
        </w:tc>
        <w:tc>
          <w:tcPr>
            <w:tcW w:w="3572" w:type="dxa"/>
            <w:vAlign w:val="center"/>
          </w:tcPr>
          <w:p w14:paraId="5435F303" w14:textId="02C4A050"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En el mes de mayo se dio el webinar sobre “el cambio climático y su incidencia en la producción” en este webinar se estudiaron conceptos importantes sobre el cambio climático, el efecto que tiene en El Salvador, medidas para afrontar el cambio climático, entre otros puntos.</w:t>
            </w:r>
          </w:p>
        </w:tc>
        <w:tc>
          <w:tcPr>
            <w:tcW w:w="1033" w:type="dxa"/>
            <w:vAlign w:val="center"/>
          </w:tcPr>
          <w:p w14:paraId="34B895F4" w14:textId="4C46BCFB"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r>
              <w:rPr>
                <w:rFonts w:ascii="Museo sans" w:eastAsia="Times New Roman" w:hAnsi="Museo sans" w:cs="Arial"/>
                <w:sz w:val="18"/>
                <w:lang w:val="es-SV" w:eastAsia="es-SV"/>
              </w:rPr>
              <w:t>6</w:t>
            </w:r>
          </w:p>
        </w:tc>
        <w:tc>
          <w:tcPr>
            <w:tcW w:w="1131" w:type="dxa"/>
            <w:vAlign w:val="center"/>
          </w:tcPr>
          <w:p w14:paraId="285D7FA5"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p>
        </w:tc>
        <w:tc>
          <w:tcPr>
            <w:tcW w:w="1080" w:type="dxa"/>
            <w:vAlign w:val="center"/>
          </w:tcPr>
          <w:p w14:paraId="25F693CA" w14:textId="77777777" w:rsidR="00232CF7" w:rsidRPr="00232CF7" w:rsidRDefault="00232CF7" w:rsidP="00232CF7">
            <w:pPr>
              <w:jc w:val="cente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Arial"/>
                <w:sz w:val="18"/>
                <w:lang w:val="es-SV" w:eastAsia="es-SV"/>
              </w:rPr>
            </w:pPr>
          </w:p>
        </w:tc>
        <w:tc>
          <w:tcPr>
            <w:tcW w:w="1431" w:type="dxa"/>
            <w:vAlign w:val="center"/>
          </w:tcPr>
          <w:p w14:paraId="7F9084B8" w14:textId="20C0CE13" w:rsidR="00232CF7" w:rsidRPr="00232CF7" w:rsidRDefault="00232CF7" w:rsidP="00232CF7">
            <w:pPr>
              <w:cnfStyle w:val="000000100000" w:firstRow="0" w:lastRow="0" w:firstColumn="0" w:lastColumn="0" w:oddVBand="0" w:evenVBand="0" w:oddHBand="1" w:evenHBand="0" w:firstRowFirstColumn="0" w:firstRowLastColumn="0" w:lastRowFirstColumn="0" w:lastRowLastColumn="0"/>
              <w:rPr>
                <w:rFonts w:ascii="Museo sans" w:eastAsia="Times New Roman" w:hAnsi="Museo sans" w:cs="Calibri"/>
                <w:sz w:val="18"/>
                <w:lang w:val="es-SV" w:eastAsia="es-SV"/>
              </w:rPr>
            </w:pPr>
            <w:r w:rsidRPr="00232CF7">
              <w:rPr>
                <w:rFonts w:ascii="Museo sans" w:eastAsia="Times New Roman" w:hAnsi="Museo sans" w:cs="Calibri"/>
                <w:sz w:val="18"/>
                <w:lang w:val="es-SV" w:eastAsia="es-SV"/>
              </w:rPr>
              <w:t>se asesoró a 6 personas de 6 empresas diferentes de forma virtual, se invirtió 90 min en la asesoría.</w:t>
            </w:r>
          </w:p>
        </w:tc>
      </w:tr>
    </w:tbl>
    <w:p w14:paraId="670953C7" w14:textId="77777777" w:rsidR="007A0B95" w:rsidRPr="00470D2F" w:rsidRDefault="007A0B95" w:rsidP="007A0B95">
      <w:pPr>
        <w:spacing w:line="240" w:lineRule="auto"/>
        <w:rPr>
          <w:rFonts w:ascii="Museo sans" w:hAnsi="Museo sans" w:cs="Arial"/>
        </w:rPr>
      </w:pPr>
    </w:p>
    <w:p w14:paraId="0B8B5ACB" w14:textId="77777777" w:rsidR="007A0B95" w:rsidRPr="00470D2F" w:rsidRDefault="007A0B95" w:rsidP="007A0B95">
      <w:pPr>
        <w:spacing w:line="240" w:lineRule="auto"/>
        <w:rPr>
          <w:rFonts w:ascii="Museo sans" w:hAnsi="Museo sans" w:cs="Arial"/>
          <w:lang w:val="es-SV"/>
        </w:rPr>
      </w:pPr>
    </w:p>
    <w:sectPr w:rsidR="007A0B95" w:rsidRPr="00470D2F" w:rsidSect="005A710B">
      <w:footerReference w:type="default" r:id="rId28"/>
      <w:pgSz w:w="12240" w:h="15840"/>
      <w:pgMar w:top="1417" w:right="1701" w:bottom="1276"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6F50340" w14:textId="77777777" w:rsidR="001D7B3E" w:rsidRDefault="001D7B3E" w:rsidP="00C5444F">
      <w:pPr>
        <w:spacing w:after="0" w:line="240" w:lineRule="auto"/>
      </w:pPr>
      <w:r>
        <w:separator/>
      </w:r>
    </w:p>
  </w:endnote>
  <w:endnote w:type="continuationSeparator" w:id="0">
    <w:p w14:paraId="3F9914C0" w14:textId="77777777" w:rsidR="001D7B3E" w:rsidRDefault="001D7B3E" w:rsidP="00C544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Bembo">
    <w:altName w:val="Bembo"/>
    <w:charset w:val="00"/>
    <w:family w:val="roman"/>
    <w:pitch w:val="variable"/>
    <w:sig w:usb0="80000003" w:usb1="00000000" w:usb2="00000000" w:usb3="00000000" w:csb0="00000001" w:csb1="00000000"/>
  </w:font>
  <w:font w:name="Museo sans">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BA1959" w14:textId="77777777" w:rsidR="00AA2793" w:rsidRDefault="00AA2793">
    <w:pPr>
      <w:pStyle w:val="Piedepgina"/>
      <w:jc w:val="right"/>
      <w:rPr>
        <w:rFonts w:asciiTheme="majorHAnsi" w:eastAsiaTheme="majorEastAsia" w:hAnsiTheme="majorHAnsi" w:cstheme="majorBidi"/>
        <w:sz w:val="28"/>
        <w:szCs w:val="28"/>
      </w:rPr>
    </w:pPr>
  </w:p>
  <w:p w14:paraId="556B4804" w14:textId="77777777" w:rsidR="00AA2793" w:rsidRDefault="00AA2793">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ajorHAnsi" w:eastAsiaTheme="majorEastAsia" w:hAnsiTheme="majorHAnsi" w:cstheme="majorBidi"/>
        <w:sz w:val="28"/>
        <w:szCs w:val="28"/>
        <w:lang w:val="es-ES"/>
      </w:rPr>
      <w:id w:val="508335612"/>
      <w:docPartObj>
        <w:docPartGallery w:val="Page Numbers (Bottom of Page)"/>
        <w:docPartUnique/>
      </w:docPartObj>
    </w:sdtPr>
    <w:sdtEndPr>
      <w:rPr>
        <w:lang w:val="es-MX"/>
      </w:rPr>
    </w:sdtEndPr>
    <w:sdtContent>
      <w:p w14:paraId="6F671043" w14:textId="77777777" w:rsidR="00AA2793" w:rsidRDefault="001D7B3E">
        <w:pPr>
          <w:pStyle w:val="Piedepgina"/>
          <w:jc w:val="right"/>
          <w:rPr>
            <w:rFonts w:asciiTheme="majorHAnsi" w:eastAsiaTheme="majorEastAsia" w:hAnsiTheme="majorHAnsi" w:cstheme="majorBidi"/>
            <w:sz w:val="28"/>
            <w:szCs w:val="28"/>
          </w:rPr>
        </w:pPr>
      </w:p>
    </w:sdtContent>
  </w:sdt>
  <w:p w14:paraId="5FE7DD2A" w14:textId="77777777" w:rsidR="00AA2793" w:rsidRDefault="00AA2793">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entury Gothic" w:eastAsiaTheme="majorEastAsia" w:hAnsi="Century Gothic" w:cstheme="majorBidi"/>
        <w:sz w:val="18"/>
        <w:szCs w:val="18"/>
        <w:lang w:val="es-ES"/>
      </w:rPr>
      <w:id w:val="-81525913"/>
      <w:docPartObj>
        <w:docPartGallery w:val="Page Numbers (Bottom of Page)"/>
        <w:docPartUnique/>
      </w:docPartObj>
    </w:sdtPr>
    <w:sdtEndPr>
      <w:rPr>
        <w:lang w:val="es-MX"/>
      </w:rPr>
    </w:sdtEndPr>
    <w:sdtContent>
      <w:p w14:paraId="2792FCED" w14:textId="77777777" w:rsidR="00DC0FAF" w:rsidRPr="00DC0FAF" w:rsidRDefault="00DC0FAF">
        <w:pPr>
          <w:pStyle w:val="Piedepgina"/>
          <w:jc w:val="right"/>
          <w:rPr>
            <w:rFonts w:ascii="Century Gothic" w:eastAsiaTheme="majorEastAsia" w:hAnsi="Century Gothic" w:cstheme="majorBidi"/>
            <w:sz w:val="18"/>
            <w:szCs w:val="18"/>
          </w:rPr>
        </w:pPr>
        <w:r w:rsidRPr="00DC0FAF">
          <w:rPr>
            <w:rFonts w:ascii="Century Gothic" w:eastAsiaTheme="majorEastAsia" w:hAnsi="Century Gothic" w:cstheme="majorBidi"/>
            <w:sz w:val="18"/>
            <w:szCs w:val="18"/>
            <w:lang w:val="es-ES"/>
          </w:rPr>
          <w:t xml:space="preserve">pág. </w:t>
        </w:r>
        <w:r w:rsidRPr="00DC0FAF">
          <w:rPr>
            <w:rFonts w:ascii="Century Gothic" w:eastAsiaTheme="minorEastAsia" w:hAnsi="Century Gothic" w:cs="Times New Roman"/>
            <w:sz w:val="18"/>
            <w:szCs w:val="18"/>
          </w:rPr>
          <w:fldChar w:fldCharType="begin"/>
        </w:r>
        <w:r w:rsidRPr="00DC0FAF">
          <w:rPr>
            <w:rFonts w:ascii="Century Gothic" w:hAnsi="Century Gothic"/>
            <w:sz w:val="18"/>
            <w:szCs w:val="18"/>
          </w:rPr>
          <w:instrText>PAGE    \* MERGEFORMAT</w:instrText>
        </w:r>
        <w:r w:rsidRPr="00DC0FAF">
          <w:rPr>
            <w:rFonts w:ascii="Century Gothic" w:eastAsiaTheme="minorEastAsia" w:hAnsi="Century Gothic" w:cs="Times New Roman"/>
            <w:sz w:val="18"/>
            <w:szCs w:val="18"/>
          </w:rPr>
          <w:fldChar w:fldCharType="separate"/>
        </w:r>
        <w:r w:rsidR="006D2E55" w:rsidRPr="006D2E55">
          <w:rPr>
            <w:rFonts w:ascii="Century Gothic" w:eastAsiaTheme="majorEastAsia" w:hAnsi="Century Gothic" w:cstheme="majorBidi"/>
            <w:noProof/>
            <w:sz w:val="18"/>
            <w:szCs w:val="18"/>
            <w:lang w:val="es-ES"/>
          </w:rPr>
          <w:t>9</w:t>
        </w:r>
        <w:r w:rsidRPr="00DC0FAF">
          <w:rPr>
            <w:rFonts w:ascii="Century Gothic" w:eastAsiaTheme="majorEastAsia" w:hAnsi="Century Gothic" w:cstheme="majorBidi"/>
            <w:sz w:val="18"/>
            <w:szCs w:val="18"/>
          </w:rPr>
          <w:fldChar w:fldCharType="end"/>
        </w:r>
      </w:p>
    </w:sdtContent>
  </w:sdt>
  <w:p w14:paraId="4CFDE331" w14:textId="77777777" w:rsidR="00DC0FAF" w:rsidRPr="00DC0FAF" w:rsidRDefault="00DC0FAF">
    <w:pPr>
      <w:pStyle w:val="Piedepgina"/>
      <w:rPr>
        <w:rFonts w:ascii="Century Gothic" w:hAnsi="Century Gothic"/>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C3095E" w14:textId="77777777" w:rsidR="001D7B3E" w:rsidRDefault="001D7B3E" w:rsidP="00C5444F">
      <w:pPr>
        <w:spacing w:after="0" w:line="240" w:lineRule="auto"/>
      </w:pPr>
      <w:r>
        <w:separator/>
      </w:r>
    </w:p>
  </w:footnote>
  <w:footnote w:type="continuationSeparator" w:id="0">
    <w:p w14:paraId="157E911A" w14:textId="77777777" w:rsidR="001D7B3E" w:rsidRDefault="001D7B3E" w:rsidP="00C5444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569754" w14:textId="77777777" w:rsidR="00D45B8E" w:rsidRDefault="00D45B8E">
    <w:pPr>
      <w:pStyle w:val="Encabezado"/>
    </w:pPr>
    <w:r>
      <w:rPr>
        <w:noProof/>
        <w:lang w:val="es-SV" w:eastAsia="es-SV"/>
      </w:rPr>
      <w:drawing>
        <wp:anchor distT="0" distB="0" distL="114300" distR="114300" simplePos="0" relativeHeight="251659264" behindDoc="0" locked="0" layoutInCell="1" allowOverlap="1" wp14:anchorId="1DE21B0B" wp14:editId="0634246E">
          <wp:simplePos x="0" y="0"/>
          <wp:positionH relativeFrom="column">
            <wp:posOffset>5220335</wp:posOffset>
          </wp:positionH>
          <wp:positionV relativeFrom="paragraph">
            <wp:posOffset>-201295</wp:posOffset>
          </wp:positionV>
          <wp:extent cx="947132" cy="552450"/>
          <wp:effectExtent l="0" t="0" r="5715"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OES CMYK_Mesa de trabajo 1 copia 7.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47132" cy="5524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9AE81FAE"/>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10472905"/>
    <w:multiLevelType w:val="hybridMultilevel"/>
    <w:tmpl w:val="A928CC5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
    <w:nsid w:val="12B8419E"/>
    <w:multiLevelType w:val="hybridMultilevel"/>
    <w:tmpl w:val="9B5ED918"/>
    <w:lvl w:ilvl="0" w:tplc="3B208BB2">
      <w:start w:val="1"/>
      <w:numFmt w:val="upperRoman"/>
      <w:lvlText w:val="%1."/>
      <w:lvlJc w:val="left"/>
      <w:pPr>
        <w:ind w:left="1080" w:hanging="720"/>
      </w:pPr>
      <w:rPr>
        <w:rFonts w:hint="default"/>
        <w:b/>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3">
    <w:nsid w:val="12B85B72"/>
    <w:multiLevelType w:val="multilevel"/>
    <w:tmpl w:val="44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nsid w:val="1A3A643E"/>
    <w:multiLevelType w:val="hybridMultilevel"/>
    <w:tmpl w:val="87F89872"/>
    <w:lvl w:ilvl="0" w:tplc="440A0009">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5">
    <w:nsid w:val="24F45656"/>
    <w:multiLevelType w:val="hybridMultilevel"/>
    <w:tmpl w:val="D1CE7F70"/>
    <w:lvl w:ilvl="0" w:tplc="374821E8">
      <w:start w:val="1"/>
      <w:numFmt w:val="upperRoman"/>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6">
    <w:nsid w:val="26A83B76"/>
    <w:multiLevelType w:val="hybridMultilevel"/>
    <w:tmpl w:val="A30EBC60"/>
    <w:lvl w:ilvl="0" w:tplc="440A0009">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7">
    <w:nsid w:val="30487C97"/>
    <w:multiLevelType w:val="hybridMultilevel"/>
    <w:tmpl w:val="7D629972"/>
    <w:lvl w:ilvl="0" w:tplc="440A000B">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8">
    <w:nsid w:val="40AC3D9F"/>
    <w:multiLevelType w:val="hybridMultilevel"/>
    <w:tmpl w:val="37D44A4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
    <w:nsid w:val="432D62DB"/>
    <w:multiLevelType w:val="hybridMultilevel"/>
    <w:tmpl w:val="9056BE3E"/>
    <w:lvl w:ilvl="0" w:tplc="440A0005">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0">
    <w:nsid w:val="72CB274C"/>
    <w:multiLevelType w:val="hybridMultilevel"/>
    <w:tmpl w:val="A3EC3186"/>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1">
    <w:nsid w:val="752D11B0"/>
    <w:multiLevelType w:val="hybridMultilevel"/>
    <w:tmpl w:val="9918CBD4"/>
    <w:lvl w:ilvl="0" w:tplc="440A000F">
      <w:start w:val="1"/>
      <w:numFmt w:val="decimal"/>
      <w:lvlText w:val="%1."/>
      <w:lvlJc w:val="left"/>
      <w:pPr>
        <w:ind w:left="780" w:hanging="360"/>
      </w:pPr>
    </w:lvl>
    <w:lvl w:ilvl="1" w:tplc="440A0019" w:tentative="1">
      <w:start w:val="1"/>
      <w:numFmt w:val="lowerLetter"/>
      <w:lvlText w:val="%2."/>
      <w:lvlJc w:val="left"/>
      <w:pPr>
        <w:ind w:left="1500" w:hanging="360"/>
      </w:pPr>
    </w:lvl>
    <w:lvl w:ilvl="2" w:tplc="440A001B" w:tentative="1">
      <w:start w:val="1"/>
      <w:numFmt w:val="lowerRoman"/>
      <w:lvlText w:val="%3."/>
      <w:lvlJc w:val="right"/>
      <w:pPr>
        <w:ind w:left="2220" w:hanging="180"/>
      </w:pPr>
    </w:lvl>
    <w:lvl w:ilvl="3" w:tplc="440A000F" w:tentative="1">
      <w:start w:val="1"/>
      <w:numFmt w:val="decimal"/>
      <w:lvlText w:val="%4."/>
      <w:lvlJc w:val="left"/>
      <w:pPr>
        <w:ind w:left="2940" w:hanging="360"/>
      </w:pPr>
    </w:lvl>
    <w:lvl w:ilvl="4" w:tplc="440A0019" w:tentative="1">
      <w:start w:val="1"/>
      <w:numFmt w:val="lowerLetter"/>
      <w:lvlText w:val="%5."/>
      <w:lvlJc w:val="left"/>
      <w:pPr>
        <w:ind w:left="3660" w:hanging="360"/>
      </w:pPr>
    </w:lvl>
    <w:lvl w:ilvl="5" w:tplc="440A001B" w:tentative="1">
      <w:start w:val="1"/>
      <w:numFmt w:val="lowerRoman"/>
      <w:lvlText w:val="%6."/>
      <w:lvlJc w:val="right"/>
      <w:pPr>
        <w:ind w:left="4380" w:hanging="180"/>
      </w:pPr>
    </w:lvl>
    <w:lvl w:ilvl="6" w:tplc="440A000F" w:tentative="1">
      <w:start w:val="1"/>
      <w:numFmt w:val="decimal"/>
      <w:lvlText w:val="%7."/>
      <w:lvlJc w:val="left"/>
      <w:pPr>
        <w:ind w:left="5100" w:hanging="360"/>
      </w:pPr>
    </w:lvl>
    <w:lvl w:ilvl="7" w:tplc="440A0019" w:tentative="1">
      <w:start w:val="1"/>
      <w:numFmt w:val="lowerLetter"/>
      <w:lvlText w:val="%8."/>
      <w:lvlJc w:val="left"/>
      <w:pPr>
        <w:ind w:left="5820" w:hanging="360"/>
      </w:pPr>
    </w:lvl>
    <w:lvl w:ilvl="8" w:tplc="440A001B" w:tentative="1">
      <w:start w:val="1"/>
      <w:numFmt w:val="lowerRoman"/>
      <w:lvlText w:val="%9."/>
      <w:lvlJc w:val="right"/>
      <w:pPr>
        <w:ind w:left="6540" w:hanging="180"/>
      </w:pPr>
    </w:lvl>
  </w:abstractNum>
  <w:abstractNum w:abstractNumId="12">
    <w:nsid w:val="7FEA7D18"/>
    <w:multiLevelType w:val="hybridMultilevel"/>
    <w:tmpl w:val="71621D4C"/>
    <w:lvl w:ilvl="0" w:tplc="440A0009">
      <w:start w:val="1"/>
      <w:numFmt w:val="bullet"/>
      <w:lvlText w:val=""/>
      <w:lvlJc w:val="left"/>
      <w:pPr>
        <w:ind w:left="720" w:hanging="360"/>
      </w:pPr>
      <w:rPr>
        <w:rFonts w:ascii="Wingdings" w:hAnsi="Wingding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11"/>
  </w:num>
  <w:num w:numId="4">
    <w:abstractNumId w:val="2"/>
  </w:num>
  <w:num w:numId="5">
    <w:abstractNumId w:val="3"/>
  </w:num>
  <w:num w:numId="6">
    <w:abstractNumId w:val="7"/>
  </w:num>
  <w:num w:numId="7">
    <w:abstractNumId w:val="12"/>
  </w:num>
  <w:num w:numId="8">
    <w:abstractNumId w:val="6"/>
  </w:num>
  <w:num w:numId="9">
    <w:abstractNumId w:val="4"/>
  </w:num>
  <w:num w:numId="10">
    <w:abstractNumId w:val="8"/>
  </w:num>
  <w:num w:numId="11">
    <w:abstractNumId w:val="10"/>
  </w:num>
  <w:num w:numId="12">
    <w:abstractNumId w:val="9"/>
  </w:num>
  <w:num w:numId="13">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44F"/>
    <w:rsid w:val="00004233"/>
    <w:rsid w:val="0002105B"/>
    <w:rsid w:val="000231CD"/>
    <w:rsid w:val="00041611"/>
    <w:rsid w:val="00081984"/>
    <w:rsid w:val="000857D0"/>
    <w:rsid w:val="00094275"/>
    <w:rsid w:val="000B1C8D"/>
    <w:rsid w:val="000D15CA"/>
    <w:rsid w:val="0011366A"/>
    <w:rsid w:val="00131560"/>
    <w:rsid w:val="00141637"/>
    <w:rsid w:val="0014606A"/>
    <w:rsid w:val="001547E1"/>
    <w:rsid w:val="00157326"/>
    <w:rsid w:val="001C1248"/>
    <w:rsid w:val="001C475B"/>
    <w:rsid w:val="001D7B3E"/>
    <w:rsid w:val="001E21AA"/>
    <w:rsid w:val="00211897"/>
    <w:rsid w:val="00215657"/>
    <w:rsid w:val="00221EEA"/>
    <w:rsid w:val="00232CF7"/>
    <w:rsid w:val="00235055"/>
    <w:rsid w:val="00235AE7"/>
    <w:rsid w:val="00242441"/>
    <w:rsid w:val="00250206"/>
    <w:rsid w:val="00251125"/>
    <w:rsid w:val="002553AD"/>
    <w:rsid w:val="0026785D"/>
    <w:rsid w:val="00267981"/>
    <w:rsid w:val="002831B0"/>
    <w:rsid w:val="002A4443"/>
    <w:rsid w:val="002A602D"/>
    <w:rsid w:val="002B009A"/>
    <w:rsid w:val="002E096B"/>
    <w:rsid w:val="002E1369"/>
    <w:rsid w:val="002E533D"/>
    <w:rsid w:val="002E72E8"/>
    <w:rsid w:val="00324AE9"/>
    <w:rsid w:val="00334CC4"/>
    <w:rsid w:val="00352D43"/>
    <w:rsid w:val="003722C0"/>
    <w:rsid w:val="00372F87"/>
    <w:rsid w:val="003837E4"/>
    <w:rsid w:val="003900B9"/>
    <w:rsid w:val="003C2A40"/>
    <w:rsid w:val="003D1E56"/>
    <w:rsid w:val="003D45EF"/>
    <w:rsid w:val="003D7617"/>
    <w:rsid w:val="003E3073"/>
    <w:rsid w:val="00417BA4"/>
    <w:rsid w:val="00462596"/>
    <w:rsid w:val="004651EF"/>
    <w:rsid w:val="0046767C"/>
    <w:rsid w:val="00470D2F"/>
    <w:rsid w:val="004852D5"/>
    <w:rsid w:val="004A0F63"/>
    <w:rsid w:val="004A4CF7"/>
    <w:rsid w:val="004C004F"/>
    <w:rsid w:val="004C1179"/>
    <w:rsid w:val="004D41E8"/>
    <w:rsid w:val="004E18CD"/>
    <w:rsid w:val="004E684A"/>
    <w:rsid w:val="004F3D45"/>
    <w:rsid w:val="00533221"/>
    <w:rsid w:val="00543EAE"/>
    <w:rsid w:val="00564B35"/>
    <w:rsid w:val="00574DF0"/>
    <w:rsid w:val="005915B4"/>
    <w:rsid w:val="005A710B"/>
    <w:rsid w:val="005B13F9"/>
    <w:rsid w:val="005B1D36"/>
    <w:rsid w:val="005C74C3"/>
    <w:rsid w:val="005E42E4"/>
    <w:rsid w:val="005E45AA"/>
    <w:rsid w:val="005F01C2"/>
    <w:rsid w:val="005F443D"/>
    <w:rsid w:val="005F4C75"/>
    <w:rsid w:val="00603681"/>
    <w:rsid w:val="00610595"/>
    <w:rsid w:val="0062286A"/>
    <w:rsid w:val="00624345"/>
    <w:rsid w:val="00626ADD"/>
    <w:rsid w:val="00630298"/>
    <w:rsid w:val="00637906"/>
    <w:rsid w:val="00643D63"/>
    <w:rsid w:val="00645035"/>
    <w:rsid w:val="00656988"/>
    <w:rsid w:val="006670FA"/>
    <w:rsid w:val="006739EA"/>
    <w:rsid w:val="0068068E"/>
    <w:rsid w:val="00683A61"/>
    <w:rsid w:val="006A68BD"/>
    <w:rsid w:val="006B34B0"/>
    <w:rsid w:val="006C3107"/>
    <w:rsid w:val="006C7353"/>
    <w:rsid w:val="006D2E55"/>
    <w:rsid w:val="00701C5B"/>
    <w:rsid w:val="00705B2A"/>
    <w:rsid w:val="007079C6"/>
    <w:rsid w:val="007129A4"/>
    <w:rsid w:val="00713583"/>
    <w:rsid w:val="0073453C"/>
    <w:rsid w:val="007524F2"/>
    <w:rsid w:val="007545CC"/>
    <w:rsid w:val="00754E25"/>
    <w:rsid w:val="007550FE"/>
    <w:rsid w:val="007609D3"/>
    <w:rsid w:val="00760C58"/>
    <w:rsid w:val="007734BB"/>
    <w:rsid w:val="007772C8"/>
    <w:rsid w:val="00784984"/>
    <w:rsid w:val="007936AD"/>
    <w:rsid w:val="007A0B95"/>
    <w:rsid w:val="007B098C"/>
    <w:rsid w:val="007D1D7F"/>
    <w:rsid w:val="007F52FE"/>
    <w:rsid w:val="007F67D7"/>
    <w:rsid w:val="00812091"/>
    <w:rsid w:val="00817582"/>
    <w:rsid w:val="00827F36"/>
    <w:rsid w:val="00836BD3"/>
    <w:rsid w:val="008541C5"/>
    <w:rsid w:val="00861FC5"/>
    <w:rsid w:val="00893321"/>
    <w:rsid w:val="008A0E3F"/>
    <w:rsid w:val="008B5C10"/>
    <w:rsid w:val="008C3604"/>
    <w:rsid w:val="008C5381"/>
    <w:rsid w:val="008E1FF1"/>
    <w:rsid w:val="008F3112"/>
    <w:rsid w:val="00942B4A"/>
    <w:rsid w:val="009724CF"/>
    <w:rsid w:val="0099388F"/>
    <w:rsid w:val="009968F0"/>
    <w:rsid w:val="00997F9D"/>
    <w:rsid w:val="009A1332"/>
    <w:rsid w:val="009B4CDF"/>
    <w:rsid w:val="009E2A6F"/>
    <w:rsid w:val="009E5932"/>
    <w:rsid w:val="009E7C41"/>
    <w:rsid w:val="009F21BB"/>
    <w:rsid w:val="009F29B7"/>
    <w:rsid w:val="00A01371"/>
    <w:rsid w:val="00A37B78"/>
    <w:rsid w:val="00A50B9F"/>
    <w:rsid w:val="00A641F4"/>
    <w:rsid w:val="00A858E4"/>
    <w:rsid w:val="00A97063"/>
    <w:rsid w:val="00AA2793"/>
    <w:rsid w:val="00AC7E89"/>
    <w:rsid w:val="00AE75D2"/>
    <w:rsid w:val="00B05B41"/>
    <w:rsid w:val="00B06E29"/>
    <w:rsid w:val="00B0753E"/>
    <w:rsid w:val="00B14AE1"/>
    <w:rsid w:val="00B21E8D"/>
    <w:rsid w:val="00B23865"/>
    <w:rsid w:val="00B30B89"/>
    <w:rsid w:val="00B4027F"/>
    <w:rsid w:val="00BA1124"/>
    <w:rsid w:val="00BB2B70"/>
    <w:rsid w:val="00BB7FAC"/>
    <w:rsid w:val="00BC08B1"/>
    <w:rsid w:val="00BD1F45"/>
    <w:rsid w:val="00BD341A"/>
    <w:rsid w:val="00BD3F91"/>
    <w:rsid w:val="00BD7FCC"/>
    <w:rsid w:val="00BE199E"/>
    <w:rsid w:val="00BF5B49"/>
    <w:rsid w:val="00BF6625"/>
    <w:rsid w:val="00BF7109"/>
    <w:rsid w:val="00C01DD0"/>
    <w:rsid w:val="00C0368D"/>
    <w:rsid w:val="00C03948"/>
    <w:rsid w:val="00C22000"/>
    <w:rsid w:val="00C45EA7"/>
    <w:rsid w:val="00C525EC"/>
    <w:rsid w:val="00C5444F"/>
    <w:rsid w:val="00C968E0"/>
    <w:rsid w:val="00CA792B"/>
    <w:rsid w:val="00CB0F87"/>
    <w:rsid w:val="00CD7558"/>
    <w:rsid w:val="00D4106D"/>
    <w:rsid w:val="00D45B8E"/>
    <w:rsid w:val="00D46AAB"/>
    <w:rsid w:val="00D630E4"/>
    <w:rsid w:val="00D71AA8"/>
    <w:rsid w:val="00D83D0F"/>
    <w:rsid w:val="00D86BCC"/>
    <w:rsid w:val="00D950FC"/>
    <w:rsid w:val="00DA0B89"/>
    <w:rsid w:val="00DA4B47"/>
    <w:rsid w:val="00DB4F3A"/>
    <w:rsid w:val="00DC0FAF"/>
    <w:rsid w:val="00DC5C27"/>
    <w:rsid w:val="00DD4755"/>
    <w:rsid w:val="00DE0E75"/>
    <w:rsid w:val="00DE0E8B"/>
    <w:rsid w:val="00DF318D"/>
    <w:rsid w:val="00DF662F"/>
    <w:rsid w:val="00E0019D"/>
    <w:rsid w:val="00E306EB"/>
    <w:rsid w:val="00E379D2"/>
    <w:rsid w:val="00E63BB6"/>
    <w:rsid w:val="00E652D0"/>
    <w:rsid w:val="00E76394"/>
    <w:rsid w:val="00E868D2"/>
    <w:rsid w:val="00E95654"/>
    <w:rsid w:val="00E96842"/>
    <w:rsid w:val="00EA7EF2"/>
    <w:rsid w:val="00EB05FD"/>
    <w:rsid w:val="00EB53FF"/>
    <w:rsid w:val="00EB65A0"/>
    <w:rsid w:val="00EB7006"/>
    <w:rsid w:val="00ED6361"/>
    <w:rsid w:val="00EF3773"/>
    <w:rsid w:val="00F12645"/>
    <w:rsid w:val="00F23988"/>
    <w:rsid w:val="00F26319"/>
    <w:rsid w:val="00F46673"/>
    <w:rsid w:val="00F56E45"/>
    <w:rsid w:val="00F64724"/>
    <w:rsid w:val="00F67107"/>
    <w:rsid w:val="00F80662"/>
    <w:rsid w:val="00F8458F"/>
    <w:rsid w:val="00F90E56"/>
    <w:rsid w:val="00FB6D10"/>
    <w:rsid w:val="00FC0F69"/>
    <w:rsid w:val="00FD7D57"/>
    <w:rsid w:val="00FE1610"/>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51ABA6"/>
  <w15:docId w15:val="{843BE404-59C7-406F-8870-5054BEBC5E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21BB"/>
    <w:rPr>
      <w:lang w:val="es-MX"/>
    </w:rPr>
  </w:style>
  <w:style w:type="paragraph" w:styleId="Ttulo1">
    <w:name w:val="heading 1"/>
    <w:basedOn w:val="Normal"/>
    <w:next w:val="Normal"/>
    <w:link w:val="Ttulo1Car"/>
    <w:uiPriority w:val="9"/>
    <w:qFormat/>
    <w:rsid w:val="00470D2F"/>
    <w:pPr>
      <w:keepNext/>
      <w:keepLines/>
      <w:spacing w:before="240" w:after="0"/>
      <w:jc w:val="both"/>
      <w:outlineLvl w:val="0"/>
    </w:pPr>
    <w:rPr>
      <w:rFonts w:ascii="Bembo" w:eastAsiaTheme="majorEastAsia" w:hAnsi="Bembo" w:cstheme="majorBidi"/>
      <w:b/>
      <w:szCs w:val="32"/>
    </w:rPr>
  </w:style>
  <w:style w:type="paragraph" w:styleId="Ttulo2">
    <w:name w:val="heading 2"/>
    <w:basedOn w:val="Normal"/>
    <w:next w:val="Normal"/>
    <w:link w:val="Ttulo2Car"/>
    <w:uiPriority w:val="9"/>
    <w:unhideWhenUsed/>
    <w:qFormat/>
    <w:rsid w:val="00470D2F"/>
    <w:pPr>
      <w:keepNext/>
      <w:keepLines/>
      <w:spacing w:before="40" w:after="0"/>
      <w:outlineLvl w:val="1"/>
    </w:pPr>
    <w:rPr>
      <w:rFonts w:ascii="Bembo" w:eastAsiaTheme="majorEastAsia" w:hAnsi="Bembo" w:cstheme="majorBidi"/>
      <w:b/>
      <w:szCs w:val="26"/>
    </w:rPr>
  </w:style>
  <w:style w:type="paragraph" w:styleId="Ttulo3">
    <w:name w:val="heading 3"/>
    <w:basedOn w:val="Normal"/>
    <w:next w:val="Normal"/>
    <w:link w:val="Ttulo3Car"/>
    <w:uiPriority w:val="9"/>
    <w:unhideWhenUsed/>
    <w:qFormat/>
    <w:rsid w:val="00470D2F"/>
    <w:pPr>
      <w:keepNext/>
      <w:keepLines/>
      <w:spacing w:before="40" w:after="0"/>
      <w:outlineLvl w:val="2"/>
    </w:pPr>
    <w:rPr>
      <w:rFonts w:ascii="Bembo" w:eastAsiaTheme="majorEastAsia" w:hAnsi="Bembo" w:cstheme="majorBidi"/>
      <w:b/>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5444F"/>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5444F"/>
    <w:rPr>
      <w:lang w:val="es-MX"/>
    </w:rPr>
  </w:style>
  <w:style w:type="paragraph" w:styleId="Piedepgina">
    <w:name w:val="footer"/>
    <w:basedOn w:val="Normal"/>
    <w:link w:val="PiedepginaCar"/>
    <w:uiPriority w:val="99"/>
    <w:unhideWhenUsed/>
    <w:rsid w:val="00C5444F"/>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5444F"/>
    <w:rPr>
      <w:lang w:val="es-MX"/>
    </w:rPr>
  </w:style>
  <w:style w:type="character" w:customStyle="1" w:styleId="Ttulo1Car">
    <w:name w:val="Título 1 Car"/>
    <w:basedOn w:val="Fuentedeprrafopredeter"/>
    <w:link w:val="Ttulo1"/>
    <w:uiPriority w:val="9"/>
    <w:rsid w:val="00470D2F"/>
    <w:rPr>
      <w:rFonts w:ascii="Bembo" w:eastAsiaTheme="majorEastAsia" w:hAnsi="Bembo" w:cstheme="majorBidi"/>
      <w:b/>
      <w:szCs w:val="32"/>
      <w:lang w:val="es-MX"/>
    </w:rPr>
  </w:style>
  <w:style w:type="paragraph" w:styleId="Prrafodelista">
    <w:name w:val="List Paragraph"/>
    <w:basedOn w:val="Normal"/>
    <w:uiPriority w:val="34"/>
    <w:qFormat/>
    <w:rsid w:val="00E379D2"/>
    <w:pPr>
      <w:ind w:left="720"/>
      <w:contextualSpacing/>
    </w:pPr>
  </w:style>
  <w:style w:type="paragraph" w:styleId="Listaconvietas">
    <w:name w:val="List Bullet"/>
    <w:basedOn w:val="Normal"/>
    <w:uiPriority w:val="99"/>
    <w:unhideWhenUsed/>
    <w:rsid w:val="00E379D2"/>
    <w:pPr>
      <w:numPr>
        <w:numId w:val="1"/>
      </w:numPr>
      <w:contextualSpacing/>
    </w:pPr>
  </w:style>
  <w:style w:type="table" w:styleId="Tablaconcuadrcula">
    <w:name w:val="Table Grid"/>
    <w:basedOn w:val="Tablanormal"/>
    <w:uiPriority w:val="59"/>
    <w:rsid w:val="00352D43"/>
    <w:pPr>
      <w:spacing w:after="0" w:line="240" w:lineRule="auto"/>
    </w:pPr>
    <w:rPr>
      <w:rFonts w:eastAsiaTheme="minorEastAsia"/>
      <w:lang w:eastAsia="es-SV"/>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Sinespaciado">
    <w:name w:val="No Spacing"/>
    <w:link w:val="SinespaciadoCar"/>
    <w:uiPriority w:val="1"/>
    <w:qFormat/>
    <w:rsid w:val="00D45B8E"/>
    <w:pPr>
      <w:spacing w:after="0" w:line="240" w:lineRule="auto"/>
    </w:pPr>
    <w:rPr>
      <w:rFonts w:eastAsiaTheme="minorEastAsia"/>
      <w:lang w:eastAsia="es-SV"/>
    </w:rPr>
  </w:style>
  <w:style w:type="character" w:customStyle="1" w:styleId="SinespaciadoCar">
    <w:name w:val="Sin espaciado Car"/>
    <w:basedOn w:val="Fuentedeprrafopredeter"/>
    <w:link w:val="Sinespaciado"/>
    <w:uiPriority w:val="1"/>
    <w:rsid w:val="00D45B8E"/>
    <w:rPr>
      <w:rFonts w:eastAsiaTheme="minorEastAsia"/>
      <w:lang w:eastAsia="es-SV"/>
    </w:rPr>
  </w:style>
  <w:style w:type="table" w:styleId="Tabladecuadrcula4">
    <w:name w:val="Grid Table 4"/>
    <w:basedOn w:val="Tablanormal"/>
    <w:uiPriority w:val="49"/>
    <w:rsid w:val="001547E1"/>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adecuadrcula4-nfasis5">
    <w:name w:val="Grid Table 4 Accent 5"/>
    <w:basedOn w:val="Tablanormal"/>
    <w:uiPriority w:val="49"/>
    <w:rsid w:val="001547E1"/>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Tabladecuadrcula4-nfasis1">
    <w:name w:val="Grid Table 4 Accent 1"/>
    <w:basedOn w:val="Tablanormal"/>
    <w:uiPriority w:val="49"/>
    <w:rsid w:val="00470D2F"/>
    <w:pPr>
      <w:spacing w:after="0" w:line="240" w:lineRule="auto"/>
    </w:p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Ttulo2Car">
    <w:name w:val="Título 2 Car"/>
    <w:basedOn w:val="Fuentedeprrafopredeter"/>
    <w:link w:val="Ttulo2"/>
    <w:uiPriority w:val="9"/>
    <w:rsid w:val="00470D2F"/>
    <w:rPr>
      <w:rFonts w:ascii="Bembo" w:eastAsiaTheme="majorEastAsia" w:hAnsi="Bembo" w:cstheme="majorBidi"/>
      <w:b/>
      <w:szCs w:val="26"/>
      <w:lang w:val="es-MX"/>
    </w:rPr>
  </w:style>
  <w:style w:type="character" w:customStyle="1" w:styleId="Ttulo3Car">
    <w:name w:val="Título 3 Car"/>
    <w:basedOn w:val="Fuentedeprrafopredeter"/>
    <w:link w:val="Ttulo3"/>
    <w:uiPriority w:val="9"/>
    <w:rsid w:val="00470D2F"/>
    <w:rPr>
      <w:rFonts w:ascii="Bembo" w:eastAsiaTheme="majorEastAsia" w:hAnsi="Bembo" w:cstheme="majorBidi"/>
      <w:b/>
      <w:szCs w:val="24"/>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981834">
      <w:bodyDiv w:val="1"/>
      <w:marLeft w:val="0"/>
      <w:marRight w:val="0"/>
      <w:marTop w:val="0"/>
      <w:marBottom w:val="0"/>
      <w:divBdr>
        <w:top w:val="none" w:sz="0" w:space="0" w:color="auto"/>
        <w:left w:val="none" w:sz="0" w:space="0" w:color="auto"/>
        <w:bottom w:val="none" w:sz="0" w:space="0" w:color="auto"/>
        <w:right w:val="none" w:sz="0" w:space="0" w:color="auto"/>
      </w:divBdr>
      <w:divsChild>
        <w:div w:id="815531117">
          <w:marLeft w:val="0"/>
          <w:marRight w:val="0"/>
          <w:marTop w:val="0"/>
          <w:marBottom w:val="0"/>
          <w:divBdr>
            <w:top w:val="none" w:sz="0" w:space="0" w:color="auto"/>
            <w:left w:val="none" w:sz="0" w:space="0" w:color="auto"/>
            <w:bottom w:val="none" w:sz="0" w:space="0" w:color="auto"/>
            <w:right w:val="none" w:sz="0" w:space="0" w:color="auto"/>
          </w:divBdr>
        </w:div>
      </w:divsChild>
    </w:div>
    <w:div w:id="163251164">
      <w:bodyDiv w:val="1"/>
      <w:marLeft w:val="0"/>
      <w:marRight w:val="0"/>
      <w:marTop w:val="0"/>
      <w:marBottom w:val="0"/>
      <w:divBdr>
        <w:top w:val="none" w:sz="0" w:space="0" w:color="auto"/>
        <w:left w:val="none" w:sz="0" w:space="0" w:color="auto"/>
        <w:bottom w:val="none" w:sz="0" w:space="0" w:color="auto"/>
        <w:right w:val="none" w:sz="0" w:space="0" w:color="auto"/>
      </w:divBdr>
    </w:div>
    <w:div w:id="275717493">
      <w:bodyDiv w:val="1"/>
      <w:marLeft w:val="0"/>
      <w:marRight w:val="0"/>
      <w:marTop w:val="0"/>
      <w:marBottom w:val="0"/>
      <w:divBdr>
        <w:top w:val="none" w:sz="0" w:space="0" w:color="auto"/>
        <w:left w:val="none" w:sz="0" w:space="0" w:color="auto"/>
        <w:bottom w:val="none" w:sz="0" w:space="0" w:color="auto"/>
        <w:right w:val="none" w:sz="0" w:space="0" w:color="auto"/>
      </w:divBdr>
      <w:divsChild>
        <w:div w:id="1593970867">
          <w:marLeft w:val="0"/>
          <w:marRight w:val="0"/>
          <w:marTop w:val="0"/>
          <w:marBottom w:val="0"/>
          <w:divBdr>
            <w:top w:val="none" w:sz="0" w:space="0" w:color="auto"/>
            <w:left w:val="none" w:sz="0" w:space="0" w:color="auto"/>
            <w:bottom w:val="none" w:sz="0" w:space="0" w:color="auto"/>
            <w:right w:val="none" w:sz="0" w:space="0" w:color="auto"/>
          </w:divBdr>
        </w:div>
      </w:divsChild>
    </w:div>
    <w:div w:id="590117215">
      <w:bodyDiv w:val="1"/>
      <w:marLeft w:val="0"/>
      <w:marRight w:val="0"/>
      <w:marTop w:val="0"/>
      <w:marBottom w:val="0"/>
      <w:divBdr>
        <w:top w:val="none" w:sz="0" w:space="0" w:color="auto"/>
        <w:left w:val="none" w:sz="0" w:space="0" w:color="auto"/>
        <w:bottom w:val="none" w:sz="0" w:space="0" w:color="auto"/>
        <w:right w:val="none" w:sz="0" w:space="0" w:color="auto"/>
      </w:divBdr>
    </w:div>
    <w:div w:id="604003656">
      <w:bodyDiv w:val="1"/>
      <w:marLeft w:val="0"/>
      <w:marRight w:val="0"/>
      <w:marTop w:val="0"/>
      <w:marBottom w:val="0"/>
      <w:divBdr>
        <w:top w:val="none" w:sz="0" w:space="0" w:color="auto"/>
        <w:left w:val="none" w:sz="0" w:space="0" w:color="auto"/>
        <w:bottom w:val="none" w:sz="0" w:space="0" w:color="auto"/>
        <w:right w:val="none" w:sz="0" w:space="0" w:color="auto"/>
      </w:divBdr>
      <w:divsChild>
        <w:div w:id="1759521298">
          <w:marLeft w:val="0"/>
          <w:marRight w:val="0"/>
          <w:marTop w:val="0"/>
          <w:marBottom w:val="0"/>
          <w:divBdr>
            <w:top w:val="none" w:sz="0" w:space="0" w:color="auto"/>
            <w:left w:val="none" w:sz="0" w:space="0" w:color="auto"/>
            <w:bottom w:val="none" w:sz="0" w:space="0" w:color="auto"/>
            <w:right w:val="none" w:sz="0" w:space="0" w:color="auto"/>
          </w:divBdr>
        </w:div>
        <w:div w:id="8917603">
          <w:marLeft w:val="0"/>
          <w:marRight w:val="0"/>
          <w:marTop w:val="0"/>
          <w:marBottom w:val="0"/>
          <w:divBdr>
            <w:top w:val="none" w:sz="0" w:space="0" w:color="auto"/>
            <w:left w:val="none" w:sz="0" w:space="0" w:color="auto"/>
            <w:bottom w:val="none" w:sz="0" w:space="0" w:color="auto"/>
            <w:right w:val="none" w:sz="0" w:space="0" w:color="auto"/>
          </w:divBdr>
        </w:div>
      </w:divsChild>
    </w:div>
    <w:div w:id="714043274">
      <w:bodyDiv w:val="1"/>
      <w:marLeft w:val="0"/>
      <w:marRight w:val="0"/>
      <w:marTop w:val="0"/>
      <w:marBottom w:val="0"/>
      <w:divBdr>
        <w:top w:val="none" w:sz="0" w:space="0" w:color="auto"/>
        <w:left w:val="none" w:sz="0" w:space="0" w:color="auto"/>
        <w:bottom w:val="none" w:sz="0" w:space="0" w:color="auto"/>
        <w:right w:val="none" w:sz="0" w:space="0" w:color="auto"/>
      </w:divBdr>
      <w:divsChild>
        <w:div w:id="1614746610">
          <w:marLeft w:val="0"/>
          <w:marRight w:val="0"/>
          <w:marTop w:val="0"/>
          <w:marBottom w:val="0"/>
          <w:divBdr>
            <w:top w:val="none" w:sz="0" w:space="0" w:color="auto"/>
            <w:left w:val="none" w:sz="0" w:space="0" w:color="auto"/>
            <w:bottom w:val="none" w:sz="0" w:space="0" w:color="auto"/>
            <w:right w:val="none" w:sz="0" w:space="0" w:color="auto"/>
          </w:divBdr>
        </w:div>
      </w:divsChild>
    </w:div>
    <w:div w:id="1030448452">
      <w:bodyDiv w:val="1"/>
      <w:marLeft w:val="0"/>
      <w:marRight w:val="0"/>
      <w:marTop w:val="0"/>
      <w:marBottom w:val="0"/>
      <w:divBdr>
        <w:top w:val="none" w:sz="0" w:space="0" w:color="auto"/>
        <w:left w:val="none" w:sz="0" w:space="0" w:color="auto"/>
        <w:bottom w:val="none" w:sz="0" w:space="0" w:color="auto"/>
        <w:right w:val="none" w:sz="0" w:space="0" w:color="auto"/>
      </w:divBdr>
      <w:divsChild>
        <w:div w:id="1298875392">
          <w:marLeft w:val="0"/>
          <w:marRight w:val="0"/>
          <w:marTop w:val="0"/>
          <w:marBottom w:val="0"/>
          <w:divBdr>
            <w:top w:val="none" w:sz="0" w:space="0" w:color="auto"/>
            <w:left w:val="none" w:sz="0" w:space="0" w:color="auto"/>
            <w:bottom w:val="none" w:sz="0" w:space="0" w:color="auto"/>
            <w:right w:val="none" w:sz="0" w:space="0" w:color="auto"/>
          </w:divBdr>
        </w:div>
      </w:divsChild>
    </w:div>
    <w:div w:id="1245990899">
      <w:bodyDiv w:val="1"/>
      <w:marLeft w:val="0"/>
      <w:marRight w:val="0"/>
      <w:marTop w:val="0"/>
      <w:marBottom w:val="0"/>
      <w:divBdr>
        <w:top w:val="none" w:sz="0" w:space="0" w:color="auto"/>
        <w:left w:val="none" w:sz="0" w:space="0" w:color="auto"/>
        <w:bottom w:val="none" w:sz="0" w:space="0" w:color="auto"/>
        <w:right w:val="none" w:sz="0" w:space="0" w:color="auto"/>
      </w:divBdr>
    </w:div>
    <w:div w:id="1293362995">
      <w:bodyDiv w:val="1"/>
      <w:marLeft w:val="0"/>
      <w:marRight w:val="0"/>
      <w:marTop w:val="0"/>
      <w:marBottom w:val="0"/>
      <w:divBdr>
        <w:top w:val="none" w:sz="0" w:space="0" w:color="auto"/>
        <w:left w:val="none" w:sz="0" w:space="0" w:color="auto"/>
        <w:bottom w:val="none" w:sz="0" w:space="0" w:color="auto"/>
        <w:right w:val="none" w:sz="0" w:space="0" w:color="auto"/>
      </w:divBdr>
      <w:divsChild>
        <w:div w:id="292443538">
          <w:marLeft w:val="0"/>
          <w:marRight w:val="0"/>
          <w:marTop w:val="0"/>
          <w:marBottom w:val="0"/>
          <w:divBdr>
            <w:top w:val="none" w:sz="0" w:space="0" w:color="auto"/>
            <w:left w:val="none" w:sz="0" w:space="0" w:color="auto"/>
            <w:bottom w:val="none" w:sz="0" w:space="0" w:color="auto"/>
            <w:right w:val="none" w:sz="0" w:space="0" w:color="auto"/>
          </w:divBdr>
        </w:div>
      </w:divsChild>
    </w:div>
    <w:div w:id="1690375640">
      <w:bodyDiv w:val="1"/>
      <w:marLeft w:val="0"/>
      <w:marRight w:val="0"/>
      <w:marTop w:val="0"/>
      <w:marBottom w:val="0"/>
      <w:divBdr>
        <w:top w:val="none" w:sz="0" w:space="0" w:color="auto"/>
        <w:left w:val="none" w:sz="0" w:space="0" w:color="auto"/>
        <w:bottom w:val="none" w:sz="0" w:space="0" w:color="auto"/>
        <w:right w:val="none" w:sz="0" w:space="0" w:color="auto"/>
      </w:divBdr>
      <w:divsChild>
        <w:div w:id="231935793">
          <w:marLeft w:val="0"/>
          <w:marRight w:val="0"/>
          <w:marTop w:val="0"/>
          <w:marBottom w:val="0"/>
          <w:divBdr>
            <w:top w:val="none" w:sz="0" w:space="0" w:color="auto"/>
            <w:left w:val="none" w:sz="0" w:space="0" w:color="auto"/>
            <w:bottom w:val="none" w:sz="0" w:space="0" w:color="auto"/>
            <w:right w:val="none" w:sz="0" w:space="0" w:color="auto"/>
          </w:divBdr>
        </w:div>
        <w:div w:id="1457406163">
          <w:marLeft w:val="0"/>
          <w:marRight w:val="0"/>
          <w:marTop w:val="0"/>
          <w:marBottom w:val="0"/>
          <w:divBdr>
            <w:top w:val="none" w:sz="0" w:space="0" w:color="auto"/>
            <w:left w:val="none" w:sz="0" w:space="0" w:color="auto"/>
            <w:bottom w:val="none" w:sz="0" w:space="0" w:color="auto"/>
            <w:right w:val="none" w:sz="0" w:space="0" w:color="auto"/>
          </w:divBdr>
        </w:div>
        <w:div w:id="1808862024">
          <w:marLeft w:val="0"/>
          <w:marRight w:val="0"/>
          <w:marTop w:val="0"/>
          <w:marBottom w:val="0"/>
          <w:divBdr>
            <w:top w:val="none" w:sz="0" w:space="0" w:color="auto"/>
            <w:left w:val="none" w:sz="0" w:space="0" w:color="auto"/>
            <w:bottom w:val="none" w:sz="0" w:space="0" w:color="auto"/>
            <w:right w:val="none" w:sz="0" w:space="0" w:color="auto"/>
          </w:divBdr>
        </w:div>
        <w:div w:id="1715275865">
          <w:marLeft w:val="0"/>
          <w:marRight w:val="0"/>
          <w:marTop w:val="0"/>
          <w:marBottom w:val="0"/>
          <w:divBdr>
            <w:top w:val="none" w:sz="0" w:space="0" w:color="auto"/>
            <w:left w:val="none" w:sz="0" w:space="0" w:color="auto"/>
            <w:bottom w:val="none" w:sz="0" w:space="0" w:color="auto"/>
            <w:right w:val="none" w:sz="0" w:space="0" w:color="auto"/>
          </w:divBdr>
        </w:div>
        <w:div w:id="1135760201">
          <w:marLeft w:val="0"/>
          <w:marRight w:val="0"/>
          <w:marTop w:val="0"/>
          <w:marBottom w:val="0"/>
          <w:divBdr>
            <w:top w:val="none" w:sz="0" w:space="0" w:color="auto"/>
            <w:left w:val="none" w:sz="0" w:space="0" w:color="auto"/>
            <w:bottom w:val="none" w:sz="0" w:space="0" w:color="auto"/>
            <w:right w:val="none" w:sz="0" w:space="0" w:color="auto"/>
          </w:divBdr>
        </w:div>
        <w:div w:id="670570308">
          <w:marLeft w:val="0"/>
          <w:marRight w:val="0"/>
          <w:marTop w:val="0"/>
          <w:marBottom w:val="0"/>
          <w:divBdr>
            <w:top w:val="none" w:sz="0" w:space="0" w:color="auto"/>
            <w:left w:val="none" w:sz="0" w:space="0" w:color="auto"/>
            <w:bottom w:val="none" w:sz="0" w:space="0" w:color="auto"/>
            <w:right w:val="none" w:sz="0" w:space="0" w:color="auto"/>
          </w:divBdr>
        </w:div>
        <w:div w:id="459761926">
          <w:marLeft w:val="0"/>
          <w:marRight w:val="0"/>
          <w:marTop w:val="0"/>
          <w:marBottom w:val="0"/>
          <w:divBdr>
            <w:top w:val="none" w:sz="0" w:space="0" w:color="auto"/>
            <w:left w:val="none" w:sz="0" w:space="0" w:color="auto"/>
            <w:bottom w:val="none" w:sz="0" w:space="0" w:color="auto"/>
            <w:right w:val="none" w:sz="0" w:space="0" w:color="auto"/>
          </w:divBdr>
        </w:div>
      </w:divsChild>
    </w:div>
    <w:div w:id="1861894188">
      <w:bodyDiv w:val="1"/>
      <w:marLeft w:val="0"/>
      <w:marRight w:val="0"/>
      <w:marTop w:val="0"/>
      <w:marBottom w:val="0"/>
      <w:divBdr>
        <w:top w:val="none" w:sz="0" w:space="0" w:color="auto"/>
        <w:left w:val="none" w:sz="0" w:space="0" w:color="auto"/>
        <w:bottom w:val="none" w:sz="0" w:space="0" w:color="auto"/>
        <w:right w:val="none" w:sz="0" w:space="0" w:color="auto"/>
      </w:divBdr>
      <w:divsChild>
        <w:div w:id="1264917482">
          <w:marLeft w:val="0"/>
          <w:marRight w:val="0"/>
          <w:marTop w:val="0"/>
          <w:marBottom w:val="0"/>
          <w:divBdr>
            <w:top w:val="none" w:sz="0" w:space="0" w:color="auto"/>
            <w:left w:val="none" w:sz="0" w:space="0" w:color="auto"/>
            <w:bottom w:val="none" w:sz="0" w:space="0" w:color="auto"/>
            <w:right w:val="none" w:sz="0" w:space="0" w:color="auto"/>
          </w:divBdr>
        </w:div>
        <w:div w:id="1651205474">
          <w:marLeft w:val="0"/>
          <w:marRight w:val="0"/>
          <w:marTop w:val="0"/>
          <w:marBottom w:val="0"/>
          <w:divBdr>
            <w:top w:val="none" w:sz="0" w:space="0" w:color="auto"/>
            <w:left w:val="none" w:sz="0" w:space="0" w:color="auto"/>
            <w:bottom w:val="none" w:sz="0" w:space="0" w:color="auto"/>
            <w:right w:val="none" w:sz="0" w:space="0" w:color="auto"/>
          </w:divBdr>
        </w:div>
        <w:div w:id="4360249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2020-04-02T00:00:00</PublishDate>
  <Abstract/>
  <CompanyAddress>unidad de industrializacion y medio ambiente</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909</TotalTime>
  <Pages>11</Pages>
  <Words>1988</Words>
  <Characters>10939</Characters>
  <Application>Microsoft Office Word</Application>
  <DocSecurity>0</DocSecurity>
  <Lines>91</Lines>
  <Paragraphs>25</Paragraphs>
  <ScaleCrop>false</ScaleCrop>
  <HeadingPairs>
    <vt:vector size="2" baseType="variant">
      <vt:variant>
        <vt:lpstr>Título</vt:lpstr>
      </vt:variant>
      <vt:variant>
        <vt:i4>1</vt:i4>
      </vt:variant>
    </vt:vector>
  </HeadingPairs>
  <TitlesOfParts>
    <vt:vector size="1" baseType="lpstr">
      <vt:lpstr>INFORME NARRATIVO DE LOGROS Y DIFICULTADES</vt:lpstr>
    </vt:vector>
  </TitlesOfParts>
  <Company>especialista de industrializacion y medio ambiente</Company>
  <LinksUpToDate>false</LinksUpToDate>
  <CharactersWithSpaces>12902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 NARRATIVO DE LOGROS Y DIFICULTADES</dc:title>
  <dc:subject>ejecucion del poa 2022, al MES DE mayo</dc:subject>
  <dc:creator>Nombre</dc:creator>
  <cp:lastModifiedBy>Magdalena D. Peña Ardón</cp:lastModifiedBy>
  <cp:revision>12</cp:revision>
  <cp:lastPrinted>2022-05-11T17:05:00Z</cp:lastPrinted>
  <dcterms:created xsi:type="dcterms:W3CDTF">2022-04-19T02:55:00Z</dcterms:created>
  <dcterms:modified xsi:type="dcterms:W3CDTF">2022-07-21T16:22:00Z</dcterms:modified>
</cp:coreProperties>
</file>