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142CD" w:rsidRDefault="00D14850" w:rsidP="002142CD">
      <w:pPr>
        <w:pStyle w:val="Textoindependiente"/>
        <w:ind w:left="0"/>
        <w:rPr>
          <w:rFonts w:ascii="Times New Roman"/>
          <w:sz w:val="17"/>
        </w:rPr>
      </w:pPr>
      <w:r>
        <w:rPr>
          <w:noProof/>
          <w:lang w:val="en-US"/>
        </w:rPr>
        <mc:AlternateContent>
          <mc:Choice Requires="wps">
            <w:drawing>
              <wp:anchor distT="0" distB="0" distL="114300" distR="114300" simplePos="0" relativeHeight="251673600" behindDoc="1" locked="0" layoutInCell="1" allowOverlap="1" wp14:anchorId="303D644D" wp14:editId="3E3DA5D4">
                <wp:simplePos x="0" y="0"/>
                <wp:positionH relativeFrom="page">
                  <wp:posOffset>695325</wp:posOffset>
                </wp:positionH>
                <wp:positionV relativeFrom="page">
                  <wp:posOffset>5019675</wp:posOffset>
                </wp:positionV>
                <wp:extent cx="6384290" cy="2543175"/>
                <wp:effectExtent l="0" t="0" r="16510" b="9525"/>
                <wp:wrapNone/>
                <wp:docPr id="2166" name="Text Box 2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4290" cy="2543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F6453" w:rsidRPr="00BA0423" w:rsidRDefault="002F6453" w:rsidP="008E183C">
                            <w:pPr>
                              <w:spacing w:before="124" w:line="560" w:lineRule="atLeast"/>
                              <w:ind w:left="10" w:right="8"/>
                              <w:jc w:val="center"/>
                              <w:rPr>
                                <w:rFonts w:ascii="Arial" w:hAnsi="Arial" w:cs="Arial"/>
                                <w:b/>
                                <w:color w:val="F4F4F4"/>
                                <w:sz w:val="58"/>
                                <w:lang w:val="es-SV"/>
                              </w:rPr>
                            </w:pPr>
                            <w:r>
                              <w:rPr>
                                <w:rFonts w:ascii="Arial" w:hAnsi="Arial" w:cs="Arial"/>
                                <w:b/>
                                <w:color w:val="F4F4F4"/>
                                <w:sz w:val="58"/>
                                <w:lang w:val="es-SV"/>
                              </w:rPr>
                              <w:t>RESEÑA HISTÓRICA DEL CONSEJO NACIONAL DE LA NIÑEZ Y DE LA ADOLESCENCIA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3D644D" id="_x0000_t202" coordsize="21600,21600" o:spt="202" path="m,l,21600r21600,l21600,xe">
                <v:stroke joinstyle="miter"/>
                <v:path gradientshapeok="t" o:connecttype="rect"/>
              </v:shapetype>
              <v:shape id="Text Box 2108" o:spid="_x0000_s1026" type="#_x0000_t202" style="position:absolute;margin-left:54.75pt;margin-top:395.25pt;width:502.7pt;height:200.2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XVnsQIAALA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" filled="f" stroked="f">
                <v:textbox inset="0,0,0,0">
                  <w:txbxContent>
                    <w:p w:rsidR="002F6453" w:rsidRPr="00BA0423" w:rsidRDefault="002F6453" w:rsidP="008E183C">
                      <w:pPr>
                        <w:spacing w:before="124" w:line="560" w:lineRule="atLeast"/>
                        <w:ind w:left="10" w:right="8"/>
                        <w:jc w:val="center"/>
                        <w:rPr>
                          <w:rFonts w:ascii="Arial" w:hAnsi="Arial" w:cs="Arial"/>
                          <w:b/>
                          <w:color w:val="F4F4F4"/>
                          <w:sz w:val="58"/>
                          <w:lang w:val="es-SV"/>
                        </w:rPr>
                      </w:pPr>
                      <w:r>
                        <w:rPr>
                          <w:rFonts w:ascii="Arial" w:hAnsi="Arial" w:cs="Arial"/>
                          <w:b/>
                          <w:color w:val="F4F4F4"/>
                          <w:sz w:val="58"/>
                          <w:lang w:val="es-SV"/>
                        </w:rPr>
                        <w:t>RESEÑA HISTÓRICA DEL CONSEJO NACIONAL DE LA NIÑEZ Y DE LA ADOLESCENCIA</w:t>
                      </w:r>
                    </w:p>
                  </w:txbxContent>
                </v:textbox>
                <w10:wrap anchorx="page" anchory="page"/>
              </v:shape>
            </w:pict>
          </mc:Fallback>
        </mc:AlternateContent>
      </w:r>
      <w:r w:rsidR="002142CD">
        <w:rPr>
          <w:noProof/>
          <w:lang w:val="en-US"/>
        </w:rPr>
        <mc:AlternateContent>
          <mc:Choice Requires="wps">
            <w:drawing>
              <wp:anchor distT="0" distB="0" distL="114300" distR="114300" simplePos="0" relativeHeight="251659264" behindDoc="1" locked="0" layoutInCell="1" allowOverlap="1" wp14:anchorId="099E89A1" wp14:editId="22129FC9">
                <wp:simplePos x="0" y="0"/>
                <wp:positionH relativeFrom="page">
                  <wp:posOffset>0</wp:posOffset>
                </wp:positionH>
                <wp:positionV relativeFrom="page">
                  <wp:posOffset>0</wp:posOffset>
                </wp:positionV>
                <wp:extent cx="7772400" cy="10058400"/>
                <wp:effectExtent l="0" t="0" r="0" b="0"/>
                <wp:wrapNone/>
                <wp:docPr id="2186" name="Rectangle 2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058400"/>
                        </a:xfrm>
                        <a:prstGeom prst="rect">
                          <a:avLst/>
                        </a:prstGeom>
                        <a:solidFill>
                          <a:srgbClr val="242C58"/>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D7415F" id="Rectangle 2128" o:spid="_x0000_s1026" style="position:absolute;margin-left:0;margin-top:0;width:612pt;height:11in;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" fillcolor="#242c58" stroked="f">
                <w10:wrap anchorx="page" anchory="page"/>
              </v:rect>
            </w:pict>
          </mc:Fallback>
        </mc:AlternateContent>
      </w:r>
      <w:r w:rsidR="002142CD">
        <w:rPr>
          <w:noProof/>
          <w:lang w:val="en-US"/>
        </w:rPr>
        <mc:AlternateContent>
          <mc:Choice Requires="wps">
            <w:drawing>
              <wp:anchor distT="0" distB="0" distL="114300" distR="114300" simplePos="0" relativeHeight="251660288" behindDoc="1" locked="0" layoutInCell="1" allowOverlap="1" wp14:anchorId="3F88A1A2" wp14:editId="77ADA5DB">
                <wp:simplePos x="0" y="0"/>
                <wp:positionH relativeFrom="page">
                  <wp:posOffset>3374390</wp:posOffset>
                </wp:positionH>
                <wp:positionV relativeFrom="page">
                  <wp:posOffset>2124710</wp:posOffset>
                </wp:positionV>
                <wp:extent cx="1021080" cy="2540"/>
                <wp:effectExtent l="0" t="0" r="0" b="0"/>
                <wp:wrapNone/>
                <wp:docPr id="2185" name="Rectangle 2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1080" cy="2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BB54A3" id="Rectangle 2127" o:spid="_x0000_s1026" style="position:absolute;margin-left:265.7pt;margin-top:167.3pt;width:80.4pt;height:.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" stroked="f">
                <w10:wrap anchorx="page" anchory="page"/>
              </v:rect>
            </w:pict>
          </mc:Fallback>
        </mc:AlternateContent>
      </w:r>
      <w:r w:rsidR="002142CD">
        <w:rPr>
          <w:noProof/>
          <w:lang w:val="en-US"/>
        </w:rPr>
        <mc:AlternateContent>
          <mc:Choice Requires="wpg">
            <w:drawing>
              <wp:anchor distT="0" distB="0" distL="114300" distR="114300" simplePos="0" relativeHeight="251661312" behindDoc="1" locked="0" layoutInCell="1" allowOverlap="1" wp14:anchorId="5BC0B2E0" wp14:editId="0A9B2002">
                <wp:simplePos x="0" y="0"/>
                <wp:positionH relativeFrom="page">
                  <wp:posOffset>2409190</wp:posOffset>
                </wp:positionH>
                <wp:positionV relativeFrom="page">
                  <wp:posOffset>2259965</wp:posOffset>
                </wp:positionV>
                <wp:extent cx="2954020" cy="323215"/>
                <wp:effectExtent l="0" t="0" r="0" b="0"/>
                <wp:wrapNone/>
                <wp:docPr id="2181" name="Group 2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4020" cy="323215"/>
                          <a:chOff x="3794" y="3559"/>
                          <a:chExt cx="4652" cy="509"/>
                        </a:xfrm>
                      </wpg:grpSpPr>
                      <wps:wsp>
                        <wps:cNvPr id="2182" name="AutoShape 2126"/>
                        <wps:cNvSpPr>
                          <a:spLocks/>
                        </wps:cNvSpPr>
                        <wps:spPr bwMode="auto">
                          <a:xfrm>
                            <a:off x="5824" y="3559"/>
                            <a:ext cx="1494" cy="180"/>
                          </a:xfrm>
                          <a:custGeom>
                            <a:avLst/>
                            <a:gdLst>
                              <a:gd name="T0" fmla="+- 0 5996 5825"/>
                              <a:gd name="T1" fmla="*/ T0 w 1494"/>
                              <a:gd name="T2" fmla="+- 0 3569 3559"/>
                              <a:gd name="T3" fmla="*/ 3569 h 180"/>
                              <a:gd name="T4" fmla="+- 0 5825 5825"/>
                              <a:gd name="T5" fmla="*/ T4 w 1494"/>
                              <a:gd name="T6" fmla="+- 0 3564 3559"/>
                              <a:gd name="T7" fmla="*/ 3564 h 180"/>
                              <a:gd name="T8" fmla="+- 0 5849 5825"/>
                              <a:gd name="T9" fmla="*/ T8 w 1494"/>
                              <a:gd name="T10" fmla="+- 0 3576 3559"/>
                              <a:gd name="T11" fmla="*/ 3576 h 180"/>
                              <a:gd name="T12" fmla="+- 0 5825 5825"/>
                              <a:gd name="T13" fmla="*/ T12 w 1494"/>
                              <a:gd name="T14" fmla="+- 0 3734 3559"/>
                              <a:gd name="T15" fmla="*/ 3734 h 180"/>
                              <a:gd name="T16" fmla="+- 0 5861 5825"/>
                              <a:gd name="T17" fmla="*/ T16 w 1494"/>
                              <a:gd name="T18" fmla="+- 0 3725 3559"/>
                              <a:gd name="T19" fmla="*/ 3725 h 180"/>
                              <a:gd name="T20" fmla="+- 0 6013 5825"/>
                              <a:gd name="T21" fmla="*/ T20 w 1494"/>
                              <a:gd name="T22" fmla="+- 0 3572 3559"/>
                              <a:gd name="T23" fmla="*/ 3572 h 180"/>
                              <a:gd name="T24" fmla="+- 0 6232 5825"/>
                              <a:gd name="T25" fmla="*/ T24 w 1494"/>
                              <a:gd name="T26" fmla="+- 0 3729 3559"/>
                              <a:gd name="T27" fmla="*/ 3729 h 180"/>
                              <a:gd name="T28" fmla="+- 0 6181 5825"/>
                              <a:gd name="T29" fmla="*/ T28 w 1494"/>
                              <a:gd name="T30" fmla="+- 0 3646 3559"/>
                              <a:gd name="T31" fmla="*/ 3646 h 180"/>
                              <a:gd name="T32" fmla="+- 0 6133 5825"/>
                              <a:gd name="T33" fmla="*/ T32 w 1494"/>
                              <a:gd name="T34" fmla="+- 0 3583 3559"/>
                              <a:gd name="T35" fmla="*/ 3583 h 180"/>
                              <a:gd name="T36" fmla="+- 0 6148 5825"/>
                              <a:gd name="T37" fmla="*/ T36 w 1494"/>
                              <a:gd name="T38" fmla="+- 0 3559 3559"/>
                              <a:gd name="T39" fmla="*/ 3559 h 180"/>
                              <a:gd name="T40" fmla="+- 0 6069 5825"/>
                              <a:gd name="T41" fmla="*/ T40 w 1494"/>
                              <a:gd name="T42" fmla="+- 0 3716 3559"/>
                              <a:gd name="T43" fmla="*/ 3716 h 180"/>
                              <a:gd name="T44" fmla="+- 0 6045 5825"/>
                              <a:gd name="T45" fmla="*/ T44 w 1494"/>
                              <a:gd name="T46" fmla="+- 0 3734 3559"/>
                              <a:gd name="T47" fmla="*/ 3734 h 180"/>
                              <a:gd name="T48" fmla="+- 0 6082 5825"/>
                              <a:gd name="T49" fmla="*/ T48 w 1494"/>
                              <a:gd name="T50" fmla="+- 0 3726 3559"/>
                              <a:gd name="T51" fmla="*/ 3726 h 180"/>
                              <a:gd name="T52" fmla="+- 0 6104 5825"/>
                              <a:gd name="T53" fmla="*/ T52 w 1494"/>
                              <a:gd name="T54" fmla="+- 0 3659 3559"/>
                              <a:gd name="T55" fmla="*/ 3659 h 180"/>
                              <a:gd name="T56" fmla="+- 0 6184 5825"/>
                              <a:gd name="T57" fmla="*/ T56 w 1494"/>
                              <a:gd name="T58" fmla="+- 0 3715 3559"/>
                              <a:gd name="T59" fmla="*/ 3715 h 180"/>
                              <a:gd name="T60" fmla="+- 0 6155 5825"/>
                              <a:gd name="T61" fmla="*/ T60 w 1494"/>
                              <a:gd name="T62" fmla="+- 0 3734 3559"/>
                              <a:gd name="T63" fmla="*/ 3734 h 180"/>
                              <a:gd name="T64" fmla="+- 0 6410 5825"/>
                              <a:gd name="T65" fmla="*/ T64 w 1494"/>
                              <a:gd name="T66" fmla="+- 0 3691 3559"/>
                              <a:gd name="T67" fmla="*/ 3691 h 180"/>
                              <a:gd name="T68" fmla="+- 0 6342 5825"/>
                              <a:gd name="T69" fmla="*/ T68 w 1494"/>
                              <a:gd name="T70" fmla="+- 0 3732 3559"/>
                              <a:gd name="T71" fmla="*/ 3732 h 180"/>
                              <a:gd name="T72" fmla="+- 0 6263 5825"/>
                              <a:gd name="T73" fmla="*/ T72 w 1494"/>
                              <a:gd name="T74" fmla="+- 0 3646 3559"/>
                              <a:gd name="T75" fmla="*/ 3646 h 180"/>
                              <a:gd name="T76" fmla="+- 0 6338 5825"/>
                              <a:gd name="T77" fmla="*/ T76 w 1494"/>
                              <a:gd name="T78" fmla="+- 0 3566 3559"/>
                              <a:gd name="T79" fmla="*/ 3566 h 180"/>
                              <a:gd name="T80" fmla="+- 0 6402 5825"/>
                              <a:gd name="T81" fmla="*/ T80 w 1494"/>
                              <a:gd name="T82" fmla="+- 0 3609 3559"/>
                              <a:gd name="T83" fmla="*/ 3609 h 180"/>
                              <a:gd name="T84" fmla="+- 0 6400 5825"/>
                              <a:gd name="T85" fmla="*/ T84 w 1494"/>
                              <a:gd name="T86" fmla="+- 0 3570 3559"/>
                              <a:gd name="T87" fmla="*/ 3570 h 180"/>
                              <a:gd name="T88" fmla="+- 0 6376 5825"/>
                              <a:gd name="T89" fmla="*/ T88 w 1494"/>
                              <a:gd name="T90" fmla="+- 0 3565 3559"/>
                              <a:gd name="T91" fmla="*/ 3565 h 180"/>
                              <a:gd name="T92" fmla="+- 0 6265 5825"/>
                              <a:gd name="T93" fmla="*/ T92 w 1494"/>
                              <a:gd name="T94" fmla="+- 0 3585 3559"/>
                              <a:gd name="T95" fmla="*/ 3585 h 180"/>
                              <a:gd name="T96" fmla="+- 0 6264 5825"/>
                              <a:gd name="T97" fmla="*/ T96 w 1494"/>
                              <a:gd name="T98" fmla="+- 0 3714 3559"/>
                              <a:gd name="T99" fmla="*/ 3714 h 180"/>
                              <a:gd name="T100" fmla="+- 0 6384 5825"/>
                              <a:gd name="T101" fmla="*/ T100 w 1494"/>
                              <a:gd name="T102" fmla="+- 0 3731 3559"/>
                              <a:gd name="T103" fmla="*/ 3731 h 180"/>
                              <a:gd name="T104" fmla="+- 0 6412 5825"/>
                              <a:gd name="T105" fmla="*/ T104 w 1494"/>
                              <a:gd name="T106" fmla="+- 0 3701 3559"/>
                              <a:gd name="T107" fmla="*/ 3701 h 180"/>
                              <a:gd name="T108" fmla="+- 0 6438 5825"/>
                              <a:gd name="T109" fmla="*/ T108 w 1494"/>
                              <a:gd name="T110" fmla="+- 0 3569 3559"/>
                              <a:gd name="T111" fmla="*/ 3569 h 180"/>
                              <a:gd name="T112" fmla="+- 0 6456 5825"/>
                              <a:gd name="T113" fmla="*/ T112 w 1494"/>
                              <a:gd name="T114" fmla="+- 0 3728 3559"/>
                              <a:gd name="T115" fmla="*/ 3728 h 180"/>
                              <a:gd name="T116" fmla="+- 0 6506 5825"/>
                              <a:gd name="T117" fmla="*/ T116 w 1494"/>
                              <a:gd name="T118" fmla="+- 0 3729 3559"/>
                              <a:gd name="T119" fmla="*/ 3729 h 180"/>
                              <a:gd name="T120" fmla="+- 0 6489 5825"/>
                              <a:gd name="T121" fmla="*/ T120 w 1494"/>
                              <a:gd name="T122" fmla="+- 0 3569 3559"/>
                              <a:gd name="T123" fmla="*/ 3569 h 180"/>
                              <a:gd name="T124" fmla="+- 0 6726 5825"/>
                              <a:gd name="T125" fmla="*/ T124 w 1494"/>
                              <a:gd name="T126" fmla="+- 0 3610 3559"/>
                              <a:gd name="T127" fmla="*/ 3610 h 180"/>
                              <a:gd name="T128" fmla="+- 0 6691 5825"/>
                              <a:gd name="T129" fmla="*/ T128 w 1494"/>
                              <a:gd name="T130" fmla="+- 0 3707 3559"/>
                              <a:gd name="T131" fmla="*/ 3707 h 180"/>
                              <a:gd name="T132" fmla="+- 0 6583 5825"/>
                              <a:gd name="T133" fmla="*/ T132 w 1494"/>
                              <a:gd name="T134" fmla="+- 0 3707 3559"/>
                              <a:gd name="T135" fmla="*/ 3707 h 180"/>
                              <a:gd name="T136" fmla="+- 0 6576 5825"/>
                              <a:gd name="T137" fmla="*/ T136 w 1494"/>
                              <a:gd name="T138" fmla="+- 0 3593 3559"/>
                              <a:gd name="T139" fmla="*/ 3593 h 180"/>
                              <a:gd name="T140" fmla="+- 0 6686 5825"/>
                              <a:gd name="T141" fmla="*/ T140 w 1494"/>
                              <a:gd name="T142" fmla="+- 0 3591 3559"/>
                              <a:gd name="T143" fmla="*/ 3591 h 180"/>
                              <a:gd name="T144" fmla="+- 0 6705 5825"/>
                              <a:gd name="T145" fmla="*/ T144 w 1494"/>
                              <a:gd name="T146" fmla="+- 0 3583 3559"/>
                              <a:gd name="T147" fmla="*/ 3583 h 180"/>
                              <a:gd name="T148" fmla="+- 0 6595 5825"/>
                              <a:gd name="T149" fmla="*/ T148 w 1494"/>
                              <a:gd name="T150" fmla="+- 0 3566 3559"/>
                              <a:gd name="T151" fmla="*/ 3566 h 180"/>
                              <a:gd name="T152" fmla="+- 0 6542 5825"/>
                              <a:gd name="T153" fmla="*/ T152 w 1494"/>
                              <a:gd name="T154" fmla="+- 0 3688 3559"/>
                              <a:gd name="T155" fmla="*/ 3688 h 180"/>
                              <a:gd name="T156" fmla="+- 0 6673 5825"/>
                              <a:gd name="T157" fmla="*/ T156 w 1494"/>
                              <a:gd name="T158" fmla="+- 0 3732 3559"/>
                              <a:gd name="T159" fmla="*/ 3732 h 180"/>
                              <a:gd name="T160" fmla="+- 0 6734 5825"/>
                              <a:gd name="T161" fmla="*/ T160 w 1494"/>
                              <a:gd name="T162" fmla="+- 0 3644 3559"/>
                              <a:gd name="T163" fmla="*/ 3644 h 180"/>
                              <a:gd name="T164" fmla="+- 0 6929 5825"/>
                              <a:gd name="T165" fmla="*/ T164 w 1494"/>
                              <a:gd name="T166" fmla="+- 0 3569 3559"/>
                              <a:gd name="T167" fmla="*/ 3569 h 180"/>
                              <a:gd name="T168" fmla="+- 0 6758 5825"/>
                              <a:gd name="T169" fmla="*/ T168 w 1494"/>
                              <a:gd name="T170" fmla="+- 0 3564 3559"/>
                              <a:gd name="T171" fmla="*/ 3564 h 180"/>
                              <a:gd name="T172" fmla="+- 0 6781 5825"/>
                              <a:gd name="T173" fmla="*/ T172 w 1494"/>
                              <a:gd name="T174" fmla="+- 0 3576 3559"/>
                              <a:gd name="T175" fmla="*/ 3576 h 180"/>
                              <a:gd name="T176" fmla="+- 0 6757 5825"/>
                              <a:gd name="T177" fmla="*/ T176 w 1494"/>
                              <a:gd name="T178" fmla="+- 0 3734 3559"/>
                              <a:gd name="T179" fmla="*/ 3734 h 180"/>
                              <a:gd name="T180" fmla="+- 0 6794 5825"/>
                              <a:gd name="T181" fmla="*/ T180 w 1494"/>
                              <a:gd name="T182" fmla="+- 0 3725 3559"/>
                              <a:gd name="T183" fmla="*/ 3725 h 180"/>
                              <a:gd name="T184" fmla="+- 0 6946 5825"/>
                              <a:gd name="T185" fmla="*/ T184 w 1494"/>
                              <a:gd name="T186" fmla="+- 0 3572 3559"/>
                              <a:gd name="T187" fmla="*/ 3572 h 180"/>
                              <a:gd name="T188" fmla="+- 0 7164 5825"/>
                              <a:gd name="T189" fmla="*/ T188 w 1494"/>
                              <a:gd name="T190" fmla="+- 0 3729 3559"/>
                              <a:gd name="T191" fmla="*/ 3729 h 180"/>
                              <a:gd name="T192" fmla="+- 0 7114 5825"/>
                              <a:gd name="T193" fmla="*/ T192 w 1494"/>
                              <a:gd name="T194" fmla="+- 0 3646 3559"/>
                              <a:gd name="T195" fmla="*/ 3646 h 180"/>
                              <a:gd name="T196" fmla="+- 0 7065 5825"/>
                              <a:gd name="T197" fmla="*/ T196 w 1494"/>
                              <a:gd name="T198" fmla="+- 0 3583 3559"/>
                              <a:gd name="T199" fmla="*/ 3583 h 180"/>
                              <a:gd name="T200" fmla="+- 0 7080 5825"/>
                              <a:gd name="T201" fmla="*/ T200 w 1494"/>
                              <a:gd name="T202" fmla="+- 0 3559 3559"/>
                              <a:gd name="T203" fmla="*/ 3559 h 180"/>
                              <a:gd name="T204" fmla="+- 0 7002 5825"/>
                              <a:gd name="T205" fmla="*/ T204 w 1494"/>
                              <a:gd name="T206" fmla="+- 0 3716 3559"/>
                              <a:gd name="T207" fmla="*/ 3716 h 180"/>
                              <a:gd name="T208" fmla="+- 0 6978 5825"/>
                              <a:gd name="T209" fmla="*/ T208 w 1494"/>
                              <a:gd name="T210" fmla="+- 0 3734 3559"/>
                              <a:gd name="T211" fmla="*/ 3734 h 180"/>
                              <a:gd name="T212" fmla="+- 0 7015 5825"/>
                              <a:gd name="T213" fmla="*/ T212 w 1494"/>
                              <a:gd name="T214" fmla="+- 0 3726 3559"/>
                              <a:gd name="T215" fmla="*/ 3726 h 180"/>
                              <a:gd name="T216" fmla="+- 0 7037 5825"/>
                              <a:gd name="T217" fmla="*/ T216 w 1494"/>
                              <a:gd name="T218" fmla="+- 0 3659 3559"/>
                              <a:gd name="T219" fmla="*/ 3659 h 180"/>
                              <a:gd name="T220" fmla="+- 0 7116 5825"/>
                              <a:gd name="T221" fmla="*/ T220 w 1494"/>
                              <a:gd name="T222" fmla="+- 0 3715 3559"/>
                              <a:gd name="T223" fmla="*/ 3715 h 180"/>
                              <a:gd name="T224" fmla="+- 0 7087 5825"/>
                              <a:gd name="T225" fmla="*/ T224 w 1494"/>
                              <a:gd name="T226" fmla="+- 0 3734 3559"/>
                              <a:gd name="T227" fmla="*/ 3734 h 180"/>
                              <a:gd name="T228" fmla="+- 0 7313 5825"/>
                              <a:gd name="T229" fmla="*/ T228 w 1494"/>
                              <a:gd name="T230" fmla="+- 0 3694 3559"/>
                              <a:gd name="T231" fmla="*/ 3694 h 180"/>
                              <a:gd name="T232" fmla="+- 0 7274 5825"/>
                              <a:gd name="T233" fmla="*/ T232 w 1494"/>
                              <a:gd name="T234" fmla="+- 0 3724 3559"/>
                              <a:gd name="T235" fmla="*/ 3724 h 180"/>
                              <a:gd name="T236" fmla="+- 0 7226 5825"/>
                              <a:gd name="T237" fmla="*/ T236 w 1494"/>
                              <a:gd name="T238" fmla="+- 0 3569 3559"/>
                              <a:gd name="T239" fmla="*/ 3569 h 180"/>
                              <a:gd name="T240" fmla="+- 0 7172 5825"/>
                              <a:gd name="T241" fmla="*/ T240 w 1494"/>
                              <a:gd name="T242" fmla="+- 0 3569 3559"/>
                              <a:gd name="T243" fmla="*/ 3569 h 180"/>
                              <a:gd name="T244" fmla="+- 0 7193 5825"/>
                              <a:gd name="T245" fmla="*/ T244 w 1494"/>
                              <a:gd name="T246" fmla="+- 0 3729 3559"/>
                              <a:gd name="T247" fmla="*/ 3729 h 180"/>
                              <a:gd name="T248" fmla="+- 0 7318 5825"/>
                              <a:gd name="T249" fmla="*/ T248 w 1494"/>
                              <a:gd name="T250" fmla="+- 0 3694 3559"/>
                              <a:gd name="T251" fmla="*/ 3694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494" h="180">
                                <a:moveTo>
                                  <a:pt x="214" y="5"/>
                                </a:moveTo>
                                <a:lnTo>
                                  <a:pt x="148" y="5"/>
                                </a:lnTo>
                                <a:lnTo>
                                  <a:pt x="148" y="10"/>
                                </a:lnTo>
                                <a:lnTo>
                                  <a:pt x="171" y="10"/>
                                </a:lnTo>
                                <a:lnTo>
                                  <a:pt x="176" y="13"/>
                                </a:lnTo>
                                <a:lnTo>
                                  <a:pt x="176" y="139"/>
                                </a:lnTo>
                                <a:lnTo>
                                  <a:pt x="44" y="5"/>
                                </a:lnTo>
                                <a:lnTo>
                                  <a:pt x="0" y="5"/>
                                </a:lnTo>
                                <a:lnTo>
                                  <a:pt x="0" y="10"/>
                                </a:lnTo>
                                <a:lnTo>
                                  <a:pt x="10" y="10"/>
                                </a:lnTo>
                                <a:lnTo>
                                  <a:pt x="17" y="12"/>
                                </a:lnTo>
                                <a:lnTo>
                                  <a:pt x="24" y="17"/>
                                </a:lnTo>
                                <a:lnTo>
                                  <a:pt x="24" y="164"/>
                                </a:lnTo>
                                <a:lnTo>
                                  <a:pt x="18" y="170"/>
                                </a:lnTo>
                                <a:lnTo>
                                  <a:pt x="0" y="170"/>
                                </a:lnTo>
                                <a:lnTo>
                                  <a:pt x="0" y="175"/>
                                </a:lnTo>
                                <a:lnTo>
                                  <a:pt x="65" y="175"/>
                                </a:lnTo>
                                <a:lnTo>
                                  <a:pt x="65" y="170"/>
                                </a:lnTo>
                                <a:lnTo>
                                  <a:pt x="41" y="170"/>
                                </a:lnTo>
                                <a:lnTo>
                                  <a:pt x="36" y="166"/>
                                </a:lnTo>
                                <a:lnTo>
                                  <a:pt x="36" y="28"/>
                                </a:lnTo>
                                <a:lnTo>
                                  <a:pt x="181" y="177"/>
                                </a:lnTo>
                                <a:lnTo>
                                  <a:pt x="188" y="177"/>
                                </a:lnTo>
                                <a:lnTo>
                                  <a:pt x="188" y="13"/>
                                </a:lnTo>
                                <a:lnTo>
                                  <a:pt x="193" y="10"/>
                                </a:lnTo>
                                <a:lnTo>
                                  <a:pt x="214" y="10"/>
                                </a:lnTo>
                                <a:lnTo>
                                  <a:pt x="214" y="5"/>
                                </a:lnTo>
                                <a:close/>
                                <a:moveTo>
                                  <a:pt x="407" y="170"/>
                                </a:moveTo>
                                <a:lnTo>
                                  <a:pt x="393" y="170"/>
                                </a:lnTo>
                                <a:lnTo>
                                  <a:pt x="387" y="167"/>
                                </a:lnTo>
                                <a:lnTo>
                                  <a:pt x="361" y="100"/>
                                </a:lnTo>
                                <a:lnTo>
                                  <a:pt x="356" y="87"/>
                                </a:lnTo>
                                <a:lnTo>
                                  <a:pt x="332" y="25"/>
                                </a:lnTo>
                                <a:lnTo>
                                  <a:pt x="332" y="87"/>
                                </a:lnTo>
                                <a:lnTo>
                                  <a:pt x="284" y="87"/>
                                </a:lnTo>
                                <a:lnTo>
                                  <a:pt x="308" y="24"/>
                                </a:lnTo>
                                <a:lnTo>
                                  <a:pt x="332" y="87"/>
                                </a:lnTo>
                                <a:lnTo>
                                  <a:pt x="332" y="25"/>
                                </a:lnTo>
                                <a:lnTo>
                                  <a:pt x="332" y="24"/>
                                </a:lnTo>
                                <a:lnTo>
                                  <a:pt x="323" y="0"/>
                                </a:lnTo>
                                <a:lnTo>
                                  <a:pt x="298" y="0"/>
                                </a:lnTo>
                                <a:lnTo>
                                  <a:pt x="301" y="6"/>
                                </a:lnTo>
                                <a:lnTo>
                                  <a:pt x="250" y="143"/>
                                </a:lnTo>
                                <a:lnTo>
                                  <a:pt x="244" y="157"/>
                                </a:lnTo>
                                <a:lnTo>
                                  <a:pt x="238" y="165"/>
                                </a:lnTo>
                                <a:lnTo>
                                  <a:pt x="231" y="169"/>
                                </a:lnTo>
                                <a:lnTo>
                                  <a:pt x="220" y="170"/>
                                </a:lnTo>
                                <a:lnTo>
                                  <a:pt x="220" y="175"/>
                                </a:lnTo>
                                <a:lnTo>
                                  <a:pt x="284" y="175"/>
                                </a:lnTo>
                                <a:lnTo>
                                  <a:pt x="284" y="170"/>
                                </a:lnTo>
                                <a:lnTo>
                                  <a:pt x="264" y="170"/>
                                </a:lnTo>
                                <a:lnTo>
                                  <a:pt x="257" y="167"/>
                                </a:lnTo>
                                <a:lnTo>
                                  <a:pt x="257" y="156"/>
                                </a:lnTo>
                                <a:lnTo>
                                  <a:pt x="261" y="148"/>
                                </a:lnTo>
                                <a:lnTo>
                                  <a:pt x="263" y="143"/>
                                </a:lnTo>
                                <a:lnTo>
                                  <a:pt x="279" y="100"/>
                                </a:lnTo>
                                <a:lnTo>
                                  <a:pt x="337" y="100"/>
                                </a:lnTo>
                                <a:lnTo>
                                  <a:pt x="356" y="149"/>
                                </a:lnTo>
                                <a:lnTo>
                                  <a:pt x="357" y="152"/>
                                </a:lnTo>
                                <a:lnTo>
                                  <a:pt x="359" y="156"/>
                                </a:lnTo>
                                <a:lnTo>
                                  <a:pt x="359" y="168"/>
                                </a:lnTo>
                                <a:lnTo>
                                  <a:pt x="353" y="170"/>
                                </a:lnTo>
                                <a:lnTo>
                                  <a:pt x="330" y="170"/>
                                </a:lnTo>
                                <a:lnTo>
                                  <a:pt x="330" y="175"/>
                                </a:lnTo>
                                <a:lnTo>
                                  <a:pt x="407" y="175"/>
                                </a:lnTo>
                                <a:lnTo>
                                  <a:pt x="407" y="170"/>
                                </a:lnTo>
                                <a:close/>
                                <a:moveTo>
                                  <a:pt x="590" y="132"/>
                                </a:moveTo>
                                <a:lnTo>
                                  <a:pt x="585" y="132"/>
                                </a:lnTo>
                                <a:lnTo>
                                  <a:pt x="569" y="153"/>
                                </a:lnTo>
                                <a:lnTo>
                                  <a:pt x="552" y="165"/>
                                </a:lnTo>
                                <a:lnTo>
                                  <a:pt x="534" y="171"/>
                                </a:lnTo>
                                <a:lnTo>
                                  <a:pt x="517" y="173"/>
                                </a:lnTo>
                                <a:lnTo>
                                  <a:pt x="486" y="166"/>
                                </a:lnTo>
                                <a:lnTo>
                                  <a:pt x="461" y="148"/>
                                </a:lnTo>
                                <a:lnTo>
                                  <a:pt x="444" y="121"/>
                                </a:lnTo>
                                <a:lnTo>
                                  <a:pt x="438" y="87"/>
                                </a:lnTo>
                                <a:lnTo>
                                  <a:pt x="443" y="55"/>
                                </a:lnTo>
                                <a:lnTo>
                                  <a:pt x="458" y="30"/>
                                </a:lnTo>
                                <a:lnTo>
                                  <a:pt x="482" y="13"/>
                                </a:lnTo>
                                <a:lnTo>
                                  <a:pt x="513" y="7"/>
                                </a:lnTo>
                                <a:lnTo>
                                  <a:pt x="535" y="10"/>
                                </a:lnTo>
                                <a:lnTo>
                                  <a:pt x="553" y="19"/>
                                </a:lnTo>
                                <a:lnTo>
                                  <a:pt x="568" y="32"/>
                                </a:lnTo>
                                <a:lnTo>
                                  <a:pt x="577" y="50"/>
                                </a:lnTo>
                                <a:lnTo>
                                  <a:pt x="583" y="50"/>
                                </a:lnTo>
                                <a:lnTo>
                                  <a:pt x="580" y="10"/>
                                </a:lnTo>
                                <a:lnTo>
                                  <a:pt x="576" y="10"/>
                                </a:lnTo>
                                <a:lnTo>
                                  <a:pt x="575" y="11"/>
                                </a:lnTo>
                                <a:lnTo>
                                  <a:pt x="574" y="11"/>
                                </a:lnTo>
                                <a:lnTo>
                                  <a:pt x="571" y="11"/>
                                </a:lnTo>
                                <a:lnTo>
                                  <a:pt x="563" y="10"/>
                                </a:lnTo>
                                <a:lnTo>
                                  <a:pt x="551" y="6"/>
                                </a:lnTo>
                                <a:lnTo>
                                  <a:pt x="535" y="2"/>
                                </a:lnTo>
                                <a:lnTo>
                                  <a:pt x="512" y="0"/>
                                </a:lnTo>
                                <a:lnTo>
                                  <a:pt x="471" y="7"/>
                                </a:lnTo>
                                <a:lnTo>
                                  <a:pt x="440" y="26"/>
                                </a:lnTo>
                                <a:lnTo>
                                  <a:pt x="419" y="55"/>
                                </a:lnTo>
                                <a:lnTo>
                                  <a:pt x="411" y="92"/>
                                </a:lnTo>
                                <a:lnTo>
                                  <a:pt x="419" y="127"/>
                                </a:lnTo>
                                <a:lnTo>
                                  <a:pt x="439" y="155"/>
                                </a:lnTo>
                                <a:lnTo>
                                  <a:pt x="470" y="173"/>
                                </a:lnTo>
                                <a:lnTo>
                                  <a:pt x="509" y="180"/>
                                </a:lnTo>
                                <a:lnTo>
                                  <a:pt x="530" y="178"/>
                                </a:lnTo>
                                <a:lnTo>
                                  <a:pt x="559" y="172"/>
                                </a:lnTo>
                                <a:lnTo>
                                  <a:pt x="572" y="172"/>
                                </a:lnTo>
                                <a:lnTo>
                                  <a:pt x="577" y="163"/>
                                </a:lnTo>
                                <a:lnTo>
                                  <a:pt x="582" y="153"/>
                                </a:lnTo>
                                <a:lnTo>
                                  <a:pt x="587" y="142"/>
                                </a:lnTo>
                                <a:lnTo>
                                  <a:pt x="590" y="132"/>
                                </a:lnTo>
                                <a:close/>
                                <a:moveTo>
                                  <a:pt x="681" y="5"/>
                                </a:moveTo>
                                <a:lnTo>
                                  <a:pt x="613" y="5"/>
                                </a:lnTo>
                                <a:lnTo>
                                  <a:pt x="613" y="10"/>
                                </a:lnTo>
                                <a:lnTo>
                                  <a:pt x="629" y="11"/>
                                </a:lnTo>
                                <a:lnTo>
                                  <a:pt x="634" y="15"/>
                                </a:lnTo>
                                <a:lnTo>
                                  <a:pt x="634" y="165"/>
                                </a:lnTo>
                                <a:lnTo>
                                  <a:pt x="631" y="169"/>
                                </a:lnTo>
                                <a:lnTo>
                                  <a:pt x="613" y="170"/>
                                </a:lnTo>
                                <a:lnTo>
                                  <a:pt x="613" y="175"/>
                                </a:lnTo>
                                <a:lnTo>
                                  <a:pt x="681" y="175"/>
                                </a:lnTo>
                                <a:lnTo>
                                  <a:pt x="681" y="170"/>
                                </a:lnTo>
                                <a:lnTo>
                                  <a:pt x="662" y="170"/>
                                </a:lnTo>
                                <a:lnTo>
                                  <a:pt x="657" y="165"/>
                                </a:lnTo>
                                <a:lnTo>
                                  <a:pt x="657" y="14"/>
                                </a:lnTo>
                                <a:lnTo>
                                  <a:pt x="664" y="10"/>
                                </a:lnTo>
                                <a:lnTo>
                                  <a:pt x="681" y="10"/>
                                </a:lnTo>
                                <a:lnTo>
                                  <a:pt x="681" y="5"/>
                                </a:lnTo>
                                <a:close/>
                                <a:moveTo>
                                  <a:pt x="909" y="85"/>
                                </a:moveTo>
                                <a:lnTo>
                                  <a:pt x="901" y="51"/>
                                </a:lnTo>
                                <a:lnTo>
                                  <a:pt x="883" y="28"/>
                                </a:lnTo>
                                <a:lnTo>
                                  <a:pt x="883" y="94"/>
                                </a:lnTo>
                                <a:lnTo>
                                  <a:pt x="879" y="123"/>
                                </a:lnTo>
                                <a:lnTo>
                                  <a:pt x="866" y="148"/>
                                </a:lnTo>
                                <a:lnTo>
                                  <a:pt x="845" y="166"/>
                                </a:lnTo>
                                <a:lnTo>
                                  <a:pt x="816" y="173"/>
                                </a:lnTo>
                                <a:lnTo>
                                  <a:pt x="784" y="166"/>
                                </a:lnTo>
                                <a:lnTo>
                                  <a:pt x="758" y="148"/>
                                </a:lnTo>
                                <a:lnTo>
                                  <a:pt x="741" y="121"/>
                                </a:lnTo>
                                <a:lnTo>
                                  <a:pt x="735" y="85"/>
                                </a:lnTo>
                                <a:lnTo>
                                  <a:pt x="739" y="59"/>
                                </a:lnTo>
                                <a:lnTo>
                                  <a:pt x="751" y="34"/>
                                </a:lnTo>
                                <a:lnTo>
                                  <a:pt x="772" y="15"/>
                                </a:lnTo>
                                <a:lnTo>
                                  <a:pt x="804" y="7"/>
                                </a:lnTo>
                                <a:lnTo>
                                  <a:pt x="836" y="14"/>
                                </a:lnTo>
                                <a:lnTo>
                                  <a:pt x="861" y="32"/>
                                </a:lnTo>
                                <a:lnTo>
                                  <a:pt x="877" y="59"/>
                                </a:lnTo>
                                <a:lnTo>
                                  <a:pt x="883" y="94"/>
                                </a:lnTo>
                                <a:lnTo>
                                  <a:pt x="883" y="28"/>
                                </a:lnTo>
                                <a:lnTo>
                                  <a:pt x="880" y="24"/>
                                </a:lnTo>
                                <a:lnTo>
                                  <a:pt x="850" y="7"/>
                                </a:lnTo>
                                <a:lnTo>
                                  <a:pt x="849" y="7"/>
                                </a:lnTo>
                                <a:lnTo>
                                  <a:pt x="811" y="0"/>
                                </a:lnTo>
                                <a:lnTo>
                                  <a:pt x="770" y="7"/>
                                </a:lnTo>
                                <a:lnTo>
                                  <a:pt x="738" y="27"/>
                                </a:lnTo>
                                <a:lnTo>
                                  <a:pt x="716" y="56"/>
                                </a:lnTo>
                                <a:lnTo>
                                  <a:pt x="709" y="94"/>
                                </a:lnTo>
                                <a:lnTo>
                                  <a:pt x="717" y="129"/>
                                </a:lnTo>
                                <a:lnTo>
                                  <a:pt x="739" y="156"/>
                                </a:lnTo>
                                <a:lnTo>
                                  <a:pt x="771" y="173"/>
                                </a:lnTo>
                                <a:lnTo>
                                  <a:pt x="810" y="180"/>
                                </a:lnTo>
                                <a:lnTo>
                                  <a:pt x="848" y="173"/>
                                </a:lnTo>
                                <a:lnTo>
                                  <a:pt x="880" y="153"/>
                                </a:lnTo>
                                <a:lnTo>
                                  <a:pt x="901" y="123"/>
                                </a:lnTo>
                                <a:lnTo>
                                  <a:pt x="909" y="85"/>
                                </a:lnTo>
                                <a:close/>
                                <a:moveTo>
                                  <a:pt x="1147" y="5"/>
                                </a:moveTo>
                                <a:lnTo>
                                  <a:pt x="1081" y="5"/>
                                </a:lnTo>
                                <a:lnTo>
                                  <a:pt x="1081" y="10"/>
                                </a:lnTo>
                                <a:lnTo>
                                  <a:pt x="1104" y="10"/>
                                </a:lnTo>
                                <a:lnTo>
                                  <a:pt x="1109" y="13"/>
                                </a:lnTo>
                                <a:lnTo>
                                  <a:pt x="1109" y="139"/>
                                </a:lnTo>
                                <a:lnTo>
                                  <a:pt x="977" y="5"/>
                                </a:lnTo>
                                <a:lnTo>
                                  <a:pt x="933" y="5"/>
                                </a:lnTo>
                                <a:lnTo>
                                  <a:pt x="933" y="10"/>
                                </a:lnTo>
                                <a:lnTo>
                                  <a:pt x="943" y="10"/>
                                </a:lnTo>
                                <a:lnTo>
                                  <a:pt x="950" y="12"/>
                                </a:lnTo>
                                <a:lnTo>
                                  <a:pt x="956" y="17"/>
                                </a:lnTo>
                                <a:lnTo>
                                  <a:pt x="956" y="164"/>
                                </a:lnTo>
                                <a:lnTo>
                                  <a:pt x="951" y="170"/>
                                </a:lnTo>
                                <a:lnTo>
                                  <a:pt x="932" y="170"/>
                                </a:lnTo>
                                <a:lnTo>
                                  <a:pt x="932" y="175"/>
                                </a:lnTo>
                                <a:lnTo>
                                  <a:pt x="997" y="175"/>
                                </a:lnTo>
                                <a:lnTo>
                                  <a:pt x="997" y="170"/>
                                </a:lnTo>
                                <a:lnTo>
                                  <a:pt x="974" y="170"/>
                                </a:lnTo>
                                <a:lnTo>
                                  <a:pt x="969" y="166"/>
                                </a:lnTo>
                                <a:lnTo>
                                  <a:pt x="969" y="28"/>
                                </a:lnTo>
                                <a:lnTo>
                                  <a:pt x="1114" y="177"/>
                                </a:lnTo>
                                <a:lnTo>
                                  <a:pt x="1121" y="177"/>
                                </a:lnTo>
                                <a:lnTo>
                                  <a:pt x="1121" y="13"/>
                                </a:lnTo>
                                <a:lnTo>
                                  <a:pt x="1126" y="10"/>
                                </a:lnTo>
                                <a:lnTo>
                                  <a:pt x="1147" y="10"/>
                                </a:lnTo>
                                <a:lnTo>
                                  <a:pt x="1147" y="5"/>
                                </a:lnTo>
                                <a:close/>
                                <a:moveTo>
                                  <a:pt x="1339" y="170"/>
                                </a:moveTo>
                                <a:lnTo>
                                  <a:pt x="1325" y="170"/>
                                </a:lnTo>
                                <a:lnTo>
                                  <a:pt x="1320" y="167"/>
                                </a:lnTo>
                                <a:lnTo>
                                  <a:pt x="1293" y="100"/>
                                </a:lnTo>
                                <a:lnTo>
                                  <a:pt x="1289" y="87"/>
                                </a:lnTo>
                                <a:lnTo>
                                  <a:pt x="1265" y="25"/>
                                </a:lnTo>
                                <a:lnTo>
                                  <a:pt x="1265" y="87"/>
                                </a:lnTo>
                                <a:lnTo>
                                  <a:pt x="1217" y="87"/>
                                </a:lnTo>
                                <a:lnTo>
                                  <a:pt x="1240" y="24"/>
                                </a:lnTo>
                                <a:lnTo>
                                  <a:pt x="1265" y="87"/>
                                </a:lnTo>
                                <a:lnTo>
                                  <a:pt x="1265" y="25"/>
                                </a:lnTo>
                                <a:lnTo>
                                  <a:pt x="1264" y="24"/>
                                </a:lnTo>
                                <a:lnTo>
                                  <a:pt x="1255" y="0"/>
                                </a:lnTo>
                                <a:lnTo>
                                  <a:pt x="1231" y="0"/>
                                </a:lnTo>
                                <a:lnTo>
                                  <a:pt x="1234" y="6"/>
                                </a:lnTo>
                                <a:lnTo>
                                  <a:pt x="1183" y="143"/>
                                </a:lnTo>
                                <a:lnTo>
                                  <a:pt x="1177" y="157"/>
                                </a:lnTo>
                                <a:lnTo>
                                  <a:pt x="1171" y="165"/>
                                </a:lnTo>
                                <a:lnTo>
                                  <a:pt x="1164" y="169"/>
                                </a:lnTo>
                                <a:lnTo>
                                  <a:pt x="1153" y="170"/>
                                </a:lnTo>
                                <a:lnTo>
                                  <a:pt x="1153" y="175"/>
                                </a:lnTo>
                                <a:lnTo>
                                  <a:pt x="1217" y="175"/>
                                </a:lnTo>
                                <a:lnTo>
                                  <a:pt x="1217" y="170"/>
                                </a:lnTo>
                                <a:lnTo>
                                  <a:pt x="1197" y="170"/>
                                </a:lnTo>
                                <a:lnTo>
                                  <a:pt x="1190" y="167"/>
                                </a:lnTo>
                                <a:lnTo>
                                  <a:pt x="1190" y="156"/>
                                </a:lnTo>
                                <a:lnTo>
                                  <a:pt x="1194" y="148"/>
                                </a:lnTo>
                                <a:lnTo>
                                  <a:pt x="1196" y="143"/>
                                </a:lnTo>
                                <a:lnTo>
                                  <a:pt x="1212" y="100"/>
                                </a:lnTo>
                                <a:lnTo>
                                  <a:pt x="1270" y="100"/>
                                </a:lnTo>
                                <a:lnTo>
                                  <a:pt x="1288" y="149"/>
                                </a:lnTo>
                                <a:lnTo>
                                  <a:pt x="1290" y="152"/>
                                </a:lnTo>
                                <a:lnTo>
                                  <a:pt x="1291" y="156"/>
                                </a:lnTo>
                                <a:lnTo>
                                  <a:pt x="1292" y="168"/>
                                </a:lnTo>
                                <a:lnTo>
                                  <a:pt x="1286" y="170"/>
                                </a:lnTo>
                                <a:lnTo>
                                  <a:pt x="1262" y="170"/>
                                </a:lnTo>
                                <a:lnTo>
                                  <a:pt x="1262" y="175"/>
                                </a:lnTo>
                                <a:lnTo>
                                  <a:pt x="1339" y="175"/>
                                </a:lnTo>
                                <a:lnTo>
                                  <a:pt x="1339" y="170"/>
                                </a:lnTo>
                                <a:close/>
                                <a:moveTo>
                                  <a:pt x="1493" y="135"/>
                                </a:moveTo>
                                <a:lnTo>
                                  <a:pt x="1488" y="135"/>
                                </a:lnTo>
                                <a:lnTo>
                                  <a:pt x="1477" y="150"/>
                                </a:lnTo>
                                <a:lnTo>
                                  <a:pt x="1468" y="159"/>
                                </a:lnTo>
                                <a:lnTo>
                                  <a:pt x="1459" y="164"/>
                                </a:lnTo>
                                <a:lnTo>
                                  <a:pt x="1449" y="165"/>
                                </a:lnTo>
                                <a:lnTo>
                                  <a:pt x="1399" y="165"/>
                                </a:lnTo>
                                <a:lnTo>
                                  <a:pt x="1396" y="163"/>
                                </a:lnTo>
                                <a:lnTo>
                                  <a:pt x="1396" y="12"/>
                                </a:lnTo>
                                <a:lnTo>
                                  <a:pt x="1401" y="10"/>
                                </a:lnTo>
                                <a:lnTo>
                                  <a:pt x="1430" y="10"/>
                                </a:lnTo>
                                <a:lnTo>
                                  <a:pt x="1430" y="5"/>
                                </a:lnTo>
                                <a:lnTo>
                                  <a:pt x="1347" y="5"/>
                                </a:lnTo>
                                <a:lnTo>
                                  <a:pt x="1347" y="10"/>
                                </a:lnTo>
                                <a:lnTo>
                                  <a:pt x="1369" y="10"/>
                                </a:lnTo>
                                <a:lnTo>
                                  <a:pt x="1373" y="16"/>
                                </a:lnTo>
                                <a:lnTo>
                                  <a:pt x="1373" y="166"/>
                                </a:lnTo>
                                <a:lnTo>
                                  <a:pt x="1368" y="170"/>
                                </a:lnTo>
                                <a:lnTo>
                                  <a:pt x="1346" y="170"/>
                                </a:lnTo>
                                <a:lnTo>
                                  <a:pt x="1346" y="175"/>
                                </a:lnTo>
                                <a:lnTo>
                                  <a:pt x="1471" y="175"/>
                                </a:lnTo>
                                <a:lnTo>
                                  <a:pt x="1493" y="13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83" name="Picture 212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7402" y="3561"/>
                            <a:ext cx="363" cy="1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84" name="Picture 212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3794" y="3559"/>
                            <a:ext cx="4652" cy="5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F4DE120" id="Group 2123" o:spid="_x0000_s1026" style="position:absolute;margin-left:189.7pt;margin-top:177.95pt;width:232.6pt;height:25.45pt;z-index:-251655168;mso-position-horizontal-relative:page;mso-position-vertical-relative:page" coordorigin="3794,3559" coordsize="4652,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">
                <v:shape id="AutoShape 2126" o:spid="_x0000_s1027" style="position:absolute;left:5824;top:3559;width:1494;height:180;visibility:visible;mso-wrap-style:square;v-text-anchor:top" coordsize="1494,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NspsMA&#10;AADdAAAADwAAAGRycy9kb3ducmV2LnhtbESPwWrDMBBE74H8g9hCb7EcQ0Nwo4Q2bSDH1Envi7W1&#10;3UorI8mO8/dRodDjMDNvmM1uskaM5EPnWMEyy0EQ10533Ci4nA+LNYgQkTUax6TgRgF22/lsg6V2&#10;V/6gsYqNSBAOJSpoY+xLKUPdksWQuZ44eV/OW4xJ+kZqj9cEt0YWeb6SFjtOCy32tG+p/qkGq8AM&#10;/P36fjoddPFUfZqgtcW3qNTjw/TyDCLSFP/Df+2jVlAs1wX8vklPQG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NspsMAAADdAAAADwAAAAAAAAAAAAAAAACYAgAAZHJzL2Rv&#10;d25yZXYueG1sUEsFBgAAAAAEAAQA9QAAAIgDAAAAAA==&#10;" path="m214,5r-66,l148,10r23,l176,13r,126l44,5,,5r,5l10,10r7,2l24,17r,147l18,170,,170r,5l65,175r,-5l41,170r-5,-4l36,28,181,177r7,l188,13r5,-3l214,10r,-5xm407,170r-14,l387,167,361,100,356,87,332,25r,62l284,87,308,24r24,63l332,25r,-1l323,,298,r3,6l250,143r-6,14l238,165r-7,4l220,170r,5l284,175r,-5l264,170r-7,-3l257,156r4,-8l263,143r16,-43l337,100r19,49l357,152r2,4l359,168r-6,2l330,170r,5l407,175r,-5xm590,132r-5,l569,153r-17,12l534,171r-17,2l486,166,461,148,444,121,438,87r5,-32l458,30,482,13,513,7r22,3l553,19r15,13l577,50r6,l580,10r-4,l575,11r-1,l571,11r-8,-1l551,6,535,2,512,,471,7,440,26,419,55r-8,37l419,127r20,28l470,173r39,7l530,178r29,-6l572,172r5,-9l582,153r5,-11l590,132xm681,5r-68,l613,10r16,1l634,15r,150l631,169r-18,1l613,175r68,l681,170r-19,l657,165r,-151l664,10r17,l681,5xm909,85l901,51,883,28r,66l879,123r-13,25l845,166r-29,7l784,166,758,148,741,121,735,85r4,-26l751,34,772,15,804,7r32,7l861,32r16,27l883,94r,-66l880,24,850,7r-1,l811,,770,7,738,27,716,56r-7,38l717,129r22,27l771,173r39,7l848,173r32,-20l901,123r8,-38xm1147,5r-66,l1081,10r23,l1109,13r,126l977,5r-44,l933,10r10,l950,12r6,5l956,164r-5,6l932,170r,5l997,175r,-5l974,170r-5,-4l969,28r145,149l1121,177r,-164l1126,10r21,l1147,5xm1339,170r-14,l1320,167r-27,-67l1289,87,1265,25r,62l1217,87r23,-63l1265,87r,-62l1264,24,1255,r-24,l1234,6r-51,137l1177,157r-6,8l1164,169r-11,1l1153,175r64,l1217,170r-20,l1190,167r,-11l1194,148r2,-5l1212,100r58,l1288,149r2,3l1291,156r1,12l1286,170r-24,l1262,175r77,l1339,170xm1493,135r-5,l1477,150r-9,9l1459,164r-10,1l1399,165r-3,-2l1396,12r5,-2l1430,10r,-5l1347,5r,5l1369,10r4,6l1373,166r-5,4l1346,170r,5l1471,175r22,-40xe" stroked="f">
                  <v:path arrowok="t" o:connecttype="custom" o:connectlocs="171,3569;0,3564;24,3576;0,3734;36,3725;188,3572;407,3729;356,3646;308,3583;323,3559;244,3716;220,3734;257,3726;279,3659;359,3715;330,3734;585,3691;517,3732;438,3646;513,3566;577,3609;575,3570;551,3565;440,3585;439,3714;559,3731;587,3701;613,3569;631,3728;681,3729;664,3569;901,3610;866,3707;758,3707;751,3593;861,3591;880,3583;770,3566;717,3688;848,3732;909,3644;1104,3569;933,3564;956,3576;932,3734;969,3725;1121,3572;1339,3729;1289,3646;1240,3583;1255,3559;1177,3716;1153,3734;1190,3726;1212,3659;1291,3715;1262,3734;1488,3694;1449,3724;1401,3569;1347,3569;1368,3729;1493,3694" o:connectangles="0,0,0,0,0,0,0,0,0,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25" o:spid="_x0000_s1028" type="#_x0000_t75" style="position:absolute;left:7402;top:3561;width:363;height: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gJvLGAAAA3QAAAA8AAABkcnMvZG93bnJldi54bWxEj0FrwkAUhO8F/8PyBG91k1iKRFcRseDB&#10;VhoF8fbIPrPB7NuQ3Zr033cLhR6HmfmGWa4H24gHdb52rCCdJiCIS6drrhScT2/PcxA+IGtsHJOC&#10;b/KwXo2elphr1/MnPYpQiQhhn6MCE0KbS+lLQxb91LXE0bu5zmKIsquk7rCPcNvILElepcWa44LB&#10;lraGynvxZRXIk7li/3499On9mB1fPorL7lIoNRkPmwWIQEP4D/+191pBls5n8PsmPgG5+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6Am8sYAAADdAAAADwAAAAAAAAAAAAAA&#10;AACfAgAAZHJzL2Rvd25yZXYueG1sUEsFBgAAAAAEAAQA9wAAAJIDAAAAAA==&#10;">
                  <v:imagedata r:id="rId10" o:title=""/>
                </v:shape>
                <v:shape id="Picture 2124" o:spid="_x0000_s1029" type="#_x0000_t75" style="position:absolute;left:3794;top:3559;width:4652;height: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VtsPDAAAA3QAAAA8AAABkcnMvZG93bnJldi54bWxEj0FrAjEUhO8F/0N4greajZQiW6OIILWX&#10;orbeH5vXzeLmZdm86vrvTaHgcZiZb5jFagitulCfmsgWzLQARVxF13Bt4ftr+zwHlQTZYRuZLNwo&#10;wWo5elpg6eKVD3Q5Sq0yhFOJFrxIV2qdKk8B0zR2xNn7iX1AybKvtevxmuGh1bOieNUBG84LHjva&#10;eKrOx99g4bQT97m/DT6Yj+3aNHsj3fvJ2sl4WL+BEhrkEf5v75yFmZm/wN+b/AT0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W2w8MAAADdAAAADwAAAAAAAAAAAAAAAACf&#10;AgAAZHJzL2Rvd25yZXYueG1sUEsFBgAAAAAEAAQA9wAAAI8DAAAAAA==&#10;">
                  <v:imagedata r:id="rId11" o:title=""/>
                </v:shape>
                <w10:wrap anchorx="page" anchory="page"/>
              </v:group>
            </w:pict>
          </mc:Fallback>
        </mc:AlternateContent>
      </w:r>
      <w:r w:rsidR="002142CD">
        <w:rPr>
          <w:noProof/>
          <w:lang w:val="en-US"/>
        </w:rPr>
        <mc:AlternateContent>
          <mc:Choice Requires="wps">
            <w:drawing>
              <wp:anchor distT="0" distB="0" distL="114300" distR="114300" simplePos="0" relativeHeight="251662336" behindDoc="1" locked="0" layoutInCell="1" allowOverlap="1" wp14:anchorId="7C279E07" wp14:editId="16E66051">
                <wp:simplePos x="0" y="0"/>
                <wp:positionH relativeFrom="page">
                  <wp:posOffset>3850640</wp:posOffset>
                </wp:positionH>
                <wp:positionV relativeFrom="page">
                  <wp:posOffset>1287145</wp:posOffset>
                </wp:positionV>
                <wp:extent cx="65405" cy="62230"/>
                <wp:effectExtent l="0" t="0" r="0" b="0"/>
                <wp:wrapNone/>
                <wp:docPr id="2180" name="Freeform 2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405" cy="62230"/>
                        </a:xfrm>
                        <a:custGeom>
                          <a:avLst/>
                          <a:gdLst>
                            <a:gd name="T0" fmla="+- 0 6116 6064"/>
                            <a:gd name="T1" fmla="*/ T0 w 103"/>
                            <a:gd name="T2" fmla="+- 0 2027 2027"/>
                            <a:gd name="T3" fmla="*/ 2027 h 98"/>
                            <a:gd name="T4" fmla="+- 0 6100 6064"/>
                            <a:gd name="T5" fmla="*/ T4 w 103"/>
                            <a:gd name="T6" fmla="+- 0 2059 2027"/>
                            <a:gd name="T7" fmla="*/ 2059 h 98"/>
                            <a:gd name="T8" fmla="+- 0 6064 6064"/>
                            <a:gd name="T9" fmla="*/ T8 w 103"/>
                            <a:gd name="T10" fmla="+- 0 2064 2027"/>
                            <a:gd name="T11" fmla="*/ 2064 h 98"/>
                            <a:gd name="T12" fmla="+- 0 6090 6064"/>
                            <a:gd name="T13" fmla="*/ T12 w 103"/>
                            <a:gd name="T14" fmla="+- 0 2089 2027"/>
                            <a:gd name="T15" fmla="*/ 2089 h 98"/>
                            <a:gd name="T16" fmla="+- 0 6084 6064"/>
                            <a:gd name="T17" fmla="*/ T16 w 103"/>
                            <a:gd name="T18" fmla="+- 0 2124 2027"/>
                            <a:gd name="T19" fmla="*/ 2124 h 98"/>
                            <a:gd name="T20" fmla="+- 0 6116 6064"/>
                            <a:gd name="T21" fmla="*/ T20 w 103"/>
                            <a:gd name="T22" fmla="+- 0 2108 2027"/>
                            <a:gd name="T23" fmla="*/ 2108 h 98"/>
                            <a:gd name="T24" fmla="+- 0 6147 6064"/>
                            <a:gd name="T25" fmla="*/ T24 w 103"/>
                            <a:gd name="T26" fmla="+- 0 2124 2027"/>
                            <a:gd name="T27" fmla="*/ 2124 h 98"/>
                            <a:gd name="T28" fmla="+- 0 6141 6064"/>
                            <a:gd name="T29" fmla="*/ T28 w 103"/>
                            <a:gd name="T30" fmla="+- 0 2089 2027"/>
                            <a:gd name="T31" fmla="*/ 2089 h 98"/>
                            <a:gd name="T32" fmla="+- 0 6167 6064"/>
                            <a:gd name="T33" fmla="*/ T32 w 103"/>
                            <a:gd name="T34" fmla="+- 0 2064 2027"/>
                            <a:gd name="T35" fmla="*/ 2064 h 98"/>
                            <a:gd name="T36" fmla="+- 0 6131 6064"/>
                            <a:gd name="T37" fmla="*/ T36 w 103"/>
                            <a:gd name="T38" fmla="+- 0 2059 2027"/>
                            <a:gd name="T39" fmla="*/ 2059 h 98"/>
                            <a:gd name="T40" fmla="+- 0 6116 6064"/>
                            <a:gd name="T41" fmla="*/ T40 w 103"/>
                            <a:gd name="T42" fmla="+- 0 2027 2027"/>
                            <a:gd name="T43" fmla="*/ 2027 h 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3" h="98">
                              <a:moveTo>
                                <a:pt x="52" y="0"/>
                              </a:moveTo>
                              <a:lnTo>
                                <a:pt x="36" y="32"/>
                              </a:lnTo>
                              <a:lnTo>
                                <a:pt x="0" y="37"/>
                              </a:lnTo>
                              <a:lnTo>
                                <a:pt x="26" y="62"/>
                              </a:lnTo>
                              <a:lnTo>
                                <a:pt x="20" y="97"/>
                              </a:lnTo>
                              <a:lnTo>
                                <a:pt x="52" y="81"/>
                              </a:lnTo>
                              <a:lnTo>
                                <a:pt x="83" y="97"/>
                              </a:lnTo>
                              <a:lnTo>
                                <a:pt x="77" y="62"/>
                              </a:lnTo>
                              <a:lnTo>
                                <a:pt x="103" y="37"/>
                              </a:lnTo>
                              <a:lnTo>
                                <a:pt x="67" y="32"/>
                              </a:lnTo>
                              <a:lnTo>
                                <a:pt x="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ACF3D8" id="Freeform 2122" o:spid="_x0000_s1026" style="position:absolute;margin-left:303.2pt;margin-top:101.35pt;width:5.15pt;height:4.9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" path="m52,l36,32,,37,26,62,20,97,52,81,83,97,77,62,103,37,67,32,52,xe" stroked="f">
                <v:path arrowok="t" o:connecttype="custom" o:connectlocs="33020,1287145;22860,1307465;0,1310640;16510,1326515;12700,1348740;33020,1338580;52705,1348740;48895,1326515;65405,1310640;42545,1307465;33020,1287145" o:connectangles="0,0,0,0,0,0,0,0,0,0,0"/>
                <w10:wrap anchorx="page" anchory="page"/>
              </v:shape>
            </w:pict>
          </mc:Fallback>
        </mc:AlternateContent>
      </w:r>
      <w:r w:rsidR="002142CD">
        <w:rPr>
          <w:noProof/>
          <w:lang w:val="en-US"/>
        </w:rPr>
        <mc:AlternateContent>
          <mc:Choice Requires="wps">
            <w:drawing>
              <wp:anchor distT="0" distB="0" distL="114300" distR="114300" simplePos="0" relativeHeight="251663360" behindDoc="1" locked="0" layoutInCell="1" allowOverlap="1" wp14:anchorId="1F09BAF3" wp14:editId="5355C69B">
                <wp:simplePos x="0" y="0"/>
                <wp:positionH relativeFrom="page">
                  <wp:posOffset>3998595</wp:posOffset>
                </wp:positionH>
                <wp:positionV relativeFrom="page">
                  <wp:posOffset>1324610</wp:posOffset>
                </wp:positionV>
                <wp:extent cx="65405" cy="62230"/>
                <wp:effectExtent l="0" t="0" r="0" b="0"/>
                <wp:wrapNone/>
                <wp:docPr id="2179" name="Freeform 2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405" cy="62230"/>
                        </a:xfrm>
                        <a:custGeom>
                          <a:avLst/>
                          <a:gdLst>
                            <a:gd name="T0" fmla="+- 0 6349 6297"/>
                            <a:gd name="T1" fmla="*/ T0 w 103"/>
                            <a:gd name="T2" fmla="+- 0 2086 2086"/>
                            <a:gd name="T3" fmla="*/ 2086 h 98"/>
                            <a:gd name="T4" fmla="+- 0 6333 6297"/>
                            <a:gd name="T5" fmla="*/ T4 w 103"/>
                            <a:gd name="T6" fmla="+- 0 2118 2086"/>
                            <a:gd name="T7" fmla="*/ 2118 h 98"/>
                            <a:gd name="T8" fmla="+- 0 6297 6297"/>
                            <a:gd name="T9" fmla="*/ T8 w 103"/>
                            <a:gd name="T10" fmla="+- 0 2124 2086"/>
                            <a:gd name="T11" fmla="*/ 2124 h 98"/>
                            <a:gd name="T12" fmla="+- 0 6323 6297"/>
                            <a:gd name="T13" fmla="*/ T12 w 103"/>
                            <a:gd name="T14" fmla="+- 0 2148 2086"/>
                            <a:gd name="T15" fmla="*/ 2148 h 98"/>
                            <a:gd name="T16" fmla="+- 0 6317 6297"/>
                            <a:gd name="T17" fmla="*/ T16 w 103"/>
                            <a:gd name="T18" fmla="+- 0 2184 2086"/>
                            <a:gd name="T19" fmla="*/ 2184 h 98"/>
                            <a:gd name="T20" fmla="+- 0 6349 6297"/>
                            <a:gd name="T21" fmla="*/ T20 w 103"/>
                            <a:gd name="T22" fmla="+- 0 2167 2086"/>
                            <a:gd name="T23" fmla="*/ 2167 h 98"/>
                            <a:gd name="T24" fmla="+- 0 6380 6297"/>
                            <a:gd name="T25" fmla="*/ T24 w 103"/>
                            <a:gd name="T26" fmla="+- 0 2184 2086"/>
                            <a:gd name="T27" fmla="*/ 2184 h 98"/>
                            <a:gd name="T28" fmla="+- 0 6374 6297"/>
                            <a:gd name="T29" fmla="*/ T28 w 103"/>
                            <a:gd name="T30" fmla="+- 0 2148 2086"/>
                            <a:gd name="T31" fmla="*/ 2148 h 98"/>
                            <a:gd name="T32" fmla="+- 0 6400 6297"/>
                            <a:gd name="T33" fmla="*/ T32 w 103"/>
                            <a:gd name="T34" fmla="+- 0 2124 2086"/>
                            <a:gd name="T35" fmla="*/ 2124 h 98"/>
                            <a:gd name="T36" fmla="+- 0 6364 6297"/>
                            <a:gd name="T37" fmla="*/ T36 w 103"/>
                            <a:gd name="T38" fmla="+- 0 2118 2086"/>
                            <a:gd name="T39" fmla="*/ 2118 h 98"/>
                            <a:gd name="T40" fmla="+- 0 6349 6297"/>
                            <a:gd name="T41" fmla="*/ T40 w 103"/>
                            <a:gd name="T42" fmla="+- 0 2086 2086"/>
                            <a:gd name="T43" fmla="*/ 2086 h 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3" h="98">
                              <a:moveTo>
                                <a:pt x="52" y="0"/>
                              </a:moveTo>
                              <a:lnTo>
                                <a:pt x="36" y="32"/>
                              </a:lnTo>
                              <a:lnTo>
                                <a:pt x="0" y="38"/>
                              </a:lnTo>
                              <a:lnTo>
                                <a:pt x="26" y="62"/>
                              </a:lnTo>
                              <a:lnTo>
                                <a:pt x="20" y="98"/>
                              </a:lnTo>
                              <a:lnTo>
                                <a:pt x="52" y="81"/>
                              </a:lnTo>
                              <a:lnTo>
                                <a:pt x="83" y="98"/>
                              </a:lnTo>
                              <a:lnTo>
                                <a:pt x="77" y="62"/>
                              </a:lnTo>
                              <a:lnTo>
                                <a:pt x="103" y="38"/>
                              </a:lnTo>
                              <a:lnTo>
                                <a:pt x="67" y="32"/>
                              </a:lnTo>
                              <a:lnTo>
                                <a:pt x="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26BA41" id="Freeform 2121" o:spid="_x0000_s1026" style="position:absolute;margin-left:314.85pt;margin-top:104.3pt;width:5.15pt;height:4.9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" path="m52,l36,32,,38,26,62,20,98,52,81,83,98,77,62,103,38,67,32,52,xe" stroked="f">
                <v:path arrowok="t" o:connecttype="custom" o:connectlocs="33020,1324610;22860,1344930;0,1348740;16510,1363980;12700,1386840;33020,1376045;52705,1386840;48895,1363980;65405,1348740;42545,1344930;33020,1324610" o:connectangles="0,0,0,0,0,0,0,0,0,0,0"/>
                <w10:wrap anchorx="page" anchory="page"/>
              </v:shape>
            </w:pict>
          </mc:Fallback>
        </mc:AlternateContent>
      </w:r>
      <w:r w:rsidR="002142CD">
        <w:rPr>
          <w:noProof/>
          <w:lang w:val="en-US"/>
        </w:rPr>
        <mc:AlternateContent>
          <mc:Choice Requires="wpg">
            <w:drawing>
              <wp:anchor distT="0" distB="0" distL="114300" distR="114300" simplePos="0" relativeHeight="251664384" behindDoc="1" locked="0" layoutInCell="1" allowOverlap="1" wp14:anchorId="1CB10958" wp14:editId="4EC03110">
                <wp:simplePos x="0" y="0"/>
                <wp:positionH relativeFrom="page">
                  <wp:posOffset>3589020</wp:posOffset>
                </wp:positionH>
                <wp:positionV relativeFrom="page">
                  <wp:posOffset>1416685</wp:posOffset>
                </wp:positionV>
                <wp:extent cx="588645" cy="478790"/>
                <wp:effectExtent l="0" t="0" r="0" b="0"/>
                <wp:wrapNone/>
                <wp:docPr id="2175" name="Group 2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645" cy="478790"/>
                          <a:chOff x="5652" y="2231"/>
                          <a:chExt cx="927" cy="754"/>
                        </a:xfrm>
                      </wpg:grpSpPr>
                      <wps:wsp>
                        <wps:cNvPr id="2176" name="AutoShape 2120"/>
                        <wps:cNvSpPr>
                          <a:spLocks/>
                        </wps:cNvSpPr>
                        <wps:spPr bwMode="auto">
                          <a:xfrm>
                            <a:off x="5651" y="2230"/>
                            <a:ext cx="927" cy="754"/>
                          </a:xfrm>
                          <a:custGeom>
                            <a:avLst/>
                            <a:gdLst>
                              <a:gd name="T0" fmla="+- 0 5837 5652"/>
                              <a:gd name="T1" fmla="*/ T0 w 927"/>
                              <a:gd name="T2" fmla="+- 0 2520 2231"/>
                              <a:gd name="T3" fmla="*/ 2520 h 754"/>
                              <a:gd name="T4" fmla="+- 0 5861 5652"/>
                              <a:gd name="T5" fmla="*/ T4 w 927"/>
                              <a:gd name="T6" fmla="+- 0 2526 2231"/>
                              <a:gd name="T7" fmla="*/ 2526 h 754"/>
                              <a:gd name="T8" fmla="+- 0 5876 5652"/>
                              <a:gd name="T9" fmla="*/ T8 w 927"/>
                              <a:gd name="T10" fmla="+- 0 2785 2231"/>
                              <a:gd name="T11" fmla="*/ 2785 h 754"/>
                              <a:gd name="T12" fmla="+- 0 5922 5652"/>
                              <a:gd name="T13" fmla="*/ T12 w 927"/>
                              <a:gd name="T14" fmla="+- 0 2398 2231"/>
                              <a:gd name="T15" fmla="*/ 2398 h 754"/>
                              <a:gd name="T16" fmla="+- 0 6126 5652"/>
                              <a:gd name="T17" fmla="*/ T16 w 927"/>
                              <a:gd name="T18" fmla="+- 0 2286 2231"/>
                              <a:gd name="T19" fmla="*/ 2286 h 754"/>
                              <a:gd name="T20" fmla="+- 0 6317 5652"/>
                              <a:gd name="T21" fmla="*/ T20 w 927"/>
                              <a:gd name="T22" fmla="+- 0 2763 2231"/>
                              <a:gd name="T23" fmla="*/ 2763 h 754"/>
                              <a:gd name="T24" fmla="+- 0 6361 5652"/>
                              <a:gd name="T25" fmla="*/ T24 w 927"/>
                              <a:gd name="T26" fmla="+- 0 2449 2231"/>
                              <a:gd name="T27" fmla="*/ 2449 h 754"/>
                              <a:gd name="T28" fmla="+- 0 6392 5652"/>
                              <a:gd name="T29" fmla="*/ T28 w 927"/>
                              <a:gd name="T30" fmla="+- 0 2688 2231"/>
                              <a:gd name="T31" fmla="*/ 2688 h 754"/>
                              <a:gd name="T32" fmla="+- 0 6403 5652"/>
                              <a:gd name="T33" fmla="*/ T32 w 927"/>
                              <a:gd name="T34" fmla="+- 0 2604 2231"/>
                              <a:gd name="T35" fmla="*/ 2604 h 754"/>
                              <a:gd name="T36" fmla="+- 0 6286 5652"/>
                              <a:gd name="T37" fmla="*/ T36 w 927"/>
                              <a:gd name="T38" fmla="+- 0 2786 2231"/>
                              <a:gd name="T39" fmla="*/ 2786 h 754"/>
                              <a:gd name="T40" fmla="+- 0 6237 5652"/>
                              <a:gd name="T41" fmla="*/ T40 w 927"/>
                              <a:gd name="T42" fmla="+- 0 2812 2231"/>
                              <a:gd name="T43" fmla="*/ 2812 h 754"/>
                              <a:gd name="T44" fmla="+- 0 6153 5652"/>
                              <a:gd name="T45" fmla="*/ T44 w 927"/>
                              <a:gd name="T46" fmla="+- 0 2842 2231"/>
                              <a:gd name="T47" fmla="*/ 2842 h 754"/>
                              <a:gd name="T48" fmla="+- 0 6073 5652"/>
                              <a:gd name="T49" fmla="*/ T48 w 927"/>
                              <a:gd name="T50" fmla="+- 0 2844 2231"/>
                              <a:gd name="T51" fmla="*/ 2844 h 754"/>
                              <a:gd name="T52" fmla="+- 0 6007 5652"/>
                              <a:gd name="T53" fmla="*/ T52 w 927"/>
                              <a:gd name="T54" fmla="+- 0 2856 2231"/>
                              <a:gd name="T55" fmla="*/ 2856 h 754"/>
                              <a:gd name="T56" fmla="+- 0 5921 5652"/>
                              <a:gd name="T57" fmla="*/ T56 w 927"/>
                              <a:gd name="T58" fmla="+- 0 2764 2231"/>
                              <a:gd name="T59" fmla="*/ 2764 h 754"/>
                              <a:gd name="T60" fmla="+- 0 6115 5652"/>
                              <a:gd name="T61" fmla="*/ T60 w 927"/>
                              <a:gd name="T62" fmla="+- 0 2784 2231"/>
                              <a:gd name="T63" fmla="*/ 2784 h 754"/>
                              <a:gd name="T64" fmla="+- 0 6337 5652"/>
                              <a:gd name="T65" fmla="*/ T64 w 927"/>
                              <a:gd name="T66" fmla="+- 0 2772 2231"/>
                              <a:gd name="T67" fmla="*/ 2772 h 754"/>
                              <a:gd name="T68" fmla="+- 0 5847 5652"/>
                              <a:gd name="T69" fmla="*/ T68 w 927"/>
                              <a:gd name="T70" fmla="+- 0 2768 2231"/>
                              <a:gd name="T71" fmla="*/ 2768 h 754"/>
                              <a:gd name="T72" fmla="+- 0 5943 5652"/>
                              <a:gd name="T73" fmla="*/ T72 w 927"/>
                              <a:gd name="T74" fmla="+- 0 2854 2231"/>
                              <a:gd name="T75" fmla="*/ 2854 h 754"/>
                              <a:gd name="T76" fmla="+- 0 6071 5652"/>
                              <a:gd name="T77" fmla="*/ T76 w 927"/>
                              <a:gd name="T78" fmla="+- 0 2894 2231"/>
                              <a:gd name="T79" fmla="*/ 2894 h 754"/>
                              <a:gd name="T80" fmla="+- 0 6112 5652"/>
                              <a:gd name="T81" fmla="*/ T80 w 927"/>
                              <a:gd name="T82" fmla="+- 0 2902 2231"/>
                              <a:gd name="T83" fmla="*/ 2902 h 754"/>
                              <a:gd name="T84" fmla="+- 0 6134 5652"/>
                              <a:gd name="T85" fmla="*/ T84 w 927"/>
                              <a:gd name="T86" fmla="+- 0 2892 2231"/>
                              <a:gd name="T87" fmla="*/ 2892 h 754"/>
                              <a:gd name="T88" fmla="+- 0 6233 5652"/>
                              <a:gd name="T89" fmla="*/ T88 w 927"/>
                              <a:gd name="T90" fmla="+- 0 2864 2231"/>
                              <a:gd name="T91" fmla="*/ 2864 h 754"/>
                              <a:gd name="T92" fmla="+- 0 6339 5652"/>
                              <a:gd name="T93" fmla="*/ T92 w 927"/>
                              <a:gd name="T94" fmla="+- 0 2798 2231"/>
                              <a:gd name="T95" fmla="*/ 2798 h 754"/>
                              <a:gd name="T96" fmla="+- 0 6421 5652"/>
                              <a:gd name="T97" fmla="*/ T96 w 927"/>
                              <a:gd name="T98" fmla="+- 0 2624 2231"/>
                              <a:gd name="T99" fmla="*/ 2624 h 754"/>
                              <a:gd name="T100" fmla="+- 0 6422 5652"/>
                              <a:gd name="T101" fmla="*/ T100 w 927"/>
                              <a:gd name="T102" fmla="+- 0 2538 2231"/>
                              <a:gd name="T103" fmla="*/ 2538 h 754"/>
                              <a:gd name="T104" fmla="+- 0 6388 5652"/>
                              <a:gd name="T105" fmla="*/ T104 w 927"/>
                              <a:gd name="T106" fmla="+- 0 2480 2231"/>
                              <a:gd name="T107" fmla="*/ 2480 h 754"/>
                              <a:gd name="T108" fmla="+- 0 6336 5652"/>
                              <a:gd name="T109" fmla="*/ T108 w 927"/>
                              <a:gd name="T110" fmla="+- 0 2410 2231"/>
                              <a:gd name="T111" fmla="*/ 2410 h 754"/>
                              <a:gd name="T112" fmla="+- 0 6321 5652"/>
                              <a:gd name="T113" fmla="*/ T112 w 927"/>
                              <a:gd name="T114" fmla="+- 0 2448 2231"/>
                              <a:gd name="T115" fmla="*/ 2448 h 754"/>
                              <a:gd name="T116" fmla="+- 0 6350 5652"/>
                              <a:gd name="T117" fmla="*/ T116 w 927"/>
                              <a:gd name="T118" fmla="+- 0 2506 2231"/>
                              <a:gd name="T119" fmla="*/ 2506 h 754"/>
                              <a:gd name="T120" fmla="+- 0 5952 5652"/>
                              <a:gd name="T121" fmla="*/ T120 w 927"/>
                              <a:gd name="T122" fmla="+- 0 2660 2231"/>
                              <a:gd name="T123" fmla="*/ 2660 h 754"/>
                              <a:gd name="T124" fmla="+- 0 6069 5652"/>
                              <a:gd name="T125" fmla="*/ T124 w 927"/>
                              <a:gd name="T126" fmla="+- 0 2600 2231"/>
                              <a:gd name="T127" fmla="*/ 2600 h 754"/>
                              <a:gd name="T128" fmla="+- 0 6111 5652"/>
                              <a:gd name="T129" fmla="*/ T128 w 927"/>
                              <a:gd name="T130" fmla="+- 0 2606 2231"/>
                              <a:gd name="T131" fmla="*/ 2606 h 754"/>
                              <a:gd name="T132" fmla="+- 0 6149 5652"/>
                              <a:gd name="T133" fmla="*/ T132 w 927"/>
                              <a:gd name="T134" fmla="+- 0 2612 2231"/>
                              <a:gd name="T135" fmla="*/ 2612 h 754"/>
                              <a:gd name="T136" fmla="+- 0 6189 5652"/>
                              <a:gd name="T137" fmla="*/ T136 w 927"/>
                              <a:gd name="T138" fmla="+- 0 2620 2231"/>
                              <a:gd name="T139" fmla="*/ 2620 h 754"/>
                              <a:gd name="T140" fmla="+- 0 6233 5652"/>
                              <a:gd name="T141" fmla="*/ T140 w 927"/>
                              <a:gd name="T142" fmla="+- 0 2636 2231"/>
                              <a:gd name="T143" fmla="*/ 2636 h 754"/>
                              <a:gd name="T144" fmla="+- 0 6283 5652"/>
                              <a:gd name="T145" fmla="*/ T144 w 927"/>
                              <a:gd name="T146" fmla="+- 0 2556 2231"/>
                              <a:gd name="T147" fmla="*/ 2556 h 754"/>
                              <a:gd name="T148" fmla="+- 0 6294 5652"/>
                              <a:gd name="T149" fmla="*/ T148 w 927"/>
                              <a:gd name="T150" fmla="+- 0 2382 2231"/>
                              <a:gd name="T151" fmla="*/ 2382 h 754"/>
                              <a:gd name="T152" fmla="+- 0 6276 5652"/>
                              <a:gd name="T153" fmla="*/ T152 w 927"/>
                              <a:gd name="T154" fmla="+- 0 2378 2231"/>
                              <a:gd name="T155" fmla="*/ 2378 h 754"/>
                              <a:gd name="T156" fmla="+- 0 6154 5652"/>
                              <a:gd name="T157" fmla="*/ T156 w 927"/>
                              <a:gd name="T158" fmla="+- 0 2608 2231"/>
                              <a:gd name="T159" fmla="*/ 2608 h 754"/>
                              <a:gd name="T160" fmla="+- 0 6101 5652"/>
                              <a:gd name="T161" fmla="*/ T160 w 927"/>
                              <a:gd name="T162" fmla="+- 0 2534 2231"/>
                              <a:gd name="T163" fmla="*/ 2534 h 754"/>
                              <a:gd name="T164" fmla="+- 0 5999 5652"/>
                              <a:gd name="T165" fmla="*/ T164 w 927"/>
                              <a:gd name="T166" fmla="+- 0 2612 2231"/>
                              <a:gd name="T167" fmla="*/ 2612 h 754"/>
                              <a:gd name="T168" fmla="+- 0 6235 5652"/>
                              <a:gd name="T169" fmla="*/ T168 w 927"/>
                              <a:gd name="T170" fmla="+- 0 2556 2231"/>
                              <a:gd name="T171" fmla="*/ 2556 h 754"/>
                              <a:gd name="T172" fmla="+- 0 6096 5652"/>
                              <a:gd name="T173" fmla="*/ T172 w 927"/>
                              <a:gd name="T174" fmla="+- 0 2410 2231"/>
                              <a:gd name="T175" fmla="*/ 2410 h 754"/>
                              <a:gd name="T176" fmla="+- 0 6121 5652"/>
                              <a:gd name="T177" fmla="*/ T176 w 927"/>
                              <a:gd name="T178" fmla="+- 0 2314 2231"/>
                              <a:gd name="T179" fmla="*/ 2314 h 754"/>
                              <a:gd name="T180" fmla="+- 0 6115 5652"/>
                              <a:gd name="T181" fmla="*/ T180 w 927"/>
                              <a:gd name="T182" fmla="+- 0 2272 2231"/>
                              <a:gd name="T183" fmla="*/ 2272 h 754"/>
                              <a:gd name="T184" fmla="+- 0 5989 5652"/>
                              <a:gd name="T185" fmla="*/ T184 w 927"/>
                              <a:gd name="T186" fmla="+- 0 2542 2231"/>
                              <a:gd name="T187" fmla="*/ 2542 h 754"/>
                              <a:gd name="T188" fmla="+- 0 5955 5652"/>
                              <a:gd name="T189" fmla="*/ T188 w 927"/>
                              <a:gd name="T190" fmla="+- 0 2372 2231"/>
                              <a:gd name="T191" fmla="*/ 2372 h 754"/>
                              <a:gd name="T192" fmla="+- 0 5942 5652"/>
                              <a:gd name="T193" fmla="*/ T192 w 927"/>
                              <a:gd name="T194" fmla="+- 0 2366 2231"/>
                              <a:gd name="T195" fmla="*/ 2366 h 754"/>
                              <a:gd name="T196" fmla="+- 0 5887 5652"/>
                              <a:gd name="T197" fmla="*/ T196 w 927"/>
                              <a:gd name="T198" fmla="+- 0 2498 2231"/>
                              <a:gd name="T199" fmla="*/ 2498 h 754"/>
                              <a:gd name="T200" fmla="+- 0 5876 5652"/>
                              <a:gd name="T201" fmla="*/ T200 w 927"/>
                              <a:gd name="T202" fmla="+- 0 2508 2231"/>
                              <a:gd name="T203" fmla="*/ 2508 h 754"/>
                              <a:gd name="T204" fmla="+- 0 5899 5652"/>
                              <a:gd name="T205" fmla="*/ T204 w 927"/>
                              <a:gd name="T206" fmla="+- 0 2412 2231"/>
                              <a:gd name="T207" fmla="*/ 2412 h 754"/>
                              <a:gd name="T208" fmla="+- 0 5843 5652"/>
                              <a:gd name="T209" fmla="*/ T208 w 927"/>
                              <a:gd name="T210" fmla="+- 0 2544 2231"/>
                              <a:gd name="T211" fmla="*/ 2544 h 754"/>
                              <a:gd name="T212" fmla="+- 0 5834 5652"/>
                              <a:gd name="T213" fmla="*/ T212 w 927"/>
                              <a:gd name="T214" fmla="+- 0 2598 2231"/>
                              <a:gd name="T215" fmla="*/ 2598 h 754"/>
                              <a:gd name="T216" fmla="+- 0 5810 5652"/>
                              <a:gd name="T217" fmla="*/ T216 w 927"/>
                              <a:gd name="T218" fmla="+- 0 2666 2231"/>
                              <a:gd name="T219" fmla="*/ 2666 h 754"/>
                              <a:gd name="T220" fmla="+- 0 5866 5652"/>
                              <a:gd name="T221" fmla="*/ T220 w 927"/>
                              <a:gd name="T222" fmla="+- 0 2710 2231"/>
                              <a:gd name="T223" fmla="*/ 2710 h 754"/>
                              <a:gd name="T224" fmla="+- 0 5850 5652"/>
                              <a:gd name="T225" fmla="*/ T224 w 927"/>
                              <a:gd name="T226" fmla="+- 0 2624 2231"/>
                              <a:gd name="T227" fmla="*/ 2624 h 754"/>
                              <a:gd name="T228" fmla="+- 0 5851 5652"/>
                              <a:gd name="T229" fmla="*/ T228 w 927"/>
                              <a:gd name="T230" fmla="+- 0 2546 2231"/>
                              <a:gd name="T231" fmla="*/ 2546 h 754"/>
                              <a:gd name="T232" fmla="+- 0 5887 5652"/>
                              <a:gd name="T233" fmla="*/ T232 w 927"/>
                              <a:gd name="T234" fmla="+- 0 2714 2231"/>
                              <a:gd name="T235" fmla="*/ 2714 h 754"/>
                              <a:gd name="T236" fmla="+- 0 6382 5652"/>
                              <a:gd name="T237" fmla="*/ T236 w 927"/>
                              <a:gd name="T238" fmla="+- 0 2538 2231"/>
                              <a:gd name="T239" fmla="*/ 2538 h 754"/>
                              <a:gd name="T240" fmla="+- 0 6383 5652"/>
                              <a:gd name="T241" fmla="*/ T240 w 927"/>
                              <a:gd name="T242" fmla="+- 0 2634 2231"/>
                              <a:gd name="T243" fmla="*/ 2634 h 754"/>
                              <a:gd name="T244" fmla="+- 0 6363 5652"/>
                              <a:gd name="T245" fmla="*/ T244 w 927"/>
                              <a:gd name="T246" fmla="+- 0 2710 2231"/>
                              <a:gd name="T247" fmla="*/ 2710 h 754"/>
                              <a:gd name="T248" fmla="+- 0 6410 5652"/>
                              <a:gd name="T249" fmla="*/ T248 w 927"/>
                              <a:gd name="T250" fmla="+- 0 2676 2231"/>
                              <a:gd name="T251" fmla="*/ 2676 h 7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27" h="754">
                                <a:moveTo>
                                  <a:pt x="102" y="37"/>
                                </a:moveTo>
                                <a:lnTo>
                                  <a:pt x="67" y="32"/>
                                </a:lnTo>
                                <a:lnTo>
                                  <a:pt x="51" y="0"/>
                                </a:lnTo>
                                <a:lnTo>
                                  <a:pt x="35" y="32"/>
                                </a:lnTo>
                                <a:lnTo>
                                  <a:pt x="0" y="37"/>
                                </a:lnTo>
                                <a:lnTo>
                                  <a:pt x="25" y="62"/>
                                </a:lnTo>
                                <a:lnTo>
                                  <a:pt x="19" y="98"/>
                                </a:lnTo>
                                <a:lnTo>
                                  <a:pt x="51" y="81"/>
                                </a:lnTo>
                                <a:lnTo>
                                  <a:pt x="83" y="98"/>
                                </a:lnTo>
                                <a:lnTo>
                                  <a:pt x="77" y="62"/>
                                </a:lnTo>
                                <a:lnTo>
                                  <a:pt x="102" y="37"/>
                                </a:lnTo>
                                <a:close/>
                                <a:moveTo>
                                  <a:pt x="108" y="693"/>
                                </a:moveTo>
                                <a:lnTo>
                                  <a:pt x="72" y="688"/>
                                </a:lnTo>
                                <a:lnTo>
                                  <a:pt x="57" y="656"/>
                                </a:lnTo>
                                <a:lnTo>
                                  <a:pt x="41" y="688"/>
                                </a:lnTo>
                                <a:lnTo>
                                  <a:pt x="5" y="693"/>
                                </a:lnTo>
                                <a:lnTo>
                                  <a:pt x="31" y="718"/>
                                </a:lnTo>
                                <a:lnTo>
                                  <a:pt x="25" y="753"/>
                                </a:lnTo>
                                <a:lnTo>
                                  <a:pt x="57" y="736"/>
                                </a:lnTo>
                                <a:lnTo>
                                  <a:pt x="88" y="753"/>
                                </a:lnTo>
                                <a:lnTo>
                                  <a:pt x="82" y="718"/>
                                </a:lnTo>
                                <a:lnTo>
                                  <a:pt x="108" y="693"/>
                                </a:lnTo>
                                <a:close/>
                                <a:moveTo>
                                  <a:pt x="175" y="371"/>
                                </a:moveTo>
                                <a:lnTo>
                                  <a:pt x="173" y="369"/>
                                </a:lnTo>
                                <a:lnTo>
                                  <a:pt x="168" y="369"/>
                                </a:lnTo>
                                <a:lnTo>
                                  <a:pt x="166" y="371"/>
                                </a:lnTo>
                                <a:lnTo>
                                  <a:pt x="166" y="375"/>
                                </a:lnTo>
                                <a:lnTo>
                                  <a:pt x="168" y="377"/>
                                </a:lnTo>
                                <a:lnTo>
                                  <a:pt x="173" y="377"/>
                                </a:lnTo>
                                <a:lnTo>
                                  <a:pt x="175" y="375"/>
                                </a:lnTo>
                                <a:lnTo>
                                  <a:pt x="175" y="373"/>
                                </a:lnTo>
                                <a:lnTo>
                                  <a:pt x="175" y="371"/>
                                </a:lnTo>
                                <a:close/>
                                <a:moveTo>
                                  <a:pt x="185" y="289"/>
                                </a:moveTo>
                                <a:lnTo>
                                  <a:pt x="183" y="287"/>
                                </a:lnTo>
                                <a:lnTo>
                                  <a:pt x="178" y="287"/>
                                </a:lnTo>
                                <a:lnTo>
                                  <a:pt x="176" y="289"/>
                                </a:lnTo>
                                <a:lnTo>
                                  <a:pt x="176" y="294"/>
                                </a:lnTo>
                                <a:lnTo>
                                  <a:pt x="178" y="296"/>
                                </a:lnTo>
                                <a:lnTo>
                                  <a:pt x="180" y="296"/>
                                </a:lnTo>
                                <a:lnTo>
                                  <a:pt x="183" y="296"/>
                                </a:lnTo>
                                <a:lnTo>
                                  <a:pt x="185" y="294"/>
                                </a:lnTo>
                                <a:lnTo>
                                  <a:pt x="185" y="289"/>
                                </a:lnTo>
                                <a:close/>
                                <a:moveTo>
                                  <a:pt x="195" y="457"/>
                                </a:moveTo>
                                <a:lnTo>
                                  <a:pt x="193" y="455"/>
                                </a:lnTo>
                                <a:lnTo>
                                  <a:pt x="189" y="455"/>
                                </a:lnTo>
                                <a:lnTo>
                                  <a:pt x="186" y="457"/>
                                </a:lnTo>
                                <a:lnTo>
                                  <a:pt x="186" y="462"/>
                                </a:lnTo>
                                <a:lnTo>
                                  <a:pt x="189" y="464"/>
                                </a:lnTo>
                                <a:lnTo>
                                  <a:pt x="193" y="464"/>
                                </a:lnTo>
                                <a:lnTo>
                                  <a:pt x="195" y="462"/>
                                </a:lnTo>
                                <a:lnTo>
                                  <a:pt x="195" y="460"/>
                                </a:lnTo>
                                <a:lnTo>
                                  <a:pt x="195" y="457"/>
                                </a:lnTo>
                                <a:close/>
                                <a:moveTo>
                                  <a:pt x="209" y="370"/>
                                </a:moveTo>
                                <a:lnTo>
                                  <a:pt x="207" y="368"/>
                                </a:lnTo>
                                <a:lnTo>
                                  <a:pt x="202" y="368"/>
                                </a:lnTo>
                                <a:lnTo>
                                  <a:pt x="200" y="370"/>
                                </a:lnTo>
                                <a:lnTo>
                                  <a:pt x="200" y="374"/>
                                </a:lnTo>
                                <a:lnTo>
                                  <a:pt x="202" y="377"/>
                                </a:lnTo>
                                <a:lnTo>
                                  <a:pt x="205" y="377"/>
                                </a:lnTo>
                                <a:lnTo>
                                  <a:pt x="207" y="377"/>
                                </a:lnTo>
                                <a:lnTo>
                                  <a:pt x="209" y="374"/>
                                </a:lnTo>
                                <a:lnTo>
                                  <a:pt x="209" y="370"/>
                                </a:lnTo>
                                <a:close/>
                                <a:moveTo>
                                  <a:pt x="216" y="297"/>
                                </a:moveTo>
                                <a:lnTo>
                                  <a:pt x="214" y="295"/>
                                </a:lnTo>
                                <a:lnTo>
                                  <a:pt x="212" y="295"/>
                                </a:lnTo>
                                <a:lnTo>
                                  <a:pt x="209" y="295"/>
                                </a:lnTo>
                                <a:lnTo>
                                  <a:pt x="207" y="297"/>
                                </a:lnTo>
                                <a:lnTo>
                                  <a:pt x="207" y="302"/>
                                </a:lnTo>
                                <a:lnTo>
                                  <a:pt x="209" y="304"/>
                                </a:lnTo>
                                <a:lnTo>
                                  <a:pt x="214" y="304"/>
                                </a:lnTo>
                                <a:lnTo>
                                  <a:pt x="216" y="302"/>
                                </a:lnTo>
                                <a:lnTo>
                                  <a:pt x="216" y="297"/>
                                </a:lnTo>
                                <a:close/>
                                <a:moveTo>
                                  <a:pt x="223" y="449"/>
                                </a:moveTo>
                                <a:lnTo>
                                  <a:pt x="221" y="447"/>
                                </a:lnTo>
                                <a:lnTo>
                                  <a:pt x="218" y="447"/>
                                </a:lnTo>
                                <a:lnTo>
                                  <a:pt x="216" y="447"/>
                                </a:lnTo>
                                <a:lnTo>
                                  <a:pt x="214" y="449"/>
                                </a:lnTo>
                                <a:lnTo>
                                  <a:pt x="214" y="454"/>
                                </a:lnTo>
                                <a:lnTo>
                                  <a:pt x="216" y="456"/>
                                </a:lnTo>
                                <a:lnTo>
                                  <a:pt x="221" y="456"/>
                                </a:lnTo>
                                <a:lnTo>
                                  <a:pt x="223" y="454"/>
                                </a:lnTo>
                                <a:lnTo>
                                  <a:pt x="223" y="449"/>
                                </a:lnTo>
                                <a:close/>
                                <a:moveTo>
                                  <a:pt x="223" y="212"/>
                                </a:moveTo>
                                <a:lnTo>
                                  <a:pt x="221" y="210"/>
                                </a:lnTo>
                                <a:lnTo>
                                  <a:pt x="216" y="210"/>
                                </a:lnTo>
                                <a:lnTo>
                                  <a:pt x="214" y="212"/>
                                </a:lnTo>
                                <a:lnTo>
                                  <a:pt x="214" y="216"/>
                                </a:lnTo>
                                <a:lnTo>
                                  <a:pt x="216" y="218"/>
                                </a:lnTo>
                                <a:lnTo>
                                  <a:pt x="219" y="218"/>
                                </a:lnTo>
                                <a:lnTo>
                                  <a:pt x="221" y="218"/>
                                </a:lnTo>
                                <a:lnTo>
                                  <a:pt x="223" y="216"/>
                                </a:lnTo>
                                <a:lnTo>
                                  <a:pt x="223" y="212"/>
                                </a:lnTo>
                                <a:close/>
                                <a:moveTo>
                                  <a:pt x="229" y="548"/>
                                </a:moveTo>
                                <a:lnTo>
                                  <a:pt x="226" y="546"/>
                                </a:lnTo>
                                <a:lnTo>
                                  <a:pt x="222" y="546"/>
                                </a:lnTo>
                                <a:lnTo>
                                  <a:pt x="220" y="548"/>
                                </a:lnTo>
                                <a:lnTo>
                                  <a:pt x="220" y="552"/>
                                </a:lnTo>
                                <a:lnTo>
                                  <a:pt x="222" y="554"/>
                                </a:lnTo>
                                <a:lnTo>
                                  <a:pt x="224" y="554"/>
                                </a:lnTo>
                                <a:lnTo>
                                  <a:pt x="226" y="554"/>
                                </a:lnTo>
                                <a:lnTo>
                                  <a:pt x="229" y="552"/>
                                </a:lnTo>
                                <a:lnTo>
                                  <a:pt x="229" y="548"/>
                                </a:lnTo>
                                <a:close/>
                                <a:moveTo>
                                  <a:pt x="247" y="230"/>
                                </a:moveTo>
                                <a:lnTo>
                                  <a:pt x="244" y="228"/>
                                </a:lnTo>
                                <a:lnTo>
                                  <a:pt x="240" y="228"/>
                                </a:lnTo>
                                <a:lnTo>
                                  <a:pt x="238" y="230"/>
                                </a:lnTo>
                                <a:lnTo>
                                  <a:pt x="238" y="233"/>
                                </a:lnTo>
                                <a:lnTo>
                                  <a:pt x="238" y="235"/>
                                </a:lnTo>
                                <a:lnTo>
                                  <a:pt x="240" y="237"/>
                                </a:lnTo>
                                <a:lnTo>
                                  <a:pt x="244" y="237"/>
                                </a:lnTo>
                                <a:lnTo>
                                  <a:pt x="247" y="235"/>
                                </a:lnTo>
                                <a:lnTo>
                                  <a:pt x="247" y="230"/>
                                </a:lnTo>
                                <a:close/>
                                <a:moveTo>
                                  <a:pt x="261" y="532"/>
                                </a:moveTo>
                                <a:lnTo>
                                  <a:pt x="259" y="530"/>
                                </a:lnTo>
                                <a:lnTo>
                                  <a:pt x="257" y="530"/>
                                </a:lnTo>
                                <a:lnTo>
                                  <a:pt x="254" y="530"/>
                                </a:lnTo>
                                <a:lnTo>
                                  <a:pt x="253" y="532"/>
                                </a:lnTo>
                                <a:lnTo>
                                  <a:pt x="253" y="536"/>
                                </a:lnTo>
                                <a:lnTo>
                                  <a:pt x="254" y="538"/>
                                </a:lnTo>
                                <a:lnTo>
                                  <a:pt x="259" y="538"/>
                                </a:lnTo>
                                <a:lnTo>
                                  <a:pt x="261" y="536"/>
                                </a:lnTo>
                                <a:lnTo>
                                  <a:pt x="261" y="532"/>
                                </a:lnTo>
                                <a:close/>
                                <a:moveTo>
                                  <a:pt x="270" y="167"/>
                                </a:moveTo>
                                <a:lnTo>
                                  <a:pt x="268" y="165"/>
                                </a:lnTo>
                                <a:lnTo>
                                  <a:pt x="263" y="165"/>
                                </a:lnTo>
                                <a:lnTo>
                                  <a:pt x="261" y="167"/>
                                </a:lnTo>
                                <a:lnTo>
                                  <a:pt x="261" y="171"/>
                                </a:lnTo>
                                <a:lnTo>
                                  <a:pt x="262" y="173"/>
                                </a:lnTo>
                                <a:lnTo>
                                  <a:pt x="263" y="173"/>
                                </a:lnTo>
                                <a:lnTo>
                                  <a:pt x="268" y="173"/>
                                </a:lnTo>
                                <a:lnTo>
                                  <a:pt x="270" y="171"/>
                                </a:lnTo>
                                <a:lnTo>
                                  <a:pt x="270" y="167"/>
                                </a:lnTo>
                                <a:close/>
                                <a:moveTo>
                                  <a:pt x="313" y="620"/>
                                </a:moveTo>
                                <a:lnTo>
                                  <a:pt x="311" y="618"/>
                                </a:lnTo>
                                <a:lnTo>
                                  <a:pt x="307" y="618"/>
                                </a:lnTo>
                                <a:lnTo>
                                  <a:pt x="305" y="620"/>
                                </a:lnTo>
                                <a:lnTo>
                                  <a:pt x="305" y="624"/>
                                </a:lnTo>
                                <a:lnTo>
                                  <a:pt x="307" y="626"/>
                                </a:lnTo>
                                <a:lnTo>
                                  <a:pt x="311" y="626"/>
                                </a:lnTo>
                                <a:lnTo>
                                  <a:pt x="313" y="624"/>
                                </a:lnTo>
                                <a:lnTo>
                                  <a:pt x="313" y="622"/>
                                </a:lnTo>
                                <a:lnTo>
                                  <a:pt x="313" y="620"/>
                                </a:lnTo>
                                <a:close/>
                                <a:moveTo>
                                  <a:pt x="336" y="592"/>
                                </a:moveTo>
                                <a:lnTo>
                                  <a:pt x="334" y="590"/>
                                </a:lnTo>
                                <a:lnTo>
                                  <a:pt x="332" y="590"/>
                                </a:lnTo>
                                <a:lnTo>
                                  <a:pt x="330" y="590"/>
                                </a:lnTo>
                                <a:lnTo>
                                  <a:pt x="328" y="592"/>
                                </a:lnTo>
                                <a:lnTo>
                                  <a:pt x="328" y="596"/>
                                </a:lnTo>
                                <a:lnTo>
                                  <a:pt x="330" y="598"/>
                                </a:lnTo>
                                <a:lnTo>
                                  <a:pt x="334" y="598"/>
                                </a:lnTo>
                                <a:lnTo>
                                  <a:pt x="336" y="596"/>
                                </a:lnTo>
                                <a:lnTo>
                                  <a:pt x="336" y="592"/>
                                </a:lnTo>
                                <a:close/>
                                <a:moveTo>
                                  <a:pt x="429" y="711"/>
                                </a:moveTo>
                                <a:lnTo>
                                  <a:pt x="427" y="708"/>
                                </a:lnTo>
                                <a:lnTo>
                                  <a:pt x="427" y="709"/>
                                </a:lnTo>
                                <a:lnTo>
                                  <a:pt x="429" y="711"/>
                                </a:lnTo>
                                <a:close/>
                                <a:moveTo>
                                  <a:pt x="432" y="713"/>
                                </a:moveTo>
                                <a:lnTo>
                                  <a:pt x="429" y="711"/>
                                </a:lnTo>
                                <a:lnTo>
                                  <a:pt x="432" y="713"/>
                                </a:lnTo>
                                <a:close/>
                                <a:moveTo>
                                  <a:pt x="477" y="55"/>
                                </a:moveTo>
                                <a:lnTo>
                                  <a:pt x="475" y="53"/>
                                </a:lnTo>
                                <a:lnTo>
                                  <a:pt x="470" y="53"/>
                                </a:lnTo>
                                <a:lnTo>
                                  <a:pt x="467" y="55"/>
                                </a:lnTo>
                                <a:lnTo>
                                  <a:pt x="474" y="55"/>
                                </a:lnTo>
                                <a:lnTo>
                                  <a:pt x="475" y="57"/>
                                </a:lnTo>
                                <a:lnTo>
                                  <a:pt x="475" y="59"/>
                                </a:lnTo>
                                <a:lnTo>
                                  <a:pt x="474" y="61"/>
                                </a:lnTo>
                                <a:lnTo>
                                  <a:pt x="468" y="61"/>
                                </a:lnTo>
                                <a:lnTo>
                                  <a:pt x="470" y="63"/>
                                </a:lnTo>
                                <a:lnTo>
                                  <a:pt x="475" y="63"/>
                                </a:lnTo>
                                <a:lnTo>
                                  <a:pt x="477" y="61"/>
                                </a:lnTo>
                                <a:lnTo>
                                  <a:pt x="477" y="55"/>
                                </a:lnTo>
                                <a:close/>
                                <a:moveTo>
                                  <a:pt x="598" y="592"/>
                                </a:moveTo>
                                <a:lnTo>
                                  <a:pt x="596" y="590"/>
                                </a:lnTo>
                                <a:lnTo>
                                  <a:pt x="594" y="590"/>
                                </a:lnTo>
                                <a:lnTo>
                                  <a:pt x="592" y="590"/>
                                </a:lnTo>
                                <a:lnTo>
                                  <a:pt x="590" y="592"/>
                                </a:lnTo>
                                <a:lnTo>
                                  <a:pt x="590" y="596"/>
                                </a:lnTo>
                                <a:lnTo>
                                  <a:pt x="592" y="598"/>
                                </a:lnTo>
                                <a:lnTo>
                                  <a:pt x="596" y="598"/>
                                </a:lnTo>
                                <a:lnTo>
                                  <a:pt x="598" y="596"/>
                                </a:lnTo>
                                <a:lnTo>
                                  <a:pt x="598" y="592"/>
                                </a:lnTo>
                                <a:close/>
                                <a:moveTo>
                                  <a:pt x="620" y="620"/>
                                </a:moveTo>
                                <a:lnTo>
                                  <a:pt x="619" y="618"/>
                                </a:lnTo>
                                <a:lnTo>
                                  <a:pt x="616" y="618"/>
                                </a:lnTo>
                                <a:lnTo>
                                  <a:pt x="614" y="618"/>
                                </a:lnTo>
                                <a:lnTo>
                                  <a:pt x="612" y="620"/>
                                </a:lnTo>
                                <a:lnTo>
                                  <a:pt x="612" y="624"/>
                                </a:lnTo>
                                <a:lnTo>
                                  <a:pt x="614" y="626"/>
                                </a:lnTo>
                                <a:lnTo>
                                  <a:pt x="619" y="626"/>
                                </a:lnTo>
                                <a:lnTo>
                                  <a:pt x="620" y="624"/>
                                </a:lnTo>
                                <a:lnTo>
                                  <a:pt x="620" y="620"/>
                                </a:lnTo>
                                <a:close/>
                                <a:moveTo>
                                  <a:pt x="673" y="532"/>
                                </a:moveTo>
                                <a:lnTo>
                                  <a:pt x="671" y="530"/>
                                </a:lnTo>
                                <a:lnTo>
                                  <a:pt x="669" y="530"/>
                                </a:lnTo>
                                <a:lnTo>
                                  <a:pt x="667" y="530"/>
                                </a:lnTo>
                                <a:lnTo>
                                  <a:pt x="665" y="532"/>
                                </a:lnTo>
                                <a:lnTo>
                                  <a:pt x="665" y="536"/>
                                </a:lnTo>
                                <a:lnTo>
                                  <a:pt x="667" y="538"/>
                                </a:lnTo>
                                <a:lnTo>
                                  <a:pt x="671" y="538"/>
                                </a:lnTo>
                                <a:lnTo>
                                  <a:pt x="673" y="536"/>
                                </a:lnTo>
                                <a:lnTo>
                                  <a:pt x="673" y="532"/>
                                </a:lnTo>
                                <a:close/>
                                <a:moveTo>
                                  <a:pt x="688" y="230"/>
                                </a:moveTo>
                                <a:lnTo>
                                  <a:pt x="686" y="228"/>
                                </a:lnTo>
                                <a:lnTo>
                                  <a:pt x="681" y="228"/>
                                </a:lnTo>
                                <a:lnTo>
                                  <a:pt x="679" y="230"/>
                                </a:lnTo>
                                <a:lnTo>
                                  <a:pt x="679" y="235"/>
                                </a:lnTo>
                                <a:lnTo>
                                  <a:pt x="681" y="237"/>
                                </a:lnTo>
                                <a:lnTo>
                                  <a:pt x="686" y="237"/>
                                </a:lnTo>
                                <a:lnTo>
                                  <a:pt x="688" y="235"/>
                                </a:lnTo>
                                <a:lnTo>
                                  <a:pt x="688" y="233"/>
                                </a:lnTo>
                                <a:lnTo>
                                  <a:pt x="688" y="230"/>
                                </a:lnTo>
                                <a:close/>
                                <a:moveTo>
                                  <a:pt x="706" y="548"/>
                                </a:moveTo>
                                <a:lnTo>
                                  <a:pt x="704" y="546"/>
                                </a:lnTo>
                                <a:lnTo>
                                  <a:pt x="699" y="546"/>
                                </a:lnTo>
                                <a:lnTo>
                                  <a:pt x="697" y="548"/>
                                </a:lnTo>
                                <a:lnTo>
                                  <a:pt x="697" y="550"/>
                                </a:lnTo>
                                <a:lnTo>
                                  <a:pt x="697" y="552"/>
                                </a:lnTo>
                                <a:lnTo>
                                  <a:pt x="699" y="554"/>
                                </a:lnTo>
                                <a:lnTo>
                                  <a:pt x="704" y="554"/>
                                </a:lnTo>
                                <a:lnTo>
                                  <a:pt x="706" y="552"/>
                                </a:lnTo>
                                <a:lnTo>
                                  <a:pt x="706" y="548"/>
                                </a:lnTo>
                                <a:close/>
                                <a:moveTo>
                                  <a:pt x="711" y="212"/>
                                </a:moveTo>
                                <a:lnTo>
                                  <a:pt x="709" y="210"/>
                                </a:lnTo>
                                <a:lnTo>
                                  <a:pt x="704" y="210"/>
                                </a:lnTo>
                                <a:lnTo>
                                  <a:pt x="702" y="212"/>
                                </a:lnTo>
                                <a:lnTo>
                                  <a:pt x="702" y="216"/>
                                </a:lnTo>
                                <a:lnTo>
                                  <a:pt x="704" y="218"/>
                                </a:lnTo>
                                <a:lnTo>
                                  <a:pt x="707" y="218"/>
                                </a:lnTo>
                                <a:lnTo>
                                  <a:pt x="709" y="218"/>
                                </a:lnTo>
                                <a:lnTo>
                                  <a:pt x="711" y="216"/>
                                </a:lnTo>
                                <a:lnTo>
                                  <a:pt x="711" y="212"/>
                                </a:lnTo>
                                <a:close/>
                                <a:moveTo>
                                  <a:pt x="712" y="449"/>
                                </a:moveTo>
                                <a:lnTo>
                                  <a:pt x="710" y="447"/>
                                </a:lnTo>
                                <a:lnTo>
                                  <a:pt x="705" y="447"/>
                                </a:lnTo>
                                <a:lnTo>
                                  <a:pt x="703" y="449"/>
                                </a:lnTo>
                                <a:lnTo>
                                  <a:pt x="703" y="454"/>
                                </a:lnTo>
                                <a:lnTo>
                                  <a:pt x="705" y="456"/>
                                </a:lnTo>
                                <a:lnTo>
                                  <a:pt x="707" y="456"/>
                                </a:lnTo>
                                <a:lnTo>
                                  <a:pt x="710" y="456"/>
                                </a:lnTo>
                                <a:lnTo>
                                  <a:pt x="712" y="454"/>
                                </a:lnTo>
                                <a:lnTo>
                                  <a:pt x="712" y="449"/>
                                </a:lnTo>
                                <a:close/>
                                <a:moveTo>
                                  <a:pt x="718" y="297"/>
                                </a:moveTo>
                                <a:lnTo>
                                  <a:pt x="717" y="295"/>
                                </a:lnTo>
                                <a:lnTo>
                                  <a:pt x="712" y="295"/>
                                </a:lnTo>
                                <a:lnTo>
                                  <a:pt x="710" y="297"/>
                                </a:lnTo>
                                <a:lnTo>
                                  <a:pt x="710" y="302"/>
                                </a:lnTo>
                                <a:lnTo>
                                  <a:pt x="712" y="304"/>
                                </a:lnTo>
                                <a:lnTo>
                                  <a:pt x="714" y="304"/>
                                </a:lnTo>
                                <a:lnTo>
                                  <a:pt x="717" y="304"/>
                                </a:lnTo>
                                <a:lnTo>
                                  <a:pt x="718" y="302"/>
                                </a:lnTo>
                                <a:lnTo>
                                  <a:pt x="718" y="297"/>
                                </a:lnTo>
                                <a:close/>
                                <a:moveTo>
                                  <a:pt x="725" y="370"/>
                                </a:moveTo>
                                <a:lnTo>
                                  <a:pt x="723" y="368"/>
                                </a:lnTo>
                                <a:lnTo>
                                  <a:pt x="721" y="368"/>
                                </a:lnTo>
                                <a:lnTo>
                                  <a:pt x="718" y="368"/>
                                </a:lnTo>
                                <a:lnTo>
                                  <a:pt x="716" y="370"/>
                                </a:lnTo>
                                <a:lnTo>
                                  <a:pt x="716" y="374"/>
                                </a:lnTo>
                                <a:lnTo>
                                  <a:pt x="718" y="377"/>
                                </a:lnTo>
                                <a:lnTo>
                                  <a:pt x="723" y="377"/>
                                </a:lnTo>
                                <a:lnTo>
                                  <a:pt x="725" y="374"/>
                                </a:lnTo>
                                <a:lnTo>
                                  <a:pt x="725" y="370"/>
                                </a:lnTo>
                                <a:close/>
                                <a:moveTo>
                                  <a:pt x="740" y="457"/>
                                </a:moveTo>
                                <a:lnTo>
                                  <a:pt x="738" y="455"/>
                                </a:lnTo>
                                <a:lnTo>
                                  <a:pt x="736" y="455"/>
                                </a:lnTo>
                                <a:lnTo>
                                  <a:pt x="735" y="455"/>
                                </a:lnTo>
                                <a:lnTo>
                                  <a:pt x="732" y="455"/>
                                </a:lnTo>
                                <a:lnTo>
                                  <a:pt x="730" y="457"/>
                                </a:lnTo>
                                <a:lnTo>
                                  <a:pt x="730" y="462"/>
                                </a:lnTo>
                                <a:lnTo>
                                  <a:pt x="732" y="464"/>
                                </a:lnTo>
                                <a:lnTo>
                                  <a:pt x="735" y="464"/>
                                </a:lnTo>
                                <a:lnTo>
                                  <a:pt x="736" y="464"/>
                                </a:lnTo>
                                <a:lnTo>
                                  <a:pt x="738" y="464"/>
                                </a:lnTo>
                                <a:lnTo>
                                  <a:pt x="740" y="462"/>
                                </a:lnTo>
                                <a:lnTo>
                                  <a:pt x="740" y="457"/>
                                </a:lnTo>
                                <a:close/>
                                <a:moveTo>
                                  <a:pt x="750" y="289"/>
                                </a:moveTo>
                                <a:lnTo>
                                  <a:pt x="748" y="287"/>
                                </a:lnTo>
                                <a:lnTo>
                                  <a:pt x="743" y="287"/>
                                </a:lnTo>
                                <a:lnTo>
                                  <a:pt x="741" y="289"/>
                                </a:lnTo>
                                <a:lnTo>
                                  <a:pt x="741" y="294"/>
                                </a:lnTo>
                                <a:lnTo>
                                  <a:pt x="743" y="296"/>
                                </a:lnTo>
                                <a:lnTo>
                                  <a:pt x="745" y="296"/>
                                </a:lnTo>
                                <a:lnTo>
                                  <a:pt x="748" y="296"/>
                                </a:lnTo>
                                <a:lnTo>
                                  <a:pt x="750" y="294"/>
                                </a:lnTo>
                                <a:lnTo>
                                  <a:pt x="750" y="289"/>
                                </a:lnTo>
                                <a:close/>
                                <a:moveTo>
                                  <a:pt x="759" y="371"/>
                                </a:moveTo>
                                <a:lnTo>
                                  <a:pt x="757" y="369"/>
                                </a:lnTo>
                                <a:lnTo>
                                  <a:pt x="753" y="369"/>
                                </a:lnTo>
                                <a:lnTo>
                                  <a:pt x="751" y="371"/>
                                </a:lnTo>
                                <a:lnTo>
                                  <a:pt x="751" y="373"/>
                                </a:lnTo>
                                <a:lnTo>
                                  <a:pt x="751" y="375"/>
                                </a:lnTo>
                                <a:lnTo>
                                  <a:pt x="753" y="377"/>
                                </a:lnTo>
                                <a:lnTo>
                                  <a:pt x="757" y="377"/>
                                </a:lnTo>
                                <a:lnTo>
                                  <a:pt x="759" y="375"/>
                                </a:lnTo>
                                <a:lnTo>
                                  <a:pt x="759" y="371"/>
                                </a:lnTo>
                                <a:close/>
                                <a:moveTo>
                                  <a:pt x="768" y="489"/>
                                </a:moveTo>
                                <a:lnTo>
                                  <a:pt x="747" y="489"/>
                                </a:lnTo>
                                <a:lnTo>
                                  <a:pt x="685" y="489"/>
                                </a:lnTo>
                                <a:lnTo>
                                  <a:pt x="685" y="541"/>
                                </a:lnTo>
                                <a:lnTo>
                                  <a:pt x="677" y="553"/>
                                </a:lnTo>
                                <a:lnTo>
                                  <a:pt x="669" y="561"/>
                                </a:lnTo>
                                <a:lnTo>
                                  <a:pt x="660" y="567"/>
                                </a:lnTo>
                                <a:lnTo>
                                  <a:pt x="659" y="567"/>
                                </a:lnTo>
                                <a:lnTo>
                                  <a:pt x="660" y="567"/>
                                </a:lnTo>
                                <a:lnTo>
                                  <a:pt x="660" y="563"/>
                                </a:lnTo>
                                <a:lnTo>
                                  <a:pt x="663" y="557"/>
                                </a:lnTo>
                                <a:lnTo>
                                  <a:pt x="663" y="555"/>
                                </a:lnTo>
                                <a:lnTo>
                                  <a:pt x="662" y="553"/>
                                </a:lnTo>
                                <a:lnTo>
                                  <a:pt x="662" y="549"/>
                                </a:lnTo>
                                <a:lnTo>
                                  <a:pt x="660" y="541"/>
                                </a:lnTo>
                                <a:lnTo>
                                  <a:pt x="658" y="537"/>
                                </a:lnTo>
                                <a:lnTo>
                                  <a:pt x="656" y="533"/>
                                </a:lnTo>
                                <a:lnTo>
                                  <a:pt x="652" y="521"/>
                                </a:lnTo>
                                <a:lnTo>
                                  <a:pt x="647" y="519"/>
                                </a:lnTo>
                                <a:lnTo>
                                  <a:pt x="643" y="531"/>
                                </a:lnTo>
                                <a:lnTo>
                                  <a:pt x="642" y="537"/>
                                </a:lnTo>
                                <a:lnTo>
                                  <a:pt x="641" y="541"/>
                                </a:lnTo>
                                <a:lnTo>
                                  <a:pt x="639" y="547"/>
                                </a:lnTo>
                                <a:lnTo>
                                  <a:pt x="637" y="549"/>
                                </a:lnTo>
                                <a:lnTo>
                                  <a:pt x="637" y="551"/>
                                </a:lnTo>
                                <a:lnTo>
                                  <a:pt x="635" y="551"/>
                                </a:lnTo>
                                <a:lnTo>
                                  <a:pt x="634" y="555"/>
                                </a:lnTo>
                                <a:lnTo>
                                  <a:pt x="634" y="553"/>
                                </a:lnTo>
                                <a:lnTo>
                                  <a:pt x="634" y="545"/>
                                </a:lnTo>
                                <a:lnTo>
                                  <a:pt x="635" y="537"/>
                                </a:lnTo>
                                <a:lnTo>
                                  <a:pt x="621" y="523"/>
                                </a:lnTo>
                                <a:lnTo>
                                  <a:pt x="623" y="527"/>
                                </a:lnTo>
                                <a:lnTo>
                                  <a:pt x="617" y="541"/>
                                </a:lnTo>
                                <a:lnTo>
                                  <a:pt x="612" y="549"/>
                                </a:lnTo>
                                <a:lnTo>
                                  <a:pt x="608" y="559"/>
                                </a:lnTo>
                                <a:lnTo>
                                  <a:pt x="607" y="571"/>
                                </a:lnTo>
                                <a:lnTo>
                                  <a:pt x="604" y="575"/>
                                </a:lnTo>
                                <a:lnTo>
                                  <a:pt x="602" y="577"/>
                                </a:lnTo>
                                <a:lnTo>
                                  <a:pt x="598" y="583"/>
                                </a:lnTo>
                                <a:lnTo>
                                  <a:pt x="603" y="607"/>
                                </a:lnTo>
                                <a:lnTo>
                                  <a:pt x="594" y="613"/>
                                </a:lnTo>
                                <a:lnTo>
                                  <a:pt x="585" y="619"/>
                                </a:lnTo>
                                <a:lnTo>
                                  <a:pt x="576" y="623"/>
                                </a:lnTo>
                                <a:lnTo>
                                  <a:pt x="574" y="625"/>
                                </a:lnTo>
                                <a:lnTo>
                                  <a:pt x="571" y="625"/>
                                </a:lnTo>
                                <a:lnTo>
                                  <a:pt x="568" y="627"/>
                                </a:lnTo>
                                <a:lnTo>
                                  <a:pt x="569" y="625"/>
                                </a:lnTo>
                                <a:lnTo>
                                  <a:pt x="573" y="621"/>
                                </a:lnTo>
                                <a:lnTo>
                                  <a:pt x="581" y="613"/>
                                </a:lnTo>
                                <a:lnTo>
                                  <a:pt x="581" y="607"/>
                                </a:lnTo>
                                <a:lnTo>
                                  <a:pt x="582" y="605"/>
                                </a:lnTo>
                                <a:lnTo>
                                  <a:pt x="587" y="605"/>
                                </a:lnTo>
                                <a:lnTo>
                                  <a:pt x="577" y="603"/>
                                </a:lnTo>
                                <a:lnTo>
                                  <a:pt x="571" y="603"/>
                                </a:lnTo>
                                <a:lnTo>
                                  <a:pt x="574" y="599"/>
                                </a:lnTo>
                                <a:lnTo>
                                  <a:pt x="579" y="591"/>
                                </a:lnTo>
                                <a:lnTo>
                                  <a:pt x="580" y="589"/>
                                </a:lnTo>
                                <a:lnTo>
                                  <a:pt x="582" y="585"/>
                                </a:lnTo>
                                <a:lnTo>
                                  <a:pt x="585" y="581"/>
                                </a:lnTo>
                                <a:lnTo>
                                  <a:pt x="561" y="587"/>
                                </a:lnTo>
                                <a:lnTo>
                                  <a:pt x="556" y="589"/>
                                </a:lnTo>
                                <a:lnTo>
                                  <a:pt x="554" y="589"/>
                                </a:lnTo>
                                <a:lnTo>
                                  <a:pt x="556" y="583"/>
                                </a:lnTo>
                                <a:lnTo>
                                  <a:pt x="558" y="575"/>
                                </a:lnTo>
                                <a:lnTo>
                                  <a:pt x="558" y="571"/>
                                </a:lnTo>
                                <a:lnTo>
                                  <a:pt x="548" y="575"/>
                                </a:lnTo>
                                <a:lnTo>
                                  <a:pt x="540" y="577"/>
                                </a:lnTo>
                                <a:lnTo>
                                  <a:pt x="533" y="581"/>
                                </a:lnTo>
                                <a:lnTo>
                                  <a:pt x="529" y="587"/>
                                </a:lnTo>
                                <a:lnTo>
                                  <a:pt x="523" y="589"/>
                                </a:lnTo>
                                <a:lnTo>
                                  <a:pt x="516" y="595"/>
                                </a:lnTo>
                                <a:lnTo>
                                  <a:pt x="515" y="605"/>
                                </a:lnTo>
                                <a:lnTo>
                                  <a:pt x="510" y="615"/>
                                </a:lnTo>
                                <a:lnTo>
                                  <a:pt x="509" y="617"/>
                                </a:lnTo>
                                <a:lnTo>
                                  <a:pt x="508" y="621"/>
                                </a:lnTo>
                                <a:lnTo>
                                  <a:pt x="507" y="617"/>
                                </a:lnTo>
                                <a:lnTo>
                                  <a:pt x="507" y="615"/>
                                </a:lnTo>
                                <a:lnTo>
                                  <a:pt x="505" y="613"/>
                                </a:lnTo>
                                <a:lnTo>
                                  <a:pt x="503" y="611"/>
                                </a:lnTo>
                                <a:lnTo>
                                  <a:pt x="501" y="611"/>
                                </a:lnTo>
                                <a:lnTo>
                                  <a:pt x="501" y="633"/>
                                </a:lnTo>
                                <a:lnTo>
                                  <a:pt x="490" y="647"/>
                                </a:lnTo>
                                <a:lnTo>
                                  <a:pt x="481" y="647"/>
                                </a:lnTo>
                                <a:lnTo>
                                  <a:pt x="475" y="651"/>
                                </a:lnTo>
                                <a:lnTo>
                                  <a:pt x="472" y="651"/>
                                </a:lnTo>
                                <a:lnTo>
                                  <a:pt x="476" y="645"/>
                                </a:lnTo>
                                <a:lnTo>
                                  <a:pt x="482" y="635"/>
                                </a:lnTo>
                                <a:lnTo>
                                  <a:pt x="489" y="625"/>
                                </a:lnTo>
                                <a:lnTo>
                                  <a:pt x="496" y="617"/>
                                </a:lnTo>
                                <a:lnTo>
                                  <a:pt x="497" y="619"/>
                                </a:lnTo>
                                <a:lnTo>
                                  <a:pt x="501" y="633"/>
                                </a:lnTo>
                                <a:lnTo>
                                  <a:pt x="501" y="611"/>
                                </a:lnTo>
                                <a:lnTo>
                                  <a:pt x="500" y="611"/>
                                </a:lnTo>
                                <a:lnTo>
                                  <a:pt x="497" y="609"/>
                                </a:lnTo>
                                <a:lnTo>
                                  <a:pt x="479" y="609"/>
                                </a:lnTo>
                                <a:lnTo>
                                  <a:pt x="475" y="617"/>
                                </a:lnTo>
                                <a:lnTo>
                                  <a:pt x="471" y="623"/>
                                </a:lnTo>
                                <a:lnTo>
                                  <a:pt x="468" y="641"/>
                                </a:lnTo>
                                <a:lnTo>
                                  <a:pt x="466" y="645"/>
                                </a:lnTo>
                                <a:lnTo>
                                  <a:pt x="460" y="645"/>
                                </a:lnTo>
                                <a:lnTo>
                                  <a:pt x="459" y="641"/>
                                </a:lnTo>
                                <a:lnTo>
                                  <a:pt x="455" y="623"/>
                                </a:lnTo>
                                <a:lnTo>
                                  <a:pt x="454" y="622"/>
                                </a:lnTo>
                                <a:lnTo>
                                  <a:pt x="454" y="651"/>
                                </a:lnTo>
                                <a:lnTo>
                                  <a:pt x="452" y="651"/>
                                </a:lnTo>
                                <a:lnTo>
                                  <a:pt x="449" y="649"/>
                                </a:lnTo>
                                <a:lnTo>
                                  <a:pt x="446" y="647"/>
                                </a:lnTo>
                                <a:lnTo>
                                  <a:pt x="437" y="647"/>
                                </a:lnTo>
                                <a:lnTo>
                                  <a:pt x="428" y="637"/>
                                </a:lnTo>
                                <a:lnTo>
                                  <a:pt x="425" y="633"/>
                                </a:lnTo>
                                <a:lnTo>
                                  <a:pt x="427" y="627"/>
                                </a:lnTo>
                                <a:lnTo>
                                  <a:pt x="428" y="623"/>
                                </a:lnTo>
                                <a:lnTo>
                                  <a:pt x="430" y="619"/>
                                </a:lnTo>
                                <a:lnTo>
                                  <a:pt x="431" y="617"/>
                                </a:lnTo>
                                <a:lnTo>
                                  <a:pt x="438" y="625"/>
                                </a:lnTo>
                                <a:lnTo>
                                  <a:pt x="445" y="635"/>
                                </a:lnTo>
                                <a:lnTo>
                                  <a:pt x="451" y="645"/>
                                </a:lnTo>
                                <a:lnTo>
                                  <a:pt x="454" y="651"/>
                                </a:lnTo>
                                <a:lnTo>
                                  <a:pt x="454" y="622"/>
                                </a:lnTo>
                                <a:lnTo>
                                  <a:pt x="451" y="617"/>
                                </a:lnTo>
                                <a:lnTo>
                                  <a:pt x="447" y="609"/>
                                </a:lnTo>
                                <a:lnTo>
                                  <a:pt x="430" y="609"/>
                                </a:lnTo>
                                <a:lnTo>
                                  <a:pt x="427" y="611"/>
                                </a:lnTo>
                                <a:lnTo>
                                  <a:pt x="424" y="611"/>
                                </a:lnTo>
                                <a:lnTo>
                                  <a:pt x="421" y="613"/>
                                </a:lnTo>
                                <a:lnTo>
                                  <a:pt x="419" y="615"/>
                                </a:lnTo>
                                <a:lnTo>
                                  <a:pt x="419" y="623"/>
                                </a:lnTo>
                                <a:lnTo>
                                  <a:pt x="418" y="621"/>
                                </a:lnTo>
                                <a:lnTo>
                                  <a:pt x="417" y="617"/>
                                </a:lnTo>
                                <a:lnTo>
                                  <a:pt x="414" y="611"/>
                                </a:lnTo>
                                <a:lnTo>
                                  <a:pt x="410" y="605"/>
                                </a:lnTo>
                                <a:lnTo>
                                  <a:pt x="409" y="595"/>
                                </a:lnTo>
                                <a:lnTo>
                                  <a:pt x="402" y="589"/>
                                </a:lnTo>
                                <a:lnTo>
                                  <a:pt x="396" y="587"/>
                                </a:lnTo>
                                <a:lnTo>
                                  <a:pt x="392" y="581"/>
                                </a:lnTo>
                                <a:lnTo>
                                  <a:pt x="385" y="577"/>
                                </a:lnTo>
                                <a:lnTo>
                                  <a:pt x="377" y="575"/>
                                </a:lnTo>
                                <a:lnTo>
                                  <a:pt x="368" y="571"/>
                                </a:lnTo>
                                <a:lnTo>
                                  <a:pt x="367" y="575"/>
                                </a:lnTo>
                                <a:lnTo>
                                  <a:pt x="369" y="583"/>
                                </a:lnTo>
                                <a:lnTo>
                                  <a:pt x="371" y="589"/>
                                </a:lnTo>
                                <a:lnTo>
                                  <a:pt x="369" y="589"/>
                                </a:lnTo>
                                <a:lnTo>
                                  <a:pt x="365" y="587"/>
                                </a:lnTo>
                                <a:lnTo>
                                  <a:pt x="341" y="581"/>
                                </a:lnTo>
                                <a:lnTo>
                                  <a:pt x="343" y="585"/>
                                </a:lnTo>
                                <a:lnTo>
                                  <a:pt x="347" y="591"/>
                                </a:lnTo>
                                <a:lnTo>
                                  <a:pt x="354" y="603"/>
                                </a:lnTo>
                                <a:lnTo>
                                  <a:pt x="349" y="603"/>
                                </a:lnTo>
                                <a:lnTo>
                                  <a:pt x="339" y="605"/>
                                </a:lnTo>
                                <a:lnTo>
                                  <a:pt x="343" y="605"/>
                                </a:lnTo>
                                <a:lnTo>
                                  <a:pt x="345" y="607"/>
                                </a:lnTo>
                                <a:lnTo>
                                  <a:pt x="344" y="613"/>
                                </a:lnTo>
                                <a:lnTo>
                                  <a:pt x="357" y="625"/>
                                </a:lnTo>
                                <a:lnTo>
                                  <a:pt x="357" y="627"/>
                                </a:lnTo>
                                <a:lnTo>
                                  <a:pt x="358" y="627"/>
                                </a:lnTo>
                                <a:lnTo>
                                  <a:pt x="357" y="627"/>
                                </a:lnTo>
                                <a:lnTo>
                                  <a:pt x="355" y="625"/>
                                </a:lnTo>
                                <a:lnTo>
                                  <a:pt x="352" y="625"/>
                                </a:lnTo>
                                <a:lnTo>
                                  <a:pt x="349" y="623"/>
                                </a:lnTo>
                                <a:lnTo>
                                  <a:pt x="341" y="619"/>
                                </a:lnTo>
                                <a:lnTo>
                                  <a:pt x="332" y="613"/>
                                </a:lnTo>
                                <a:lnTo>
                                  <a:pt x="323" y="607"/>
                                </a:lnTo>
                                <a:lnTo>
                                  <a:pt x="323" y="605"/>
                                </a:lnTo>
                                <a:lnTo>
                                  <a:pt x="324" y="601"/>
                                </a:lnTo>
                                <a:lnTo>
                                  <a:pt x="328" y="583"/>
                                </a:lnTo>
                                <a:lnTo>
                                  <a:pt x="324" y="577"/>
                                </a:lnTo>
                                <a:lnTo>
                                  <a:pt x="322" y="575"/>
                                </a:lnTo>
                                <a:lnTo>
                                  <a:pt x="319" y="571"/>
                                </a:lnTo>
                                <a:lnTo>
                                  <a:pt x="318" y="567"/>
                                </a:lnTo>
                                <a:lnTo>
                                  <a:pt x="318" y="559"/>
                                </a:lnTo>
                                <a:lnTo>
                                  <a:pt x="316" y="555"/>
                                </a:lnTo>
                                <a:lnTo>
                                  <a:pt x="314" y="549"/>
                                </a:lnTo>
                                <a:lnTo>
                                  <a:pt x="308" y="541"/>
                                </a:lnTo>
                                <a:lnTo>
                                  <a:pt x="303" y="527"/>
                                </a:lnTo>
                                <a:lnTo>
                                  <a:pt x="304" y="523"/>
                                </a:lnTo>
                                <a:lnTo>
                                  <a:pt x="290" y="537"/>
                                </a:lnTo>
                                <a:lnTo>
                                  <a:pt x="291" y="545"/>
                                </a:lnTo>
                                <a:lnTo>
                                  <a:pt x="292" y="553"/>
                                </a:lnTo>
                                <a:lnTo>
                                  <a:pt x="291" y="555"/>
                                </a:lnTo>
                                <a:lnTo>
                                  <a:pt x="290" y="551"/>
                                </a:lnTo>
                                <a:lnTo>
                                  <a:pt x="289" y="551"/>
                                </a:lnTo>
                                <a:lnTo>
                                  <a:pt x="288" y="549"/>
                                </a:lnTo>
                                <a:lnTo>
                                  <a:pt x="286" y="547"/>
                                </a:lnTo>
                                <a:lnTo>
                                  <a:pt x="285" y="541"/>
                                </a:lnTo>
                                <a:lnTo>
                                  <a:pt x="284" y="537"/>
                                </a:lnTo>
                                <a:lnTo>
                                  <a:pt x="282" y="531"/>
                                </a:lnTo>
                                <a:lnTo>
                                  <a:pt x="278" y="519"/>
                                </a:lnTo>
                                <a:lnTo>
                                  <a:pt x="274" y="521"/>
                                </a:lnTo>
                                <a:lnTo>
                                  <a:pt x="269" y="533"/>
                                </a:lnTo>
                                <a:lnTo>
                                  <a:pt x="267" y="537"/>
                                </a:lnTo>
                                <a:lnTo>
                                  <a:pt x="265" y="541"/>
                                </a:lnTo>
                                <a:lnTo>
                                  <a:pt x="263" y="553"/>
                                </a:lnTo>
                                <a:lnTo>
                                  <a:pt x="262" y="557"/>
                                </a:lnTo>
                                <a:lnTo>
                                  <a:pt x="265" y="563"/>
                                </a:lnTo>
                                <a:lnTo>
                                  <a:pt x="266" y="567"/>
                                </a:lnTo>
                                <a:lnTo>
                                  <a:pt x="263" y="565"/>
                                </a:lnTo>
                                <a:lnTo>
                                  <a:pt x="257" y="561"/>
                                </a:lnTo>
                                <a:lnTo>
                                  <a:pt x="249" y="553"/>
                                </a:lnTo>
                                <a:lnTo>
                                  <a:pt x="242" y="543"/>
                                </a:lnTo>
                                <a:lnTo>
                                  <a:pt x="240" y="541"/>
                                </a:lnTo>
                                <a:lnTo>
                                  <a:pt x="241" y="537"/>
                                </a:lnTo>
                                <a:lnTo>
                                  <a:pt x="242" y="535"/>
                                </a:lnTo>
                                <a:lnTo>
                                  <a:pt x="243" y="535"/>
                                </a:lnTo>
                                <a:lnTo>
                                  <a:pt x="245" y="531"/>
                                </a:lnTo>
                                <a:lnTo>
                                  <a:pt x="252" y="523"/>
                                </a:lnTo>
                                <a:lnTo>
                                  <a:pt x="253" y="519"/>
                                </a:lnTo>
                                <a:lnTo>
                                  <a:pt x="255" y="513"/>
                                </a:lnTo>
                                <a:lnTo>
                                  <a:pt x="253" y="509"/>
                                </a:lnTo>
                                <a:lnTo>
                                  <a:pt x="253" y="505"/>
                                </a:lnTo>
                                <a:lnTo>
                                  <a:pt x="255" y="495"/>
                                </a:lnTo>
                                <a:lnTo>
                                  <a:pt x="266" y="495"/>
                                </a:lnTo>
                                <a:lnTo>
                                  <a:pt x="290" y="509"/>
                                </a:lnTo>
                                <a:lnTo>
                                  <a:pt x="330" y="525"/>
                                </a:lnTo>
                                <a:lnTo>
                                  <a:pt x="381" y="531"/>
                                </a:lnTo>
                                <a:lnTo>
                                  <a:pt x="441" y="517"/>
                                </a:lnTo>
                                <a:lnTo>
                                  <a:pt x="441" y="519"/>
                                </a:lnTo>
                                <a:lnTo>
                                  <a:pt x="440" y="519"/>
                                </a:lnTo>
                                <a:lnTo>
                                  <a:pt x="440" y="521"/>
                                </a:lnTo>
                                <a:lnTo>
                                  <a:pt x="430" y="535"/>
                                </a:lnTo>
                                <a:lnTo>
                                  <a:pt x="429" y="543"/>
                                </a:lnTo>
                                <a:lnTo>
                                  <a:pt x="439" y="547"/>
                                </a:lnTo>
                                <a:lnTo>
                                  <a:pt x="463" y="553"/>
                                </a:lnTo>
                                <a:lnTo>
                                  <a:pt x="453" y="543"/>
                                </a:lnTo>
                                <a:lnTo>
                                  <a:pt x="456" y="531"/>
                                </a:lnTo>
                                <a:lnTo>
                                  <a:pt x="459" y="517"/>
                                </a:lnTo>
                                <a:lnTo>
                                  <a:pt x="459" y="513"/>
                                </a:lnTo>
                                <a:lnTo>
                                  <a:pt x="460" y="509"/>
                                </a:lnTo>
                                <a:lnTo>
                                  <a:pt x="463" y="495"/>
                                </a:lnTo>
                                <a:lnTo>
                                  <a:pt x="465" y="509"/>
                                </a:lnTo>
                                <a:lnTo>
                                  <a:pt x="470" y="531"/>
                                </a:lnTo>
                                <a:lnTo>
                                  <a:pt x="472" y="543"/>
                                </a:lnTo>
                                <a:lnTo>
                                  <a:pt x="463" y="553"/>
                                </a:lnTo>
                                <a:lnTo>
                                  <a:pt x="483" y="545"/>
                                </a:lnTo>
                                <a:lnTo>
                                  <a:pt x="489" y="533"/>
                                </a:lnTo>
                                <a:lnTo>
                                  <a:pt x="488" y="525"/>
                                </a:lnTo>
                                <a:lnTo>
                                  <a:pt x="485" y="521"/>
                                </a:lnTo>
                                <a:lnTo>
                                  <a:pt x="485" y="519"/>
                                </a:lnTo>
                                <a:lnTo>
                                  <a:pt x="484" y="517"/>
                                </a:lnTo>
                                <a:lnTo>
                                  <a:pt x="544" y="531"/>
                                </a:lnTo>
                                <a:lnTo>
                                  <a:pt x="596" y="525"/>
                                </a:lnTo>
                                <a:lnTo>
                                  <a:pt x="616" y="517"/>
                                </a:lnTo>
                                <a:lnTo>
                                  <a:pt x="626" y="513"/>
                                </a:lnTo>
                                <a:lnTo>
                                  <a:pt x="635" y="509"/>
                                </a:lnTo>
                                <a:lnTo>
                                  <a:pt x="659" y="495"/>
                                </a:lnTo>
                                <a:lnTo>
                                  <a:pt x="670" y="495"/>
                                </a:lnTo>
                                <a:lnTo>
                                  <a:pt x="672" y="505"/>
                                </a:lnTo>
                                <a:lnTo>
                                  <a:pt x="672" y="509"/>
                                </a:lnTo>
                                <a:lnTo>
                                  <a:pt x="671" y="513"/>
                                </a:lnTo>
                                <a:lnTo>
                                  <a:pt x="674" y="523"/>
                                </a:lnTo>
                                <a:lnTo>
                                  <a:pt x="680" y="531"/>
                                </a:lnTo>
                                <a:lnTo>
                                  <a:pt x="682" y="535"/>
                                </a:lnTo>
                                <a:lnTo>
                                  <a:pt x="684" y="535"/>
                                </a:lnTo>
                                <a:lnTo>
                                  <a:pt x="684" y="537"/>
                                </a:lnTo>
                                <a:lnTo>
                                  <a:pt x="685" y="541"/>
                                </a:lnTo>
                                <a:lnTo>
                                  <a:pt x="685" y="489"/>
                                </a:lnTo>
                                <a:lnTo>
                                  <a:pt x="596" y="489"/>
                                </a:lnTo>
                                <a:lnTo>
                                  <a:pt x="596" y="495"/>
                                </a:lnTo>
                                <a:lnTo>
                                  <a:pt x="566" y="509"/>
                                </a:lnTo>
                                <a:lnTo>
                                  <a:pt x="537" y="513"/>
                                </a:lnTo>
                                <a:lnTo>
                                  <a:pt x="515" y="511"/>
                                </a:lnTo>
                                <a:lnTo>
                                  <a:pt x="503" y="509"/>
                                </a:lnTo>
                                <a:lnTo>
                                  <a:pt x="512" y="505"/>
                                </a:lnTo>
                                <a:lnTo>
                                  <a:pt x="522" y="501"/>
                                </a:lnTo>
                                <a:lnTo>
                                  <a:pt x="533" y="495"/>
                                </a:lnTo>
                                <a:lnTo>
                                  <a:pt x="596" y="495"/>
                                </a:lnTo>
                                <a:lnTo>
                                  <a:pt x="596" y="489"/>
                                </a:lnTo>
                                <a:lnTo>
                                  <a:pt x="422" y="489"/>
                                </a:lnTo>
                                <a:lnTo>
                                  <a:pt x="422" y="509"/>
                                </a:lnTo>
                                <a:lnTo>
                                  <a:pt x="411" y="511"/>
                                </a:lnTo>
                                <a:lnTo>
                                  <a:pt x="388" y="513"/>
                                </a:lnTo>
                                <a:lnTo>
                                  <a:pt x="360" y="509"/>
                                </a:lnTo>
                                <a:lnTo>
                                  <a:pt x="330" y="495"/>
                                </a:lnTo>
                                <a:lnTo>
                                  <a:pt x="393" y="495"/>
                                </a:lnTo>
                                <a:lnTo>
                                  <a:pt x="403" y="501"/>
                                </a:lnTo>
                                <a:lnTo>
                                  <a:pt x="413" y="505"/>
                                </a:lnTo>
                                <a:lnTo>
                                  <a:pt x="422" y="509"/>
                                </a:lnTo>
                                <a:lnTo>
                                  <a:pt x="422" y="489"/>
                                </a:lnTo>
                                <a:lnTo>
                                  <a:pt x="178" y="489"/>
                                </a:lnTo>
                                <a:lnTo>
                                  <a:pt x="158" y="489"/>
                                </a:lnTo>
                                <a:lnTo>
                                  <a:pt x="159" y="491"/>
                                </a:lnTo>
                                <a:lnTo>
                                  <a:pt x="173" y="503"/>
                                </a:lnTo>
                                <a:lnTo>
                                  <a:pt x="175" y="509"/>
                                </a:lnTo>
                                <a:lnTo>
                                  <a:pt x="177" y="515"/>
                                </a:lnTo>
                                <a:lnTo>
                                  <a:pt x="185" y="527"/>
                                </a:lnTo>
                                <a:lnTo>
                                  <a:pt x="187" y="529"/>
                                </a:lnTo>
                                <a:lnTo>
                                  <a:pt x="189" y="531"/>
                                </a:lnTo>
                                <a:lnTo>
                                  <a:pt x="195" y="537"/>
                                </a:lnTo>
                                <a:lnTo>
                                  <a:pt x="203" y="545"/>
                                </a:lnTo>
                                <a:lnTo>
                                  <a:pt x="219" y="543"/>
                                </a:lnTo>
                                <a:lnTo>
                                  <a:pt x="227" y="543"/>
                                </a:lnTo>
                                <a:lnTo>
                                  <a:pt x="233" y="545"/>
                                </a:lnTo>
                                <a:lnTo>
                                  <a:pt x="236" y="547"/>
                                </a:lnTo>
                                <a:lnTo>
                                  <a:pt x="240" y="551"/>
                                </a:lnTo>
                                <a:lnTo>
                                  <a:pt x="245" y="557"/>
                                </a:lnTo>
                                <a:lnTo>
                                  <a:pt x="253" y="565"/>
                                </a:lnTo>
                                <a:lnTo>
                                  <a:pt x="249" y="563"/>
                                </a:lnTo>
                                <a:lnTo>
                                  <a:pt x="241" y="559"/>
                                </a:lnTo>
                                <a:lnTo>
                                  <a:pt x="236" y="551"/>
                                </a:lnTo>
                                <a:lnTo>
                                  <a:pt x="239" y="567"/>
                                </a:lnTo>
                                <a:lnTo>
                                  <a:pt x="242" y="571"/>
                                </a:lnTo>
                                <a:lnTo>
                                  <a:pt x="233" y="571"/>
                                </a:lnTo>
                                <a:lnTo>
                                  <a:pt x="226" y="565"/>
                                </a:lnTo>
                                <a:lnTo>
                                  <a:pt x="230" y="581"/>
                                </a:lnTo>
                                <a:lnTo>
                                  <a:pt x="234" y="585"/>
                                </a:lnTo>
                                <a:lnTo>
                                  <a:pt x="245" y="595"/>
                                </a:lnTo>
                                <a:lnTo>
                                  <a:pt x="244" y="595"/>
                                </a:lnTo>
                                <a:lnTo>
                                  <a:pt x="245" y="597"/>
                                </a:lnTo>
                                <a:lnTo>
                                  <a:pt x="237" y="597"/>
                                </a:lnTo>
                                <a:lnTo>
                                  <a:pt x="225" y="601"/>
                                </a:lnTo>
                                <a:lnTo>
                                  <a:pt x="221" y="599"/>
                                </a:lnTo>
                                <a:lnTo>
                                  <a:pt x="216" y="597"/>
                                </a:lnTo>
                                <a:lnTo>
                                  <a:pt x="226" y="605"/>
                                </a:lnTo>
                                <a:lnTo>
                                  <a:pt x="241" y="611"/>
                                </a:lnTo>
                                <a:lnTo>
                                  <a:pt x="240" y="617"/>
                                </a:lnTo>
                                <a:lnTo>
                                  <a:pt x="260" y="623"/>
                                </a:lnTo>
                                <a:lnTo>
                                  <a:pt x="270" y="627"/>
                                </a:lnTo>
                                <a:lnTo>
                                  <a:pt x="276" y="625"/>
                                </a:lnTo>
                                <a:lnTo>
                                  <a:pt x="281" y="625"/>
                                </a:lnTo>
                                <a:lnTo>
                                  <a:pt x="284" y="623"/>
                                </a:lnTo>
                                <a:lnTo>
                                  <a:pt x="291" y="623"/>
                                </a:lnTo>
                                <a:lnTo>
                                  <a:pt x="297" y="621"/>
                                </a:lnTo>
                                <a:lnTo>
                                  <a:pt x="307" y="613"/>
                                </a:lnTo>
                                <a:lnTo>
                                  <a:pt x="318" y="613"/>
                                </a:lnTo>
                                <a:lnTo>
                                  <a:pt x="329" y="619"/>
                                </a:lnTo>
                                <a:lnTo>
                                  <a:pt x="340" y="625"/>
                                </a:lnTo>
                                <a:lnTo>
                                  <a:pt x="352" y="631"/>
                                </a:lnTo>
                                <a:lnTo>
                                  <a:pt x="348" y="631"/>
                                </a:lnTo>
                                <a:lnTo>
                                  <a:pt x="344" y="633"/>
                                </a:lnTo>
                                <a:lnTo>
                                  <a:pt x="328" y="637"/>
                                </a:lnTo>
                                <a:lnTo>
                                  <a:pt x="324" y="635"/>
                                </a:lnTo>
                                <a:lnTo>
                                  <a:pt x="320" y="633"/>
                                </a:lnTo>
                                <a:lnTo>
                                  <a:pt x="328" y="643"/>
                                </a:lnTo>
                                <a:lnTo>
                                  <a:pt x="333" y="647"/>
                                </a:lnTo>
                                <a:lnTo>
                                  <a:pt x="325" y="649"/>
                                </a:lnTo>
                                <a:lnTo>
                                  <a:pt x="310" y="649"/>
                                </a:lnTo>
                                <a:lnTo>
                                  <a:pt x="305" y="647"/>
                                </a:lnTo>
                                <a:lnTo>
                                  <a:pt x="321" y="663"/>
                                </a:lnTo>
                                <a:lnTo>
                                  <a:pt x="328" y="665"/>
                                </a:lnTo>
                                <a:lnTo>
                                  <a:pt x="323" y="667"/>
                                </a:lnTo>
                                <a:lnTo>
                                  <a:pt x="318" y="669"/>
                                </a:lnTo>
                                <a:lnTo>
                                  <a:pt x="310" y="667"/>
                                </a:lnTo>
                                <a:lnTo>
                                  <a:pt x="333" y="683"/>
                                </a:lnTo>
                                <a:lnTo>
                                  <a:pt x="340" y="681"/>
                                </a:lnTo>
                                <a:lnTo>
                                  <a:pt x="355" y="681"/>
                                </a:lnTo>
                                <a:lnTo>
                                  <a:pt x="380" y="683"/>
                                </a:lnTo>
                                <a:lnTo>
                                  <a:pt x="389" y="681"/>
                                </a:lnTo>
                                <a:lnTo>
                                  <a:pt x="397" y="679"/>
                                </a:lnTo>
                                <a:lnTo>
                                  <a:pt x="402" y="677"/>
                                </a:lnTo>
                                <a:lnTo>
                                  <a:pt x="410" y="673"/>
                                </a:lnTo>
                                <a:lnTo>
                                  <a:pt x="413" y="669"/>
                                </a:lnTo>
                                <a:lnTo>
                                  <a:pt x="415" y="667"/>
                                </a:lnTo>
                                <a:lnTo>
                                  <a:pt x="417" y="667"/>
                                </a:lnTo>
                                <a:lnTo>
                                  <a:pt x="419" y="663"/>
                                </a:lnTo>
                                <a:lnTo>
                                  <a:pt x="426" y="659"/>
                                </a:lnTo>
                                <a:lnTo>
                                  <a:pt x="426" y="661"/>
                                </a:lnTo>
                                <a:lnTo>
                                  <a:pt x="445" y="661"/>
                                </a:lnTo>
                                <a:lnTo>
                                  <a:pt x="442" y="663"/>
                                </a:lnTo>
                                <a:lnTo>
                                  <a:pt x="439" y="665"/>
                                </a:lnTo>
                                <a:lnTo>
                                  <a:pt x="428" y="669"/>
                                </a:lnTo>
                                <a:lnTo>
                                  <a:pt x="420" y="671"/>
                                </a:lnTo>
                                <a:lnTo>
                                  <a:pt x="417" y="673"/>
                                </a:lnTo>
                                <a:lnTo>
                                  <a:pt x="409" y="677"/>
                                </a:lnTo>
                                <a:lnTo>
                                  <a:pt x="399" y="685"/>
                                </a:lnTo>
                                <a:lnTo>
                                  <a:pt x="390" y="695"/>
                                </a:lnTo>
                                <a:lnTo>
                                  <a:pt x="383" y="701"/>
                                </a:lnTo>
                                <a:lnTo>
                                  <a:pt x="401" y="699"/>
                                </a:lnTo>
                                <a:lnTo>
                                  <a:pt x="406" y="699"/>
                                </a:lnTo>
                                <a:lnTo>
                                  <a:pt x="412" y="687"/>
                                </a:lnTo>
                                <a:lnTo>
                                  <a:pt x="415" y="685"/>
                                </a:lnTo>
                                <a:lnTo>
                                  <a:pt x="420" y="683"/>
                                </a:lnTo>
                                <a:lnTo>
                                  <a:pt x="426" y="679"/>
                                </a:lnTo>
                                <a:lnTo>
                                  <a:pt x="422" y="693"/>
                                </a:lnTo>
                                <a:lnTo>
                                  <a:pt x="424" y="703"/>
                                </a:lnTo>
                                <a:lnTo>
                                  <a:pt x="427" y="708"/>
                                </a:lnTo>
                                <a:lnTo>
                                  <a:pt x="432" y="699"/>
                                </a:lnTo>
                                <a:lnTo>
                                  <a:pt x="441" y="705"/>
                                </a:lnTo>
                                <a:lnTo>
                                  <a:pt x="440" y="699"/>
                                </a:lnTo>
                                <a:lnTo>
                                  <a:pt x="438" y="691"/>
                                </a:lnTo>
                                <a:lnTo>
                                  <a:pt x="441" y="681"/>
                                </a:lnTo>
                                <a:lnTo>
                                  <a:pt x="443" y="679"/>
                                </a:lnTo>
                                <a:lnTo>
                                  <a:pt x="448" y="673"/>
                                </a:lnTo>
                                <a:lnTo>
                                  <a:pt x="454" y="667"/>
                                </a:lnTo>
                                <a:lnTo>
                                  <a:pt x="456" y="667"/>
                                </a:lnTo>
                                <a:lnTo>
                                  <a:pt x="458" y="669"/>
                                </a:lnTo>
                                <a:lnTo>
                                  <a:pt x="460" y="671"/>
                                </a:lnTo>
                                <a:lnTo>
                                  <a:pt x="466" y="671"/>
                                </a:lnTo>
                                <a:lnTo>
                                  <a:pt x="469" y="669"/>
                                </a:lnTo>
                                <a:lnTo>
                                  <a:pt x="470" y="667"/>
                                </a:lnTo>
                                <a:lnTo>
                                  <a:pt x="474" y="669"/>
                                </a:lnTo>
                                <a:lnTo>
                                  <a:pt x="480" y="673"/>
                                </a:lnTo>
                                <a:lnTo>
                                  <a:pt x="486" y="681"/>
                                </a:lnTo>
                                <a:lnTo>
                                  <a:pt x="489" y="693"/>
                                </a:lnTo>
                                <a:lnTo>
                                  <a:pt x="485" y="705"/>
                                </a:lnTo>
                                <a:lnTo>
                                  <a:pt x="494" y="699"/>
                                </a:lnTo>
                                <a:lnTo>
                                  <a:pt x="500" y="709"/>
                                </a:lnTo>
                                <a:lnTo>
                                  <a:pt x="495" y="713"/>
                                </a:lnTo>
                                <a:lnTo>
                                  <a:pt x="505" y="705"/>
                                </a:lnTo>
                                <a:lnTo>
                                  <a:pt x="508" y="699"/>
                                </a:lnTo>
                                <a:lnTo>
                                  <a:pt x="507" y="691"/>
                                </a:lnTo>
                                <a:lnTo>
                                  <a:pt x="501" y="681"/>
                                </a:lnTo>
                                <a:lnTo>
                                  <a:pt x="506" y="683"/>
                                </a:lnTo>
                                <a:lnTo>
                                  <a:pt x="510" y="685"/>
                                </a:lnTo>
                                <a:lnTo>
                                  <a:pt x="511" y="685"/>
                                </a:lnTo>
                                <a:lnTo>
                                  <a:pt x="514" y="687"/>
                                </a:lnTo>
                                <a:lnTo>
                                  <a:pt x="520" y="699"/>
                                </a:lnTo>
                                <a:lnTo>
                                  <a:pt x="525" y="699"/>
                                </a:lnTo>
                                <a:lnTo>
                                  <a:pt x="542" y="701"/>
                                </a:lnTo>
                                <a:lnTo>
                                  <a:pt x="536" y="695"/>
                                </a:lnTo>
                                <a:lnTo>
                                  <a:pt x="526" y="685"/>
                                </a:lnTo>
                                <a:lnTo>
                                  <a:pt x="521" y="681"/>
                                </a:lnTo>
                                <a:lnTo>
                                  <a:pt x="516" y="677"/>
                                </a:lnTo>
                                <a:lnTo>
                                  <a:pt x="508" y="673"/>
                                </a:lnTo>
                                <a:lnTo>
                                  <a:pt x="506" y="671"/>
                                </a:lnTo>
                                <a:lnTo>
                                  <a:pt x="498" y="669"/>
                                </a:lnTo>
                                <a:lnTo>
                                  <a:pt x="493" y="667"/>
                                </a:lnTo>
                                <a:lnTo>
                                  <a:pt x="488" y="665"/>
                                </a:lnTo>
                                <a:lnTo>
                                  <a:pt x="485" y="663"/>
                                </a:lnTo>
                                <a:lnTo>
                                  <a:pt x="482" y="661"/>
                                </a:lnTo>
                                <a:lnTo>
                                  <a:pt x="500" y="661"/>
                                </a:lnTo>
                                <a:lnTo>
                                  <a:pt x="501" y="659"/>
                                </a:lnTo>
                                <a:lnTo>
                                  <a:pt x="507" y="663"/>
                                </a:lnTo>
                                <a:lnTo>
                                  <a:pt x="508" y="667"/>
                                </a:lnTo>
                                <a:lnTo>
                                  <a:pt x="510" y="667"/>
                                </a:lnTo>
                                <a:lnTo>
                                  <a:pt x="513" y="669"/>
                                </a:lnTo>
                                <a:lnTo>
                                  <a:pt x="515" y="673"/>
                                </a:lnTo>
                                <a:lnTo>
                                  <a:pt x="524" y="677"/>
                                </a:lnTo>
                                <a:lnTo>
                                  <a:pt x="529" y="679"/>
                                </a:lnTo>
                                <a:lnTo>
                                  <a:pt x="546" y="683"/>
                                </a:lnTo>
                                <a:lnTo>
                                  <a:pt x="571" y="681"/>
                                </a:lnTo>
                                <a:lnTo>
                                  <a:pt x="586" y="681"/>
                                </a:lnTo>
                                <a:lnTo>
                                  <a:pt x="592" y="683"/>
                                </a:lnTo>
                                <a:lnTo>
                                  <a:pt x="595" y="681"/>
                                </a:lnTo>
                                <a:lnTo>
                                  <a:pt x="612" y="669"/>
                                </a:lnTo>
                                <a:lnTo>
                                  <a:pt x="615" y="667"/>
                                </a:lnTo>
                                <a:lnTo>
                                  <a:pt x="607" y="669"/>
                                </a:lnTo>
                                <a:lnTo>
                                  <a:pt x="603" y="667"/>
                                </a:lnTo>
                                <a:lnTo>
                                  <a:pt x="598" y="665"/>
                                </a:lnTo>
                                <a:lnTo>
                                  <a:pt x="605" y="663"/>
                                </a:lnTo>
                                <a:lnTo>
                                  <a:pt x="609" y="659"/>
                                </a:lnTo>
                                <a:lnTo>
                                  <a:pt x="617" y="651"/>
                                </a:lnTo>
                                <a:lnTo>
                                  <a:pt x="619" y="649"/>
                                </a:lnTo>
                                <a:lnTo>
                                  <a:pt x="621" y="647"/>
                                </a:lnTo>
                                <a:lnTo>
                                  <a:pt x="615" y="649"/>
                                </a:lnTo>
                                <a:lnTo>
                                  <a:pt x="601" y="649"/>
                                </a:lnTo>
                                <a:lnTo>
                                  <a:pt x="593" y="647"/>
                                </a:lnTo>
                                <a:lnTo>
                                  <a:pt x="598" y="643"/>
                                </a:lnTo>
                                <a:lnTo>
                                  <a:pt x="602" y="637"/>
                                </a:lnTo>
                                <a:lnTo>
                                  <a:pt x="606" y="633"/>
                                </a:lnTo>
                                <a:lnTo>
                                  <a:pt x="602" y="635"/>
                                </a:lnTo>
                                <a:lnTo>
                                  <a:pt x="598" y="637"/>
                                </a:lnTo>
                                <a:lnTo>
                                  <a:pt x="581" y="633"/>
                                </a:lnTo>
                                <a:lnTo>
                                  <a:pt x="577" y="631"/>
                                </a:lnTo>
                                <a:lnTo>
                                  <a:pt x="574" y="631"/>
                                </a:lnTo>
                                <a:lnTo>
                                  <a:pt x="582" y="627"/>
                                </a:lnTo>
                                <a:lnTo>
                                  <a:pt x="586" y="625"/>
                                </a:lnTo>
                                <a:lnTo>
                                  <a:pt x="597" y="619"/>
                                </a:lnTo>
                                <a:lnTo>
                                  <a:pt x="608" y="613"/>
                                </a:lnTo>
                                <a:lnTo>
                                  <a:pt x="619" y="613"/>
                                </a:lnTo>
                                <a:lnTo>
                                  <a:pt x="629" y="621"/>
                                </a:lnTo>
                                <a:lnTo>
                                  <a:pt x="635" y="623"/>
                                </a:lnTo>
                                <a:lnTo>
                                  <a:pt x="641" y="623"/>
                                </a:lnTo>
                                <a:lnTo>
                                  <a:pt x="645" y="625"/>
                                </a:lnTo>
                                <a:lnTo>
                                  <a:pt x="649" y="625"/>
                                </a:lnTo>
                                <a:lnTo>
                                  <a:pt x="655" y="627"/>
                                </a:lnTo>
                                <a:lnTo>
                                  <a:pt x="666" y="623"/>
                                </a:lnTo>
                                <a:lnTo>
                                  <a:pt x="686" y="617"/>
                                </a:lnTo>
                                <a:lnTo>
                                  <a:pt x="685" y="613"/>
                                </a:lnTo>
                                <a:lnTo>
                                  <a:pt x="684" y="611"/>
                                </a:lnTo>
                                <a:lnTo>
                                  <a:pt x="699" y="605"/>
                                </a:lnTo>
                                <a:lnTo>
                                  <a:pt x="704" y="601"/>
                                </a:lnTo>
                                <a:lnTo>
                                  <a:pt x="709" y="597"/>
                                </a:lnTo>
                                <a:lnTo>
                                  <a:pt x="705" y="599"/>
                                </a:lnTo>
                                <a:lnTo>
                                  <a:pt x="701" y="601"/>
                                </a:lnTo>
                                <a:lnTo>
                                  <a:pt x="689" y="597"/>
                                </a:lnTo>
                                <a:lnTo>
                                  <a:pt x="680" y="597"/>
                                </a:lnTo>
                                <a:lnTo>
                                  <a:pt x="682" y="595"/>
                                </a:lnTo>
                                <a:lnTo>
                                  <a:pt x="681" y="595"/>
                                </a:lnTo>
                                <a:lnTo>
                                  <a:pt x="691" y="585"/>
                                </a:lnTo>
                                <a:lnTo>
                                  <a:pt x="696" y="581"/>
                                </a:lnTo>
                                <a:lnTo>
                                  <a:pt x="698" y="571"/>
                                </a:lnTo>
                                <a:lnTo>
                                  <a:pt x="700" y="565"/>
                                </a:lnTo>
                                <a:lnTo>
                                  <a:pt x="693" y="571"/>
                                </a:lnTo>
                                <a:lnTo>
                                  <a:pt x="684" y="571"/>
                                </a:lnTo>
                                <a:lnTo>
                                  <a:pt x="687" y="567"/>
                                </a:lnTo>
                                <a:lnTo>
                                  <a:pt x="687" y="565"/>
                                </a:lnTo>
                                <a:lnTo>
                                  <a:pt x="690" y="551"/>
                                </a:lnTo>
                                <a:lnTo>
                                  <a:pt x="687" y="555"/>
                                </a:lnTo>
                                <a:lnTo>
                                  <a:pt x="685" y="559"/>
                                </a:lnTo>
                                <a:lnTo>
                                  <a:pt x="677" y="563"/>
                                </a:lnTo>
                                <a:lnTo>
                                  <a:pt x="673" y="565"/>
                                </a:lnTo>
                                <a:lnTo>
                                  <a:pt x="680" y="557"/>
                                </a:lnTo>
                                <a:lnTo>
                                  <a:pt x="686" y="551"/>
                                </a:lnTo>
                                <a:lnTo>
                                  <a:pt x="689" y="547"/>
                                </a:lnTo>
                                <a:lnTo>
                                  <a:pt x="693" y="545"/>
                                </a:lnTo>
                                <a:lnTo>
                                  <a:pt x="698" y="543"/>
                                </a:lnTo>
                                <a:lnTo>
                                  <a:pt x="707" y="543"/>
                                </a:lnTo>
                                <a:lnTo>
                                  <a:pt x="723" y="545"/>
                                </a:lnTo>
                                <a:lnTo>
                                  <a:pt x="725" y="543"/>
                                </a:lnTo>
                                <a:lnTo>
                                  <a:pt x="731" y="537"/>
                                </a:lnTo>
                                <a:lnTo>
                                  <a:pt x="737" y="531"/>
                                </a:lnTo>
                                <a:lnTo>
                                  <a:pt x="739" y="529"/>
                                </a:lnTo>
                                <a:lnTo>
                                  <a:pt x="741" y="527"/>
                                </a:lnTo>
                                <a:lnTo>
                                  <a:pt x="748" y="515"/>
                                </a:lnTo>
                                <a:lnTo>
                                  <a:pt x="750" y="509"/>
                                </a:lnTo>
                                <a:lnTo>
                                  <a:pt x="752" y="503"/>
                                </a:lnTo>
                                <a:lnTo>
                                  <a:pt x="761" y="495"/>
                                </a:lnTo>
                                <a:lnTo>
                                  <a:pt x="766" y="491"/>
                                </a:lnTo>
                                <a:lnTo>
                                  <a:pt x="768" y="489"/>
                                </a:lnTo>
                                <a:close/>
                                <a:moveTo>
                                  <a:pt x="785" y="397"/>
                                </a:moveTo>
                                <a:lnTo>
                                  <a:pt x="784" y="395"/>
                                </a:lnTo>
                                <a:lnTo>
                                  <a:pt x="777" y="395"/>
                                </a:lnTo>
                                <a:lnTo>
                                  <a:pt x="772" y="399"/>
                                </a:lnTo>
                                <a:lnTo>
                                  <a:pt x="770" y="401"/>
                                </a:lnTo>
                                <a:lnTo>
                                  <a:pt x="767" y="401"/>
                                </a:lnTo>
                                <a:lnTo>
                                  <a:pt x="768" y="399"/>
                                </a:lnTo>
                                <a:lnTo>
                                  <a:pt x="769" y="395"/>
                                </a:lnTo>
                                <a:lnTo>
                                  <a:pt x="769" y="393"/>
                                </a:lnTo>
                                <a:lnTo>
                                  <a:pt x="768" y="387"/>
                                </a:lnTo>
                                <a:lnTo>
                                  <a:pt x="768" y="371"/>
                                </a:lnTo>
                                <a:lnTo>
                                  <a:pt x="765" y="379"/>
                                </a:lnTo>
                                <a:lnTo>
                                  <a:pt x="762" y="381"/>
                                </a:lnTo>
                                <a:lnTo>
                                  <a:pt x="757" y="383"/>
                                </a:lnTo>
                                <a:lnTo>
                                  <a:pt x="750" y="385"/>
                                </a:lnTo>
                                <a:lnTo>
                                  <a:pt x="748" y="391"/>
                                </a:lnTo>
                                <a:lnTo>
                                  <a:pt x="742" y="391"/>
                                </a:lnTo>
                                <a:lnTo>
                                  <a:pt x="740" y="399"/>
                                </a:lnTo>
                                <a:lnTo>
                                  <a:pt x="738" y="407"/>
                                </a:lnTo>
                                <a:lnTo>
                                  <a:pt x="736" y="409"/>
                                </a:lnTo>
                                <a:lnTo>
                                  <a:pt x="735" y="411"/>
                                </a:lnTo>
                                <a:lnTo>
                                  <a:pt x="736" y="409"/>
                                </a:lnTo>
                                <a:lnTo>
                                  <a:pt x="738" y="399"/>
                                </a:lnTo>
                                <a:lnTo>
                                  <a:pt x="740" y="387"/>
                                </a:lnTo>
                                <a:lnTo>
                                  <a:pt x="739" y="371"/>
                                </a:lnTo>
                                <a:lnTo>
                                  <a:pt x="741" y="369"/>
                                </a:lnTo>
                                <a:lnTo>
                                  <a:pt x="744" y="367"/>
                                </a:lnTo>
                                <a:lnTo>
                                  <a:pt x="746" y="363"/>
                                </a:lnTo>
                                <a:lnTo>
                                  <a:pt x="766" y="357"/>
                                </a:lnTo>
                                <a:lnTo>
                                  <a:pt x="769" y="351"/>
                                </a:lnTo>
                                <a:lnTo>
                                  <a:pt x="772" y="347"/>
                                </a:lnTo>
                                <a:lnTo>
                                  <a:pt x="774" y="343"/>
                                </a:lnTo>
                                <a:lnTo>
                                  <a:pt x="775" y="339"/>
                                </a:lnTo>
                                <a:lnTo>
                                  <a:pt x="776" y="337"/>
                                </a:lnTo>
                                <a:lnTo>
                                  <a:pt x="777" y="333"/>
                                </a:lnTo>
                                <a:lnTo>
                                  <a:pt x="779" y="329"/>
                                </a:lnTo>
                                <a:lnTo>
                                  <a:pt x="778" y="325"/>
                                </a:lnTo>
                                <a:lnTo>
                                  <a:pt x="778" y="321"/>
                                </a:lnTo>
                                <a:lnTo>
                                  <a:pt x="777" y="313"/>
                                </a:lnTo>
                                <a:lnTo>
                                  <a:pt x="777" y="307"/>
                                </a:lnTo>
                                <a:lnTo>
                                  <a:pt x="776" y="305"/>
                                </a:lnTo>
                                <a:lnTo>
                                  <a:pt x="770" y="307"/>
                                </a:lnTo>
                                <a:lnTo>
                                  <a:pt x="767" y="311"/>
                                </a:lnTo>
                                <a:lnTo>
                                  <a:pt x="766" y="313"/>
                                </a:lnTo>
                                <a:lnTo>
                                  <a:pt x="765" y="313"/>
                                </a:lnTo>
                                <a:lnTo>
                                  <a:pt x="765" y="311"/>
                                </a:lnTo>
                                <a:lnTo>
                                  <a:pt x="765" y="309"/>
                                </a:lnTo>
                                <a:lnTo>
                                  <a:pt x="764" y="307"/>
                                </a:lnTo>
                                <a:lnTo>
                                  <a:pt x="761" y="301"/>
                                </a:lnTo>
                                <a:lnTo>
                                  <a:pt x="757" y="291"/>
                                </a:lnTo>
                                <a:lnTo>
                                  <a:pt x="753" y="297"/>
                                </a:lnTo>
                                <a:lnTo>
                                  <a:pt x="751" y="301"/>
                                </a:lnTo>
                                <a:lnTo>
                                  <a:pt x="748" y="307"/>
                                </a:lnTo>
                                <a:lnTo>
                                  <a:pt x="744" y="309"/>
                                </a:lnTo>
                                <a:lnTo>
                                  <a:pt x="744" y="311"/>
                                </a:lnTo>
                                <a:lnTo>
                                  <a:pt x="743" y="313"/>
                                </a:lnTo>
                                <a:lnTo>
                                  <a:pt x="739" y="315"/>
                                </a:lnTo>
                                <a:lnTo>
                                  <a:pt x="737" y="323"/>
                                </a:lnTo>
                                <a:lnTo>
                                  <a:pt x="737" y="325"/>
                                </a:lnTo>
                                <a:lnTo>
                                  <a:pt x="736" y="325"/>
                                </a:lnTo>
                                <a:lnTo>
                                  <a:pt x="735" y="313"/>
                                </a:lnTo>
                                <a:lnTo>
                                  <a:pt x="733" y="303"/>
                                </a:lnTo>
                                <a:lnTo>
                                  <a:pt x="731" y="293"/>
                                </a:lnTo>
                                <a:lnTo>
                                  <a:pt x="732" y="291"/>
                                </a:lnTo>
                                <a:lnTo>
                                  <a:pt x="733" y="283"/>
                                </a:lnTo>
                                <a:lnTo>
                                  <a:pt x="735" y="281"/>
                                </a:lnTo>
                                <a:lnTo>
                                  <a:pt x="740" y="277"/>
                                </a:lnTo>
                                <a:lnTo>
                                  <a:pt x="740" y="273"/>
                                </a:lnTo>
                                <a:lnTo>
                                  <a:pt x="740" y="265"/>
                                </a:lnTo>
                                <a:lnTo>
                                  <a:pt x="740" y="263"/>
                                </a:lnTo>
                                <a:lnTo>
                                  <a:pt x="739" y="259"/>
                                </a:lnTo>
                                <a:lnTo>
                                  <a:pt x="738" y="255"/>
                                </a:lnTo>
                                <a:lnTo>
                                  <a:pt x="738" y="251"/>
                                </a:lnTo>
                                <a:lnTo>
                                  <a:pt x="736" y="249"/>
                                </a:lnTo>
                                <a:lnTo>
                                  <a:pt x="727" y="237"/>
                                </a:lnTo>
                                <a:lnTo>
                                  <a:pt x="728" y="233"/>
                                </a:lnTo>
                                <a:lnTo>
                                  <a:pt x="723" y="245"/>
                                </a:lnTo>
                                <a:lnTo>
                                  <a:pt x="721" y="249"/>
                                </a:lnTo>
                                <a:lnTo>
                                  <a:pt x="716" y="245"/>
                                </a:lnTo>
                                <a:lnTo>
                                  <a:pt x="709" y="239"/>
                                </a:lnTo>
                                <a:lnTo>
                                  <a:pt x="708" y="239"/>
                                </a:lnTo>
                                <a:lnTo>
                                  <a:pt x="708" y="283"/>
                                </a:lnTo>
                                <a:lnTo>
                                  <a:pt x="708" y="285"/>
                                </a:lnTo>
                                <a:lnTo>
                                  <a:pt x="704" y="285"/>
                                </a:lnTo>
                                <a:lnTo>
                                  <a:pt x="704" y="283"/>
                                </a:lnTo>
                                <a:lnTo>
                                  <a:pt x="701" y="279"/>
                                </a:lnTo>
                                <a:lnTo>
                                  <a:pt x="701" y="277"/>
                                </a:lnTo>
                                <a:lnTo>
                                  <a:pt x="705" y="277"/>
                                </a:lnTo>
                                <a:lnTo>
                                  <a:pt x="708" y="281"/>
                                </a:lnTo>
                                <a:lnTo>
                                  <a:pt x="708" y="283"/>
                                </a:lnTo>
                                <a:lnTo>
                                  <a:pt x="708" y="239"/>
                                </a:lnTo>
                                <a:lnTo>
                                  <a:pt x="705" y="237"/>
                                </a:lnTo>
                                <a:lnTo>
                                  <a:pt x="702" y="233"/>
                                </a:lnTo>
                                <a:lnTo>
                                  <a:pt x="699" y="227"/>
                                </a:lnTo>
                                <a:lnTo>
                                  <a:pt x="697" y="223"/>
                                </a:lnTo>
                                <a:lnTo>
                                  <a:pt x="697" y="219"/>
                                </a:lnTo>
                                <a:lnTo>
                                  <a:pt x="698" y="217"/>
                                </a:lnTo>
                                <a:lnTo>
                                  <a:pt x="698" y="213"/>
                                </a:lnTo>
                                <a:lnTo>
                                  <a:pt x="700" y="205"/>
                                </a:lnTo>
                                <a:lnTo>
                                  <a:pt x="697" y="199"/>
                                </a:lnTo>
                                <a:lnTo>
                                  <a:pt x="694" y="197"/>
                                </a:lnTo>
                                <a:lnTo>
                                  <a:pt x="692" y="189"/>
                                </a:lnTo>
                                <a:lnTo>
                                  <a:pt x="691" y="185"/>
                                </a:lnTo>
                                <a:lnTo>
                                  <a:pt x="688" y="183"/>
                                </a:lnTo>
                                <a:lnTo>
                                  <a:pt x="684" y="179"/>
                                </a:lnTo>
                                <a:lnTo>
                                  <a:pt x="680" y="175"/>
                                </a:lnTo>
                                <a:lnTo>
                                  <a:pt x="678" y="181"/>
                                </a:lnTo>
                                <a:lnTo>
                                  <a:pt x="677" y="185"/>
                                </a:lnTo>
                                <a:lnTo>
                                  <a:pt x="674" y="185"/>
                                </a:lnTo>
                                <a:lnTo>
                                  <a:pt x="673" y="183"/>
                                </a:lnTo>
                                <a:lnTo>
                                  <a:pt x="671" y="183"/>
                                </a:lnTo>
                                <a:lnTo>
                                  <a:pt x="669" y="181"/>
                                </a:lnTo>
                                <a:lnTo>
                                  <a:pt x="667" y="179"/>
                                </a:lnTo>
                                <a:lnTo>
                                  <a:pt x="665" y="175"/>
                                </a:lnTo>
                                <a:lnTo>
                                  <a:pt x="663" y="173"/>
                                </a:lnTo>
                                <a:lnTo>
                                  <a:pt x="664" y="173"/>
                                </a:lnTo>
                                <a:lnTo>
                                  <a:pt x="665" y="171"/>
                                </a:lnTo>
                                <a:lnTo>
                                  <a:pt x="665" y="167"/>
                                </a:lnTo>
                                <a:lnTo>
                                  <a:pt x="663" y="165"/>
                                </a:lnTo>
                                <a:lnTo>
                                  <a:pt x="658" y="165"/>
                                </a:lnTo>
                                <a:lnTo>
                                  <a:pt x="656" y="167"/>
                                </a:lnTo>
                                <a:lnTo>
                                  <a:pt x="656" y="171"/>
                                </a:lnTo>
                                <a:lnTo>
                                  <a:pt x="658" y="173"/>
                                </a:lnTo>
                                <a:lnTo>
                                  <a:pt x="663" y="173"/>
                                </a:lnTo>
                                <a:lnTo>
                                  <a:pt x="668" y="181"/>
                                </a:lnTo>
                                <a:lnTo>
                                  <a:pt x="665" y="179"/>
                                </a:lnTo>
                                <a:lnTo>
                                  <a:pt x="663" y="179"/>
                                </a:lnTo>
                                <a:lnTo>
                                  <a:pt x="661" y="177"/>
                                </a:lnTo>
                                <a:lnTo>
                                  <a:pt x="660" y="189"/>
                                </a:lnTo>
                                <a:lnTo>
                                  <a:pt x="664" y="197"/>
                                </a:lnTo>
                                <a:lnTo>
                                  <a:pt x="654" y="195"/>
                                </a:lnTo>
                                <a:lnTo>
                                  <a:pt x="648" y="195"/>
                                </a:lnTo>
                                <a:lnTo>
                                  <a:pt x="653" y="201"/>
                                </a:lnTo>
                                <a:lnTo>
                                  <a:pt x="654" y="203"/>
                                </a:lnTo>
                                <a:lnTo>
                                  <a:pt x="655" y="205"/>
                                </a:lnTo>
                                <a:lnTo>
                                  <a:pt x="659" y="211"/>
                                </a:lnTo>
                                <a:lnTo>
                                  <a:pt x="665" y="215"/>
                                </a:lnTo>
                                <a:lnTo>
                                  <a:pt x="669" y="217"/>
                                </a:lnTo>
                                <a:lnTo>
                                  <a:pt x="674" y="223"/>
                                </a:lnTo>
                                <a:lnTo>
                                  <a:pt x="689" y="223"/>
                                </a:lnTo>
                                <a:lnTo>
                                  <a:pt x="691" y="225"/>
                                </a:lnTo>
                                <a:lnTo>
                                  <a:pt x="695" y="225"/>
                                </a:lnTo>
                                <a:lnTo>
                                  <a:pt x="699" y="233"/>
                                </a:lnTo>
                                <a:lnTo>
                                  <a:pt x="702" y="239"/>
                                </a:lnTo>
                                <a:lnTo>
                                  <a:pt x="701" y="241"/>
                                </a:lnTo>
                                <a:lnTo>
                                  <a:pt x="700" y="247"/>
                                </a:lnTo>
                                <a:lnTo>
                                  <a:pt x="700" y="249"/>
                                </a:lnTo>
                                <a:lnTo>
                                  <a:pt x="699" y="249"/>
                                </a:lnTo>
                                <a:lnTo>
                                  <a:pt x="699" y="273"/>
                                </a:lnTo>
                                <a:lnTo>
                                  <a:pt x="696" y="273"/>
                                </a:lnTo>
                                <a:lnTo>
                                  <a:pt x="693" y="269"/>
                                </a:lnTo>
                                <a:lnTo>
                                  <a:pt x="692" y="267"/>
                                </a:lnTo>
                                <a:lnTo>
                                  <a:pt x="692" y="265"/>
                                </a:lnTo>
                                <a:lnTo>
                                  <a:pt x="693" y="265"/>
                                </a:lnTo>
                                <a:lnTo>
                                  <a:pt x="696" y="267"/>
                                </a:lnTo>
                                <a:lnTo>
                                  <a:pt x="699" y="271"/>
                                </a:lnTo>
                                <a:lnTo>
                                  <a:pt x="699" y="273"/>
                                </a:lnTo>
                                <a:lnTo>
                                  <a:pt x="699" y="249"/>
                                </a:lnTo>
                                <a:lnTo>
                                  <a:pt x="697" y="249"/>
                                </a:lnTo>
                                <a:lnTo>
                                  <a:pt x="686" y="247"/>
                                </a:lnTo>
                                <a:lnTo>
                                  <a:pt x="687" y="253"/>
                                </a:lnTo>
                                <a:lnTo>
                                  <a:pt x="689" y="259"/>
                                </a:lnTo>
                                <a:lnTo>
                                  <a:pt x="692" y="263"/>
                                </a:lnTo>
                                <a:lnTo>
                                  <a:pt x="691" y="263"/>
                                </a:lnTo>
                                <a:lnTo>
                                  <a:pt x="690" y="265"/>
                                </a:lnTo>
                                <a:lnTo>
                                  <a:pt x="690" y="267"/>
                                </a:lnTo>
                                <a:lnTo>
                                  <a:pt x="690" y="269"/>
                                </a:lnTo>
                                <a:lnTo>
                                  <a:pt x="691" y="269"/>
                                </a:lnTo>
                                <a:lnTo>
                                  <a:pt x="694" y="273"/>
                                </a:lnTo>
                                <a:lnTo>
                                  <a:pt x="698" y="275"/>
                                </a:lnTo>
                                <a:lnTo>
                                  <a:pt x="663" y="299"/>
                                </a:lnTo>
                                <a:lnTo>
                                  <a:pt x="663" y="483"/>
                                </a:lnTo>
                                <a:lnTo>
                                  <a:pt x="263" y="483"/>
                                </a:lnTo>
                                <a:lnTo>
                                  <a:pt x="264" y="481"/>
                                </a:lnTo>
                                <a:lnTo>
                                  <a:pt x="290" y="435"/>
                                </a:lnTo>
                                <a:lnTo>
                                  <a:pt x="624" y="435"/>
                                </a:lnTo>
                                <a:lnTo>
                                  <a:pt x="621" y="433"/>
                                </a:lnTo>
                                <a:lnTo>
                                  <a:pt x="619" y="433"/>
                                </a:lnTo>
                                <a:lnTo>
                                  <a:pt x="614" y="429"/>
                                </a:lnTo>
                                <a:lnTo>
                                  <a:pt x="611" y="425"/>
                                </a:lnTo>
                                <a:lnTo>
                                  <a:pt x="606" y="421"/>
                                </a:lnTo>
                                <a:lnTo>
                                  <a:pt x="606" y="429"/>
                                </a:lnTo>
                                <a:lnTo>
                                  <a:pt x="591" y="429"/>
                                </a:lnTo>
                                <a:lnTo>
                                  <a:pt x="588" y="427"/>
                                </a:lnTo>
                                <a:lnTo>
                                  <a:pt x="585" y="425"/>
                                </a:lnTo>
                                <a:lnTo>
                                  <a:pt x="581" y="420"/>
                                </a:lnTo>
                                <a:lnTo>
                                  <a:pt x="581" y="429"/>
                                </a:lnTo>
                                <a:lnTo>
                                  <a:pt x="558" y="429"/>
                                </a:lnTo>
                                <a:lnTo>
                                  <a:pt x="556" y="427"/>
                                </a:lnTo>
                                <a:lnTo>
                                  <a:pt x="551" y="423"/>
                                </a:lnTo>
                                <a:lnTo>
                                  <a:pt x="549" y="421"/>
                                </a:lnTo>
                                <a:lnTo>
                                  <a:pt x="549" y="429"/>
                                </a:lnTo>
                                <a:lnTo>
                                  <a:pt x="529" y="429"/>
                                </a:lnTo>
                                <a:lnTo>
                                  <a:pt x="527" y="427"/>
                                </a:lnTo>
                                <a:lnTo>
                                  <a:pt x="522" y="423"/>
                                </a:lnTo>
                                <a:lnTo>
                                  <a:pt x="520" y="422"/>
                                </a:lnTo>
                                <a:lnTo>
                                  <a:pt x="520" y="429"/>
                                </a:lnTo>
                                <a:lnTo>
                                  <a:pt x="493" y="429"/>
                                </a:lnTo>
                                <a:lnTo>
                                  <a:pt x="488" y="425"/>
                                </a:lnTo>
                                <a:lnTo>
                                  <a:pt x="484" y="423"/>
                                </a:lnTo>
                                <a:lnTo>
                                  <a:pt x="483" y="422"/>
                                </a:lnTo>
                                <a:lnTo>
                                  <a:pt x="483" y="429"/>
                                </a:lnTo>
                                <a:lnTo>
                                  <a:pt x="300" y="429"/>
                                </a:lnTo>
                                <a:lnTo>
                                  <a:pt x="303" y="427"/>
                                </a:lnTo>
                                <a:lnTo>
                                  <a:pt x="305" y="423"/>
                                </a:lnTo>
                                <a:lnTo>
                                  <a:pt x="308" y="421"/>
                                </a:lnTo>
                                <a:lnTo>
                                  <a:pt x="314" y="415"/>
                                </a:lnTo>
                                <a:lnTo>
                                  <a:pt x="318" y="413"/>
                                </a:lnTo>
                                <a:lnTo>
                                  <a:pt x="324" y="409"/>
                                </a:lnTo>
                                <a:lnTo>
                                  <a:pt x="326" y="407"/>
                                </a:lnTo>
                                <a:lnTo>
                                  <a:pt x="329" y="405"/>
                                </a:lnTo>
                                <a:lnTo>
                                  <a:pt x="336" y="399"/>
                                </a:lnTo>
                                <a:lnTo>
                                  <a:pt x="342" y="395"/>
                                </a:lnTo>
                                <a:lnTo>
                                  <a:pt x="348" y="389"/>
                                </a:lnTo>
                                <a:lnTo>
                                  <a:pt x="350" y="387"/>
                                </a:lnTo>
                                <a:lnTo>
                                  <a:pt x="353" y="385"/>
                                </a:lnTo>
                                <a:lnTo>
                                  <a:pt x="356" y="381"/>
                                </a:lnTo>
                                <a:lnTo>
                                  <a:pt x="358" y="377"/>
                                </a:lnTo>
                                <a:lnTo>
                                  <a:pt x="360" y="375"/>
                                </a:lnTo>
                                <a:lnTo>
                                  <a:pt x="365" y="369"/>
                                </a:lnTo>
                                <a:lnTo>
                                  <a:pt x="367" y="367"/>
                                </a:lnTo>
                                <a:lnTo>
                                  <a:pt x="372" y="361"/>
                                </a:lnTo>
                                <a:lnTo>
                                  <a:pt x="374" y="359"/>
                                </a:lnTo>
                                <a:lnTo>
                                  <a:pt x="379" y="357"/>
                                </a:lnTo>
                                <a:lnTo>
                                  <a:pt x="381" y="355"/>
                                </a:lnTo>
                                <a:lnTo>
                                  <a:pt x="384" y="353"/>
                                </a:lnTo>
                                <a:lnTo>
                                  <a:pt x="392" y="353"/>
                                </a:lnTo>
                                <a:lnTo>
                                  <a:pt x="396" y="355"/>
                                </a:lnTo>
                                <a:lnTo>
                                  <a:pt x="397" y="355"/>
                                </a:lnTo>
                                <a:lnTo>
                                  <a:pt x="400" y="359"/>
                                </a:lnTo>
                                <a:lnTo>
                                  <a:pt x="402" y="359"/>
                                </a:lnTo>
                                <a:lnTo>
                                  <a:pt x="406" y="363"/>
                                </a:lnTo>
                                <a:lnTo>
                                  <a:pt x="409" y="365"/>
                                </a:lnTo>
                                <a:lnTo>
                                  <a:pt x="413" y="367"/>
                                </a:lnTo>
                                <a:lnTo>
                                  <a:pt x="415" y="367"/>
                                </a:lnTo>
                                <a:lnTo>
                                  <a:pt x="417" y="369"/>
                                </a:lnTo>
                                <a:lnTo>
                                  <a:pt x="422" y="371"/>
                                </a:lnTo>
                                <a:lnTo>
                                  <a:pt x="424" y="373"/>
                                </a:lnTo>
                                <a:lnTo>
                                  <a:pt x="432" y="379"/>
                                </a:lnTo>
                                <a:lnTo>
                                  <a:pt x="434" y="381"/>
                                </a:lnTo>
                                <a:lnTo>
                                  <a:pt x="436" y="383"/>
                                </a:lnTo>
                                <a:lnTo>
                                  <a:pt x="441" y="389"/>
                                </a:lnTo>
                                <a:lnTo>
                                  <a:pt x="449" y="397"/>
                                </a:lnTo>
                                <a:lnTo>
                                  <a:pt x="452" y="399"/>
                                </a:lnTo>
                                <a:lnTo>
                                  <a:pt x="462" y="409"/>
                                </a:lnTo>
                                <a:lnTo>
                                  <a:pt x="468" y="417"/>
                                </a:lnTo>
                                <a:lnTo>
                                  <a:pt x="477" y="425"/>
                                </a:lnTo>
                                <a:lnTo>
                                  <a:pt x="480" y="427"/>
                                </a:lnTo>
                                <a:lnTo>
                                  <a:pt x="483" y="429"/>
                                </a:lnTo>
                                <a:lnTo>
                                  <a:pt x="483" y="422"/>
                                </a:lnTo>
                                <a:lnTo>
                                  <a:pt x="477" y="415"/>
                                </a:lnTo>
                                <a:lnTo>
                                  <a:pt x="473" y="411"/>
                                </a:lnTo>
                                <a:lnTo>
                                  <a:pt x="453" y="391"/>
                                </a:lnTo>
                                <a:lnTo>
                                  <a:pt x="444" y="381"/>
                                </a:lnTo>
                                <a:lnTo>
                                  <a:pt x="442" y="379"/>
                                </a:lnTo>
                                <a:lnTo>
                                  <a:pt x="438" y="375"/>
                                </a:lnTo>
                                <a:lnTo>
                                  <a:pt x="435" y="373"/>
                                </a:lnTo>
                                <a:lnTo>
                                  <a:pt x="431" y="369"/>
                                </a:lnTo>
                                <a:lnTo>
                                  <a:pt x="433" y="367"/>
                                </a:lnTo>
                                <a:lnTo>
                                  <a:pt x="435" y="367"/>
                                </a:lnTo>
                                <a:lnTo>
                                  <a:pt x="438" y="365"/>
                                </a:lnTo>
                                <a:lnTo>
                                  <a:pt x="444" y="365"/>
                                </a:lnTo>
                                <a:lnTo>
                                  <a:pt x="446" y="367"/>
                                </a:lnTo>
                                <a:lnTo>
                                  <a:pt x="447" y="367"/>
                                </a:lnTo>
                                <a:lnTo>
                                  <a:pt x="450" y="369"/>
                                </a:lnTo>
                                <a:lnTo>
                                  <a:pt x="452" y="371"/>
                                </a:lnTo>
                                <a:lnTo>
                                  <a:pt x="457" y="375"/>
                                </a:lnTo>
                                <a:lnTo>
                                  <a:pt x="459" y="375"/>
                                </a:lnTo>
                                <a:lnTo>
                                  <a:pt x="462" y="377"/>
                                </a:lnTo>
                                <a:lnTo>
                                  <a:pt x="463" y="377"/>
                                </a:lnTo>
                                <a:lnTo>
                                  <a:pt x="465" y="379"/>
                                </a:lnTo>
                                <a:lnTo>
                                  <a:pt x="466" y="379"/>
                                </a:lnTo>
                                <a:lnTo>
                                  <a:pt x="469" y="381"/>
                                </a:lnTo>
                                <a:lnTo>
                                  <a:pt x="472" y="381"/>
                                </a:lnTo>
                                <a:lnTo>
                                  <a:pt x="477" y="387"/>
                                </a:lnTo>
                                <a:lnTo>
                                  <a:pt x="480" y="389"/>
                                </a:lnTo>
                                <a:lnTo>
                                  <a:pt x="488" y="397"/>
                                </a:lnTo>
                                <a:lnTo>
                                  <a:pt x="493" y="403"/>
                                </a:lnTo>
                                <a:lnTo>
                                  <a:pt x="499" y="409"/>
                                </a:lnTo>
                                <a:lnTo>
                                  <a:pt x="508" y="419"/>
                                </a:lnTo>
                                <a:lnTo>
                                  <a:pt x="514" y="423"/>
                                </a:lnTo>
                                <a:lnTo>
                                  <a:pt x="520" y="429"/>
                                </a:lnTo>
                                <a:lnTo>
                                  <a:pt x="520" y="422"/>
                                </a:lnTo>
                                <a:lnTo>
                                  <a:pt x="511" y="413"/>
                                </a:lnTo>
                                <a:lnTo>
                                  <a:pt x="507" y="409"/>
                                </a:lnTo>
                                <a:lnTo>
                                  <a:pt x="501" y="403"/>
                                </a:lnTo>
                                <a:lnTo>
                                  <a:pt x="495" y="397"/>
                                </a:lnTo>
                                <a:lnTo>
                                  <a:pt x="488" y="389"/>
                                </a:lnTo>
                                <a:lnTo>
                                  <a:pt x="487" y="387"/>
                                </a:lnTo>
                                <a:lnTo>
                                  <a:pt x="482" y="383"/>
                                </a:lnTo>
                                <a:lnTo>
                                  <a:pt x="479" y="379"/>
                                </a:lnTo>
                                <a:lnTo>
                                  <a:pt x="473" y="375"/>
                                </a:lnTo>
                                <a:lnTo>
                                  <a:pt x="471" y="375"/>
                                </a:lnTo>
                                <a:lnTo>
                                  <a:pt x="469" y="373"/>
                                </a:lnTo>
                                <a:lnTo>
                                  <a:pt x="471" y="371"/>
                                </a:lnTo>
                                <a:lnTo>
                                  <a:pt x="482" y="371"/>
                                </a:lnTo>
                                <a:lnTo>
                                  <a:pt x="482" y="373"/>
                                </a:lnTo>
                                <a:lnTo>
                                  <a:pt x="487" y="377"/>
                                </a:lnTo>
                                <a:lnTo>
                                  <a:pt x="491" y="379"/>
                                </a:lnTo>
                                <a:lnTo>
                                  <a:pt x="497" y="381"/>
                                </a:lnTo>
                                <a:lnTo>
                                  <a:pt x="499" y="383"/>
                                </a:lnTo>
                                <a:lnTo>
                                  <a:pt x="500" y="383"/>
                                </a:lnTo>
                                <a:lnTo>
                                  <a:pt x="504" y="385"/>
                                </a:lnTo>
                                <a:lnTo>
                                  <a:pt x="506" y="387"/>
                                </a:lnTo>
                                <a:lnTo>
                                  <a:pt x="511" y="391"/>
                                </a:lnTo>
                                <a:lnTo>
                                  <a:pt x="514" y="393"/>
                                </a:lnTo>
                                <a:lnTo>
                                  <a:pt x="516" y="395"/>
                                </a:lnTo>
                                <a:lnTo>
                                  <a:pt x="519" y="399"/>
                                </a:lnTo>
                                <a:lnTo>
                                  <a:pt x="528" y="409"/>
                                </a:lnTo>
                                <a:lnTo>
                                  <a:pt x="530" y="411"/>
                                </a:lnTo>
                                <a:lnTo>
                                  <a:pt x="538" y="419"/>
                                </a:lnTo>
                                <a:lnTo>
                                  <a:pt x="543" y="423"/>
                                </a:lnTo>
                                <a:lnTo>
                                  <a:pt x="549" y="429"/>
                                </a:lnTo>
                                <a:lnTo>
                                  <a:pt x="549" y="421"/>
                                </a:lnTo>
                                <a:lnTo>
                                  <a:pt x="548" y="419"/>
                                </a:lnTo>
                                <a:lnTo>
                                  <a:pt x="540" y="411"/>
                                </a:lnTo>
                                <a:lnTo>
                                  <a:pt x="532" y="405"/>
                                </a:lnTo>
                                <a:lnTo>
                                  <a:pt x="527" y="399"/>
                                </a:lnTo>
                                <a:lnTo>
                                  <a:pt x="520" y="391"/>
                                </a:lnTo>
                                <a:lnTo>
                                  <a:pt x="517" y="387"/>
                                </a:lnTo>
                                <a:lnTo>
                                  <a:pt x="514" y="385"/>
                                </a:lnTo>
                                <a:lnTo>
                                  <a:pt x="512" y="383"/>
                                </a:lnTo>
                                <a:lnTo>
                                  <a:pt x="514" y="383"/>
                                </a:lnTo>
                                <a:lnTo>
                                  <a:pt x="515" y="381"/>
                                </a:lnTo>
                                <a:lnTo>
                                  <a:pt x="518" y="381"/>
                                </a:lnTo>
                                <a:lnTo>
                                  <a:pt x="519" y="379"/>
                                </a:lnTo>
                                <a:lnTo>
                                  <a:pt x="521" y="379"/>
                                </a:lnTo>
                                <a:lnTo>
                                  <a:pt x="522" y="381"/>
                                </a:lnTo>
                                <a:lnTo>
                                  <a:pt x="524" y="381"/>
                                </a:lnTo>
                                <a:lnTo>
                                  <a:pt x="528" y="385"/>
                                </a:lnTo>
                                <a:lnTo>
                                  <a:pt x="532" y="387"/>
                                </a:lnTo>
                                <a:lnTo>
                                  <a:pt x="536" y="389"/>
                                </a:lnTo>
                                <a:lnTo>
                                  <a:pt x="537" y="389"/>
                                </a:lnTo>
                                <a:lnTo>
                                  <a:pt x="539" y="391"/>
                                </a:lnTo>
                                <a:lnTo>
                                  <a:pt x="540" y="391"/>
                                </a:lnTo>
                                <a:lnTo>
                                  <a:pt x="544" y="393"/>
                                </a:lnTo>
                                <a:lnTo>
                                  <a:pt x="546" y="395"/>
                                </a:lnTo>
                                <a:lnTo>
                                  <a:pt x="548" y="397"/>
                                </a:lnTo>
                                <a:lnTo>
                                  <a:pt x="550" y="397"/>
                                </a:lnTo>
                                <a:lnTo>
                                  <a:pt x="552" y="399"/>
                                </a:lnTo>
                                <a:lnTo>
                                  <a:pt x="557" y="407"/>
                                </a:lnTo>
                                <a:lnTo>
                                  <a:pt x="561" y="411"/>
                                </a:lnTo>
                                <a:lnTo>
                                  <a:pt x="569" y="417"/>
                                </a:lnTo>
                                <a:lnTo>
                                  <a:pt x="572" y="421"/>
                                </a:lnTo>
                                <a:lnTo>
                                  <a:pt x="577" y="427"/>
                                </a:lnTo>
                                <a:lnTo>
                                  <a:pt x="581" y="429"/>
                                </a:lnTo>
                                <a:lnTo>
                                  <a:pt x="581" y="420"/>
                                </a:lnTo>
                                <a:lnTo>
                                  <a:pt x="580" y="419"/>
                                </a:lnTo>
                                <a:lnTo>
                                  <a:pt x="577" y="417"/>
                                </a:lnTo>
                                <a:lnTo>
                                  <a:pt x="569" y="409"/>
                                </a:lnTo>
                                <a:lnTo>
                                  <a:pt x="564" y="405"/>
                                </a:lnTo>
                                <a:lnTo>
                                  <a:pt x="553" y="393"/>
                                </a:lnTo>
                                <a:lnTo>
                                  <a:pt x="550" y="389"/>
                                </a:lnTo>
                                <a:lnTo>
                                  <a:pt x="547" y="387"/>
                                </a:lnTo>
                                <a:lnTo>
                                  <a:pt x="550" y="387"/>
                                </a:lnTo>
                                <a:lnTo>
                                  <a:pt x="553" y="385"/>
                                </a:lnTo>
                                <a:lnTo>
                                  <a:pt x="554" y="385"/>
                                </a:lnTo>
                                <a:lnTo>
                                  <a:pt x="556" y="387"/>
                                </a:lnTo>
                                <a:lnTo>
                                  <a:pt x="560" y="391"/>
                                </a:lnTo>
                                <a:lnTo>
                                  <a:pt x="564" y="393"/>
                                </a:lnTo>
                                <a:lnTo>
                                  <a:pt x="568" y="395"/>
                                </a:lnTo>
                                <a:lnTo>
                                  <a:pt x="571" y="395"/>
                                </a:lnTo>
                                <a:lnTo>
                                  <a:pt x="574" y="397"/>
                                </a:lnTo>
                                <a:lnTo>
                                  <a:pt x="576" y="399"/>
                                </a:lnTo>
                                <a:lnTo>
                                  <a:pt x="580" y="403"/>
                                </a:lnTo>
                                <a:lnTo>
                                  <a:pt x="581" y="405"/>
                                </a:lnTo>
                                <a:lnTo>
                                  <a:pt x="585" y="409"/>
                                </a:lnTo>
                                <a:lnTo>
                                  <a:pt x="587" y="411"/>
                                </a:lnTo>
                                <a:lnTo>
                                  <a:pt x="595" y="419"/>
                                </a:lnTo>
                                <a:lnTo>
                                  <a:pt x="600" y="423"/>
                                </a:lnTo>
                                <a:lnTo>
                                  <a:pt x="603" y="427"/>
                                </a:lnTo>
                                <a:lnTo>
                                  <a:pt x="606" y="429"/>
                                </a:lnTo>
                                <a:lnTo>
                                  <a:pt x="606" y="421"/>
                                </a:lnTo>
                                <a:lnTo>
                                  <a:pt x="603" y="419"/>
                                </a:lnTo>
                                <a:lnTo>
                                  <a:pt x="599" y="415"/>
                                </a:lnTo>
                                <a:lnTo>
                                  <a:pt x="592" y="407"/>
                                </a:lnTo>
                                <a:lnTo>
                                  <a:pt x="590" y="403"/>
                                </a:lnTo>
                                <a:lnTo>
                                  <a:pt x="586" y="399"/>
                                </a:lnTo>
                                <a:lnTo>
                                  <a:pt x="585" y="399"/>
                                </a:lnTo>
                                <a:lnTo>
                                  <a:pt x="581" y="395"/>
                                </a:lnTo>
                                <a:lnTo>
                                  <a:pt x="579" y="393"/>
                                </a:lnTo>
                                <a:lnTo>
                                  <a:pt x="575" y="391"/>
                                </a:lnTo>
                                <a:lnTo>
                                  <a:pt x="574" y="391"/>
                                </a:lnTo>
                                <a:lnTo>
                                  <a:pt x="572" y="389"/>
                                </a:lnTo>
                                <a:lnTo>
                                  <a:pt x="608" y="389"/>
                                </a:lnTo>
                                <a:lnTo>
                                  <a:pt x="663" y="483"/>
                                </a:lnTo>
                                <a:lnTo>
                                  <a:pt x="663" y="299"/>
                                </a:lnTo>
                                <a:lnTo>
                                  <a:pt x="654" y="305"/>
                                </a:lnTo>
                                <a:lnTo>
                                  <a:pt x="654" y="357"/>
                                </a:lnTo>
                                <a:lnTo>
                                  <a:pt x="652" y="387"/>
                                </a:lnTo>
                                <a:lnTo>
                                  <a:pt x="647" y="411"/>
                                </a:lnTo>
                                <a:lnTo>
                                  <a:pt x="642" y="423"/>
                                </a:lnTo>
                                <a:lnTo>
                                  <a:pt x="622" y="389"/>
                                </a:lnTo>
                                <a:lnTo>
                                  <a:pt x="621" y="387"/>
                                </a:lnTo>
                                <a:lnTo>
                                  <a:pt x="613" y="373"/>
                                </a:lnTo>
                                <a:lnTo>
                                  <a:pt x="618" y="357"/>
                                </a:lnTo>
                                <a:lnTo>
                                  <a:pt x="618" y="339"/>
                                </a:lnTo>
                                <a:lnTo>
                                  <a:pt x="618" y="335"/>
                                </a:lnTo>
                                <a:lnTo>
                                  <a:pt x="631" y="325"/>
                                </a:lnTo>
                                <a:lnTo>
                                  <a:pt x="648" y="313"/>
                                </a:lnTo>
                                <a:lnTo>
                                  <a:pt x="653" y="309"/>
                                </a:lnTo>
                                <a:lnTo>
                                  <a:pt x="654" y="347"/>
                                </a:lnTo>
                                <a:lnTo>
                                  <a:pt x="654" y="357"/>
                                </a:lnTo>
                                <a:lnTo>
                                  <a:pt x="654" y="305"/>
                                </a:lnTo>
                                <a:lnTo>
                                  <a:pt x="643" y="313"/>
                                </a:lnTo>
                                <a:lnTo>
                                  <a:pt x="644" y="271"/>
                                </a:lnTo>
                                <a:lnTo>
                                  <a:pt x="644" y="259"/>
                                </a:lnTo>
                                <a:lnTo>
                                  <a:pt x="642" y="223"/>
                                </a:lnTo>
                                <a:lnTo>
                                  <a:pt x="640" y="199"/>
                                </a:lnTo>
                                <a:lnTo>
                                  <a:pt x="640" y="191"/>
                                </a:lnTo>
                                <a:lnTo>
                                  <a:pt x="637" y="173"/>
                                </a:lnTo>
                                <a:lnTo>
                                  <a:pt x="644" y="169"/>
                                </a:lnTo>
                                <a:lnTo>
                                  <a:pt x="642" y="167"/>
                                </a:lnTo>
                                <a:lnTo>
                                  <a:pt x="640" y="161"/>
                                </a:lnTo>
                                <a:lnTo>
                                  <a:pt x="644" y="161"/>
                                </a:lnTo>
                                <a:lnTo>
                                  <a:pt x="645" y="159"/>
                                </a:lnTo>
                                <a:lnTo>
                                  <a:pt x="647" y="157"/>
                                </a:lnTo>
                                <a:lnTo>
                                  <a:pt x="646" y="155"/>
                                </a:lnTo>
                                <a:lnTo>
                                  <a:pt x="644" y="153"/>
                                </a:lnTo>
                                <a:lnTo>
                                  <a:pt x="644" y="157"/>
                                </a:lnTo>
                                <a:lnTo>
                                  <a:pt x="643" y="157"/>
                                </a:lnTo>
                                <a:lnTo>
                                  <a:pt x="643" y="159"/>
                                </a:lnTo>
                                <a:lnTo>
                                  <a:pt x="641" y="159"/>
                                </a:lnTo>
                                <a:lnTo>
                                  <a:pt x="636" y="155"/>
                                </a:lnTo>
                                <a:lnTo>
                                  <a:pt x="636" y="151"/>
                                </a:lnTo>
                                <a:lnTo>
                                  <a:pt x="640" y="151"/>
                                </a:lnTo>
                                <a:lnTo>
                                  <a:pt x="643" y="155"/>
                                </a:lnTo>
                                <a:lnTo>
                                  <a:pt x="644" y="155"/>
                                </a:lnTo>
                                <a:lnTo>
                                  <a:pt x="644" y="157"/>
                                </a:lnTo>
                                <a:lnTo>
                                  <a:pt x="644" y="153"/>
                                </a:lnTo>
                                <a:lnTo>
                                  <a:pt x="642" y="151"/>
                                </a:lnTo>
                                <a:lnTo>
                                  <a:pt x="640" y="149"/>
                                </a:lnTo>
                                <a:lnTo>
                                  <a:pt x="648" y="149"/>
                                </a:lnTo>
                                <a:lnTo>
                                  <a:pt x="649" y="145"/>
                                </a:lnTo>
                                <a:lnTo>
                                  <a:pt x="651" y="137"/>
                                </a:lnTo>
                                <a:lnTo>
                                  <a:pt x="652" y="129"/>
                                </a:lnTo>
                                <a:lnTo>
                                  <a:pt x="645" y="132"/>
                                </a:lnTo>
                                <a:lnTo>
                                  <a:pt x="645" y="137"/>
                                </a:lnTo>
                                <a:lnTo>
                                  <a:pt x="644" y="145"/>
                                </a:lnTo>
                                <a:lnTo>
                                  <a:pt x="638" y="145"/>
                                </a:lnTo>
                                <a:lnTo>
                                  <a:pt x="638" y="143"/>
                                </a:lnTo>
                                <a:lnTo>
                                  <a:pt x="638" y="139"/>
                                </a:lnTo>
                                <a:lnTo>
                                  <a:pt x="645" y="137"/>
                                </a:lnTo>
                                <a:lnTo>
                                  <a:pt x="645" y="132"/>
                                </a:lnTo>
                                <a:lnTo>
                                  <a:pt x="634" y="135"/>
                                </a:lnTo>
                                <a:lnTo>
                                  <a:pt x="634" y="143"/>
                                </a:lnTo>
                                <a:lnTo>
                                  <a:pt x="633" y="142"/>
                                </a:lnTo>
                                <a:lnTo>
                                  <a:pt x="633" y="147"/>
                                </a:lnTo>
                                <a:lnTo>
                                  <a:pt x="628" y="147"/>
                                </a:lnTo>
                                <a:lnTo>
                                  <a:pt x="624" y="143"/>
                                </a:lnTo>
                                <a:lnTo>
                                  <a:pt x="625" y="141"/>
                                </a:lnTo>
                                <a:lnTo>
                                  <a:pt x="629" y="141"/>
                                </a:lnTo>
                                <a:lnTo>
                                  <a:pt x="632" y="145"/>
                                </a:lnTo>
                                <a:lnTo>
                                  <a:pt x="633" y="147"/>
                                </a:lnTo>
                                <a:lnTo>
                                  <a:pt x="633" y="142"/>
                                </a:lnTo>
                                <a:lnTo>
                                  <a:pt x="632" y="141"/>
                                </a:lnTo>
                                <a:lnTo>
                                  <a:pt x="630" y="139"/>
                                </a:lnTo>
                                <a:lnTo>
                                  <a:pt x="628" y="137"/>
                                </a:lnTo>
                                <a:lnTo>
                                  <a:pt x="625" y="137"/>
                                </a:lnTo>
                                <a:lnTo>
                                  <a:pt x="622" y="141"/>
                                </a:lnTo>
                                <a:lnTo>
                                  <a:pt x="622" y="145"/>
                                </a:lnTo>
                                <a:lnTo>
                                  <a:pt x="624" y="147"/>
                                </a:lnTo>
                                <a:lnTo>
                                  <a:pt x="627" y="149"/>
                                </a:lnTo>
                                <a:lnTo>
                                  <a:pt x="631" y="149"/>
                                </a:lnTo>
                                <a:lnTo>
                                  <a:pt x="631" y="151"/>
                                </a:lnTo>
                                <a:lnTo>
                                  <a:pt x="606" y="179"/>
                                </a:lnTo>
                                <a:lnTo>
                                  <a:pt x="606" y="387"/>
                                </a:lnTo>
                                <a:lnTo>
                                  <a:pt x="566" y="387"/>
                                </a:lnTo>
                                <a:lnTo>
                                  <a:pt x="562" y="383"/>
                                </a:lnTo>
                                <a:lnTo>
                                  <a:pt x="560" y="381"/>
                                </a:lnTo>
                                <a:lnTo>
                                  <a:pt x="556" y="379"/>
                                </a:lnTo>
                                <a:lnTo>
                                  <a:pt x="548" y="379"/>
                                </a:lnTo>
                                <a:lnTo>
                                  <a:pt x="547" y="381"/>
                                </a:lnTo>
                                <a:lnTo>
                                  <a:pt x="544" y="381"/>
                                </a:lnTo>
                                <a:lnTo>
                                  <a:pt x="543" y="383"/>
                                </a:lnTo>
                                <a:lnTo>
                                  <a:pt x="541" y="383"/>
                                </a:lnTo>
                                <a:lnTo>
                                  <a:pt x="541" y="385"/>
                                </a:lnTo>
                                <a:lnTo>
                                  <a:pt x="540" y="383"/>
                                </a:lnTo>
                                <a:lnTo>
                                  <a:pt x="539" y="383"/>
                                </a:lnTo>
                                <a:lnTo>
                                  <a:pt x="535" y="381"/>
                                </a:lnTo>
                                <a:lnTo>
                                  <a:pt x="532" y="379"/>
                                </a:lnTo>
                                <a:lnTo>
                                  <a:pt x="528" y="377"/>
                                </a:lnTo>
                                <a:lnTo>
                                  <a:pt x="527" y="375"/>
                                </a:lnTo>
                                <a:lnTo>
                                  <a:pt x="524" y="373"/>
                                </a:lnTo>
                                <a:lnTo>
                                  <a:pt x="517" y="373"/>
                                </a:lnTo>
                                <a:lnTo>
                                  <a:pt x="514" y="375"/>
                                </a:lnTo>
                                <a:lnTo>
                                  <a:pt x="512" y="375"/>
                                </a:lnTo>
                                <a:lnTo>
                                  <a:pt x="510" y="377"/>
                                </a:lnTo>
                                <a:lnTo>
                                  <a:pt x="509" y="377"/>
                                </a:lnTo>
                                <a:lnTo>
                                  <a:pt x="507" y="379"/>
                                </a:lnTo>
                                <a:lnTo>
                                  <a:pt x="504" y="377"/>
                                </a:lnTo>
                                <a:lnTo>
                                  <a:pt x="502" y="377"/>
                                </a:lnTo>
                                <a:lnTo>
                                  <a:pt x="498" y="375"/>
                                </a:lnTo>
                                <a:lnTo>
                                  <a:pt x="496" y="375"/>
                                </a:lnTo>
                                <a:lnTo>
                                  <a:pt x="492" y="371"/>
                                </a:lnTo>
                                <a:lnTo>
                                  <a:pt x="489" y="369"/>
                                </a:lnTo>
                                <a:lnTo>
                                  <a:pt x="486" y="367"/>
                                </a:lnTo>
                                <a:lnTo>
                                  <a:pt x="485" y="367"/>
                                </a:lnTo>
                                <a:lnTo>
                                  <a:pt x="482" y="365"/>
                                </a:lnTo>
                                <a:lnTo>
                                  <a:pt x="480" y="363"/>
                                </a:lnTo>
                                <a:lnTo>
                                  <a:pt x="475" y="363"/>
                                </a:lnTo>
                                <a:lnTo>
                                  <a:pt x="471" y="365"/>
                                </a:lnTo>
                                <a:lnTo>
                                  <a:pt x="469" y="365"/>
                                </a:lnTo>
                                <a:lnTo>
                                  <a:pt x="467" y="367"/>
                                </a:lnTo>
                                <a:lnTo>
                                  <a:pt x="466" y="367"/>
                                </a:lnTo>
                                <a:lnTo>
                                  <a:pt x="465" y="369"/>
                                </a:lnTo>
                                <a:lnTo>
                                  <a:pt x="465" y="305"/>
                                </a:lnTo>
                                <a:lnTo>
                                  <a:pt x="471" y="305"/>
                                </a:lnTo>
                                <a:lnTo>
                                  <a:pt x="476" y="303"/>
                                </a:lnTo>
                                <a:lnTo>
                                  <a:pt x="476" y="297"/>
                                </a:lnTo>
                                <a:lnTo>
                                  <a:pt x="472" y="281"/>
                                </a:lnTo>
                                <a:lnTo>
                                  <a:pt x="472" y="279"/>
                                </a:lnTo>
                                <a:lnTo>
                                  <a:pt x="465" y="273"/>
                                </a:lnTo>
                                <a:lnTo>
                                  <a:pt x="459" y="269"/>
                                </a:lnTo>
                                <a:lnTo>
                                  <a:pt x="444" y="279"/>
                                </a:lnTo>
                                <a:lnTo>
                                  <a:pt x="448" y="285"/>
                                </a:lnTo>
                                <a:lnTo>
                                  <a:pt x="449" y="287"/>
                                </a:lnTo>
                                <a:lnTo>
                                  <a:pt x="453" y="285"/>
                                </a:lnTo>
                                <a:lnTo>
                                  <a:pt x="455" y="285"/>
                                </a:lnTo>
                                <a:lnTo>
                                  <a:pt x="456" y="281"/>
                                </a:lnTo>
                                <a:lnTo>
                                  <a:pt x="455" y="285"/>
                                </a:lnTo>
                                <a:lnTo>
                                  <a:pt x="452" y="287"/>
                                </a:lnTo>
                                <a:lnTo>
                                  <a:pt x="450" y="293"/>
                                </a:lnTo>
                                <a:lnTo>
                                  <a:pt x="449" y="299"/>
                                </a:lnTo>
                                <a:lnTo>
                                  <a:pt x="449" y="303"/>
                                </a:lnTo>
                                <a:lnTo>
                                  <a:pt x="454" y="305"/>
                                </a:lnTo>
                                <a:lnTo>
                                  <a:pt x="461" y="305"/>
                                </a:lnTo>
                                <a:lnTo>
                                  <a:pt x="461" y="369"/>
                                </a:lnTo>
                                <a:lnTo>
                                  <a:pt x="457" y="367"/>
                                </a:lnTo>
                                <a:lnTo>
                                  <a:pt x="455" y="365"/>
                                </a:lnTo>
                                <a:lnTo>
                                  <a:pt x="451" y="363"/>
                                </a:lnTo>
                                <a:lnTo>
                                  <a:pt x="450" y="361"/>
                                </a:lnTo>
                                <a:lnTo>
                                  <a:pt x="447" y="359"/>
                                </a:lnTo>
                                <a:lnTo>
                                  <a:pt x="435" y="359"/>
                                </a:lnTo>
                                <a:lnTo>
                                  <a:pt x="433" y="361"/>
                                </a:lnTo>
                                <a:lnTo>
                                  <a:pt x="429" y="363"/>
                                </a:lnTo>
                                <a:lnTo>
                                  <a:pt x="428" y="363"/>
                                </a:lnTo>
                                <a:lnTo>
                                  <a:pt x="426" y="365"/>
                                </a:lnTo>
                                <a:lnTo>
                                  <a:pt x="423" y="365"/>
                                </a:lnTo>
                                <a:lnTo>
                                  <a:pt x="421" y="363"/>
                                </a:lnTo>
                                <a:lnTo>
                                  <a:pt x="420" y="363"/>
                                </a:lnTo>
                                <a:lnTo>
                                  <a:pt x="417" y="361"/>
                                </a:lnTo>
                                <a:lnTo>
                                  <a:pt x="416" y="361"/>
                                </a:lnTo>
                                <a:lnTo>
                                  <a:pt x="410" y="357"/>
                                </a:lnTo>
                                <a:lnTo>
                                  <a:pt x="405" y="355"/>
                                </a:lnTo>
                                <a:lnTo>
                                  <a:pt x="403" y="353"/>
                                </a:lnTo>
                                <a:lnTo>
                                  <a:pt x="401" y="351"/>
                                </a:lnTo>
                                <a:lnTo>
                                  <a:pt x="394" y="347"/>
                                </a:lnTo>
                                <a:lnTo>
                                  <a:pt x="383" y="347"/>
                                </a:lnTo>
                                <a:lnTo>
                                  <a:pt x="378" y="349"/>
                                </a:lnTo>
                                <a:lnTo>
                                  <a:pt x="368" y="357"/>
                                </a:lnTo>
                                <a:lnTo>
                                  <a:pt x="363" y="361"/>
                                </a:lnTo>
                                <a:lnTo>
                                  <a:pt x="360" y="365"/>
                                </a:lnTo>
                                <a:lnTo>
                                  <a:pt x="355" y="371"/>
                                </a:lnTo>
                                <a:lnTo>
                                  <a:pt x="353" y="373"/>
                                </a:lnTo>
                                <a:lnTo>
                                  <a:pt x="350" y="377"/>
                                </a:lnTo>
                                <a:lnTo>
                                  <a:pt x="349" y="379"/>
                                </a:lnTo>
                                <a:lnTo>
                                  <a:pt x="347" y="381"/>
                                </a:lnTo>
                                <a:lnTo>
                                  <a:pt x="344" y="385"/>
                                </a:lnTo>
                                <a:lnTo>
                                  <a:pt x="343" y="385"/>
                                </a:lnTo>
                                <a:lnTo>
                                  <a:pt x="342" y="387"/>
                                </a:lnTo>
                                <a:lnTo>
                                  <a:pt x="338" y="387"/>
                                </a:lnTo>
                                <a:lnTo>
                                  <a:pt x="338" y="389"/>
                                </a:lnTo>
                                <a:lnTo>
                                  <a:pt x="334" y="393"/>
                                </a:lnTo>
                                <a:lnTo>
                                  <a:pt x="330" y="397"/>
                                </a:lnTo>
                                <a:lnTo>
                                  <a:pt x="326" y="399"/>
                                </a:lnTo>
                                <a:lnTo>
                                  <a:pt x="322" y="401"/>
                                </a:lnTo>
                                <a:lnTo>
                                  <a:pt x="320" y="403"/>
                                </a:lnTo>
                                <a:lnTo>
                                  <a:pt x="315" y="407"/>
                                </a:lnTo>
                                <a:lnTo>
                                  <a:pt x="311" y="409"/>
                                </a:lnTo>
                                <a:lnTo>
                                  <a:pt x="305" y="415"/>
                                </a:lnTo>
                                <a:lnTo>
                                  <a:pt x="302" y="419"/>
                                </a:lnTo>
                                <a:lnTo>
                                  <a:pt x="299" y="421"/>
                                </a:lnTo>
                                <a:lnTo>
                                  <a:pt x="318" y="389"/>
                                </a:lnTo>
                                <a:lnTo>
                                  <a:pt x="338" y="389"/>
                                </a:lnTo>
                                <a:lnTo>
                                  <a:pt x="338" y="387"/>
                                </a:lnTo>
                                <a:lnTo>
                                  <a:pt x="320" y="387"/>
                                </a:lnTo>
                                <a:lnTo>
                                  <a:pt x="357" y="325"/>
                                </a:lnTo>
                                <a:lnTo>
                                  <a:pt x="400" y="251"/>
                                </a:lnTo>
                                <a:lnTo>
                                  <a:pt x="428" y="205"/>
                                </a:lnTo>
                                <a:lnTo>
                                  <a:pt x="445" y="201"/>
                                </a:lnTo>
                                <a:lnTo>
                                  <a:pt x="463" y="199"/>
                                </a:lnTo>
                                <a:lnTo>
                                  <a:pt x="480" y="201"/>
                                </a:lnTo>
                                <a:lnTo>
                                  <a:pt x="497" y="205"/>
                                </a:lnTo>
                                <a:lnTo>
                                  <a:pt x="606" y="387"/>
                                </a:lnTo>
                                <a:lnTo>
                                  <a:pt x="606" y="179"/>
                                </a:lnTo>
                                <a:lnTo>
                                  <a:pt x="595" y="190"/>
                                </a:lnTo>
                                <a:lnTo>
                                  <a:pt x="595" y="251"/>
                                </a:lnTo>
                                <a:lnTo>
                                  <a:pt x="594" y="285"/>
                                </a:lnTo>
                                <a:lnTo>
                                  <a:pt x="589" y="311"/>
                                </a:lnTo>
                                <a:lnTo>
                                  <a:pt x="583" y="325"/>
                                </a:lnTo>
                                <a:lnTo>
                                  <a:pt x="558" y="281"/>
                                </a:lnTo>
                                <a:lnTo>
                                  <a:pt x="562" y="267"/>
                                </a:lnTo>
                                <a:lnTo>
                                  <a:pt x="563" y="253"/>
                                </a:lnTo>
                                <a:lnTo>
                                  <a:pt x="564" y="251"/>
                                </a:lnTo>
                                <a:lnTo>
                                  <a:pt x="563" y="233"/>
                                </a:lnTo>
                                <a:lnTo>
                                  <a:pt x="563" y="229"/>
                                </a:lnTo>
                                <a:lnTo>
                                  <a:pt x="591" y="199"/>
                                </a:lnTo>
                                <a:lnTo>
                                  <a:pt x="595" y="247"/>
                                </a:lnTo>
                                <a:lnTo>
                                  <a:pt x="595" y="251"/>
                                </a:lnTo>
                                <a:lnTo>
                                  <a:pt x="595" y="190"/>
                                </a:lnTo>
                                <a:lnTo>
                                  <a:pt x="539" y="251"/>
                                </a:lnTo>
                                <a:lnTo>
                                  <a:pt x="501" y="187"/>
                                </a:lnTo>
                                <a:lnTo>
                                  <a:pt x="500" y="185"/>
                                </a:lnTo>
                                <a:lnTo>
                                  <a:pt x="495" y="177"/>
                                </a:lnTo>
                                <a:lnTo>
                                  <a:pt x="493" y="174"/>
                                </a:lnTo>
                                <a:lnTo>
                                  <a:pt x="493" y="199"/>
                                </a:lnTo>
                                <a:lnTo>
                                  <a:pt x="484" y="195"/>
                                </a:lnTo>
                                <a:lnTo>
                                  <a:pt x="473" y="193"/>
                                </a:lnTo>
                                <a:lnTo>
                                  <a:pt x="452" y="193"/>
                                </a:lnTo>
                                <a:lnTo>
                                  <a:pt x="442" y="195"/>
                                </a:lnTo>
                                <a:lnTo>
                                  <a:pt x="432" y="199"/>
                                </a:lnTo>
                                <a:lnTo>
                                  <a:pt x="436" y="191"/>
                                </a:lnTo>
                                <a:lnTo>
                                  <a:pt x="463" y="187"/>
                                </a:lnTo>
                                <a:lnTo>
                                  <a:pt x="489" y="191"/>
                                </a:lnTo>
                                <a:lnTo>
                                  <a:pt x="493" y="199"/>
                                </a:lnTo>
                                <a:lnTo>
                                  <a:pt x="493" y="174"/>
                                </a:lnTo>
                                <a:lnTo>
                                  <a:pt x="493" y="173"/>
                                </a:lnTo>
                                <a:lnTo>
                                  <a:pt x="486" y="161"/>
                                </a:lnTo>
                                <a:lnTo>
                                  <a:pt x="486" y="185"/>
                                </a:lnTo>
                                <a:lnTo>
                                  <a:pt x="474" y="183"/>
                                </a:lnTo>
                                <a:lnTo>
                                  <a:pt x="451" y="183"/>
                                </a:lnTo>
                                <a:lnTo>
                                  <a:pt x="440" y="185"/>
                                </a:lnTo>
                                <a:lnTo>
                                  <a:pt x="444" y="179"/>
                                </a:lnTo>
                                <a:lnTo>
                                  <a:pt x="456" y="177"/>
                                </a:lnTo>
                                <a:lnTo>
                                  <a:pt x="469" y="177"/>
                                </a:lnTo>
                                <a:lnTo>
                                  <a:pt x="482" y="179"/>
                                </a:lnTo>
                                <a:lnTo>
                                  <a:pt x="486" y="185"/>
                                </a:lnTo>
                                <a:lnTo>
                                  <a:pt x="486" y="161"/>
                                </a:lnTo>
                                <a:lnTo>
                                  <a:pt x="479" y="149"/>
                                </a:lnTo>
                                <a:lnTo>
                                  <a:pt x="479" y="147"/>
                                </a:lnTo>
                                <a:lnTo>
                                  <a:pt x="479" y="141"/>
                                </a:lnTo>
                                <a:lnTo>
                                  <a:pt x="479" y="129"/>
                                </a:lnTo>
                                <a:lnTo>
                                  <a:pt x="478" y="127"/>
                                </a:lnTo>
                                <a:lnTo>
                                  <a:pt x="478" y="173"/>
                                </a:lnTo>
                                <a:lnTo>
                                  <a:pt x="468" y="171"/>
                                </a:lnTo>
                                <a:lnTo>
                                  <a:pt x="457" y="173"/>
                                </a:lnTo>
                                <a:lnTo>
                                  <a:pt x="447" y="173"/>
                                </a:lnTo>
                                <a:lnTo>
                                  <a:pt x="463" y="147"/>
                                </a:lnTo>
                                <a:lnTo>
                                  <a:pt x="478" y="173"/>
                                </a:lnTo>
                                <a:lnTo>
                                  <a:pt x="478" y="127"/>
                                </a:lnTo>
                                <a:lnTo>
                                  <a:pt x="475" y="109"/>
                                </a:lnTo>
                                <a:lnTo>
                                  <a:pt x="471" y="93"/>
                                </a:lnTo>
                                <a:lnTo>
                                  <a:pt x="469" y="87"/>
                                </a:lnTo>
                                <a:lnTo>
                                  <a:pt x="470" y="101"/>
                                </a:lnTo>
                                <a:lnTo>
                                  <a:pt x="469" y="113"/>
                                </a:lnTo>
                                <a:lnTo>
                                  <a:pt x="468" y="123"/>
                                </a:lnTo>
                                <a:lnTo>
                                  <a:pt x="466" y="129"/>
                                </a:lnTo>
                                <a:lnTo>
                                  <a:pt x="463" y="123"/>
                                </a:lnTo>
                                <a:lnTo>
                                  <a:pt x="452" y="141"/>
                                </a:lnTo>
                                <a:lnTo>
                                  <a:pt x="451" y="135"/>
                                </a:lnTo>
                                <a:lnTo>
                                  <a:pt x="451" y="119"/>
                                </a:lnTo>
                                <a:lnTo>
                                  <a:pt x="461" y="103"/>
                                </a:lnTo>
                                <a:lnTo>
                                  <a:pt x="466" y="95"/>
                                </a:lnTo>
                                <a:lnTo>
                                  <a:pt x="469" y="87"/>
                                </a:lnTo>
                                <a:lnTo>
                                  <a:pt x="469" y="83"/>
                                </a:lnTo>
                                <a:lnTo>
                                  <a:pt x="470" y="79"/>
                                </a:lnTo>
                                <a:lnTo>
                                  <a:pt x="470" y="75"/>
                                </a:lnTo>
                                <a:lnTo>
                                  <a:pt x="474" y="75"/>
                                </a:lnTo>
                                <a:lnTo>
                                  <a:pt x="475" y="71"/>
                                </a:lnTo>
                                <a:lnTo>
                                  <a:pt x="476" y="69"/>
                                </a:lnTo>
                                <a:lnTo>
                                  <a:pt x="471" y="65"/>
                                </a:lnTo>
                                <a:lnTo>
                                  <a:pt x="468" y="61"/>
                                </a:lnTo>
                                <a:lnTo>
                                  <a:pt x="467" y="61"/>
                                </a:lnTo>
                                <a:lnTo>
                                  <a:pt x="465" y="57"/>
                                </a:lnTo>
                                <a:lnTo>
                                  <a:pt x="467" y="55"/>
                                </a:lnTo>
                                <a:lnTo>
                                  <a:pt x="468" y="53"/>
                                </a:lnTo>
                                <a:lnTo>
                                  <a:pt x="472" y="47"/>
                                </a:lnTo>
                                <a:lnTo>
                                  <a:pt x="469" y="41"/>
                                </a:lnTo>
                                <a:lnTo>
                                  <a:pt x="466" y="38"/>
                                </a:lnTo>
                                <a:lnTo>
                                  <a:pt x="466" y="49"/>
                                </a:lnTo>
                                <a:lnTo>
                                  <a:pt x="463" y="53"/>
                                </a:lnTo>
                                <a:lnTo>
                                  <a:pt x="461" y="51"/>
                                </a:lnTo>
                                <a:lnTo>
                                  <a:pt x="461" y="57"/>
                                </a:lnTo>
                                <a:lnTo>
                                  <a:pt x="458" y="61"/>
                                </a:lnTo>
                                <a:lnTo>
                                  <a:pt x="452" y="61"/>
                                </a:lnTo>
                                <a:lnTo>
                                  <a:pt x="452" y="59"/>
                                </a:lnTo>
                                <a:lnTo>
                                  <a:pt x="450" y="59"/>
                                </a:lnTo>
                                <a:lnTo>
                                  <a:pt x="450" y="57"/>
                                </a:lnTo>
                                <a:lnTo>
                                  <a:pt x="451" y="57"/>
                                </a:lnTo>
                                <a:lnTo>
                                  <a:pt x="452" y="55"/>
                                </a:lnTo>
                                <a:lnTo>
                                  <a:pt x="458" y="55"/>
                                </a:lnTo>
                                <a:lnTo>
                                  <a:pt x="461" y="57"/>
                                </a:lnTo>
                                <a:lnTo>
                                  <a:pt x="461" y="51"/>
                                </a:lnTo>
                                <a:lnTo>
                                  <a:pt x="459" y="49"/>
                                </a:lnTo>
                                <a:lnTo>
                                  <a:pt x="463" y="41"/>
                                </a:lnTo>
                                <a:lnTo>
                                  <a:pt x="466" y="49"/>
                                </a:lnTo>
                                <a:lnTo>
                                  <a:pt x="466" y="38"/>
                                </a:lnTo>
                                <a:lnTo>
                                  <a:pt x="463" y="31"/>
                                </a:lnTo>
                                <a:lnTo>
                                  <a:pt x="453" y="47"/>
                                </a:lnTo>
                                <a:lnTo>
                                  <a:pt x="458" y="55"/>
                                </a:lnTo>
                                <a:lnTo>
                                  <a:pt x="456" y="53"/>
                                </a:lnTo>
                                <a:lnTo>
                                  <a:pt x="452" y="53"/>
                                </a:lnTo>
                                <a:lnTo>
                                  <a:pt x="450" y="55"/>
                                </a:lnTo>
                                <a:lnTo>
                                  <a:pt x="449" y="55"/>
                                </a:lnTo>
                                <a:lnTo>
                                  <a:pt x="448" y="57"/>
                                </a:lnTo>
                                <a:lnTo>
                                  <a:pt x="448" y="59"/>
                                </a:lnTo>
                                <a:lnTo>
                                  <a:pt x="449" y="61"/>
                                </a:lnTo>
                                <a:lnTo>
                                  <a:pt x="450" y="61"/>
                                </a:lnTo>
                                <a:lnTo>
                                  <a:pt x="452" y="63"/>
                                </a:lnTo>
                                <a:lnTo>
                                  <a:pt x="455" y="63"/>
                                </a:lnTo>
                                <a:lnTo>
                                  <a:pt x="451" y="67"/>
                                </a:lnTo>
                                <a:lnTo>
                                  <a:pt x="450" y="69"/>
                                </a:lnTo>
                                <a:lnTo>
                                  <a:pt x="450" y="71"/>
                                </a:lnTo>
                                <a:lnTo>
                                  <a:pt x="451" y="73"/>
                                </a:lnTo>
                                <a:lnTo>
                                  <a:pt x="453" y="73"/>
                                </a:lnTo>
                                <a:lnTo>
                                  <a:pt x="446" y="87"/>
                                </a:lnTo>
                                <a:lnTo>
                                  <a:pt x="439" y="109"/>
                                </a:lnTo>
                                <a:lnTo>
                                  <a:pt x="436" y="135"/>
                                </a:lnTo>
                                <a:lnTo>
                                  <a:pt x="439" y="163"/>
                                </a:lnTo>
                                <a:lnTo>
                                  <a:pt x="386" y="251"/>
                                </a:lnTo>
                                <a:lnTo>
                                  <a:pt x="368" y="232"/>
                                </a:lnTo>
                                <a:lnTo>
                                  <a:pt x="368" y="281"/>
                                </a:lnTo>
                                <a:lnTo>
                                  <a:pt x="342" y="325"/>
                                </a:lnTo>
                                <a:lnTo>
                                  <a:pt x="338" y="313"/>
                                </a:lnTo>
                                <a:lnTo>
                                  <a:pt x="337" y="311"/>
                                </a:lnTo>
                                <a:lnTo>
                                  <a:pt x="332" y="285"/>
                                </a:lnTo>
                                <a:lnTo>
                                  <a:pt x="330" y="251"/>
                                </a:lnTo>
                                <a:lnTo>
                                  <a:pt x="330" y="247"/>
                                </a:lnTo>
                                <a:lnTo>
                                  <a:pt x="334" y="199"/>
                                </a:lnTo>
                                <a:lnTo>
                                  <a:pt x="362" y="229"/>
                                </a:lnTo>
                                <a:lnTo>
                                  <a:pt x="362" y="237"/>
                                </a:lnTo>
                                <a:lnTo>
                                  <a:pt x="362" y="241"/>
                                </a:lnTo>
                                <a:lnTo>
                                  <a:pt x="362" y="253"/>
                                </a:lnTo>
                                <a:lnTo>
                                  <a:pt x="364" y="267"/>
                                </a:lnTo>
                                <a:lnTo>
                                  <a:pt x="368" y="281"/>
                                </a:lnTo>
                                <a:lnTo>
                                  <a:pt x="368" y="232"/>
                                </a:lnTo>
                                <a:lnTo>
                                  <a:pt x="338" y="199"/>
                                </a:lnTo>
                                <a:lnTo>
                                  <a:pt x="313" y="172"/>
                                </a:lnTo>
                                <a:lnTo>
                                  <a:pt x="313" y="373"/>
                                </a:lnTo>
                                <a:lnTo>
                                  <a:pt x="283" y="423"/>
                                </a:lnTo>
                                <a:lnTo>
                                  <a:pt x="279" y="411"/>
                                </a:lnTo>
                                <a:lnTo>
                                  <a:pt x="274" y="387"/>
                                </a:lnTo>
                                <a:lnTo>
                                  <a:pt x="271" y="357"/>
                                </a:lnTo>
                                <a:lnTo>
                                  <a:pt x="271" y="347"/>
                                </a:lnTo>
                                <a:lnTo>
                                  <a:pt x="272" y="309"/>
                                </a:lnTo>
                                <a:lnTo>
                                  <a:pt x="308" y="335"/>
                                </a:lnTo>
                                <a:lnTo>
                                  <a:pt x="308" y="339"/>
                                </a:lnTo>
                                <a:lnTo>
                                  <a:pt x="308" y="357"/>
                                </a:lnTo>
                                <a:lnTo>
                                  <a:pt x="313" y="373"/>
                                </a:lnTo>
                                <a:lnTo>
                                  <a:pt x="313" y="172"/>
                                </a:lnTo>
                                <a:lnTo>
                                  <a:pt x="301" y="159"/>
                                </a:lnTo>
                                <a:lnTo>
                                  <a:pt x="294" y="151"/>
                                </a:lnTo>
                                <a:lnTo>
                                  <a:pt x="298" y="149"/>
                                </a:lnTo>
                                <a:lnTo>
                                  <a:pt x="301" y="147"/>
                                </a:lnTo>
                                <a:lnTo>
                                  <a:pt x="302" y="145"/>
                                </a:lnTo>
                                <a:lnTo>
                                  <a:pt x="303" y="145"/>
                                </a:lnTo>
                                <a:lnTo>
                                  <a:pt x="303" y="141"/>
                                </a:lnTo>
                                <a:lnTo>
                                  <a:pt x="301" y="139"/>
                                </a:lnTo>
                                <a:lnTo>
                                  <a:pt x="301" y="143"/>
                                </a:lnTo>
                                <a:lnTo>
                                  <a:pt x="300" y="145"/>
                                </a:lnTo>
                                <a:lnTo>
                                  <a:pt x="297" y="149"/>
                                </a:lnTo>
                                <a:lnTo>
                                  <a:pt x="293" y="149"/>
                                </a:lnTo>
                                <a:lnTo>
                                  <a:pt x="293" y="145"/>
                                </a:lnTo>
                                <a:lnTo>
                                  <a:pt x="295" y="143"/>
                                </a:lnTo>
                                <a:lnTo>
                                  <a:pt x="297" y="141"/>
                                </a:lnTo>
                                <a:lnTo>
                                  <a:pt x="301" y="141"/>
                                </a:lnTo>
                                <a:lnTo>
                                  <a:pt x="301" y="143"/>
                                </a:lnTo>
                                <a:lnTo>
                                  <a:pt x="301" y="139"/>
                                </a:lnTo>
                                <a:lnTo>
                                  <a:pt x="295" y="139"/>
                                </a:lnTo>
                                <a:lnTo>
                                  <a:pt x="293" y="141"/>
                                </a:lnTo>
                                <a:lnTo>
                                  <a:pt x="292" y="143"/>
                                </a:lnTo>
                                <a:lnTo>
                                  <a:pt x="292" y="137"/>
                                </a:lnTo>
                                <a:lnTo>
                                  <a:pt x="291" y="135"/>
                                </a:lnTo>
                                <a:lnTo>
                                  <a:pt x="290" y="135"/>
                                </a:lnTo>
                                <a:lnTo>
                                  <a:pt x="290" y="151"/>
                                </a:lnTo>
                                <a:lnTo>
                                  <a:pt x="290" y="155"/>
                                </a:lnTo>
                                <a:lnTo>
                                  <a:pt x="286" y="157"/>
                                </a:lnTo>
                                <a:lnTo>
                                  <a:pt x="285" y="159"/>
                                </a:lnTo>
                                <a:lnTo>
                                  <a:pt x="282" y="159"/>
                                </a:lnTo>
                                <a:lnTo>
                                  <a:pt x="282" y="157"/>
                                </a:lnTo>
                                <a:lnTo>
                                  <a:pt x="282" y="155"/>
                                </a:lnTo>
                                <a:lnTo>
                                  <a:pt x="283" y="153"/>
                                </a:lnTo>
                                <a:lnTo>
                                  <a:pt x="286" y="151"/>
                                </a:lnTo>
                                <a:lnTo>
                                  <a:pt x="290" y="151"/>
                                </a:lnTo>
                                <a:lnTo>
                                  <a:pt x="290" y="135"/>
                                </a:lnTo>
                                <a:lnTo>
                                  <a:pt x="288" y="134"/>
                                </a:lnTo>
                                <a:lnTo>
                                  <a:pt x="288" y="145"/>
                                </a:lnTo>
                                <a:lnTo>
                                  <a:pt x="282" y="145"/>
                                </a:lnTo>
                                <a:lnTo>
                                  <a:pt x="280" y="137"/>
                                </a:lnTo>
                                <a:lnTo>
                                  <a:pt x="287" y="139"/>
                                </a:lnTo>
                                <a:lnTo>
                                  <a:pt x="288" y="145"/>
                                </a:lnTo>
                                <a:lnTo>
                                  <a:pt x="288" y="134"/>
                                </a:lnTo>
                                <a:lnTo>
                                  <a:pt x="273" y="129"/>
                                </a:lnTo>
                                <a:lnTo>
                                  <a:pt x="278" y="149"/>
                                </a:lnTo>
                                <a:lnTo>
                                  <a:pt x="285" y="149"/>
                                </a:lnTo>
                                <a:lnTo>
                                  <a:pt x="283" y="151"/>
                                </a:lnTo>
                                <a:lnTo>
                                  <a:pt x="281" y="153"/>
                                </a:lnTo>
                                <a:lnTo>
                                  <a:pt x="280" y="153"/>
                                </a:lnTo>
                                <a:lnTo>
                                  <a:pt x="280" y="155"/>
                                </a:lnTo>
                                <a:lnTo>
                                  <a:pt x="279" y="157"/>
                                </a:lnTo>
                                <a:lnTo>
                                  <a:pt x="280" y="159"/>
                                </a:lnTo>
                                <a:lnTo>
                                  <a:pt x="281" y="161"/>
                                </a:lnTo>
                                <a:lnTo>
                                  <a:pt x="286" y="161"/>
                                </a:lnTo>
                                <a:lnTo>
                                  <a:pt x="283" y="167"/>
                                </a:lnTo>
                                <a:lnTo>
                                  <a:pt x="281" y="169"/>
                                </a:lnTo>
                                <a:lnTo>
                                  <a:pt x="288" y="173"/>
                                </a:lnTo>
                                <a:lnTo>
                                  <a:pt x="286" y="191"/>
                                </a:lnTo>
                                <a:lnTo>
                                  <a:pt x="283" y="223"/>
                                </a:lnTo>
                                <a:lnTo>
                                  <a:pt x="282" y="259"/>
                                </a:lnTo>
                                <a:lnTo>
                                  <a:pt x="282" y="271"/>
                                </a:lnTo>
                                <a:lnTo>
                                  <a:pt x="283" y="313"/>
                                </a:lnTo>
                                <a:lnTo>
                                  <a:pt x="277" y="309"/>
                                </a:lnTo>
                                <a:lnTo>
                                  <a:pt x="231" y="277"/>
                                </a:lnTo>
                                <a:lnTo>
                                  <a:pt x="228" y="275"/>
                                </a:lnTo>
                                <a:lnTo>
                                  <a:pt x="232" y="273"/>
                                </a:lnTo>
                                <a:lnTo>
                                  <a:pt x="234" y="269"/>
                                </a:lnTo>
                                <a:lnTo>
                                  <a:pt x="235" y="269"/>
                                </a:lnTo>
                                <a:lnTo>
                                  <a:pt x="235" y="267"/>
                                </a:lnTo>
                                <a:lnTo>
                                  <a:pt x="235" y="265"/>
                                </a:lnTo>
                                <a:lnTo>
                                  <a:pt x="235" y="263"/>
                                </a:lnTo>
                                <a:lnTo>
                                  <a:pt x="234" y="263"/>
                                </a:lnTo>
                                <a:lnTo>
                                  <a:pt x="237" y="259"/>
                                </a:lnTo>
                                <a:lnTo>
                                  <a:pt x="239" y="253"/>
                                </a:lnTo>
                                <a:lnTo>
                                  <a:pt x="239" y="249"/>
                                </a:lnTo>
                                <a:lnTo>
                                  <a:pt x="240" y="247"/>
                                </a:lnTo>
                                <a:lnTo>
                                  <a:pt x="233" y="248"/>
                                </a:lnTo>
                                <a:lnTo>
                                  <a:pt x="233" y="267"/>
                                </a:lnTo>
                                <a:lnTo>
                                  <a:pt x="232" y="269"/>
                                </a:lnTo>
                                <a:lnTo>
                                  <a:pt x="230" y="273"/>
                                </a:lnTo>
                                <a:lnTo>
                                  <a:pt x="226" y="273"/>
                                </a:lnTo>
                                <a:lnTo>
                                  <a:pt x="226" y="271"/>
                                </a:lnTo>
                                <a:lnTo>
                                  <a:pt x="230" y="267"/>
                                </a:lnTo>
                                <a:lnTo>
                                  <a:pt x="232" y="265"/>
                                </a:lnTo>
                                <a:lnTo>
                                  <a:pt x="233" y="265"/>
                                </a:lnTo>
                                <a:lnTo>
                                  <a:pt x="233" y="267"/>
                                </a:lnTo>
                                <a:lnTo>
                                  <a:pt x="233" y="248"/>
                                </a:lnTo>
                                <a:lnTo>
                                  <a:pt x="229" y="249"/>
                                </a:lnTo>
                                <a:lnTo>
                                  <a:pt x="225" y="249"/>
                                </a:lnTo>
                                <a:lnTo>
                                  <a:pt x="226" y="247"/>
                                </a:lnTo>
                                <a:lnTo>
                                  <a:pt x="225" y="242"/>
                                </a:lnTo>
                                <a:lnTo>
                                  <a:pt x="225" y="279"/>
                                </a:lnTo>
                                <a:lnTo>
                                  <a:pt x="222" y="283"/>
                                </a:lnTo>
                                <a:lnTo>
                                  <a:pt x="221" y="285"/>
                                </a:lnTo>
                                <a:lnTo>
                                  <a:pt x="217" y="285"/>
                                </a:lnTo>
                                <a:lnTo>
                                  <a:pt x="217" y="283"/>
                                </a:lnTo>
                                <a:lnTo>
                                  <a:pt x="217" y="281"/>
                                </a:lnTo>
                                <a:lnTo>
                                  <a:pt x="218" y="281"/>
                                </a:lnTo>
                                <a:lnTo>
                                  <a:pt x="220" y="277"/>
                                </a:lnTo>
                                <a:lnTo>
                                  <a:pt x="224" y="277"/>
                                </a:lnTo>
                                <a:lnTo>
                                  <a:pt x="225" y="279"/>
                                </a:lnTo>
                                <a:lnTo>
                                  <a:pt x="225" y="242"/>
                                </a:lnTo>
                                <a:lnTo>
                                  <a:pt x="225" y="241"/>
                                </a:lnTo>
                                <a:lnTo>
                                  <a:pt x="224" y="239"/>
                                </a:lnTo>
                                <a:lnTo>
                                  <a:pt x="226" y="233"/>
                                </a:lnTo>
                                <a:lnTo>
                                  <a:pt x="231" y="225"/>
                                </a:lnTo>
                                <a:lnTo>
                                  <a:pt x="235" y="225"/>
                                </a:lnTo>
                                <a:lnTo>
                                  <a:pt x="237" y="223"/>
                                </a:lnTo>
                                <a:lnTo>
                                  <a:pt x="251" y="223"/>
                                </a:lnTo>
                                <a:lnTo>
                                  <a:pt x="256" y="217"/>
                                </a:lnTo>
                                <a:lnTo>
                                  <a:pt x="261" y="215"/>
                                </a:lnTo>
                                <a:lnTo>
                                  <a:pt x="266" y="211"/>
                                </a:lnTo>
                                <a:lnTo>
                                  <a:pt x="271" y="205"/>
                                </a:lnTo>
                                <a:lnTo>
                                  <a:pt x="272" y="203"/>
                                </a:lnTo>
                                <a:lnTo>
                                  <a:pt x="272" y="201"/>
                                </a:lnTo>
                                <a:lnTo>
                                  <a:pt x="276" y="197"/>
                                </a:lnTo>
                                <a:lnTo>
                                  <a:pt x="277" y="195"/>
                                </a:lnTo>
                                <a:lnTo>
                                  <a:pt x="272" y="195"/>
                                </a:lnTo>
                                <a:lnTo>
                                  <a:pt x="262" y="197"/>
                                </a:lnTo>
                                <a:lnTo>
                                  <a:pt x="266" y="189"/>
                                </a:lnTo>
                                <a:lnTo>
                                  <a:pt x="266" y="185"/>
                                </a:lnTo>
                                <a:lnTo>
                                  <a:pt x="265" y="181"/>
                                </a:lnTo>
                                <a:lnTo>
                                  <a:pt x="265" y="177"/>
                                </a:lnTo>
                                <a:lnTo>
                                  <a:pt x="262" y="179"/>
                                </a:lnTo>
                                <a:lnTo>
                                  <a:pt x="258" y="181"/>
                                </a:lnTo>
                                <a:lnTo>
                                  <a:pt x="263" y="173"/>
                                </a:lnTo>
                                <a:lnTo>
                                  <a:pt x="261" y="175"/>
                                </a:lnTo>
                                <a:lnTo>
                                  <a:pt x="259" y="179"/>
                                </a:lnTo>
                                <a:lnTo>
                                  <a:pt x="256" y="181"/>
                                </a:lnTo>
                                <a:lnTo>
                                  <a:pt x="253" y="183"/>
                                </a:lnTo>
                                <a:lnTo>
                                  <a:pt x="252" y="185"/>
                                </a:lnTo>
                                <a:lnTo>
                                  <a:pt x="249" y="185"/>
                                </a:lnTo>
                                <a:lnTo>
                                  <a:pt x="247" y="181"/>
                                </a:lnTo>
                                <a:lnTo>
                                  <a:pt x="246" y="175"/>
                                </a:lnTo>
                                <a:lnTo>
                                  <a:pt x="241" y="179"/>
                                </a:lnTo>
                                <a:lnTo>
                                  <a:pt x="238" y="183"/>
                                </a:lnTo>
                                <a:lnTo>
                                  <a:pt x="234" y="185"/>
                                </a:lnTo>
                                <a:lnTo>
                                  <a:pt x="234" y="189"/>
                                </a:lnTo>
                                <a:lnTo>
                                  <a:pt x="231" y="197"/>
                                </a:lnTo>
                                <a:lnTo>
                                  <a:pt x="229" y="199"/>
                                </a:lnTo>
                                <a:lnTo>
                                  <a:pt x="226" y="205"/>
                                </a:lnTo>
                                <a:lnTo>
                                  <a:pt x="227" y="213"/>
                                </a:lnTo>
                                <a:lnTo>
                                  <a:pt x="228" y="217"/>
                                </a:lnTo>
                                <a:lnTo>
                                  <a:pt x="228" y="219"/>
                                </a:lnTo>
                                <a:lnTo>
                                  <a:pt x="229" y="223"/>
                                </a:lnTo>
                                <a:lnTo>
                                  <a:pt x="226" y="227"/>
                                </a:lnTo>
                                <a:lnTo>
                                  <a:pt x="224" y="233"/>
                                </a:lnTo>
                                <a:lnTo>
                                  <a:pt x="221" y="237"/>
                                </a:lnTo>
                                <a:lnTo>
                                  <a:pt x="217" y="239"/>
                                </a:lnTo>
                                <a:lnTo>
                                  <a:pt x="209" y="245"/>
                                </a:lnTo>
                                <a:lnTo>
                                  <a:pt x="204" y="249"/>
                                </a:lnTo>
                                <a:lnTo>
                                  <a:pt x="202" y="245"/>
                                </a:lnTo>
                                <a:lnTo>
                                  <a:pt x="197" y="233"/>
                                </a:lnTo>
                                <a:lnTo>
                                  <a:pt x="198" y="237"/>
                                </a:lnTo>
                                <a:lnTo>
                                  <a:pt x="188" y="251"/>
                                </a:lnTo>
                                <a:lnTo>
                                  <a:pt x="187" y="255"/>
                                </a:lnTo>
                                <a:lnTo>
                                  <a:pt x="187" y="259"/>
                                </a:lnTo>
                                <a:lnTo>
                                  <a:pt x="186" y="263"/>
                                </a:lnTo>
                                <a:lnTo>
                                  <a:pt x="186" y="273"/>
                                </a:lnTo>
                                <a:lnTo>
                                  <a:pt x="186" y="277"/>
                                </a:lnTo>
                                <a:lnTo>
                                  <a:pt x="190" y="281"/>
                                </a:lnTo>
                                <a:lnTo>
                                  <a:pt x="193" y="283"/>
                                </a:lnTo>
                                <a:lnTo>
                                  <a:pt x="194" y="291"/>
                                </a:lnTo>
                                <a:lnTo>
                                  <a:pt x="195" y="293"/>
                                </a:lnTo>
                                <a:lnTo>
                                  <a:pt x="193" y="303"/>
                                </a:lnTo>
                                <a:lnTo>
                                  <a:pt x="191" y="313"/>
                                </a:lnTo>
                                <a:lnTo>
                                  <a:pt x="189" y="325"/>
                                </a:lnTo>
                                <a:lnTo>
                                  <a:pt x="189" y="323"/>
                                </a:lnTo>
                                <a:lnTo>
                                  <a:pt x="187" y="315"/>
                                </a:lnTo>
                                <a:lnTo>
                                  <a:pt x="182" y="313"/>
                                </a:lnTo>
                                <a:lnTo>
                                  <a:pt x="182" y="311"/>
                                </a:lnTo>
                                <a:lnTo>
                                  <a:pt x="181" y="309"/>
                                </a:lnTo>
                                <a:lnTo>
                                  <a:pt x="178" y="307"/>
                                </a:lnTo>
                                <a:lnTo>
                                  <a:pt x="175" y="301"/>
                                </a:lnTo>
                                <a:lnTo>
                                  <a:pt x="172" y="297"/>
                                </a:lnTo>
                                <a:lnTo>
                                  <a:pt x="169" y="291"/>
                                </a:lnTo>
                                <a:lnTo>
                                  <a:pt x="164" y="301"/>
                                </a:lnTo>
                                <a:lnTo>
                                  <a:pt x="161" y="307"/>
                                </a:lnTo>
                                <a:lnTo>
                                  <a:pt x="161" y="309"/>
                                </a:lnTo>
                                <a:lnTo>
                                  <a:pt x="160" y="311"/>
                                </a:lnTo>
                                <a:lnTo>
                                  <a:pt x="160" y="313"/>
                                </a:lnTo>
                                <a:lnTo>
                                  <a:pt x="159" y="311"/>
                                </a:lnTo>
                                <a:lnTo>
                                  <a:pt x="158" y="311"/>
                                </a:lnTo>
                                <a:lnTo>
                                  <a:pt x="156" y="307"/>
                                </a:lnTo>
                                <a:lnTo>
                                  <a:pt x="150" y="305"/>
                                </a:lnTo>
                                <a:lnTo>
                                  <a:pt x="148" y="307"/>
                                </a:lnTo>
                                <a:lnTo>
                                  <a:pt x="148" y="321"/>
                                </a:lnTo>
                                <a:lnTo>
                                  <a:pt x="147" y="325"/>
                                </a:lnTo>
                                <a:lnTo>
                                  <a:pt x="147" y="329"/>
                                </a:lnTo>
                                <a:lnTo>
                                  <a:pt x="150" y="337"/>
                                </a:lnTo>
                                <a:lnTo>
                                  <a:pt x="151" y="339"/>
                                </a:lnTo>
                                <a:lnTo>
                                  <a:pt x="152" y="343"/>
                                </a:lnTo>
                                <a:lnTo>
                                  <a:pt x="154" y="347"/>
                                </a:lnTo>
                                <a:lnTo>
                                  <a:pt x="156" y="351"/>
                                </a:lnTo>
                                <a:lnTo>
                                  <a:pt x="159" y="357"/>
                                </a:lnTo>
                                <a:lnTo>
                                  <a:pt x="180" y="363"/>
                                </a:lnTo>
                                <a:lnTo>
                                  <a:pt x="182" y="367"/>
                                </a:lnTo>
                                <a:lnTo>
                                  <a:pt x="184" y="369"/>
                                </a:lnTo>
                                <a:lnTo>
                                  <a:pt x="186" y="371"/>
                                </a:lnTo>
                                <a:lnTo>
                                  <a:pt x="186" y="387"/>
                                </a:lnTo>
                                <a:lnTo>
                                  <a:pt x="188" y="399"/>
                                </a:lnTo>
                                <a:lnTo>
                                  <a:pt x="190" y="411"/>
                                </a:lnTo>
                                <a:lnTo>
                                  <a:pt x="189" y="409"/>
                                </a:lnTo>
                                <a:lnTo>
                                  <a:pt x="187" y="407"/>
                                </a:lnTo>
                                <a:lnTo>
                                  <a:pt x="186" y="401"/>
                                </a:lnTo>
                                <a:lnTo>
                                  <a:pt x="186" y="399"/>
                                </a:lnTo>
                                <a:lnTo>
                                  <a:pt x="183" y="391"/>
                                </a:lnTo>
                                <a:lnTo>
                                  <a:pt x="178" y="391"/>
                                </a:lnTo>
                                <a:lnTo>
                                  <a:pt x="175" y="385"/>
                                </a:lnTo>
                                <a:lnTo>
                                  <a:pt x="168" y="383"/>
                                </a:lnTo>
                                <a:lnTo>
                                  <a:pt x="164" y="381"/>
                                </a:lnTo>
                                <a:lnTo>
                                  <a:pt x="160" y="379"/>
                                </a:lnTo>
                                <a:lnTo>
                                  <a:pt x="158" y="371"/>
                                </a:lnTo>
                                <a:lnTo>
                                  <a:pt x="157" y="387"/>
                                </a:lnTo>
                                <a:lnTo>
                                  <a:pt x="157" y="393"/>
                                </a:lnTo>
                                <a:lnTo>
                                  <a:pt x="157" y="395"/>
                                </a:lnTo>
                                <a:lnTo>
                                  <a:pt x="157" y="399"/>
                                </a:lnTo>
                                <a:lnTo>
                                  <a:pt x="158" y="401"/>
                                </a:lnTo>
                                <a:lnTo>
                                  <a:pt x="156" y="401"/>
                                </a:lnTo>
                                <a:lnTo>
                                  <a:pt x="154" y="399"/>
                                </a:lnTo>
                                <a:lnTo>
                                  <a:pt x="149" y="395"/>
                                </a:lnTo>
                                <a:lnTo>
                                  <a:pt x="141" y="395"/>
                                </a:lnTo>
                                <a:lnTo>
                                  <a:pt x="141" y="397"/>
                                </a:lnTo>
                                <a:lnTo>
                                  <a:pt x="145" y="411"/>
                                </a:lnTo>
                                <a:lnTo>
                                  <a:pt x="145" y="415"/>
                                </a:lnTo>
                                <a:lnTo>
                                  <a:pt x="146" y="419"/>
                                </a:lnTo>
                                <a:lnTo>
                                  <a:pt x="151" y="427"/>
                                </a:lnTo>
                                <a:lnTo>
                                  <a:pt x="154" y="429"/>
                                </a:lnTo>
                                <a:lnTo>
                                  <a:pt x="155" y="431"/>
                                </a:lnTo>
                                <a:lnTo>
                                  <a:pt x="158" y="435"/>
                                </a:lnTo>
                                <a:lnTo>
                                  <a:pt x="167" y="445"/>
                                </a:lnTo>
                                <a:lnTo>
                                  <a:pt x="180" y="445"/>
                                </a:lnTo>
                                <a:lnTo>
                                  <a:pt x="198" y="451"/>
                                </a:lnTo>
                                <a:lnTo>
                                  <a:pt x="201" y="455"/>
                                </a:lnTo>
                                <a:lnTo>
                                  <a:pt x="202" y="457"/>
                                </a:lnTo>
                                <a:lnTo>
                                  <a:pt x="203" y="459"/>
                                </a:lnTo>
                                <a:lnTo>
                                  <a:pt x="205" y="467"/>
                                </a:lnTo>
                                <a:lnTo>
                                  <a:pt x="207" y="473"/>
                                </a:lnTo>
                                <a:lnTo>
                                  <a:pt x="209" y="481"/>
                                </a:lnTo>
                                <a:lnTo>
                                  <a:pt x="205" y="477"/>
                                </a:lnTo>
                                <a:lnTo>
                                  <a:pt x="199" y="475"/>
                                </a:lnTo>
                                <a:lnTo>
                                  <a:pt x="191" y="475"/>
                                </a:lnTo>
                                <a:lnTo>
                                  <a:pt x="187" y="473"/>
                                </a:lnTo>
                                <a:lnTo>
                                  <a:pt x="169" y="469"/>
                                </a:lnTo>
                                <a:lnTo>
                                  <a:pt x="173" y="471"/>
                                </a:lnTo>
                                <a:lnTo>
                                  <a:pt x="176" y="481"/>
                                </a:lnTo>
                                <a:lnTo>
                                  <a:pt x="178" y="487"/>
                                </a:lnTo>
                                <a:lnTo>
                                  <a:pt x="235" y="487"/>
                                </a:lnTo>
                                <a:lnTo>
                                  <a:pt x="234" y="483"/>
                                </a:lnTo>
                                <a:lnTo>
                                  <a:pt x="233" y="481"/>
                                </a:lnTo>
                                <a:lnTo>
                                  <a:pt x="233" y="479"/>
                                </a:lnTo>
                                <a:lnTo>
                                  <a:pt x="234" y="475"/>
                                </a:lnTo>
                                <a:lnTo>
                                  <a:pt x="235" y="471"/>
                                </a:lnTo>
                                <a:lnTo>
                                  <a:pt x="234" y="465"/>
                                </a:lnTo>
                                <a:lnTo>
                                  <a:pt x="234" y="457"/>
                                </a:lnTo>
                                <a:lnTo>
                                  <a:pt x="232" y="449"/>
                                </a:lnTo>
                                <a:lnTo>
                                  <a:pt x="231" y="455"/>
                                </a:lnTo>
                                <a:lnTo>
                                  <a:pt x="226" y="455"/>
                                </a:lnTo>
                                <a:lnTo>
                                  <a:pt x="223" y="463"/>
                                </a:lnTo>
                                <a:lnTo>
                                  <a:pt x="221" y="469"/>
                                </a:lnTo>
                                <a:lnTo>
                                  <a:pt x="215" y="477"/>
                                </a:lnTo>
                                <a:lnTo>
                                  <a:pt x="214" y="479"/>
                                </a:lnTo>
                                <a:lnTo>
                                  <a:pt x="214" y="483"/>
                                </a:lnTo>
                                <a:lnTo>
                                  <a:pt x="213" y="481"/>
                                </a:lnTo>
                                <a:lnTo>
                                  <a:pt x="211" y="475"/>
                                </a:lnTo>
                                <a:lnTo>
                                  <a:pt x="208" y="465"/>
                                </a:lnTo>
                                <a:lnTo>
                                  <a:pt x="206" y="457"/>
                                </a:lnTo>
                                <a:lnTo>
                                  <a:pt x="206" y="455"/>
                                </a:lnTo>
                                <a:lnTo>
                                  <a:pt x="207" y="451"/>
                                </a:lnTo>
                                <a:lnTo>
                                  <a:pt x="207" y="447"/>
                                </a:lnTo>
                                <a:lnTo>
                                  <a:pt x="210" y="443"/>
                                </a:lnTo>
                                <a:lnTo>
                                  <a:pt x="213" y="443"/>
                                </a:lnTo>
                                <a:lnTo>
                                  <a:pt x="214" y="441"/>
                                </a:lnTo>
                                <a:lnTo>
                                  <a:pt x="216" y="439"/>
                                </a:lnTo>
                                <a:lnTo>
                                  <a:pt x="215" y="437"/>
                                </a:lnTo>
                                <a:lnTo>
                                  <a:pt x="218" y="431"/>
                                </a:lnTo>
                                <a:lnTo>
                                  <a:pt x="221" y="427"/>
                                </a:lnTo>
                                <a:lnTo>
                                  <a:pt x="221" y="425"/>
                                </a:lnTo>
                                <a:lnTo>
                                  <a:pt x="222" y="417"/>
                                </a:lnTo>
                                <a:lnTo>
                                  <a:pt x="225" y="411"/>
                                </a:lnTo>
                                <a:lnTo>
                                  <a:pt x="227" y="409"/>
                                </a:lnTo>
                                <a:lnTo>
                                  <a:pt x="224" y="403"/>
                                </a:lnTo>
                                <a:lnTo>
                                  <a:pt x="223" y="401"/>
                                </a:lnTo>
                                <a:lnTo>
                                  <a:pt x="221" y="403"/>
                                </a:lnTo>
                                <a:lnTo>
                                  <a:pt x="219" y="403"/>
                                </a:lnTo>
                                <a:lnTo>
                                  <a:pt x="220" y="401"/>
                                </a:lnTo>
                                <a:lnTo>
                                  <a:pt x="220" y="399"/>
                                </a:lnTo>
                                <a:lnTo>
                                  <a:pt x="222" y="397"/>
                                </a:lnTo>
                                <a:lnTo>
                                  <a:pt x="221" y="379"/>
                                </a:lnTo>
                                <a:lnTo>
                                  <a:pt x="219" y="373"/>
                                </a:lnTo>
                                <a:lnTo>
                                  <a:pt x="214" y="377"/>
                                </a:lnTo>
                                <a:lnTo>
                                  <a:pt x="208" y="385"/>
                                </a:lnTo>
                                <a:lnTo>
                                  <a:pt x="204" y="385"/>
                                </a:lnTo>
                                <a:lnTo>
                                  <a:pt x="201" y="393"/>
                                </a:lnTo>
                                <a:lnTo>
                                  <a:pt x="198" y="393"/>
                                </a:lnTo>
                                <a:lnTo>
                                  <a:pt x="196" y="397"/>
                                </a:lnTo>
                                <a:lnTo>
                                  <a:pt x="195" y="401"/>
                                </a:lnTo>
                                <a:lnTo>
                                  <a:pt x="194" y="405"/>
                                </a:lnTo>
                                <a:lnTo>
                                  <a:pt x="193" y="409"/>
                                </a:lnTo>
                                <a:lnTo>
                                  <a:pt x="191" y="397"/>
                                </a:lnTo>
                                <a:lnTo>
                                  <a:pt x="189" y="387"/>
                                </a:lnTo>
                                <a:lnTo>
                                  <a:pt x="189" y="381"/>
                                </a:lnTo>
                                <a:lnTo>
                                  <a:pt x="189" y="371"/>
                                </a:lnTo>
                                <a:lnTo>
                                  <a:pt x="190" y="371"/>
                                </a:lnTo>
                                <a:lnTo>
                                  <a:pt x="190" y="369"/>
                                </a:lnTo>
                                <a:lnTo>
                                  <a:pt x="190" y="367"/>
                                </a:lnTo>
                                <a:lnTo>
                                  <a:pt x="195" y="367"/>
                                </a:lnTo>
                                <a:lnTo>
                                  <a:pt x="198" y="365"/>
                                </a:lnTo>
                                <a:lnTo>
                                  <a:pt x="200" y="363"/>
                                </a:lnTo>
                                <a:lnTo>
                                  <a:pt x="202" y="363"/>
                                </a:lnTo>
                                <a:lnTo>
                                  <a:pt x="203" y="361"/>
                                </a:lnTo>
                                <a:lnTo>
                                  <a:pt x="208" y="359"/>
                                </a:lnTo>
                                <a:lnTo>
                                  <a:pt x="213" y="357"/>
                                </a:lnTo>
                                <a:lnTo>
                                  <a:pt x="213" y="353"/>
                                </a:lnTo>
                                <a:lnTo>
                                  <a:pt x="218" y="343"/>
                                </a:lnTo>
                                <a:lnTo>
                                  <a:pt x="223" y="335"/>
                                </a:lnTo>
                                <a:lnTo>
                                  <a:pt x="222" y="333"/>
                                </a:lnTo>
                                <a:lnTo>
                                  <a:pt x="222" y="327"/>
                                </a:lnTo>
                                <a:lnTo>
                                  <a:pt x="221" y="319"/>
                                </a:lnTo>
                                <a:lnTo>
                                  <a:pt x="220" y="321"/>
                                </a:lnTo>
                                <a:lnTo>
                                  <a:pt x="216" y="325"/>
                                </a:lnTo>
                                <a:lnTo>
                                  <a:pt x="212" y="327"/>
                                </a:lnTo>
                                <a:lnTo>
                                  <a:pt x="212" y="323"/>
                                </a:lnTo>
                                <a:lnTo>
                                  <a:pt x="211" y="319"/>
                                </a:lnTo>
                                <a:lnTo>
                                  <a:pt x="211" y="317"/>
                                </a:lnTo>
                                <a:lnTo>
                                  <a:pt x="210" y="313"/>
                                </a:lnTo>
                                <a:lnTo>
                                  <a:pt x="211" y="309"/>
                                </a:lnTo>
                                <a:lnTo>
                                  <a:pt x="199" y="315"/>
                                </a:lnTo>
                                <a:lnTo>
                                  <a:pt x="197" y="327"/>
                                </a:lnTo>
                                <a:lnTo>
                                  <a:pt x="192" y="333"/>
                                </a:lnTo>
                                <a:lnTo>
                                  <a:pt x="193" y="325"/>
                                </a:lnTo>
                                <a:lnTo>
                                  <a:pt x="193" y="319"/>
                                </a:lnTo>
                                <a:lnTo>
                                  <a:pt x="196" y="307"/>
                                </a:lnTo>
                                <a:lnTo>
                                  <a:pt x="199" y="295"/>
                                </a:lnTo>
                                <a:lnTo>
                                  <a:pt x="199" y="293"/>
                                </a:lnTo>
                                <a:lnTo>
                                  <a:pt x="203" y="291"/>
                                </a:lnTo>
                                <a:lnTo>
                                  <a:pt x="208" y="289"/>
                                </a:lnTo>
                                <a:lnTo>
                                  <a:pt x="210" y="289"/>
                                </a:lnTo>
                                <a:lnTo>
                                  <a:pt x="213" y="285"/>
                                </a:lnTo>
                                <a:lnTo>
                                  <a:pt x="215" y="283"/>
                                </a:lnTo>
                                <a:lnTo>
                                  <a:pt x="215" y="285"/>
                                </a:lnTo>
                                <a:lnTo>
                                  <a:pt x="216" y="285"/>
                                </a:lnTo>
                                <a:lnTo>
                                  <a:pt x="217" y="287"/>
                                </a:lnTo>
                                <a:lnTo>
                                  <a:pt x="222" y="287"/>
                                </a:lnTo>
                                <a:lnTo>
                                  <a:pt x="221" y="293"/>
                                </a:lnTo>
                                <a:lnTo>
                                  <a:pt x="220" y="295"/>
                                </a:lnTo>
                                <a:lnTo>
                                  <a:pt x="226" y="297"/>
                                </a:lnTo>
                                <a:lnTo>
                                  <a:pt x="224" y="319"/>
                                </a:lnTo>
                                <a:lnTo>
                                  <a:pt x="224" y="327"/>
                                </a:lnTo>
                                <a:lnTo>
                                  <a:pt x="225" y="369"/>
                                </a:lnTo>
                                <a:lnTo>
                                  <a:pt x="232" y="425"/>
                                </a:lnTo>
                                <a:lnTo>
                                  <a:pt x="251" y="477"/>
                                </a:lnTo>
                                <a:lnTo>
                                  <a:pt x="249" y="481"/>
                                </a:lnTo>
                                <a:lnTo>
                                  <a:pt x="246" y="479"/>
                                </a:lnTo>
                                <a:lnTo>
                                  <a:pt x="240" y="471"/>
                                </a:lnTo>
                                <a:lnTo>
                                  <a:pt x="239" y="467"/>
                                </a:lnTo>
                                <a:lnTo>
                                  <a:pt x="239" y="473"/>
                                </a:lnTo>
                                <a:lnTo>
                                  <a:pt x="237" y="475"/>
                                </a:lnTo>
                                <a:lnTo>
                                  <a:pt x="236" y="477"/>
                                </a:lnTo>
                                <a:lnTo>
                                  <a:pt x="235" y="483"/>
                                </a:lnTo>
                                <a:lnTo>
                                  <a:pt x="235" y="487"/>
                                </a:lnTo>
                                <a:lnTo>
                                  <a:pt x="691" y="487"/>
                                </a:lnTo>
                                <a:lnTo>
                                  <a:pt x="691" y="483"/>
                                </a:lnTo>
                                <a:lnTo>
                                  <a:pt x="691" y="481"/>
                                </a:lnTo>
                                <a:lnTo>
                                  <a:pt x="690" y="477"/>
                                </a:lnTo>
                                <a:lnTo>
                                  <a:pt x="688" y="475"/>
                                </a:lnTo>
                                <a:lnTo>
                                  <a:pt x="686" y="473"/>
                                </a:lnTo>
                                <a:lnTo>
                                  <a:pt x="687" y="467"/>
                                </a:lnTo>
                                <a:lnTo>
                                  <a:pt x="686" y="471"/>
                                </a:lnTo>
                                <a:lnTo>
                                  <a:pt x="680" y="479"/>
                                </a:lnTo>
                                <a:lnTo>
                                  <a:pt x="677" y="481"/>
                                </a:lnTo>
                                <a:lnTo>
                                  <a:pt x="674" y="477"/>
                                </a:lnTo>
                                <a:lnTo>
                                  <a:pt x="693" y="425"/>
                                </a:lnTo>
                                <a:lnTo>
                                  <a:pt x="694" y="423"/>
                                </a:lnTo>
                                <a:lnTo>
                                  <a:pt x="701" y="369"/>
                                </a:lnTo>
                                <a:lnTo>
                                  <a:pt x="701" y="327"/>
                                </a:lnTo>
                                <a:lnTo>
                                  <a:pt x="701" y="319"/>
                                </a:lnTo>
                                <a:lnTo>
                                  <a:pt x="701" y="309"/>
                                </a:lnTo>
                                <a:lnTo>
                                  <a:pt x="700" y="297"/>
                                </a:lnTo>
                                <a:lnTo>
                                  <a:pt x="705" y="295"/>
                                </a:lnTo>
                                <a:lnTo>
                                  <a:pt x="704" y="293"/>
                                </a:lnTo>
                                <a:lnTo>
                                  <a:pt x="703" y="287"/>
                                </a:lnTo>
                                <a:lnTo>
                                  <a:pt x="708" y="287"/>
                                </a:lnTo>
                                <a:lnTo>
                                  <a:pt x="710" y="285"/>
                                </a:lnTo>
                                <a:lnTo>
                                  <a:pt x="710" y="283"/>
                                </a:lnTo>
                                <a:lnTo>
                                  <a:pt x="713" y="285"/>
                                </a:lnTo>
                                <a:lnTo>
                                  <a:pt x="715" y="289"/>
                                </a:lnTo>
                                <a:lnTo>
                                  <a:pt x="722" y="291"/>
                                </a:lnTo>
                                <a:lnTo>
                                  <a:pt x="726" y="293"/>
                                </a:lnTo>
                                <a:lnTo>
                                  <a:pt x="727" y="295"/>
                                </a:lnTo>
                                <a:lnTo>
                                  <a:pt x="730" y="307"/>
                                </a:lnTo>
                                <a:lnTo>
                                  <a:pt x="732" y="319"/>
                                </a:lnTo>
                                <a:lnTo>
                                  <a:pt x="734" y="333"/>
                                </a:lnTo>
                                <a:lnTo>
                                  <a:pt x="728" y="327"/>
                                </a:lnTo>
                                <a:lnTo>
                                  <a:pt x="727" y="315"/>
                                </a:lnTo>
                                <a:lnTo>
                                  <a:pt x="715" y="309"/>
                                </a:lnTo>
                                <a:lnTo>
                                  <a:pt x="716" y="313"/>
                                </a:lnTo>
                                <a:lnTo>
                                  <a:pt x="715" y="317"/>
                                </a:lnTo>
                                <a:lnTo>
                                  <a:pt x="715" y="319"/>
                                </a:lnTo>
                                <a:lnTo>
                                  <a:pt x="714" y="323"/>
                                </a:lnTo>
                                <a:lnTo>
                                  <a:pt x="714" y="327"/>
                                </a:lnTo>
                                <a:lnTo>
                                  <a:pt x="710" y="325"/>
                                </a:lnTo>
                                <a:lnTo>
                                  <a:pt x="705" y="321"/>
                                </a:lnTo>
                                <a:lnTo>
                                  <a:pt x="705" y="319"/>
                                </a:lnTo>
                                <a:lnTo>
                                  <a:pt x="703" y="335"/>
                                </a:lnTo>
                                <a:lnTo>
                                  <a:pt x="707" y="343"/>
                                </a:lnTo>
                                <a:lnTo>
                                  <a:pt x="712" y="353"/>
                                </a:lnTo>
                                <a:lnTo>
                                  <a:pt x="712" y="357"/>
                                </a:lnTo>
                                <a:lnTo>
                                  <a:pt x="717" y="359"/>
                                </a:lnTo>
                                <a:lnTo>
                                  <a:pt x="723" y="361"/>
                                </a:lnTo>
                                <a:lnTo>
                                  <a:pt x="724" y="363"/>
                                </a:lnTo>
                                <a:lnTo>
                                  <a:pt x="725" y="363"/>
                                </a:lnTo>
                                <a:lnTo>
                                  <a:pt x="728" y="365"/>
                                </a:lnTo>
                                <a:lnTo>
                                  <a:pt x="731" y="367"/>
                                </a:lnTo>
                                <a:lnTo>
                                  <a:pt x="735" y="367"/>
                                </a:lnTo>
                                <a:lnTo>
                                  <a:pt x="736" y="369"/>
                                </a:lnTo>
                                <a:lnTo>
                                  <a:pt x="736" y="371"/>
                                </a:lnTo>
                                <a:lnTo>
                                  <a:pt x="736" y="381"/>
                                </a:lnTo>
                                <a:lnTo>
                                  <a:pt x="736" y="387"/>
                                </a:lnTo>
                                <a:lnTo>
                                  <a:pt x="735" y="397"/>
                                </a:lnTo>
                                <a:lnTo>
                                  <a:pt x="732" y="409"/>
                                </a:lnTo>
                                <a:lnTo>
                                  <a:pt x="732" y="405"/>
                                </a:lnTo>
                                <a:lnTo>
                                  <a:pt x="731" y="403"/>
                                </a:lnTo>
                                <a:lnTo>
                                  <a:pt x="731" y="401"/>
                                </a:lnTo>
                                <a:lnTo>
                                  <a:pt x="729" y="397"/>
                                </a:lnTo>
                                <a:lnTo>
                                  <a:pt x="727" y="393"/>
                                </a:lnTo>
                                <a:lnTo>
                                  <a:pt x="725" y="393"/>
                                </a:lnTo>
                                <a:lnTo>
                                  <a:pt x="722" y="385"/>
                                </a:lnTo>
                                <a:lnTo>
                                  <a:pt x="717" y="385"/>
                                </a:lnTo>
                                <a:lnTo>
                                  <a:pt x="712" y="377"/>
                                </a:lnTo>
                                <a:lnTo>
                                  <a:pt x="707" y="373"/>
                                </a:lnTo>
                                <a:lnTo>
                                  <a:pt x="705" y="379"/>
                                </a:lnTo>
                                <a:lnTo>
                                  <a:pt x="704" y="397"/>
                                </a:lnTo>
                                <a:lnTo>
                                  <a:pt x="705" y="399"/>
                                </a:lnTo>
                                <a:lnTo>
                                  <a:pt x="706" y="401"/>
                                </a:lnTo>
                                <a:lnTo>
                                  <a:pt x="706" y="403"/>
                                </a:lnTo>
                                <a:lnTo>
                                  <a:pt x="704" y="403"/>
                                </a:lnTo>
                                <a:lnTo>
                                  <a:pt x="703" y="401"/>
                                </a:lnTo>
                                <a:lnTo>
                                  <a:pt x="699" y="409"/>
                                </a:lnTo>
                                <a:lnTo>
                                  <a:pt x="703" y="417"/>
                                </a:lnTo>
                                <a:lnTo>
                                  <a:pt x="705" y="427"/>
                                </a:lnTo>
                                <a:lnTo>
                                  <a:pt x="708" y="431"/>
                                </a:lnTo>
                                <a:lnTo>
                                  <a:pt x="710" y="437"/>
                                </a:lnTo>
                                <a:lnTo>
                                  <a:pt x="710" y="439"/>
                                </a:lnTo>
                                <a:lnTo>
                                  <a:pt x="711" y="441"/>
                                </a:lnTo>
                                <a:lnTo>
                                  <a:pt x="712" y="443"/>
                                </a:lnTo>
                                <a:lnTo>
                                  <a:pt x="715" y="443"/>
                                </a:lnTo>
                                <a:lnTo>
                                  <a:pt x="718" y="447"/>
                                </a:lnTo>
                                <a:lnTo>
                                  <a:pt x="719" y="451"/>
                                </a:lnTo>
                                <a:lnTo>
                                  <a:pt x="719" y="455"/>
                                </a:lnTo>
                                <a:lnTo>
                                  <a:pt x="720" y="457"/>
                                </a:lnTo>
                                <a:lnTo>
                                  <a:pt x="717" y="465"/>
                                </a:lnTo>
                                <a:lnTo>
                                  <a:pt x="715" y="475"/>
                                </a:lnTo>
                                <a:lnTo>
                                  <a:pt x="712" y="483"/>
                                </a:lnTo>
                                <a:lnTo>
                                  <a:pt x="711" y="479"/>
                                </a:lnTo>
                                <a:lnTo>
                                  <a:pt x="710" y="477"/>
                                </a:lnTo>
                                <a:lnTo>
                                  <a:pt x="705" y="469"/>
                                </a:lnTo>
                                <a:lnTo>
                                  <a:pt x="704" y="469"/>
                                </a:lnTo>
                                <a:lnTo>
                                  <a:pt x="702" y="463"/>
                                </a:lnTo>
                                <a:lnTo>
                                  <a:pt x="700" y="455"/>
                                </a:lnTo>
                                <a:lnTo>
                                  <a:pt x="694" y="455"/>
                                </a:lnTo>
                                <a:lnTo>
                                  <a:pt x="694" y="449"/>
                                </a:lnTo>
                                <a:lnTo>
                                  <a:pt x="692" y="457"/>
                                </a:lnTo>
                                <a:lnTo>
                                  <a:pt x="691" y="465"/>
                                </a:lnTo>
                                <a:lnTo>
                                  <a:pt x="690" y="471"/>
                                </a:lnTo>
                                <a:lnTo>
                                  <a:pt x="692" y="475"/>
                                </a:lnTo>
                                <a:lnTo>
                                  <a:pt x="692" y="479"/>
                                </a:lnTo>
                                <a:lnTo>
                                  <a:pt x="693" y="481"/>
                                </a:lnTo>
                                <a:lnTo>
                                  <a:pt x="692" y="483"/>
                                </a:lnTo>
                                <a:lnTo>
                                  <a:pt x="691" y="487"/>
                                </a:lnTo>
                                <a:lnTo>
                                  <a:pt x="748" y="487"/>
                                </a:lnTo>
                                <a:lnTo>
                                  <a:pt x="749" y="483"/>
                                </a:lnTo>
                                <a:lnTo>
                                  <a:pt x="750" y="481"/>
                                </a:lnTo>
                                <a:lnTo>
                                  <a:pt x="752" y="471"/>
                                </a:lnTo>
                                <a:lnTo>
                                  <a:pt x="757" y="469"/>
                                </a:lnTo>
                                <a:lnTo>
                                  <a:pt x="739" y="473"/>
                                </a:lnTo>
                                <a:lnTo>
                                  <a:pt x="734" y="475"/>
                                </a:lnTo>
                                <a:lnTo>
                                  <a:pt x="727" y="475"/>
                                </a:lnTo>
                                <a:lnTo>
                                  <a:pt x="720" y="477"/>
                                </a:lnTo>
                                <a:lnTo>
                                  <a:pt x="717" y="481"/>
                                </a:lnTo>
                                <a:lnTo>
                                  <a:pt x="719" y="473"/>
                                </a:lnTo>
                                <a:lnTo>
                                  <a:pt x="721" y="467"/>
                                </a:lnTo>
                                <a:lnTo>
                                  <a:pt x="723" y="459"/>
                                </a:lnTo>
                                <a:lnTo>
                                  <a:pt x="723" y="457"/>
                                </a:lnTo>
                                <a:lnTo>
                                  <a:pt x="725" y="455"/>
                                </a:lnTo>
                                <a:lnTo>
                                  <a:pt x="728" y="451"/>
                                </a:lnTo>
                                <a:lnTo>
                                  <a:pt x="746" y="445"/>
                                </a:lnTo>
                                <a:lnTo>
                                  <a:pt x="758" y="445"/>
                                </a:lnTo>
                                <a:lnTo>
                                  <a:pt x="767" y="435"/>
                                </a:lnTo>
                                <a:lnTo>
                                  <a:pt x="770" y="431"/>
                                </a:lnTo>
                                <a:lnTo>
                                  <a:pt x="772" y="429"/>
                                </a:lnTo>
                                <a:lnTo>
                                  <a:pt x="774" y="427"/>
                                </a:lnTo>
                                <a:lnTo>
                                  <a:pt x="779" y="419"/>
                                </a:lnTo>
                                <a:lnTo>
                                  <a:pt x="780" y="415"/>
                                </a:lnTo>
                                <a:lnTo>
                                  <a:pt x="781" y="411"/>
                                </a:lnTo>
                                <a:lnTo>
                                  <a:pt x="784" y="401"/>
                                </a:lnTo>
                                <a:lnTo>
                                  <a:pt x="785" y="397"/>
                                </a:lnTo>
                                <a:close/>
                                <a:moveTo>
                                  <a:pt x="927" y="37"/>
                                </a:moveTo>
                                <a:lnTo>
                                  <a:pt x="891" y="32"/>
                                </a:lnTo>
                                <a:lnTo>
                                  <a:pt x="875" y="0"/>
                                </a:lnTo>
                                <a:lnTo>
                                  <a:pt x="859" y="32"/>
                                </a:lnTo>
                                <a:lnTo>
                                  <a:pt x="824" y="37"/>
                                </a:lnTo>
                                <a:lnTo>
                                  <a:pt x="850" y="62"/>
                                </a:lnTo>
                                <a:lnTo>
                                  <a:pt x="844" y="97"/>
                                </a:lnTo>
                                <a:lnTo>
                                  <a:pt x="875" y="81"/>
                                </a:lnTo>
                                <a:lnTo>
                                  <a:pt x="907" y="97"/>
                                </a:lnTo>
                                <a:lnTo>
                                  <a:pt x="901" y="62"/>
                                </a:lnTo>
                                <a:lnTo>
                                  <a:pt x="927" y="37"/>
                                </a:lnTo>
                                <a:close/>
                                <a:moveTo>
                                  <a:pt x="927" y="693"/>
                                </a:moveTo>
                                <a:lnTo>
                                  <a:pt x="891" y="687"/>
                                </a:lnTo>
                                <a:lnTo>
                                  <a:pt x="875" y="655"/>
                                </a:lnTo>
                                <a:lnTo>
                                  <a:pt x="860" y="687"/>
                                </a:lnTo>
                                <a:lnTo>
                                  <a:pt x="824" y="693"/>
                                </a:lnTo>
                                <a:lnTo>
                                  <a:pt x="850" y="718"/>
                                </a:lnTo>
                                <a:lnTo>
                                  <a:pt x="844" y="753"/>
                                </a:lnTo>
                                <a:lnTo>
                                  <a:pt x="875" y="736"/>
                                </a:lnTo>
                                <a:lnTo>
                                  <a:pt x="907" y="753"/>
                                </a:lnTo>
                                <a:lnTo>
                                  <a:pt x="901" y="718"/>
                                </a:lnTo>
                                <a:lnTo>
                                  <a:pt x="927" y="69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77" name="Picture 21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057" y="2462"/>
                            <a:ext cx="115" cy="120"/>
                          </a:xfrm>
                          <a:prstGeom prst="rect">
                            <a:avLst/>
                          </a:prstGeom>
                          <a:noFill/>
                          <a:extLst>
                            <a:ext uri="{909E8E84-426E-40DD-AFC4-6F175D3DCCD1}">
                              <a14:hiddenFill xmlns:a14="http://schemas.microsoft.com/office/drawing/2010/main">
                                <a:solidFill>
                                  <a:srgbClr val="FFFFFF"/>
                                </a:solidFill>
                              </a14:hiddenFill>
                            </a:ext>
                          </a:extLst>
                        </pic:spPr>
                      </pic:pic>
                      <wps:wsp>
                        <wps:cNvPr id="2178" name="AutoShape 2118"/>
                        <wps:cNvSpPr>
                          <a:spLocks/>
                        </wps:cNvSpPr>
                        <wps:spPr bwMode="auto">
                          <a:xfrm>
                            <a:off x="5988" y="2765"/>
                            <a:ext cx="252" cy="55"/>
                          </a:xfrm>
                          <a:custGeom>
                            <a:avLst/>
                            <a:gdLst>
                              <a:gd name="T0" fmla="+- 0 6001 5989"/>
                              <a:gd name="T1" fmla="*/ T0 w 252"/>
                              <a:gd name="T2" fmla="+- 0 2793 2766"/>
                              <a:gd name="T3" fmla="*/ 2793 h 55"/>
                              <a:gd name="T4" fmla="+- 0 6027 5989"/>
                              <a:gd name="T5" fmla="*/ T4 w 252"/>
                              <a:gd name="T6" fmla="+- 0 2789 2766"/>
                              <a:gd name="T7" fmla="*/ 2789 h 55"/>
                              <a:gd name="T8" fmla="+- 0 6042 5989"/>
                              <a:gd name="T9" fmla="*/ T8 w 252"/>
                              <a:gd name="T10" fmla="+- 0 2788 2766"/>
                              <a:gd name="T11" fmla="*/ 2788 h 55"/>
                              <a:gd name="T12" fmla="+- 0 6110 5989"/>
                              <a:gd name="T13" fmla="*/ T12 w 252"/>
                              <a:gd name="T14" fmla="+- 0 2803 2766"/>
                              <a:gd name="T15" fmla="*/ 2803 h 55"/>
                              <a:gd name="T16" fmla="+- 0 6111 5989"/>
                              <a:gd name="T17" fmla="*/ T16 w 252"/>
                              <a:gd name="T18" fmla="+- 0 2812 2766"/>
                              <a:gd name="T19" fmla="*/ 2812 h 55"/>
                              <a:gd name="T20" fmla="+- 0 6151 5989"/>
                              <a:gd name="T21" fmla="*/ T20 w 252"/>
                              <a:gd name="T22" fmla="+- 0 2799 2766"/>
                              <a:gd name="T23" fmla="*/ 2799 h 55"/>
                              <a:gd name="T24" fmla="+- 0 6158 5989"/>
                              <a:gd name="T25" fmla="*/ T24 w 252"/>
                              <a:gd name="T26" fmla="+- 0 2804 2766"/>
                              <a:gd name="T27" fmla="*/ 2804 h 55"/>
                              <a:gd name="T28" fmla="+- 0 6177 5989"/>
                              <a:gd name="T29" fmla="*/ T28 w 252"/>
                              <a:gd name="T30" fmla="+- 0 2795 2766"/>
                              <a:gd name="T31" fmla="*/ 2795 h 55"/>
                              <a:gd name="T32" fmla="+- 0 6171 5989"/>
                              <a:gd name="T33" fmla="*/ T32 w 252"/>
                              <a:gd name="T34" fmla="+- 0 2793 2766"/>
                              <a:gd name="T35" fmla="*/ 2793 h 55"/>
                              <a:gd name="T36" fmla="+- 0 6192 5989"/>
                              <a:gd name="T37" fmla="*/ T36 w 252"/>
                              <a:gd name="T38" fmla="+- 0 2783 2766"/>
                              <a:gd name="T39" fmla="*/ 2783 h 55"/>
                              <a:gd name="T40" fmla="+- 0 6204 5989"/>
                              <a:gd name="T41" fmla="*/ T40 w 252"/>
                              <a:gd name="T42" fmla="+- 0 2776 2766"/>
                              <a:gd name="T43" fmla="*/ 2776 h 55"/>
                              <a:gd name="T44" fmla="+- 0 6236 5989"/>
                              <a:gd name="T45" fmla="*/ T44 w 252"/>
                              <a:gd name="T46" fmla="+- 0 2783 2766"/>
                              <a:gd name="T47" fmla="*/ 2783 h 55"/>
                              <a:gd name="T48" fmla="+- 0 6212 5989"/>
                              <a:gd name="T49" fmla="*/ T48 w 252"/>
                              <a:gd name="T50" fmla="+- 0 2785 2766"/>
                              <a:gd name="T51" fmla="*/ 2785 h 55"/>
                              <a:gd name="T52" fmla="+- 0 6194 5989"/>
                              <a:gd name="T53" fmla="*/ T52 w 252"/>
                              <a:gd name="T54" fmla="+- 0 2795 2766"/>
                              <a:gd name="T55" fmla="*/ 2795 h 55"/>
                              <a:gd name="T56" fmla="+- 0 6199 5989"/>
                              <a:gd name="T57" fmla="*/ T56 w 252"/>
                              <a:gd name="T58" fmla="+- 0 2781 2766"/>
                              <a:gd name="T59" fmla="*/ 2781 h 55"/>
                              <a:gd name="T60" fmla="+- 0 6196 5989"/>
                              <a:gd name="T61" fmla="*/ T60 w 252"/>
                              <a:gd name="T62" fmla="+- 0 2772 2766"/>
                              <a:gd name="T63" fmla="*/ 2772 h 55"/>
                              <a:gd name="T64" fmla="+- 0 6183 5989"/>
                              <a:gd name="T65" fmla="*/ T64 w 252"/>
                              <a:gd name="T66" fmla="+- 0 2801 2766"/>
                              <a:gd name="T67" fmla="*/ 2801 h 55"/>
                              <a:gd name="T68" fmla="+- 0 6174 5989"/>
                              <a:gd name="T69" fmla="*/ T68 w 252"/>
                              <a:gd name="T70" fmla="+- 0 2805 2766"/>
                              <a:gd name="T71" fmla="*/ 2805 h 55"/>
                              <a:gd name="T72" fmla="+- 0 6159 5989"/>
                              <a:gd name="T73" fmla="*/ T72 w 252"/>
                              <a:gd name="T74" fmla="+- 0 2809 2766"/>
                              <a:gd name="T75" fmla="*/ 2809 h 55"/>
                              <a:gd name="T76" fmla="+- 0 6145 5989"/>
                              <a:gd name="T77" fmla="*/ T76 w 252"/>
                              <a:gd name="T78" fmla="+- 0 2813 2766"/>
                              <a:gd name="T79" fmla="*/ 2813 h 55"/>
                              <a:gd name="T80" fmla="+- 0 6139 5989"/>
                              <a:gd name="T81" fmla="*/ T80 w 252"/>
                              <a:gd name="T82" fmla="+- 0 2812 2766"/>
                              <a:gd name="T83" fmla="*/ 2812 h 55"/>
                              <a:gd name="T84" fmla="+- 0 6144 5989"/>
                              <a:gd name="T85" fmla="*/ T84 w 252"/>
                              <a:gd name="T86" fmla="+- 0 2799 2766"/>
                              <a:gd name="T87" fmla="*/ 2799 h 55"/>
                              <a:gd name="T88" fmla="+- 0 6151 5989"/>
                              <a:gd name="T89" fmla="*/ T88 w 252"/>
                              <a:gd name="T90" fmla="+- 0 2798 2766"/>
                              <a:gd name="T91" fmla="*/ 2798 h 55"/>
                              <a:gd name="T92" fmla="+- 0 6157 5989"/>
                              <a:gd name="T93" fmla="*/ T92 w 252"/>
                              <a:gd name="T94" fmla="+- 0 2802 2766"/>
                              <a:gd name="T95" fmla="*/ 2802 h 55"/>
                              <a:gd name="T96" fmla="+- 0 6160 5989"/>
                              <a:gd name="T97" fmla="*/ T96 w 252"/>
                              <a:gd name="T98" fmla="+- 0 2796 2766"/>
                              <a:gd name="T99" fmla="*/ 2796 h 55"/>
                              <a:gd name="T100" fmla="+- 0 6163 5989"/>
                              <a:gd name="T101" fmla="*/ T100 w 252"/>
                              <a:gd name="T102" fmla="+- 0 2800 2766"/>
                              <a:gd name="T103" fmla="*/ 2800 h 55"/>
                              <a:gd name="T104" fmla="+- 0 6172 5989"/>
                              <a:gd name="T105" fmla="*/ T104 w 252"/>
                              <a:gd name="T106" fmla="+- 0 2805 2766"/>
                              <a:gd name="T107" fmla="*/ 2805 h 55"/>
                              <a:gd name="T108" fmla="+- 0 6176 5989"/>
                              <a:gd name="T109" fmla="*/ T108 w 252"/>
                              <a:gd name="T110" fmla="+- 0 2790 2766"/>
                              <a:gd name="T111" fmla="*/ 2790 h 55"/>
                              <a:gd name="T112" fmla="+- 0 6178 5989"/>
                              <a:gd name="T113" fmla="*/ T112 w 252"/>
                              <a:gd name="T114" fmla="+- 0 2797 2766"/>
                              <a:gd name="T115" fmla="*/ 2797 h 55"/>
                              <a:gd name="T116" fmla="+- 0 6178 5989"/>
                              <a:gd name="T117" fmla="*/ T116 w 252"/>
                              <a:gd name="T118" fmla="+- 0 2789 2766"/>
                              <a:gd name="T119" fmla="*/ 2789 h 55"/>
                              <a:gd name="T120" fmla="+- 0 6189 5989"/>
                              <a:gd name="T121" fmla="*/ T120 w 252"/>
                              <a:gd name="T122" fmla="+- 0 2775 2766"/>
                              <a:gd name="T123" fmla="*/ 2775 h 55"/>
                              <a:gd name="T124" fmla="+- 0 6118 5989"/>
                              <a:gd name="T125" fmla="*/ T124 w 252"/>
                              <a:gd name="T126" fmla="+- 0 2806 2766"/>
                              <a:gd name="T127" fmla="*/ 2806 h 55"/>
                              <a:gd name="T128" fmla="+- 0 6117 5989"/>
                              <a:gd name="T129" fmla="*/ T128 w 252"/>
                              <a:gd name="T130" fmla="+- 0 2802 2766"/>
                              <a:gd name="T131" fmla="*/ 2802 h 55"/>
                              <a:gd name="T132" fmla="+- 0 6126 5989"/>
                              <a:gd name="T133" fmla="*/ T132 w 252"/>
                              <a:gd name="T134" fmla="+- 0 2802 2766"/>
                              <a:gd name="T135" fmla="*/ 2802 h 55"/>
                              <a:gd name="T136" fmla="+- 0 6110 5989"/>
                              <a:gd name="T137" fmla="*/ T136 w 252"/>
                              <a:gd name="T138" fmla="+- 0 2816 2766"/>
                              <a:gd name="T139" fmla="*/ 2816 h 55"/>
                              <a:gd name="T140" fmla="+- 0 6111 5989"/>
                              <a:gd name="T141" fmla="*/ T140 w 252"/>
                              <a:gd name="T142" fmla="+- 0 2802 2766"/>
                              <a:gd name="T143" fmla="*/ 2802 h 55"/>
                              <a:gd name="T144" fmla="+- 0 6098 5989"/>
                              <a:gd name="T145" fmla="*/ T144 w 252"/>
                              <a:gd name="T146" fmla="+- 0 2801 2766"/>
                              <a:gd name="T147" fmla="*/ 2801 h 55"/>
                              <a:gd name="T148" fmla="+- 0 6094 5989"/>
                              <a:gd name="T149" fmla="*/ T148 w 252"/>
                              <a:gd name="T150" fmla="+- 0 2794 2766"/>
                              <a:gd name="T151" fmla="*/ 2794 h 55"/>
                              <a:gd name="T152" fmla="+- 0 6084 5989"/>
                              <a:gd name="T153" fmla="*/ T152 w 252"/>
                              <a:gd name="T154" fmla="+- 0 2802 2766"/>
                              <a:gd name="T155" fmla="*/ 2802 h 55"/>
                              <a:gd name="T156" fmla="+- 0 6090 5989"/>
                              <a:gd name="T157" fmla="*/ T156 w 252"/>
                              <a:gd name="T158" fmla="+- 0 2810 2766"/>
                              <a:gd name="T159" fmla="*/ 2810 h 55"/>
                              <a:gd name="T160" fmla="+- 0 6094 5989"/>
                              <a:gd name="T161" fmla="*/ T160 w 252"/>
                              <a:gd name="T162" fmla="+- 0 2794 2766"/>
                              <a:gd name="T163" fmla="*/ 2794 h 55"/>
                              <a:gd name="T164" fmla="+- 0 6069 5989"/>
                              <a:gd name="T165" fmla="*/ T164 w 252"/>
                              <a:gd name="T166" fmla="+- 0 2809 2766"/>
                              <a:gd name="T167" fmla="*/ 2809 h 55"/>
                              <a:gd name="T168" fmla="+- 0 6071 5989"/>
                              <a:gd name="T169" fmla="*/ T168 w 252"/>
                              <a:gd name="T170" fmla="+- 0 2808 2766"/>
                              <a:gd name="T171" fmla="*/ 2808 h 55"/>
                              <a:gd name="T172" fmla="+- 0 6075 5989"/>
                              <a:gd name="T173" fmla="*/ T172 w 252"/>
                              <a:gd name="T174" fmla="+- 0 2790 2766"/>
                              <a:gd name="T175" fmla="*/ 2790 h 55"/>
                              <a:gd name="T176" fmla="+- 0 6056 5989"/>
                              <a:gd name="T177" fmla="*/ T176 w 252"/>
                              <a:gd name="T178" fmla="+- 0 2793 2766"/>
                              <a:gd name="T179" fmla="*/ 2793 h 55"/>
                              <a:gd name="T180" fmla="+- 0 6051 5989"/>
                              <a:gd name="T181" fmla="*/ T180 w 252"/>
                              <a:gd name="T182" fmla="+- 0 2803 2766"/>
                              <a:gd name="T183" fmla="*/ 2803 h 55"/>
                              <a:gd name="T184" fmla="+- 0 6057 5989"/>
                              <a:gd name="T185" fmla="*/ T184 w 252"/>
                              <a:gd name="T186" fmla="+- 0 2803 2766"/>
                              <a:gd name="T187" fmla="*/ 2803 h 55"/>
                              <a:gd name="T188" fmla="+- 0 6061 5989"/>
                              <a:gd name="T189" fmla="*/ T188 w 252"/>
                              <a:gd name="T190" fmla="+- 0 2792 2766"/>
                              <a:gd name="T191" fmla="*/ 2792 h 55"/>
                              <a:gd name="T192" fmla="+- 0 6049 5989"/>
                              <a:gd name="T193" fmla="*/ T192 w 252"/>
                              <a:gd name="T194" fmla="+- 0 2799 2766"/>
                              <a:gd name="T195" fmla="*/ 2799 h 55"/>
                              <a:gd name="T196" fmla="+- 0 6051 5989"/>
                              <a:gd name="T197" fmla="*/ T196 w 252"/>
                              <a:gd name="T198" fmla="+- 0 2788 2766"/>
                              <a:gd name="T199" fmla="*/ 2788 h 55"/>
                              <a:gd name="T200" fmla="+- 0 6033 5989"/>
                              <a:gd name="T201" fmla="*/ T200 w 252"/>
                              <a:gd name="T202" fmla="+- 0 2795 2766"/>
                              <a:gd name="T203" fmla="*/ 2795 h 55"/>
                              <a:gd name="T204" fmla="+- 0 6040 5989"/>
                              <a:gd name="T205" fmla="*/ T204 w 252"/>
                              <a:gd name="T206" fmla="+- 0 2775 2766"/>
                              <a:gd name="T207" fmla="*/ 2775 h 55"/>
                              <a:gd name="T208" fmla="+- 0 6020 5989"/>
                              <a:gd name="T209" fmla="*/ T208 w 252"/>
                              <a:gd name="T210" fmla="+- 0 2787 2766"/>
                              <a:gd name="T211" fmla="*/ 2787 h 55"/>
                              <a:gd name="T212" fmla="+- 0 6025 5989"/>
                              <a:gd name="T213" fmla="*/ T212 w 252"/>
                              <a:gd name="T214" fmla="+- 0 2767 2766"/>
                              <a:gd name="T215" fmla="*/ 2767 h 55"/>
                              <a:gd name="T216" fmla="+- 0 6002 5989"/>
                              <a:gd name="T217" fmla="*/ T216 w 252"/>
                              <a:gd name="T218" fmla="+- 0 2785 2766"/>
                              <a:gd name="T219" fmla="*/ 2785 h 55"/>
                              <a:gd name="T220" fmla="+- 0 6054 5989"/>
                              <a:gd name="T221" fmla="*/ T220 w 252"/>
                              <a:gd name="T222" fmla="+- 0 2809 2766"/>
                              <a:gd name="T223" fmla="*/ 2809 h 55"/>
                              <a:gd name="T224" fmla="+- 0 6157 5989"/>
                              <a:gd name="T225" fmla="*/ T224 w 252"/>
                              <a:gd name="T226" fmla="+- 0 2815 2766"/>
                              <a:gd name="T227" fmla="*/ 2815 h 55"/>
                              <a:gd name="T228" fmla="+- 0 6185 5989"/>
                              <a:gd name="T229" fmla="*/ T228 w 252"/>
                              <a:gd name="T230" fmla="+- 0 2805 2766"/>
                              <a:gd name="T231" fmla="*/ 2805 h 55"/>
                              <a:gd name="T232" fmla="+- 0 6213 5989"/>
                              <a:gd name="T233" fmla="*/ T232 w 252"/>
                              <a:gd name="T234" fmla="+- 0 2790 2766"/>
                              <a:gd name="T235" fmla="*/ 2790 h 55"/>
                              <a:gd name="T236" fmla="+- 0 6227 5989"/>
                              <a:gd name="T237" fmla="*/ T236 w 252"/>
                              <a:gd name="T238" fmla="+- 0 2785 2766"/>
                              <a:gd name="T239" fmla="*/ 2785 h 55"/>
                              <a:gd name="T240" fmla="+- 0 6228 5989"/>
                              <a:gd name="T241" fmla="*/ T240 w 252"/>
                              <a:gd name="T242" fmla="+- 0 2793 2766"/>
                              <a:gd name="T243" fmla="*/ 2793 h 55"/>
                              <a:gd name="T244" fmla="+- 0 6241 5989"/>
                              <a:gd name="T245" fmla="*/ T244 w 252"/>
                              <a:gd name="T246" fmla="+- 0 2788 2766"/>
                              <a:gd name="T247" fmla="*/ 2788 h 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52" h="55">
                                <a:moveTo>
                                  <a:pt x="12" y="26"/>
                                </a:moveTo>
                                <a:lnTo>
                                  <a:pt x="2" y="27"/>
                                </a:lnTo>
                                <a:lnTo>
                                  <a:pt x="4" y="18"/>
                                </a:lnTo>
                                <a:lnTo>
                                  <a:pt x="0" y="22"/>
                                </a:lnTo>
                                <a:lnTo>
                                  <a:pt x="2" y="26"/>
                                </a:lnTo>
                                <a:lnTo>
                                  <a:pt x="6" y="32"/>
                                </a:lnTo>
                                <a:lnTo>
                                  <a:pt x="12" y="27"/>
                                </a:lnTo>
                                <a:lnTo>
                                  <a:pt x="12" y="26"/>
                                </a:lnTo>
                                <a:close/>
                                <a:moveTo>
                                  <a:pt x="44" y="17"/>
                                </a:moveTo>
                                <a:lnTo>
                                  <a:pt x="43" y="14"/>
                                </a:lnTo>
                                <a:lnTo>
                                  <a:pt x="41" y="13"/>
                                </a:lnTo>
                                <a:lnTo>
                                  <a:pt x="39" y="11"/>
                                </a:lnTo>
                                <a:lnTo>
                                  <a:pt x="33" y="20"/>
                                </a:lnTo>
                                <a:lnTo>
                                  <a:pt x="38" y="23"/>
                                </a:lnTo>
                                <a:lnTo>
                                  <a:pt x="41" y="23"/>
                                </a:lnTo>
                                <a:lnTo>
                                  <a:pt x="44" y="17"/>
                                </a:lnTo>
                                <a:close/>
                                <a:moveTo>
                                  <a:pt x="62" y="26"/>
                                </a:moveTo>
                                <a:lnTo>
                                  <a:pt x="61" y="23"/>
                                </a:lnTo>
                                <a:lnTo>
                                  <a:pt x="58" y="22"/>
                                </a:lnTo>
                                <a:lnTo>
                                  <a:pt x="56" y="21"/>
                                </a:lnTo>
                                <a:lnTo>
                                  <a:pt x="53" y="22"/>
                                </a:lnTo>
                                <a:lnTo>
                                  <a:pt x="50" y="27"/>
                                </a:lnTo>
                                <a:lnTo>
                                  <a:pt x="51" y="30"/>
                                </a:lnTo>
                                <a:lnTo>
                                  <a:pt x="56" y="33"/>
                                </a:lnTo>
                                <a:lnTo>
                                  <a:pt x="59" y="31"/>
                                </a:lnTo>
                                <a:lnTo>
                                  <a:pt x="62" y="26"/>
                                </a:lnTo>
                                <a:close/>
                                <a:moveTo>
                                  <a:pt x="123" y="40"/>
                                </a:moveTo>
                                <a:lnTo>
                                  <a:pt x="121" y="37"/>
                                </a:lnTo>
                                <a:lnTo>
                                  <a:pt x="118" y="37"/>
                                </a:lnTo>
                                <a:lnTo>
                                  <a:pt x="115" y="37"/>
                                </a:lnTo>
                                <a:lnTo>
                                  <a:pt x="113" y="39"/>
                                </a:lnTo>
                                <a:lnTo>
                                  <a:pt x="112" y="45"/>
                                </a:lnTo>
                                <a:lnTo>
                                  <a:pt x="114" y="48"/>
                                </a:lnTo>
                                <a:lnTo>
                                  <a:pt x="120" y="48"/>
                                </a:lnTo>
                                <a:lnTo>
                                  <a:pt x="122" y="46"/>
                                </a:lnTo>
                                <a:lnTo>
                                  <a:pt x="122" y="43"/>
                                </a:lnTo>
                                <a:lnTo>
                                  <a:pt x="123" y="40"/>
                                </a:lnTo>
                                <a:close/>
                                <a:moveTo>
                                  <a:pt x="167" y="35"/>
                                </a:moveTo>
                                <a:lnTo>
                                  <a:pt x="167" y="34"/>
                                </a:lnTo>
                                <a:lnTo>
                                  <a:pt x="167" y="33"/>
                                </a:lnTo>
                                <a:lnTo>
                                  <a:pt x="166" y="32"/>
                                </a:lnTo>
                                <a:lnTo>
                                  <a:pt x="162" y="33"/>
                                </a:lnTo>
                                <a:lnTo>
                                  <a:pt x="163" y="37"/>
                                </a:lnTo>
                                <a:lnTo>
                                  <a:pt x="166" y="36"/>
                                </a:lnTo>
                                <a:lnTo>
                                  <a:pt x="167" y="36"/>
                                </a:lnTo>
                                <a:lnTo>
                                  <a:pt x="167" y="35"/>
                                </a:lnTo>
                                <a:close/>
                                <a:moveTo>
                                  <a:pt x="169" y="41"/>
                                </a:moveTo>
                                <a:lnTo>
                                  <a:pt x="169" y="40"/>
                                </a:lnTo>
                                <a:lnTo>
                                  <a:pt x="169" y="38"/>
                                </a:lnTo>
                                <a:lnTo>
                                  <a:pt x="168" y="37"/>
                                </a:lnTo>
                                <a:lnTo>
                                  <a:pt x="166" y="38"/>
                                </a:lnTo>
                                <a:lnTo>
                                  <a:pt x="163" y="39"/>
                                </a:lnTo>
                                <a:lnTo>
                                  <a:pt x="165" y="43"/>
                                </a:lnTo>
                                <a:lnTo>
                                  <a:pt x="169" y="42"/>
                                </a:lnTo>
                                <a:lnTo>
                                  <a:pt x="169" y="41"/>
                                </a:lnTo>
                                <a:close/>
                                <a:moveTo>
                                  <a:pt x="188" y="29"/>
                                </a:moveTo>
                                <a:lnTo>
                                  <a:pt x="187" y="26"/>
                                </a:lnTo>
                                <a:lnTo>
                                  <a:pt x="186" y="26"/>
                                </a:lnTo>
                                <a:lnTo>
                                  <a:pt x="185" y="26"/>
                                </a:lnTo>
                                <a:lnTo>
                                  <a:pt x="184" y="26"/>
                                </a:lnTo>
                                <a:lnTo>
                                  <a:pt x="182" y="27"/>
                                </a:lnTo>
                                <a:lnTo>
                                  <a:pt x="184" y="31"/>
                                </a:lnTo>
                                <a:lnTo>
                                  <a:pt x="188" y="30"/>
                                </a:lnTo>
                                <a:lnTo>
                                  <a:pt x="188" y="29"/>
                                </a:lnTo>
                                <a:close/>
                                <a:moveTo>
                                  <a:pt x="208" y="22"/>
                                </a:moveTo>
                                <a:lnTo>
                                  <a:pt x="204" y="18"/>
                                </a:lnTo>
                                <a:lnTo>
                                  <a:pt x="203" y="17"/>
                                </a:lnTo>
                                <a:lnTo>
                                  <a:pt x="203" y="18"/>
                                </a:lnTo>
                                <a:lnTo>
                                  <a:pt x="204" y="19"/>
                                </a:lnTo>
                                <a:lnTo>
                                  <a:pt x="204" y="24"/>
                                </a:lnTo>
                                <a:lnTo>
                                  <a:pt x="208" y="22"/>
                                </a:lnTo>
                                <a:close/>
                                <a:moveTo>
                                  <a:pt x="222" y="16"/>
                                </a:moveTo>
                                <a:lnTo>
                                  <a:pt x="218" y="10"/>
                                </a:lnTo>
                                <a:lnTo>
                                  <a:pt x="215" y="10"/>
                                </a:lnTo>
                                <a:lnTo>
                                  <a:pt x="213" y="11"/>
                                </a:lnTo>
                                <a:lnTo>
                                  <a:pt x="211" y="13"/>
                                </a:lnTo>
                                <a:lnTo>
                                  <a:pt x="216" y="22"/>
                                </a:lnTo>
                                <a:lnTo>
                                  <a:pt x="221" y="19"/>
                                </a:lnTo>
                                <a:lnTo>
                                  <a:pt x="222" y="16"/>
                                </a:lnTo>
                                <a:close/>
                                <a:moveTo>
                                  <a:pt x="248" y="18"/>
                                </a:moveTo>
                                <a:lnTo>
                                  <a:pt x="247" y="17"/>
                                </a:lnTo>
                                <a:lnTo>
                                  <a:pt x="242" y="13"/>
                                </a:lnTo>
                                <a:lnTo>
                                  <a:pt x="233" y="8"/>
                                </a:lnTo>
                                <a:lnTo>
                                  <a:pt x="228" y="5"/>
                                </a:lnTo>
                                <a:lnTo>
                                  <a:pt x="224" y="5"/>
                                </a:lnTo>
                                <a:lnTo>
                                  <a:pt x="224" y="16"/>
                                </a:lnTo>
                                <a:lnTo>
                                  <a:pt x="223" y="19"/>
                                </a:lnTo>
                                <a:lnTo>
                                  <a:pt x="215" y="24"/>
                                </a:lnTo>
                                <a:lnTo>
                                  <a:pt x="214" y="22"/>
                                </a:lnTo>
                                <a:lnTo>
                                  <a:pt x="214" y="25"/>
                                </a:lnTo>
                                <a:lnTo>
                                  <a:pt x="212" y="26"/>
                                </a:lnTo>
                                <a:lnTo>
                                  <a:pt x="209" y="23"/>
                                </a:lnTo>
                                <a:lnTo>
                                  <a:pt x="205" y="25"/>
                                </a:lnTo>
                                <a:lnTo>
                                  <a:pt x="205" y="29"/>
                                </a:lnTo>
                                <a:lnTo>
                                  <a:pt x="204" y="30"/>
                                </a:lnTo>
                                <a:lnTo>
                                  <a:pt x="202" y="18"/>
                                </a:lnTo>
                                <a:lnTo>
                                  <a:pt x="201" y="16"/>
                                </a:lnTo>
                                <a:lnTo>
                                  <a:pt x="203" y="15"/>
                                </a:lnTo>
                                <a:lnTo>
                                  <a:pt x="214" y="25"/>
                                </a:lnTo>
                                <a:lnTo>
                                  <a:pt x="214" y="22"/>
                                </a:lnTo>
                                <a:lnTo>
                                  <a:pt x="210" y="15"/>
                                </a:lnTo>
                                <a:lnTo>
                                  <a:pt x="208" y="12"/>
                                </a:lnTo>
                                <a:lnTo>
                                  <a:pt x="216" y="8"/>
                                </a:lnTo>
                                <a:lnTo>
                                  <a:pt x="219" y="8"/>
                                </a:lnTo>
                                <a:lnTo>
                                  <a:pt x="224" y="16"/>
                                </a:lnTo>
                                <a:lnTo>
                                  <a:pt x="224" y="5"/>
                                </a:lnTo>
                                <a:lnTo>
                                  <a:pt x="216" y="4"/>
                                </a:lnTo>
                                <a:lnTo>
                                  <a:pt x="207" y="6"/>
                                </a:lnTo>
                                <a:lnTo>
                                  <a:pt x="203" y="8"/>
                                </a:lnTo>
                                <a:lnTo>
                                  <a:pt x="200" y="9"/>
                                </a:lnTo>
                                <a:lnTo>
                                  <a:pt x="200" y="32"/>
                                </a:lnTo>
                                <a:lnTo>
                                  <a:pt x="199" y="33"/>
                                </a:lnTo>
                                <a:lnTo>
                                  <a:pt x="194" y="24"/>
                                </a:lnTo>
                                <a:lnTo>
                                  <a:pt x="194" y="23"/>
                                </a:lnTo>
                                <a:lnTo>
                                  <a:pt x="194" y="35"/>
                                </a:lnTo>
                                <a:lnTo>
                                  <a:pt x="192" y="36"/>
                                </a:lnTo>
                                <a:lnTo>
                                  <a:pt x="187" y="32"/>
                                </a:lnTo>
                                <a:lnTo>
                                  <a:pt x="185" y="33"/>
                                </a:lnTo>
                                <a:lnTo>
                                  <a:pt x="186" y="38"/>
                                </a:lnTo>
                                <a:lnTo>
                                  <a:pt x="185" y="39"/>
                                </a:lnTo>
                                <a:lnTo>
                                  <a:pt x="184" y="38"/>
                                </a:lnTo>
                                <a:lnTo>
                                  <a:pt x="183" y="33"/>
                                </a:lnTo>
                                <a:lnTo>
                                  <a:pt x="183" y="39"/>
                                </a:lnTo>
                                <a:lnTo>
                                  <a:pt x="175" y="42"/>
                                </a:lnTo>
                                <a:lnTo>
                                  <a:pt x="172" y="33"/>
                                </a:lnTo>
                                <a:lnTo>
                                  <a:pt x="172" y="42"/>
                                </a:lnTo>
                                <a:lnTo>
                                  <a:pt x="170" y="43"/>
                                </a:lnTo>
                                <a:lnTo>
                                  <a:pt x="163" y="45"/>
                                </a:lnTo>
                                <a:lnTo>
                                  <a:pt x="160" y="33"/>
                                </a:lnTo>
                                <a:lnTo>
                                  <a:pt x="160" y="46"/>
                                </a:lnTo>
                                <a:lnTo>
                                  <a:pt x="158" y="46"/>
                                </a:lnTo>
                                <a:lnTo>
                                  <a:pt x="158" y="45"/>
                                </a:lnTo>
                                <a:lnTo>
                                  <a:pt x="156" y="39"/>
                                </a:lnTo>
                                <a:lnTo>
                                  <a:pt x="156" y="47"/>
                                </a:lnTo>
                                <a:lnTo>
                                  <a:pt x="148" y="48"/>
                                </a:lnTo>
                                <a:lnTo>
                                  <a:pt x="146" y="36"/>
                                </a:lnTo>
                                <a:lnTo>
                                  <a:pt x="146" y="35"/>
                                </a:lnTo>
                                <a:lnTo>
                                  <a:pt x="146" y="34"/>
                                </a:lnTo>
                                <a:lnTo>
                                  <a:pt x="148" y="34"/>
                                </a:lnTo>
                                <a:lnTo>
                                  <a:pt x="150" y="46"/>
                                </a:lnTo>
                                <a:lnTo>
                                  <a:pt x="156" y="45"/>
                                </a:lnTo>
                                <a:lnTo>
                                  <a:pt x="156" y="47"/>
                                </a:lnTo>
                                <a:lnTo>
                                  <a:pt x="156" y="39"/>
                                </a:lnTo>
                                <a:lnTo>
                                  <a:pt x="155" y="34"/>
                                </a:lnTo>
                                <a:lnTo>
                                  <a:pt x="155" y="33"/>
                                </a:lnTo>
                                <a:lnTo>
                                  <a:pt x="157" y="33"/>
                                </a:lnTo>
                                <a:lnTo>
                                  <a:pt x="160" y="46"/>
                                </a:lnTo>
                                <a:lnTo>
                                  <a:pt x="160" y="33"/>
                                </a:lnTo>
                                <a:lnTo>
                                  <a:pt x="160" y="32"/>
                                </a:lnTo>
                                <a:lnTo>
                                  <a:pt x="162" y="32"/>
                                </a:lnTo>
                                <a:lnTo>
                                  <a:pt x="166" y="30"/>
                                </a:lnTo>
                                <a:lnTo>
                                  <a:pt x="168" y="31"/>
                                </a:lnTo>
                                <a:lnTo>
                                  <a:pt x="169" y="34"/>
                                </a:lnTo>
                                <a:lnTo>
                                  <a:pt x="169" y="35"/>
                                </a:lnTo>
                                <a:lnTo>
                                  <a:pt x="169" y="36"/>
                                </a:lnTo>
                                <a:lnTo>
                                  <a:pt x="168" y="36"/>
                                </a:lnTo>
                                <a:lnTo>
                                  <a:pt x="170" y="37"/>
                                </a:lnTo>
                                <a:lnTo>
                                  <a:pt x="171" y="38"/>
                                </a:lnTo>
                                <a:lnTo>
                                  <a:pt x="172" y="42"/>
                                </a:lnTo>
                                <a:lnTo>
                                  <a:pt x="172" y="33"/>
                                </a:lnTo>
                                <a:lnTo>
                                  <a:pt x="171" y="30"/>
                                </a:lnTo>
                                <a:lnTo>
                                  <a:pt x="170" y="29"/>
                                </a:lnTo>
                                <a:lnTo>
                                  <a:pt x="178" y="27"/>
                                </a:lnTo>
                                <a:lnTo>
                                  <a:pt x="178" y="28"/>
                                </a:lnTo>
                                <a:lnTo>
                                  <a:pt x="173" y="30"/>
                                </a:lnTo>
                                <a:lnTo>
                                  <a:pt x="174" y="34"/>
                                </a:lnTo>
                                <a:lnTo>
                                  <a:pt x="179" y="33"/>
                                </a:lnTo>
                                <a:lnTo>
                                  <a:pt x="179" y="34"/>
                                </a:lnTo>
                                <a:lnTo>
                                  <a:pt x="175" y="36"/>
                                </a:lnTo>
                                <a:lnTo>
                                  <a:pt x="176" y="40"/>
                                </a:lnTo>
                                <a:lnTo>
                                  <a:pt x="182" y="38"/>
                                </a:lnTo>
                                <a:lnTo>
                                  <a:pt x="183" y="39"/>
                                </a:lnTo>
                                <a:lnTo>
                                  <a:pt x="183" y="33"/>
                                </a:lnTo>
                                <a:lnTo>
                                  <a:pt x="182" y="33"/>
                                </a:lnTo>
                                <a:lnTo>
                                  <a:pt x="180" y="27"/>
                                </a:lnTo>
                                <a:lnTo>
                                  <a:pt x="180" y="26"/>
                                </a:lnTo>
                                <a:lnTo>
                                  <a:pt x="185" y="24"/>
                                </a:lnTo>
                                <a:lnTo>
                                  <a:pt x="187" y="24"/>
                                </a:lnTo>
                                <a:lnTo>
                                  <a:pt x="189" y="25"/>
                                </a:lnTo>
                                <a:lnTo>
                                  <a:pt x="190" y="27"/>
                                </a:lnTo>
                                <a:lnTo>
                                  <a:pt x="190" y="29"/>
                                </a:lnTo>
                                <a:lnTo>
                                  <a:pt x="190" y="30"/>
                                </a:lnTo>
                                <a:lnTo>
                                  <a:pt x="189" y="31"/>
                                </a:lnTo>
                                <a:lnTo>
                                  <a:pt x="194" y="35"/>
                                </a:lnTo>
                                <a:lnTo>
                                  <a:pt x="194" y="23"/>
                                </a:lnTo>
                                <a:lnTo>
                                  <a:pt x="193" y="22"/>
                                </a:lnTo>
                                <a:lnTo>
                                  <a:pt x="189" y="24"/>
                                </a:lnTo>
                                <a:lnTo>
                                  <a:pt x="189" y="23"/>
                                </a:lnTo>
                                <a:lnTo>
                                  <a:pt x="189" y="22"/>
                                </a:lnTo>
                                <a:lnTo>
                                  <a:pt x="199" y="18"/>
                                </a:lnTo>
                                <a:lnTo>
                                  <a:pt x="199" y="19"/>
                                </a:lnTo>
                                <a:lnTo>
                                  <a:pt x="195" y="21"/>
                                </a:lnTo>
                                <a:lnTo>
                                  <a:pt x="200" y="31"/>
                                </a:lnTo>
                                <a:lnTo>
                                  <a:pt x="200" y="32"/>
                                </a:lnTo>
                                <a:lnTo>
                                  <a:pt x="200" y="9"/>
                                </a:lnTo>
                                <a:lnTo>
                                  <a:pt x="187" y="16"/>
                                </a:lnTo>
                                <a:lnTo>
                                  <a:pt x="168" y="23"/>
                                </a:lnTo>
                                <a:lnTo>
                                  <a:pt x="148" y="28"/>
                                </a:lnTo>
                                <a:lnTo>
                                  <a:pt x="138" y="29"/>
                                </a:lnTo>
                                <a:lnTo>
                                  <a:pt x="138" y="49"/>
                                </a:lnTo>
                                <a:lnTo>
                                  <a:pt x="136" y="49"/>
                                </a:lnTo>
                                <a:lnTo>
                                  <a:pt x="129" y="40"/>
                                </a:lnTo>
                                <a:lnTo>
                                  <a:pt x="128" y="39"/>
                                </a:lnTo>
                                <a:lnTo>
                                  <a:pt x="128" y="40"/>
                                </a:lnTo>
                                <a:lnTo>
                                  <a:pt x="129" y="50"/>
                                </a:lnTo>
                                <a:lnTo>
                                  <a:pt x="127" y="50"/>
                                </a:lnTo>
                                <a:lnTo>
                                  <a:pt x="126" y="36"/>
                                </a:lnTo>
                                <a:lnTo>
                                  <a:pt x="128" y="36"/>
                                </a:lnTo>
                                <a:lnTo>
                                  <a:pt x="135" y="45"/>
                                </a:lnTo>
                                <a:lnTo>
                                  <a:pt x="136" y="46"/>
                                </a:lnTo>
                                <a:lnTo>
                                  <a:pt x="136" y="45"/>
                                </a:lnTo>
                                <a:lnTo>
                                  <a:pt x="135" y="36"/>
                                </a:lnTo>
                                <a:lnTo>
                                  <a:pt x="137" y="36"/>
                                </a:lnTo>
                                <a:lnTo>
                                  <a:pt x="138" y="49"/>
                                </a:lnTo>
                                <a:lnTo>
                                  <a:pt x="138" y="29"/>
                                </a:lnTo>
                                <a:lnTo>
                                  <a:pt x="126" y="30"/>
                                </a:lnTo>
                                <a:lnTo>
                                  <a:pt x="125" y="30"/>
                                </a:lnTo>
                                <a:lnTo>
                                  <a:pt x="125" y="39"/>
                                </a:lnTo>
                                <a:lnTo>
                                  <a:pt x="124" y="47"/>
                                </a:lnTo>
                                <a:lnTo>
                                  <a:pt x="121" y="50"/>
                                </a:lnTo>
                                <a:lnTo>
                                  <a:pt x="113" y="49"/>
                                </a:lnTo>
                                <a:lnTo>
                                  <a:pt x="112" y="48"/>
                                </a:lnTo>
                                <a:lnTo>
                                  <a:pt x="110" y="46"/>
                                </a:lnTo>
                                <a:lnTo>
                                  <a:pt x="111" y="39"/>
                                </a:lnTo>
                                <a:lnTo>
                                  <a:pt x="111" y="38"/>
                                </a:lnTo>
                                <a:lnTo>
                                  <a:pt x="114" y="35"/>
                                </a:lnTo>
                                <a:lnTo>
                                  <a:pt x="122" y="36"/>
                                </a:lnTo>
                                <a:lnTo>
                                  <a:pt x="125" y="39"/>
                                </a:lnTo>
                                <a:lnTo>
                                  <a:pt x="125" y="30"/>
                                </a:lnTo>
                                <a:lnTo>
                                  <a:pt x="116" y="29"/>
                                </a:lnTo>
                                <a:lnTo>
                                  <a:pt x="111" y="29"/>
                                </a:lnTo>
                                <a:lnTo>
                                  <a:pt x="109" y="29"/>
                                </a:lnTo>
                                <a:lnTo>
                                  <a:pt x="109" y="35"/>
                                </a:lnTo>
                                <a:lnTo>
                                  <a:pt x="108" y="48"/>
                                </a:lnTo>
                                <a:lnTo>
                                  <a:pt x="106" y="48"/>
                                </a:lnTo>
                                <a:lnTo>
                                  <a:pt x="107" y="35"/>
                                </a:lnTo>
                                <a:lnTo>
                                  <a:pt x="109" y="35"/>
                                </a:lnTo>
                                <a:lnTo>
                                  <a:pt x="109" y="29"/>
                                </a:lnTo>
                                <a:lnTo>
                                  <a:pt x="105" y="28"/>
                                </a:lnTo>
                                <a:lnTo>
                                  <a:pt x="105" y="35"/>
                                </a:lnTo>
                                <a:lnTo>
                                  <a:pt x="102" y="48"/>
                                </a:lnTo>
                                <a:lnTo>
                                  <a:pt x="101" y="48"/>
                                </a:lnTo>
                                <a:lnTo>
                                  <a:pt x="100" y="46"/>
                                </a:lnTo>
                                <a:lnTo>
                                  <a:pt x="96" y="37"/>
                                </a:lnTo>
                                <a:lnTo>
                                  <a:pt x="96" y="36"/>
                                </a:lnTo>
                                <a:lnTo>
                                  <a:pt x="95" y="36"/>
                                </a:lnTo>
                                <a:lnTo>
                                  <a:pt x="95" y="37"/>
                                </a:lnTo>
                                <a:lnTo>
                                  <a:pt x="94" y="46"/>
                                </a:lnTo>
                                <a:lnTo>
                                  <a:pt x="92" y="46"/>
                                </a:lnTo>
                                <a:lnTo>
                                  <a:pt x="92" y="45"/>
                                </a:lnTo>
                                <a:lnTo>
                                  <a:pt x="94" y="33"/>
                                </a:lnTo>
                                <a:lnTo>
                                  <a:pt x="96" y="33"/>
                                </a:lnTo>
                                <a:lnTo>
                                  <a:pt x="101" y="44"/>
                                </a:lnTo>
                                <a:lnTo>
                                  <a:pt x="101" y="45"/>
                                </a:lnTo>
                                <a:lnTo>
                                  <a:pt x="101" y="43"/>
                                </a:lnTo>
                                <a:lnTo>
                                  <a:pt x="103" y="34"/>
                                </a:lnTo>
                                <a:lnTo>
                                  <a:pt x="105" y="34"/>
                                </a:lnTo>
                                <a:lnTo>
                                  <a:pt x="105" y="35"/>
                                </a:lnTo>
                                <a:lnTo>
                                  <a:pt x="105" y="28"/>
                                </a:lnTo>
                                <a:lnTo>
                                  <a:pt x="104" y="28"/>
                                </a:lnTo>
                                <a:lnTo>
                                  <a:pt x="92" y="25"/>
                                </a:lnTo>
                                <a:lnTo>
                                  <a:pt x="92" y="33"/>
                                </a:lnTo>
                                <a:lnTo>
                                  <a:pt x="89" y="43"/>
                                </a:lnTo>
                                <a:lnTo>
                                  <a:pt x="89" y="44"/>
                                </a:lnTo>
                                <a:lnTo>
                                  <a:pt x="86" y="45"/>
                                </a:lnTo>
                                <a:lnTo>
                                  <a:pt x="80" y="43"/>
                                </a:lnTo>
                                <a:lnTo>
                                  <a:pt x="78" y="41"/>
                                </a:lnTo>
                                <a:lnTo>
                                  <a:pt x="79" y="39"/>
                                </a:lnTo>
                                <a:lnTo>
                                  <a:pt x="81" y="29"/>
                                </a:lnTo>
                                <a:lnTo>
                                  <a:pt x="83" y="30"/>
                                </a:lnTo>
                                <a:lnTo>
                                  <a:pt x="81" y="40"/>
                                </a:lnTo>
                                <a:lnTo>
                                  <a:pt x="82" y="42"/>
                                </a:lnTo>
                                <a:lnTo>
                                  <a:pt x="86" y="43"/>
                                </a:lnTo>
                                <a:lnTo>
                                  <a:pt x="87" y="42"/>
                                </a:lnTo>
                                <a:lnTo>
                                  <a:pt x="90" y="32"/>
                                </a:lnTo>
                                <a:lnTo>
                                  <a:pt x="92" y="32"/>
                                </a:lnTo>
                                <a:lnTo>
                                  <a:pt x="92" y="33"/>
                                </a:lnTo>
                                <a:lnTo>
                                  <a:pt x="92" y="25"/>
                                </a:lnTo>
                                <a:lnTo>
                                  <a:pt x="86" y="24"/>
                                </a:lnTo>
                                <a:lnTo>
                                  <a:pt x="83" y="23"/>
                                </a:lnTo>
                                <a:lnTo>
                                  <a:pt x="73" y="20"/>
                                </a:lnTo>
                                <a:lnTo>
                                  <a:pt x="73" y="28"/>
                                </a:lnTo>
                                <a:lnTo>
                                  <a:pt x="72" y="29"/>
                                </a:lnTo>
                                <a:lnTo>
                                  <a:pt x="71" y="27"/>
                                </a:lnTo>
                                <a:lnTo>
                                  <a:pt x="68" y="26"/>
                                </a:lnTo>
                                <a:lnTo>
                                  <a:pt x="67" y="27"/>
                                </a:lnTo>
                                <a:lnTo>
                                  <a:pt x="66" y="30"/>
                                </a:lnTo>
                                <a:lnTo>
                                  <a:pt x="65" y="30"/>
                                </a:lnTo>
                                <a:lnTo>
                                  <a:pt x="72" y="32"/>
                                </a:lnTo>
                                <a:lnTo>
                                  <a:pt x="69" y="38"/>
                                </a:lnTo>
                                <a:lnTo>
                                  <a:pt x="67" y="39"/>
                                </a:lnTo>
                                <a:lnTo>
                                  <a:pt x="62" y="37"/>
                                </a:lnTo>
                                <a:lnTo>
                                  <a:pt x="61" y="35"/>
                                </a:lnTo>
                                <a:lnTo>
                                  <a:pt x="63" y="34"/>
                                </a:lnTo>
                                <a:lnTo>
                                  <a:pt x="63" y="36"/>
                                </a:lnTo>
                                <a:lnTo>
                                  <a:pt x="64" y="36"/>
                                </a:lnTo>
                                <a:lnTo>
                                  <a:pt x="67" y="37"/>
                                </a:lnTo>
                                <a:lnTo>
                                  <a:pt x="68" y="37"/>
                                </a:lnTo>
                                <a:lnTo>
                                  <a:pt x="69" y="34"/>
                                </a:lnTo>
                                <a:lnTo>
                                  <a:pt x="69" y="33"/>
                                </a:lnTo>
                                <a:lnTo>
                                  <a:pt x="63" y="31"/>
                                </a:lnTo>
                                <a:lnTo>
                                  <a:pt x="65" y="25"/>
                                </a:lnTo>
                                <a:lnTo>
                                  <a:pt x="68" y="24"/>
                                </a:lnTo>
                                <a:lnTo>
                                  <a:pt x="72" y="26"/>
                                </a:lnTo>
                                <a:lnTo>
                                  <a:pt x="73" y="28"/>
                                </a:lnTo>
                                <a:lnTo>
                                  <a:pt x="73" y="20"/>
                                </a:lnTo>
                                <a:lnTo>
                                  <a:pt x="70" y="18"/>
                                </a:lnTo>
                                <a:lnTo>
                                  <a:pt x="65" y="16"/>
                                </a:lnTo>
                                <a:lnTo>
                                  <a:pt x="64" y="16"/>
                                </a:lnTo>
                                <a:lnTo>
                                  <a:pt x="64" y="26"/>
                                </a:lnTo>
                                <a:lnTo>
                                  <a:pt x="60" y="33"/>
                                </a:lnTo>
                                <a:lnTo>
                                  <a:pt x="56" y="35"/>
                                </a:lnTo>
                                <a:lnTo>
                                  <a:pt x="49" y="31"/>
                                </a:lnTo>
                                <a:lnTo>
                                  <a:pt x="48" y="29"/>
                                </a:lnTo>
                                <a:lnTo>
                                  <a:pt x="48" y="27"/>
                                </a:lnTo>
                                <a:lnTo>
                                  <a:pt x="51" y="20"/>
                                </a:lnTo>
                                <a:lnTo>
                                  <a:pt x="55" y="18"/>
                                </a:lnTo>
                                <a:lnTo>
                                  <a:pt x="62" y="22"/>
                                </a:lnTo>
                                <a:lnTo>
                                  <a:pt x="64" y="25"/>
                                </a:lnTo>
                                <a:lnTo>
                                  <a:pt x="64" y="26"/>
                                </a:lnTo>
                                <a:lnTo>
                                  <a:pt x="64" y="16"/>
                                </a:lnTo>
                                <a:lnTo>
                                  <a:pt x="63" y="16"/>
                                </a:lnTo>
                                <a:lnTo>
                                  <a:pt x="51" y="9"/>
                                </a:lnTo>
                                <a:lnTo>
                                  <a:pt x="51" y="17"/>
                                </a:lnTo>
                                <a:lnTo>
                                  <a:pt x="44" y="29"/>
                                </a:lnTo>
                                <a:lnTo>
                                  <a:pt x="43" y="28"/>
                                </a:lnTo>
                                <a:lnTo>
                                  <a:pt x="43" y="27"/>
                                </a:lnTo>
                                <a:lnTo>
                                  <a:pt x="44" y="25"/>
                                </a:lnTo>
                                <a:lnTo>
                                  <a:pt x="49" y="16"/>
                                </a:lnTo>
                                <a:lnTo>
                                  <a:pt x="51" y="16"/>
                                </a:lnTo>
                                <a:lnTo>
                                  <a:pt x="51" y="17"/>
                                </a:lnTo>
                                <a:lnTo>
                                  <a:pt x="51" y="9"/>
                                </a:lnTo>
                                <a:lnTo>
                                  <a:pt x="50" y="9"/>
                                </a:lnTo>
                                <a:lnTo>
                                  <a:pt x="48" y="8"/>
                                </a:lnTo>
                                <a:lnTo>
                                  <a:pt x="46" y="7"/>
                                </a:lnTo>
                                <a:lnTo>
                                  <a:pt x="46" y="17"/>
                                </a:lnTo>
                                <a:lnTo>
                                  <a:pt x="42" y="24"/>
                                </a:lnTo>
                                <a:lnTo>
                                  <a:pt x="38" y="25"/>
                                </a:lnTo>
                                <a:lnTo>
                                  <a:pt x="31" y="21"/>
                                </a:lnTo>
                                <a:lnTo>
                                  <a:pt x="31" y="20"/>
                                </a:lnTo>
                                <a:lnTo>
                                  <a:pt x="33" y="17"/>
                                </a:lnTo>
                                <a:lnTo>
                                  <a:pt x="38" y="9"/>
                                </a:lnTo>
                                <a:lnTo>
                                  <a:pt x="45" y="13"/>
                                </a:lnTo>
                                <a:lnTo>
                                  <a:pt x="46" y="17"/>
                                </a:lnTo>
                                <a:lnTo>
                                  <a:pt x="46" y="7"/>
                                </a:lnTo>
                                <a:lnTo>
                                  <a:pt x="36" y="1"/>
                                </a:lnTo>
                                <a:lnTo>
                                  <a:pt x="28" y="0"/>
                                </a:lnTo>
                                <a:lnTo>
                                  <a:pt x="20" y="4"/>
                                </a:lnTo>
                                <a:lnTo>
                                  <a:pt x="9" y="13"/>
                                </a:lnTo>
                                <a:lnTo>
                                  <a:pt x="4" y="18"/>
                                </a:lnTo>
                                <a:lnTo>
                                  <a:pt x="6" y="17"/>
                                </a:lnTo>
                                <a:lnTo>
                                  <a:pt x="9" y="17"/>
                                </a:lnTo>
                                <a:lnTo>
                                  <a:pt x="13" y="19"/>
                                </a:lnTo>
                                <a:lnTo>
                                  <a:pt x="9" y="20"/>
                                </a:lnTo>
                                <a:lnTo>
                                  <a:pt x="15" y="22"/>
                                </a:lnTo>
                                <a:lnTo>
                                  <a:pt x="12" y="26"/>
                                </a:lnTo>
                                <a:lnTo>
                                  <a:pt x="19" y="20"/>
                                </a:lnTo>
                                <a:lnTo>
                                  <a:pt x="32" y="26"/>
                                </a:lnTo>
                                <a:lnTo>
                                  <a:pt x="48" y="35"/>
                                </a:lnTo>
                                <a:lnTo>
                                  <a:pt x="65" y="43"/>
                                </a:lnTo>
                                <a:lnTo>
                                  <a:pt x="83" y="50"/>
                                </a:lnTo>
                                <a:lnTo>
                                  <a:pt x="104" y="53"/>
                                </a:lnTo>
                                <a:lnTo>
                                  <a:pt x="126" y="55"/>
                                </a:lnTo>
                                <a:lnTo>
                                  <a:pt x="148" y="53"/>
                                </a:lnTo>
                                <a:lnTo>
                                  <a:pt x="167" y="50"/>
                                </a:lnTo>
                                <a:lnTo>
                                  <a:pt x="168" y="50"/>
                                </a:lnTo>
                                <a:lnTo>
                                  <a:pt x="168" y="49"/>
                                </a:lnTo>
                                <a:lnTo>
                                  <a:pt x="169" y="49"/>
                                </a:lnTo>
                                <a:lnTo>
                                  <a:pt x="173" y="48"/>
                                </a:lnTo>
                                <a:lnTo>
                                  <a:pt x="178" y="46"/>
                                </a:lnTo>
                                <a:lnTo>
                                  <a:pt x="181" y="45"/>
                                </a:lnTo>
                                <a:lnTo>
                                  <a:pt x="187" y="43"/>
                                </a:lnTo>
                                <a:lnTo>
                                  <a:pt x="189" y="42"/>
                                </a:lnTo>
                                <a:lnTo>
                                  <a:pt x="196" y="39"/>
                                </a:lnTo>
                                <a:lnTo>
                                  <a:pt x="202" y="36"/>
                                </a:lnTo>
                                <a:lnTo>
                                  <a:pt x="203" y="35"/>
                                </a:lnTo>
                                <a:lnTo>
                                  <a:pt x="207" y="33"/>
                                </a:lnTo>
                                <a:lnTo>
                                  <a:pt x="211" y="30"/>
                                </a:lnTo>
                                <a:lnTo>
                                  <a:pt x="219" y="26"/>
                                </a:lnTo>
                                <a:lnTo>
                                  <a:pt x="224" y="24"/>
                                </a:lnTo>
                                <a:lnTo>
                                  <a:pt x="232" y="20"/>
                                </a:lnTo>
                                <a:lnTo>
                                  <a:pt x="239" y="26"/>
                                </a:lnTo>
                                <a:lnTo>
                                  <a:pt x="237" y="22"/>
                                </a:lnTo>
                                <a:lnTo>
                                  <a:pt x="242" y="20"/>
                                </a:lnTo>
                                <a:lnTo>
                                  <a:pt x="238" y="19"/>
                                </a:lnTo>
                                <a:lnTo>
                                  <a:pt x="242" y="17"/>
                                </a:lnTo>
                                <a:lnTo>
                                  <a:pt x="246" y="17"/>
                                </a:lnTo>
                                <a:lnTo>
                                  <a:pt x="248" y="18"/>
                                </a:lnTo>
                                <a:close/>
                                <a:moveTo>
                                  <a:pt x="249" y="27"/>
                                </a:moveTo>
                                <a:lnTo>
                                  <a:pt x="249" y="27"/>
                                </a:lnTo>
                                <a:lnTo>
                                  <a:pt x="239" y="27"/>
                                </a:lnTo>
                                <a:lnTo>
                                  <a:pt x="245" y="32"/>
                                </a:lnTo>
                                <a:lnTo>
                                  <a:pt x="249" y="27"/>
                                </a:lnTo>
                                <a:close/>
                                <a:moveTo>
                                  <a:pt x="252" y="22"/>
                                </a:moveTo>
                                <a:lnTo>
                                  <a:pt x="248" y="18"/>
                                </a:lnTo>
                                <a:lnTo>
                                  <a:pt x="249" y="26"/>
                                </a:lnTo>
                                <a:lnTo>
                                  <a:pt x="252" y="2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C1502F" id="Group 2117" o:spid="_x0000_s1026" style="position:absolute;margin-left:282.6pt;margin-top:111.55pt;width:46.35pt;height:37.7pt;z-index:-251652096;mso-position-horizontal-relative:page;mso-position-vertical-relative:page" coordorigin="5652,2231" coordsize="927,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">
                <v:shape id="AutoShape 2120" o:spid="_x0000_s1027" style="position:absolute;left:5651;top:2230;width:927;height:754;visibility:visible;mso-wrap-style:square;v-text-anchor:top" coordsize="927,7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40qcYA&#10;AADdAAAADwAAAGRycy9kb3ducmV2LnhtbESPQWvCQBSE74L/YXmCN90oJZbUVUqhRWhBTUvPr9nX&#10;JDT7NtldNfrrXUHocZiZb5jlujeNOJLztWUFs2kCgriwuuZSwdfn6+QRhA/IGhvLpOBMHtar4WCJ&#10;mbYn3tMxD6WIEPYZKqhCaDMpfVGRQT+1LXH0fq0zGKJ0pdQOTxFuGjlPklQarDkuVNjSS0XFX34w&#10;kfLQX3bv3dv+u/w4p12OP5tt55Qaj/rnJxCB+vAfvrc3WsF8tkjh9iY+Abm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40qcYAAADdAAAADwAAAAAAAAAAAAAAAACYAgAAZHJz&#10;L2Rvd25yZXYueG1sUEsFBgAAAAAEAAQA9QAAAIsDAAAAAA==&#10;" path="m102,37l67,32,51,,35,32,,37,25,62,19,98,51,81,83,98,77,62,102,37xm108,693l72,688,57,656,41,688,5,693r26,25l25,753,57,736r31,17l82,718r26,-25xm175,371r-2,-2l168,369r-2,2l166,375r2,2l173,377r2,-2l175,373r,-2xm185,289r-2,-2l178,287r-2,2l176,294r2,2l180,296r3,l185,294r,-5xm195,457r-2,-2l189,455r-3,2l186,462r3,2l193,464r2,-2l195,460r,-3xm209,370r-2,-2l202,368r-2,2l200,374r2,3l205,377r2,l209,374r,-4xm216,297r-2,-2l212,295r-3,l207,297r,5l209,304r5,l216,302r,-5xm223,449r-2,-2l218,447r-2,l214,449r,5l216,456r5,l223,454r,-5xm223,212r-2,-2l216,210r-2,2l214,216r2,2l219,218r2,l223,216r,-4xm229,548r-3,-2l222,546r-2,2l220,552r2,2l224,554r2,l229,552r,-4xm247,230r-3,-2l240,228r-2,2l238,233r,2l240,237r4,l247,235r,-5xm261,532r-2,-2l257,530r-3,l253,532r,4l254,538r5,l261,536r,-4xm270,167r-2,-2l263,165r-2,2l261,171r1,2l263,173r5,l270,171r,-4xm313,620r-2,-2l307,618r-2,2l305,624r2,2l311,626r2,-2l313,622r,-2xm336,592r-2,-2l332,590r-2,l328,592r,4l330,598r4,l336,596r,-4xm429,711r-2,-3l427,709r2,2xm432,713r-3,-2l432,713xm477,55r-2,-2l470,53r-3,2l474,55r1,2l475,59r-1,2l468,61r2,2l475,63r2,-2l477,55xm598,592r-2,-2l594,590r-2,l590,592r,4l592,598r4,l598,596r,-4xm620,620r-1,-2l616,618r-2,l612,620r,4l614,626r5,l620,624r,-4xm673,532r-2,-2l669,530r-2,l665,532r,4l667,538r4,l673,536r,-4xm688,230r-2,-2l681,228r-2,2l679,235r2,2l686,237r2,-2l688,233r,-3xm706,548r-2,-2l699,546r-2,2l697,550r,2l699,554r5,l706,552r,-4xm711,212r-2,-2l704,210r-2,2l702,216r2,2l707,218r2,l711,216r,-4xm712,449r-2,-2l705,447r-2,2l703,454r2,2l707,456r3,l712,454r,-5xm718,297r-1,-2l712,295r-2,2l710,302r2,2l714,304r3,l718,302r,-5xm725,370r-2,-2l721,368r-3,l716,370r,4l718,377r5,l725,374r,-4xm740,457r-2,-2l736,455r-1,l732,455r-2,2l730,462r2,2l735,464r1,l738,464r2,-2l740,457xm750,289r-2,-2l743,287r-2,2l741,294r2,2l745,296r3,l750,294r,-5xm759,371r-2,-2l753,369r-2,2l751,373r,2l753,377r4,l759,375r,-4xm768,489r-21,l685,489r,52l677,553r-8,8l660,567r-1,l660,567r,-4l663,557r,-2l662,553r,-4l660,541r-2,-4l656,533r-4,-12l647,519r-4,12l642,537r-1,4l639,547r-2,2l637,551r-2,l634,555r,-2l634,545r1,-8l621,523r2,4l617,541r-5,8l608,559r-1,12l604,575r-2,2l598,583r5,24l594,613r-9,6l576,623r-2,2l571,625r-3,2l569,625r4,-4l581,613r,-6l582,605r5,l577,603r-6,l574,599r5,-8l580,589r2,-4l585,581r-24,6l556,589r-2,l556,583r2,-8l558,571r-10,4l540,577r-7,4l529,587r-6,2l516,595r-1,10l510,615r-1,2l508,621r-1,-4l507,615r-2,-2l503,611r-2,l501,633r-11,14l481,647r-6,4l472,651r4,-6l482,635r7,-10l496,617r1,2l501,633r,-22l500,611r-3,-2l479,609r-4,8l471,623r-3,18l466,645r-6,l459,641r-4,-18l454,622r,29l452,651r-3,-2l446,647r-9,l428,637r-3,-4l427,627r1,-4l430,619r1,-2l438,625r7,10l451,645r3,6l454,622r-3,-5l447,609r-17,l427,611r-3,l421,613r-2,2l419,623r-1,-2l417,617r-3,-6l410,605r-1,-10l402,589r-6,-2l392,581r-7,-4l377,575r-9,-4l367,575r2,8l371,589r-2,l365,587r-24,-6l343,585r4,6l354,603r-5,l339,605r4,l345,607r-1,6l357,625r,2l358,627r-1,l355,625r-3,l349,623r-8,-4l332,613r-9,-6l323,605r1,-4l328,583r-4,-6l322,575r-3,-4l318,567r,-8l316,555r-2,-6l308,541r-5,-14l304,523r-14,14l291,545r1,8l291,555r-1,-4l289,551r-1,-2l286,547r-1,-6l284,537r-2,-6l278,519r-4,2l269,533r-2,4l265,541r-2,12l262,557r3,6l266,567r-3,-2l257,561r-8,-8l242,543r-2,-2l241,537r1,-2l243,535r2,-4l252,523r1,-4l255,513r-2,-4l253,505r2,-10l266,495r24,14l330,525r51,6l441,517r,2l440,519r,2l430,535r-1,8l439,547r24,6l453,543r3,-12l459,517r,-4l460,509r3,-14l465,509r5,22l472,543r-9,10l483,545r6,-12l488,525r-3,-4l485,519r-1,-2l544,531r52,-6l616,517r10,-4l635,509r24,-14l670,495r2,10l672,509r-1,4l674,523r6,8l682,535r2,l684,537r1,4l685,489r-89,l596,495r-30,14l537,513r-22,-2l503,509r9,-4l522,501r11,-6l596,495r,-6l422,489r,20l411,511r-23,2l360,509,330,495r63,l403,501r10,4l422,509r,-20l178,489r-20,l159,491r14,12l175,509r2,6l185,527r2,2l189,531r6,6l203,545r16,-2l227,543r6,2l236,547r4,4l245,557r8,8l249,563r-8,-4l236,551r3,16l242,571r-9,l226,565r4,16l234,585r11,10l244,595r1,2l237,597r-12,4l221,599r-5,-2l226,605r15,6l240,617r20,6l270,627r6,-2l281,625r3,-2l291,623r6,-2l307,613r11,l329,619r11,6l352,631r-4,l344,633r-16,4l324,635r-4,-2l328,643r5,4l325,649r-15,l305,647r16,16l328,665r-5,2l318,669r-8,-2l333,683r7,-2l355,681r25,2l389,681r8,-2l402,677r8,-4l413,669r2,-2l417,667r2,-4l426,659r,2l445,661r-3,2l439,665r-11,4l420,671r-3,2l409,677r-10,8l390,695r-7,6l401,699r5,l412,687r3,-2l420,683r6,-4l422,693r2,10l427,708r5,-9l441,705r-1,-6l438,691r3,-10l443,679r5,-6l454,667r2,l458,669r2,2l466,671r3,-2l470,667r4,2l480,673r6,8l489,693r-4,12l494,699r6,10l495,713r10,-8l508,699r-1,-8l501,681r5,2l510,685r1,l514,687r6,12l525,699r17,2l536,695,526,685r-5,-4l516,677r-8,-4l506,671r-8,-2l493,667r-5,-2l485,663r-3,-2l500,661r1,-2l507,663r1,4l510,667r3,2l515,673r9,4l529,679r17,4l571,681r15,l592,683r3,-2l612,669r3,-2l607,669r-4,-2l598,665r7,-2l609,659r8,-8l619,649r2,-2l615,649r-14,l593,647r5,-4l602,637r4,-4l602,635r-4,2l581,633r-4,-2l574,631r8,-4l586,625r11,-6l608,613r11,l629,621r6,2l641,623r4,2l649,625r6,2l666,623r20,-6l685,613r-1,-2l699,605r5,-4l709,597r-4,2l701,601r-12,-4l680,597r2,-2l681,595r10,-10l696,581r2,-10l700,565r-7,6l684,571r3,-4l687,565r3,-14l687,555r-2,4l677,563r-4,2l680,557r6,-6l689,547r4,-2l698,543r9,l723,545r2,-2l731,537r6,-6l739,529r2,-2l748,515r2,-6l752,503r9,-8l766,491r2,-2xm785,397r-1,-2l777,395r-5,4l770,401r-3,l768,399r1,-4l769,393r-1,-6l768,371r-3,8l762,381r-5,2l750,385r-2,6l742,391r-2,8l738,407r-2,2l735,411r1,-2l738,399r2,-12l739,371r2,-2l744,367r2,-4l766,357r3,-6l772,347r2,-4l775,339r1,-2l777,333r2,-4l778,325r,-4l777,313r,-6l776,305r-6,2l767,311r-1,2l765,313r,-2l765,309r-1,-2l761,301r-4,-10l753,297r-2,4l748,307r-4,2l744,311r-1,2l739,315r-2,8l737,325r-1,l735,313r-2,-10l731,293r1,-2l733,283r2,-2l740,277r,-4l740,265r,-2l739,259r-1,-4l738,251r-2,-2l727,237r1,-4l723,245r-2,4l716,245r-7,-6l708,239r,44l708,285r-4,l704,283r-3,-4l701,277r4,l708,281r,2l708,239r-3,-2l702,233r-3,-6l697,223r,-4l698,217r,-4l700,205r-3,-6l694,197r-2,-8l691,185r-3,-2l684,179r-4,-4l678,181r-1,4l674,185r-1,-2l671,183r-2,-2l667,179r-2,-4l663,173r1,l665,171r,-4l663,165r-5,l656,167r,4l658,173r5,l668,181r-3,-2l663,179r-2,-2l660,189r4,8l654,195r-6,l653,201r1,2l655,205r4,6l665,215r4,2l674,223r15,l691,225r4,l699,233r3,6l701,241r-1,6l700,249r-1,l699,273r-3,l693,269r-1,-2l692,265r1,l696,267r3,4l699,273r,-24l697,249r-11,-2l687,253r2,6l692,263r-1,l690,265r,2l690,269r1,l694,273r4,2l663,299r,184l263,483r1,-2l290,435r334,l621,433r-2,l614,429r-3,-4l606,421r,8l591,429r-3,-2l585,425r-4,-5l581,429r-23,l556,427r-5,-4l549,421r,8l529,429r-2,-2l522,423r-2,-1l520,429r-27,l488,425r-4,-2l483,422r,7l300,429r3,-2l305,423r3,-2l314,415r4,-2l324,409r2,-2l329,405r7,-6l342,395r6,-6l350,387r3,-2l356,381r2,-4l360,375r5,-6l367,367r5,-6l374,359r5,-2l381,355r3,-2l392,353r4,2l397,355r3,4l402,359r4,4l409,365r4,2l415,367r2,2l422,371r2,2l432,379r2,2l436,383r5,6l449,397r3,2l462,409r6,8l477,425r3,2l483,429r,-7l477,415r-4,-4l453,391r-9,-10l442,379r-4,-4l435,373r-4,-4l433,367r2,l438,365r6,l446,367r1,l450,369r2,2l457,375r2,l462,377r1,l465,379r1,l469,381r3,l477,387r3,2l488,397r5,6l499,409r9,10l514,423r6,6l520,422r-9,-9l507,409r-6,-6l495,397r-7,-8l487,387r-5,-4l479,379r-6,-4l471,375r-2,-2l471,371r11,l482,373r5,4l491,379r6,2l499,383r1,l504,385r2,2l511,391r3,2l516,395r3,4l528,409r2,2l538,419r5,4l549,429r,-8l548,419r-8,-8l532,405r-5,-6l520,391r-3,-4l514,385r-2,-2l514,383r1,-2l518,381r1,-2l521,379r1,2l524,381r4,4l532,387r4,2l537,389r2,2l540,391r4,2l546,395r2,2l550,397r2,2l557,407r4,4l569,417r3,4l577,427r4,2l581,420r-1,-1l577,417r-8,-8l564,405,553,393r-3,-4l547,387r3,l553,385r1,l556,387r4,4l564,393r4,2l571,395r3,2l576,399r4,4l581,405r4,4l587,411r8,8l600,423r3,4l606,429r,-8l603,419r-4,-4l592,407r-2,-4l586,399r-1,l581,395r-2,-2l575,391r-1,l572,389r36,l663,483r,-184l654,305r,52l652,387r-5,24l642,423,622,389r-1,-2l613,373r5,-16l618,339r,-4l631,325r17,-12l653,309r1,38l654,357r,-52l643,313r1,-42l644,259r-2,-36l640,199r,-8l637,173r7,-4l642,167r-2,-6l644,161r1,-2l647,157r-1,-2l644,153r,4l643,157r,2l641,159r-5,-4l636,151r4,l643,155r1,l644,157r,-4l642,151r-2,-2l648,149r1,-4l651,137r1,-8l645,132r,5l644,145r-6,l638,143r,-4l645,137r,-5l634,135r,8l633,142r,5l628,147r-4,-4l625,141r4,l632,145r1,2l633,142r-1,-1l630,139r-2,-2l625,137r-3,4l622,145r2,2l627,149r4,l631,151r-25,28l606,387r-40,l562,383r-2,-2l556,379r-8,l547,381r-3,l543,383r-2,l541,385r-1,-2l539,383r-4,-2l532,379r-4,-2l527,375r-3,-2l517,373r-3,2l512,375r-2,2l509,377r-2,2l504,377r-2,l498,375r-2,l492,371r-3,-2l486,367r-1,l482,365r-2,-2l475,363r-4,2l469,365r-2,2l466,367r-1,2l465,305r6,l476,303r,-6l472,281r,-2l465,273r-6,-4l444,279r4,6l449,287r4,-2l455,285r1,-4l455,285r-3,2l450,293r-1,6l449,303r5,2l461,305r,64l457,367r-2,-2l451,363r-1,-2l447,359r-12,l433,361r-4,2l428,363r-2,2l423,365r-2,-2l420,363r-3,-2l416,361r-6,-4l405,355r-2,-2l401,351r-7,-4l383,347r-5,2l368,357r-5,4l360,365r-5,6l353,373r-3,4l349,379r-2,2l344,385r-1,l342,387r-4,l338,389r-4,4l330,397r-4,2l322,401r-2,2l315,407r-4,2l305,415r-3,4l299,421r19,-32l338,389r,-2l320,387r37,-62l400,251r28,-46l445,201r18,-2l480,201r17,4l606,387r,-208l595,190r,61l594,285r-5,26l583,325,558,281r4,-14l563,253r1,-2l563,233r,-4l591,199r4,48l595,251r,-61l539,251,501,187r-1,-2l495,177r-2,-3l493,199r-9,-4l473,193r-21,l442,195r-10,4l436,191r27,-4l489,191r4,8l493,174r,-1l486,161r,24l474,183r-23,l440,185r4,-6l456,177r13,l482,179r4,6l486,161r-7,-12l479,147r,-6l479,129r-1,-2l478,173r-10,-2l457,173r-10,l463,147r15,26l478,127r-3,-18l471,93r-2,-6l470,101r-1,12l468,123r-2,6l463,123r-11,18l451,135r,-16l461,103r5,-8l469,87r,-4l470,79r,-4l474,75r1,-4l476,69r-5,-4l468,61r-1,l465,57r2,-2l468,53r4,-6l469,41r-3,-3l466,49r-3,4l461,51r,6l458,61r-6,l452,59r-2,l450,57r1,l452,55r6,l461,57r,-6l459,49r4,-8l466,49r,-11l463,31,453,47r5,8l456,53r-4,l450,55r-1,l448,57r,2l449,61r1,l452,63r3,l451,67r-1,2l450,71r1,2l453,73r-7,14l439,109r-3,26l439,163r-53,88l368,232r,49l342,325r-4,-12l337,311r-5,-26l330,251r,-4l334,199r28,30l362,237r,4l362,253r2,14l368,281r,-49l338,199,313,172r,201l283,423r-4,-12l274,387r-3,-30l271,347r1,-38l308,335r,4l308,357r5,16l313,172,301,159r-7,-8l298,149r3,-2l302,145r1,l303,141r-2,-2l301,143r-1,2l297,149r-4,l293,145r2,-2l297,141r4,l301,143r,-4l295,139r-2,2l292,143r,-6l291,135r-1,l290,151r,4l286,157r-1,2l282,159r,-2l282,155r1,-2l286,151r4,l290,135r-2,-1l288,145r-6,l280,137r7,2l288,145r,-11l273,129r5,20l285,149r-2,2l281,153r-1,l280,155r-1,2l280,159r1,2l286,161r-3,6l281,169r7,4l286,191r-3,32l282,259r,12l283,313r-6,-4l231,277r-3,-2l232,273r2,-4l235,269r,-2l235,265r,-2l234,263r3,-4l239,253r,-4l240,247r-7,1l233,267r-1,2l230,273r-4,l226,271r4,-4l232,265r1,l233,267r,-19l229,249r-4,l226,247r-1,-5l225,279r-3,4l221,285r-4,l217,283r,-2l218,281r2,-4l224,277r1,2l225,242r,-1l224,239r2,-6l231,225r4,l237,223r14,l256,217r5,-2l266,211r5,-6l272,203r,-2l276,197r1,-2l272,195r-10,2l266,189r,-4l265,181r,-4l262,179r-4,2l263,173r-2,2l259,179r-3,2l253,183r-1,2l249,185r-2,-4l246,175r-5,4l238,183r-4,2l234,189r-3,8l229,199r-3,6l227,213r1,4l228,219r1,4l226,227r-2,6l221,237r-4,2l209,245r-5,4l202,245r-5,-12l198,237r-10,14l187,255r,4l186,263r,10l186,277r4,4l193,283r1,8l195,293r-2,10l191,313r-2,12l189,323r-2,-8l182,313r,-2l181,309r-3,-2l175,301r-3,-4l169,291r-5,10l161,307r,2l160,311r,2l159,311r-1,l156,307r-6,-2l148,307r,14l147,325r,4l150,337r1,2l152,343r2,4l156,351r3,6l180,363r2,4l184,369r2,2l186,387r2,12l190,411r-1,-2l187,407r-1,-6l186,399r-3,-8l178,391r-3,-6l168,383r-4,-2l160,379r-2,-8l157,387r,6l157,395r,4l158,401r-2,l154,399r-5,-4l141,395r,2l145,411r,4l146,419r5,8l154,429r1,2l158,435r9,10l180,445r18,6l201,455r1,2l203,459r2,8l207,473r2,8l205,477r-6,-2l191,475r-4,-2l169,469r4,2l176,481r2,6l235,487r-1,-4l233,481r,-2l234,475r1,-4l234,465r,-8l232,449r-1,6l226,455r-3,8l221,469r-6,8l214,479r,4l213,481r-2,-6l208,465r-2,-8l206,455r1,-4l207,447r3,-4l213,443r1,-2l216,439r-1,-2l218,431r3,-4l221,425r1,-8l225,411r2,-2l224,403r-1,-2l221,403r-2,l220,401r,-2l222,397r-1,-18l219,373r-5,4l208,385r-4,l201,393r-3,l196,397r-1,4l194,405r-1,4l191,397r-2,-10l189,381r,-10l190,371r,-2l190,367r5,l198,365r2,-2l202,363r1,-2l208,359r5,-2l213,353r5,-10l223,335r-1,-2l222,327r-1,-8l220,321r-4,4l212,327r,-4l211,319r,-2l210,313r1,-4l199,315r-2,12l192,333r1,-8l193,319r3,-12l199,295r,-2l203,291r5,-2l210,289r3,-4l215,283r,2l216,285r1,2l222,287r-1,6l220,295r6,2l224,319r,8l225,369r7,56l251,477r-2,4l246,479r-6,-8l239,467r,6l237,475r-1,2l235,483r,4l691,487r,-4l691,481r-1,-4l688,475r-2,-2l687,467r-1,4l680,479r-3,2l674,477r19,-52l694,423r7,-54l701,327r,-8l701,309r-1,-12l705,295r-1,-2l703,287r5,l710,285r,-2l713,285r2,4l722,291r4,2l727,295r3,12l732,319r2,14l728,327r-1,-12l715,309r1,4l715,317r,2l714,323r,4l710,325r-5,-4l705,319r-2,16l707,343r5,10l712,357r5,2l723,361r1,2l725,363r3,2l731,367r4,l736,369r,2l736,381r,6l735,397r-3,12l732,405r-1,-2l731,401r-2,-4l727,393r-2,l722,385r-5,l712,377r-5,-4l705,379r-1,18l705,399r1,2l706,403r-2,l703,401r-4,8l703,417r2,10l708,431r2,6l710,439r1,2l712,443r3,l718,447r1,4l719,455r1,2l717,465r-2,10l712,483r-1,-4l710,477r-5,-8l704,469r-2,-6l700,455r-6,l694,449r-2,8l691,465r-1,6l692,475r,4l693,481r-1,2l691,487r57,l749,483r1,-2l752,471r5,-2l739,473r-5,2l727,475r-7,2l717,481r2,-8l721,467r2,-8l723,457r2,-2l728,451r18,-6l758,445r9,-10l770,431r2,-2l774,427r5,-8l780,415r1,-4l784,401r1,-4xm927,37l891,32,875,,859,32r-35,5l850,62r-6,35l875,81r32,16l901,62,927,37xm927,693r-36,-6l875,655r-15,32l824,693r26,25l844,753r31,-17l907,753r-6,-35l927,693xe" stroked="f">
                  <v:path arrowok="t" o:connecttype="custom" o:connectlocs="185,2520;209,2526;224,2785;270,2398;474,2286;665,2763;709,2449;740,2688;751,2604;634,2786;585,2812;501,2842;421,2844;355,2856;269,2764;463,2784;685,2772;195,2768;291,2854;419,2894;460,2902;482,2892;581,2864;687,2798;769,2624;770,2538;736,2480;684,2410;669,2448;698,2506;300,2660;417,2600;459,2606;497,2612;537,2620;581,2636;631,2556;642,2382;624,2378;502,2608;449,2534;347,2612;583,2556;444,2410;469,2314;463,2272;337,2542;303,2372;290,2366;235,2498;224,2508;247,2412;191,2544;182,2598;158,2666;214,2710;198,2624;199,2546;235,2714;730,2538;731,2634;711,2710;758,2676" o:connectangles="0,0,0,0,0,0,0,0,0,0,0,0,0,0,0,0,0,0,0,0,0,0,0,0,0,0,0,0,0,0,0,0,0,0,0,0,0,0,0,0,0,0,0,0,0,0,0,0,0,0,0,0,0,0,0,0,0,0,0,0,0,0,0"/>
                </v:shape>
                <v:shape id="Picture 2119" o:spid="_x0000_s1028" type="#_x0000_t75" style="position:absolute;left:6057;top:2462;width:115;height: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szzGAAAA3QAAAA8AAABkcnMvZG93bnJldi54bWxEj9FqwkAURN8F/2G5Qt90o6Kp0VVEUIqI&#10;UNsPuGavSTR7N2S3MfXruwXBx2FmzjCLVWtK0VDtCssKhoMIBHFqdcGZgu+vbf8dhPPIGkvLpOCX&#10;HKyW3c4CE23v/EnNyWciQNglqCD3vkqkdGlOBt3AVsTBu9jaoA+yzqSu8R7gppSjKJpKgwWHhRwr&#10;2uSU3k4/RkGcHXfjidsdr7fm/JjM9uXBxFul3nrteg7CU+tf4Wf7QysYDeMY/t+EJyC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b+zPMYAAADdAAAADwAAAAAAAAAAAAAA&#10;AACfAgAAZHJzL2Rvd25yZXYueG1sUEsFBgAAAAAEAAQA9wAAAJIDAAAAAA==&#10;">
                  <v:imagedata r:id="rId13" o:title=""/>
                </v:shape>
                <v:shape id="AutoShape 2118" o:spid="_x0000_s1029" style="position:absolute;left:5988;top:2765;width:252;height:55;visibility:visible;mso-wrap-style:square;v-text-anchor:top" coordsize="25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BF2sIA&#10;AADdAAAADwAAAGRycy9kb3ducmV2LnhtbERPTWvCQBC9F/wPywi91Y0pWptmI6IIhR6Kqe15yI5J&#10;MDsbsqOm/949FHp8vO98PbpOXWkIrWcD81kCirjytuXawPFr/7QCFQTZYueZDPxSgHUxecgxs/7G&#10;B7qWUqsYwiFDA41In2kdqoYchpnviSN38oNDiXCotR3wFsNdp9MkWWqHLceGBnvaNlSdy4sz8Cy+&#10;/w6nxevy53MvmypJP3bojHmcjps3UEKj/Iv/3O/WQDp/iXPjm/gEdH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gEXawgAAAN0AAAAPAAAAAAAAAAAAAAAAAJgCAABkcnMvZG93&#10;bnJldi54bWxQSwUGAAAAAAQABAD1AAAAhwMAAAAA&#10;" path="m12,26l2,27,4,18,,22r2,4l6,32r6,-5l12,26xm44,17l43,14,41,13,39,11r-6,9l38,23r3,l44,17xm62,26l61,23,58,22,56,21r-3,1l50,27r1,3l56,33r3,-2l62,26xm123,40r-2,-3l118,37r-3,l113,39r-1,6l114,48r6,l122,46r,-3l123,40xm167,35r,-1l167,33r-1,-1l162,33r1,4l166,36r1,l167,35xm169,41r,-1l169,38r-1,-1l166,38r-3,1l165,43r4,-1l169,41xm188,29r-1,-3l186,26r-1,l184,26r-2,1l184,31r4,-1l188,29xm208,22r-4,-4l203,17r,1l204,19r,5l208,22xm222,16r-4,-6l215,10r-2,1l211,13r5,9l221,19r1,-3xm248,18r-1,-1l242,13,233,8,228,5r-4,l224,16r-1,3l215,24r-1,-2l214,25r-2,1l209,23r-4,2l205,29r-1,1l202,18r-1,-2l203,15r11,10l214,22r-4,-7l208,12r8,-4l219,8r5,8l224,5,216,4r-9,2l203,8r-3,1l200,32r-1,1l194,24r,-1l194,35r-2,1l187,32r-2,1l186,38r-1,1l184,38r-1,-5l183,39r-8,3l172,33r,9l170,43r-7,2l160,33r,13l158,46r,-1l156,39r,8l148,48,146,36r,-1l146,34r2,l150,46r6,-1l156,47r,-8l155,34r,-1l157,33r3,13l160,33r,-1l162,32r4,-2l168,31r1,3l169,35r,1l168,36r2,1l171,38r1,4l172,33r-1,-3l170,29r8,-2l178,28r-5,2l174,34r5,-1l179,34r-4,2l176,40r6,-2l183,39r,-6l182,33r-2,-6l180,26r5,-2l187,24r2,1l190,27r,2l190,30r-1,1l194,35r,-12l193,22r-4,2l189,23r,-1l199,18r,1l195,21r5,10l200,32r,-23l187,16r-19,7l148,28r-10,1l138,49r-2,l129,40r-1,-1l128,40r1,10l127,50,126,36r2,l135,45r1,1l136,45r-1,-9l137,36r1,13l138,29r-12,1l125,30r,9l124,47r-3,3l113,49r-1,-1l110,46r1,-7l111,38r3,-3l122,36r3,3l125,30r-9,-1l111,29r-2,l109,35r-1,13l106,48r1,-13l109,35r,-6l105,28r,7l102,48r-1,l100,46,96,37r,-1l95,36r,1l94,46r-2,l92,45,94,33r2,l101,44r,1l101,43r2,-9l105,34r,1l105,28r-1,l92,25r,8l89,43r,1l86,45,80,43,78,41r1,-2l81,29r2,1l81,40r1,2l86,43r1,-1l90,32r2,l92,33r,-8l86,24,83,23,73,20r,8l72,29,71,27,68,26r-1,1l66,30r-1,l72,32r-3,6l67,39,62,37,61,35r2,-1l63,36r1,l67,37r1,l69,34r,-1l63,31r2,-6l68,24r4,2l73,28r,-8l70,18,65,16r-1,l64,26r-4,7l56,35,49,31,48,29r,-2l51,20r4,-2l62,22r2,3l64,26r,-10l63,16,51,9r,8l44,29,43,28r,-1l44,25r5,-9l51,16r,1l51,9r-1,l48,8,46,7r,10l42,24r-4,1l31,21r,-1l33,17,38,9r7,4l46,17,46,7,36,1,28,,20,4,9,13,4,18,6,17r3,l13,19,9,20r6,2l12,26r7,-6l32,26r16,9l65,43r18,7l104,53r22,2l148,53r19,-3l168,50r,-1l169,49r4,-1l178,46r3,-1l187,43r2,-1l196,39r6,-3l203,35r4,-2l211,30r8,-4l224,24r8,-4l239,26r-2,-4l242,20r-4,-1l242,17r4,l248,18xm249,27r,l239,27r6,5l249,27xm252,22r-4,-4l249,26r3,-4xe" stroked="f">
                  <v:path arrowok="t" o:connecttype="custom" o:connectlocs="12,2793;38,2789;53,2788;121,2803;122,2812;162,2799;169,2804;188,2795;182,2793;203,2783;215,2776;247,2783;223,2785;205,2795;210,2781;207,2772;194,2801;185,2805;170,2809;156,2813;150,2812;155,2799;162,2798;168,2802;171,2796;174,2800;183,2805;187,2790;189,2797;189,2789;200,2775;129,2806;128,2802;137,2802;121,2816;122,2802;109,2801;105,2794;95,2802;101,2810;105,2794;80,2809;82,2808;86,2790;67,2793;62,2803;68,2803;72,2792;60,2799;62,2788;44,2795;51,2775;31,2787;36,2767;13,2785;65,2809;168,2815;196,2805;224,2790;238,2785;239,2793;252,2788" o:connectangles="0,0,0,0,0,0,0,0,0,0,0,0,0,0,0,0,0,0,0,0,0,0,0,0,0,0,0,0,0,0,0,0,0,0,0,0,0,0,0,0,0,0,0,0,0,0,0,0,0,0,0,0,0,0,0,0,0,0,0,0,0,0"/>
                </v:shape>
                <w10:wrap anchorx="page" anchory="page"/>
              </v:group>
            </w:pict>
          </mc:Fallback>
        </mc:AlternateContent>
      </w:r>
      <w:r w:rsidR="002142CD">
        <w:rPr>
          <w:noProof/>
          <w:lang w:val="en-US"/>
        </w:rPr>
        <mc:AlternateContent>
          <mc:Choice Requires="wps">
            <w:drawing>
              <wp:anchor distT="0" distB="0" distL="114300" distR="114300" simplePos="0" relativeHeight="251665408" behindDoc="1" locked="0" layoutInCell="1" allowOverlap="1" wp14:anchorId="3E270037" wp14:editId="794009CE">
                <wp:simplePos x="0" y="0"/>
                <wp:positionH relativeFrom="page">
                  <wp:posOffset>4177030</wp:posOffset>
                </wp:positionH>
                <wp:positionV relativeFrom="page">
                  <wp:posOffset>1548130</wp:posOffset>
                </wp:positionV>
                <wp:extent cx="65405" cy="62230"/>
                <wp:effectExtent l="0" t="0" r="0" b="0"/>
                <wp:wrapNone/>
                <wp:docPr id="2174" name="Freeform 2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405" cy="62230"/>
                        </a:xfrm>
                        <a:custGeom>
                          <a:avLst/>
                          <a:gdLst>
                            <a:gd name="T0" fmla="+- 0 6629 6578"/>
                            <a:gd name="T1" fmla="*/ T0 w 103"/>
                            <a:gd name="T2" fmla="+- 0 2438 2438"/>
                            <a:gd name="T3" fmla="*/ 2438 h 98"/>
                            <a:gd name="T4" fmla="+- 0 6613 6578"/>
                            <a:gd name="T5" fmla="*/ T4 w 103"/>
                            <a:gd name="T6" fmla="+- 0 2470 2438"/>
                            <a:gd name="T7" fmla="*/ 2470 h 98"/>
                            <a:gd name="T8" fmla="+- 0 6578 6578"/>
                            <a:gd name="T9" fmla="*/ T8 w 103"/>
                            <a:gd name="T10" fmla="+- 0 2475 2438"/>
                            <a:gd name="T11" fmla="*/ 2475 h 98"/>
                            <a:gd name="T12" fmla="+- 0 6604 6578"/>
                            <a:gd name="T13" fmla="*/ T12 w 103"/>
                            <a:gd name="T14" fmla="+- 0 2500 2438"/>
                            <a:gd name="T15" fmla="*/ 2500 h 98"/>
                            <a:gd name="T16" fmla="+- 0 6598 6578"/>
                            <a:gd name="T17" fmla="*/ T16 w 103"/>
                            <a:gd name="T18" fmla="+- 0 2535 2438"/>
                            <a:gd name="T19" fmla="*/ 2535 h 98"/>
                            <a:gd name="T20" fmla="+- 0 6629 6578"/>
                            <a:gd name="T21" fmla="*/ T20 w 103"/>
                            <a:gd name="T22" fmla="+- 0 2519 2438"/>
                            <a:gd name="T23" fmla="*/ 2519 h 98"/>
                            <a:gd name="T24" fmla="+- 0 6661 6578"/>
                            <a:gd name="T25" fmla="*/ T24 w 103"/>
                            <a:gd name="T26" fmla="+- 0 2535 2438"/>
                            <a:gd name="T27" fmla="*/ 2535 h 98"/>
                            <a:gd name="T28" fmla="+- 0 6655 6578"/>
                            <a:gd name="T29" fmla="*/ T28 w 103"/>
                            <a:gd name="T30" fmla="+- 0 2500 2438"/>
                            <a:gd name="T31" fmla="*/ 2500 h 98"/>
                            <a:gd name="T32" fmla="+- 0 6681 6578"/>
                            <a:gd name="T33" fmla="*/ T32 w 103"/>
                            <a:gd name="T34" fmla="+- 0 2475 2438"/>
                            <a:gd name="T35" fmla="*/ 2475 h 98"/>
                            <a:gd name="T36" fmla="+- 0 6645 6578"/>
                            <a:gd name="T37" fmla="*/ T36 w 103"/>
                            <a:gd name="T38" fmla="+- 0 2470 2438"/>
                            <a:gd name="T39" fmla="*/ 2470 h 98"/>
                            <a:gd name="T40" fmla="+- 0 6629 6578"/>
                            <a:gd name="T41" fmla="*/ T40 w 103"/>
                            <a:gd name="T42" fmla="+- 0 2438 2438"/>
                            <a:gd name="T43" fmla="*/ 2438 h 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3" h="98">
                              <a:moveTo>
                                <a:pt x="51" y="0"/>
                              </a:moveTo>
                              <a:lnTo>
                                <a:pt x="35" y="32"/>
                              </a:lnTo>
                              <a:lnTo>
                                <a:pt x="0" y="37"/>
                              </a:lnTo>
                              <a:lnTo>
                                <a:pt x="26" y="62"/>
                              </a:lnTo>
                              <a:lnTo>
                                <a:pt x="20" y="97"/>
                              </a:lnTo>
                              <a:lnTo>
                                <a:pt x="51" y="81"/>
                              </a:lnTo>
                              <a:lnTo>
                                <a:pt x="83" y="97"/>
                              </a:lnTo>
                              <a:lnTo>
                                <a:pt x="77" y="62"/>
                              </a:lnTo>
                              <a:lnTo>
                                <a:pt x="103" y="37"/>
                              </a:lnTo>
                              <a:lnTo>
                                <a:pt x="67" y="32"/>
                              </a:lnTo>
                              <a:lnTo>
                                <a:pt x="5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19C1A0" id="Freeform 2116" o:spid="_x0000_s1026" style="position:absolute;margin-left:328.9pt;margin-top:121.9pt;width:5.15pt;height:4.9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" path="m51,l35,32,,37,26,62,20,97,51,81,83,97,77,62,103,37,67,32,51,xe" stroked="f">
                <v:path arrowok="t" o:connecttype="custom" o:connectlocs="32385,1548130;22225,1568450;0,1571625;16510,1587500;12700,1609725;32385,1599565;52705,1609725;48895,1587500;65405,1571625;42545,1568450;32385,1548130" o:connectangles="0,0,0,0,0,0,0,0,0,0,0"/>
                <w10:wrap anchorx="page" anchory="page"/>
              </v:shape>
            </w:pict>
          </mc:Fallback>
        </mc:AlternateContent>
      </w:r>
      <w:r w:rsidR="002142CD">
        <w:rPr>
          <w:noProof/>
          <w:lang w:val="en-US"/>
        </w:rPr>
        <mc:AlternateContent>
          <mc:Choice Requires="wps">
            <w:drawing>
              <wp:anchor distT="0" distB="0" distL="114300" distR="114300" simplePos="0" relativeHeight="251666432" behindDoc="1" locked="0" layoutInCell="1" allowOverlap="1" wp14:anchorId="28C51D26" wp14:editId="2CFBF147">
                <wp:simplePos x="0" y="0"/>
                <wp:positionH relativeFrom="page">
                  <wp:posOffset>4179570</wp:posOffset>
                </wp:positionH>
                <wp:positionV relativeFrom="page">
                  <wp:posOffset>1700530</wp:posOffset>
                </wp:positionV>
                <wp:extent cx="65405" cy="62230"/>
                <wp:effectExtent l="0" t="0" r="0" b="0"/>
                <wp:wrapNone/>
                <wp:docPr id="2173" name="Freeform 2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405" cy="62230"/>
                        </a:xfrm>
                        <a:custGeom>
                          <a:avLst/>
                          <a:gdLst>
                            <a:gd name="T0" fmla="+- 0 6633 6582"/>
                            <a:gd name="T1" fmla="*/ T0 w 103"/>
                            <a:gd name="T2" fmla="+- 0 2678 2678"/>
                            <a:gd name="T3" fmla="*/ 2678 h 98"/>
                            <a:gd name="T4" fmla="+- 0 6617 6582"/>
                            <a:gd name="T5" fmla="*/ T4 w 103"/>
                            <a:gd name="T6" fmla="+- 0 2710 2678"/>
                            <a:gd name="T7" fmla="*/ 2710 h 98"/>
                            <a:gd name="T8" fmla="+- 0 6582 6582"/>
                            <a:gd name="T9" fmla="*/ T8 w 103"/>
                            <a:gd name="T10" fmla="+- 0 2716 2678"/>
                            <a:gd name="T11" fmla="*/ 2716 h 98"/>
                            <a:gd name="T12" fmla="+- 0 6608 6582"/>
                            <a:gd name="T13" fmla="*/ T12 w 103"/>
                            <a:gd name="T14" fmla="+- 0 2740 2678"/>
                            <a:gd name="T15" fmla="*/ 2740 h 98"/>
                            <a:gd name="T16" fmla="+- 0 6602 6582"/>
                            <a:gd name="T17" fmla="*/ T16 w 103"/>
                            <a:gd name="T18" fmla="+- 0 2776 2678"/>
                            <a:gd name="T19" fmla="*/ 2776 h 98"/>
                            <a:gd name="T20" fmla="+- 0 6633 6582"/>
                            <a:gd name="T21" fmla="*/ T20 w 103"/>
                            <a:gd name="T22" fmla="+- 0 2759 2678"/>
                            <a:gd name="T23" fmla="*/ 2759 h 98"/>
                            <a:gd name="T24" fmla="+- 0 6665 6582"/>
                            <a:gd name="T25" fmla="*/ T24 w 103"/>
                            <a:gd name="T26" fmla="+- 0 2776 2678"/>
                            <a:gd name="T27" fmla="*/ 2776 h 98"/>
                            <a:gd name="T28" fmla="+- 0 6659 6582"/>
                            <a:gd name="T29" fmla="*/ T28 w 103"/>
                            <a:gd name="T30" fmla="+- 0 2740 2678"/>
                            <a:gd name="T31" fmla="*/ 2740 h 98"/>
                            <a:gd name="T32" fmla="+- 0 6685 6582"/>
                            <a:gd name="T33" fmla="*/ T32 w 103"/>
                            <a:gd name="T34" fmla="+- 0 2716 2678"/>
                            <a:gd name="T35" fmla="*/ 2716 h 98"/>
                            <a:gd name="T36" fmla="+- 0 6649 6582"/>
                            <a:gd name="T37" fmla="*/ T36 w 103"/>
                            <a:gd name="T38" fmla="+- 0 2710 2678"/>
                            <a:gd name="T39" fmla="*/ 2710 h 98"/>
                            <a:gd name="T40" fmla="+- 0 6633 6582"/>
                            <a:gd name="T41" fmla="*/ T40 w 103"/>
                            <a:gd name="T42" fmla="+- 0 2678 2678"/>
                            <a:gd name="T43" fmla="*/ 2678 h 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3" h="98">
                              <a:moveTo>
                                <a:pt x="51" y="0"/>
                              </a:moveTo>
                              <a:lnTo>
                                <a:pt x="35" y="32"/>
                              </a:lnTo>
                              <a:lnTo>
                                <a:pt x="0" y="38"/>
                              </a:lnTo>
                              <a:lnTo>
                                <a:pt x="26" y="62"/>
                              </a:lnTo>
                              <a:lnTo>
                                <a:pt x="20" y="98"/>
                              </a:lnTo>
                              <a:lnTo>
                                <a:pt x="51" y="81"/>
                              </a:lnTo>
                              <a:lnTo>
                                <a:pt x="83" y="98"/>
                              </a:lnTo>
                              <a:lnTo>
                                <a:pt x="77" y="62"/>
                              </a:lnTo>
                              <a:lnTo>
                                <a:pt x="103" y="38"/>
                              </a:lnTo>
                              <a:lnTo>
                                <a:pt x="67" y="32"/>
                              </a:lnTo>
                              <a:lnTo>
                                <a:pt x="5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A915BF" id="Freeform 2115" o:spid="_x0000_s1026" style="position:absolute;margin-left:329.1pt;margin-top:133.9pt;width:5.15pt;height:4.9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" path="m51,l35,32,,38,26,62,20,98,51,81,83,98,77,62,103,38,67,32,51,xe" stroked="f">
                <v:path arrowok="t" o:connecttype="custom" o:connectlocs="32385,1700530;22225,1720850;0,1724660;16510,1739900;12700,1762760;32385,1751965;52705,1762760;48895,1739900;65405,1724660;42545,1720850;32385,1700530" o:connectangles="0,0,0,0,0,0,0,0,0,0,0"/>
                <w10:wrap anchorx="page" anchory="page"/>
              </v:shape>
            </w:pict>
          </mc:Fallback>
        </mc:AlternateContent>
      </w:r>
      <w:r w:rsidR="002142CD">
        <w:rPr>
          <w:noProof/>
          <w:lang w:val="en-US"/>
        </w:rPr>
        <mc:AlternateContent>
          <mc:Choice Requires="wps">
            <w:drawing>
              <wp:anchor distT="0" distB="0" distL="114300" distR="114300" simplePos="0" relativeHeight="251667456" behindDoc="1" locked="0" layoutInCell="1" allowOverlap="1" wp14:anchorId="58640CA7" wp14:editId="11465709">
                <wp:simplePos x="0" y="0"/>
                <wp:positionH relativeFrom="page">
                  <wp:posOffset>3999230</wp:posOffset>
                </wp:positionH>
                <wp:positionV relativeFrom="page">
                  <wp:posOffset>1924685</wp:posOffset>
                </wp:positionV>
                <wp:extent cx="65405" cy="62230"/>
                <wp:effectExtent l="0" t="0" r="0" b="0"/>
                <wp:wrapNone/>
                <wp:docPr id="2172" name="Freeform 2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405" cy="62230"/>
                        </a:xfrm>
                        <a:custGeom>
                          <a:avLst/>
                          <a:gdLst>
                            <a:gd name="T0" fmla="+- 0 6350 6298"/>
                            <a:gd name="T1" fmla="*/ T0 w 103"/>
                            <a:gd name="T2" fmla="+- 0 3031 3031"/>
                            <a:gd name="T3" fmla="*/ 3031 h 98"/>
                            <a:gd name="T4" fmla="+- 0 6334 6298"/>
                            <a:gd name="T5" fmla="*/ T4 w 103"/>
                            <a:gd name="T6" fmla="+- 0 3063 3031"/>
                            <a:gd name="T7" fmla="*/ 3063 h 98"/>
                            <a:gd name="T8" fmla="+- 0 6298 6298"/>
                            <a:gd name="T9" fmla="*/ T8 w 103"/>
                            <a:gd name="T10" fmla="+- 0 3068 3031"/>
                            <a:gd name="T11" fmla="*/ 3068 h 98"/>
                            <a:gd name="T12" fmla="+- 0 6324 6298"/>
                            <a:gd name="T13" fmla="*/ T12 w 103"/>
                            <a:gd name="T14" fmla="+- 0 3093 3031"/>
                            <a:gd name="T15" fmla="*/ 3093 h 98"/>
                            <a:gd name="T16" fmla="+- 0 6318 6298"/>
                            <a:gd name="T17" fmla="*/ T16 w 103"/>
                            <a:gd name="T18" fmla="+- 0 3129 3031"/>
                            <a:gd name="T19" fmla="*/ 3129 h 98"/>
                            <a:gd name="T20" fmla="+- 0 6350 6298"/>
                            <a:gd name="T21" fmla="*/ T20 w 103"/>
                            <a:gd name="T22" fmla="+- 0 3112 3031"/>
                            <a:gd name="T23" fmla="*/ 3112 h 98"/>
                            <a:gd name="T24" fmla="+- 0 6381 6298"/>
                            <a:gd name="T25" fmla="*/ T24 w 103"/>
                            <a:gd name="T26" fmla="+- 0 3129 3031"/>
                            <a:gd name="T27" fmla="*/ 3129 h 98"/>
                            <a:gd name="T28" fmla="+- 0 6375 6298"/>
                            <a:gd name="T29" fmla="*/ T28 w 103"/>
                            <a:gd name="T30" fmla="+- 0 3093 3031"/>
                            <a:gd name="T31" fmla="*/ 3093 h 98"/>
                            <a:gd name="T32" fmla="+- 0 6401 6298"/>
                            <a:gd name="T33" fmla="*/ T32 w 103"/>
                            <a:gd name="T34" fmla="+- 0 3068 3031"/>
                            <a:gd name="T35" fmla="*/ 3068 h 98"/>
                            <a:gd name="T36" fmla="+- 0 6366 6298"/>
                            <a:gd name="T37" fmla="*/ T36 w 103"/>
                            <a:gd name="T38" fmla="+- 0 3063 3031"/>
                            <a:gd name="T39" fmla="*/ 3063 h 98"/>
                            <a:gd name="T40" fmla="+- 0 6350 6298"/>
                            <a:gd name="T41" fmla="*/ T40 w 103"/>
                            <a:gd name="T42" fmla="+- 0 3031 3031"/>
                            <a:gd name="T43" fmla="*/ 3031 h 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3" h="98">
                              <a:moveTo>
                                <a:pt x="52" y="0"/>
                              </a:moveTo>
                              <a:lnTo>
                                <a:pt x="36" y="32"/>
                              </a:lnTo>
                              <a:lnTo>
                                <a:pt x="0" y="37"/>
                              </a:lnTo>
                              <a:lnTo>
                                <a:pt x="26" y="62"/>
                              </a:lnTo>
                              <a:lnTo>
                                <a:pt x="20" y="98"/>
                              </a:lnTo>
                              <a:lnTo>
                                <a:pt x="52" y="81"/>
                              </a:lnTo>
                              <a:lnTo>
                                <a:pt x="83" y="98"/>
                              </a:lnTo>
                              <a:lnTo>
                                <a:pt x="77" y="62"/>
                              </a:lnTo>
                              <a:lnTo>
                                <a:pt x="103" y="37"/>
                              </a:lnTo>
                              <a:lnTo>
                                <a:pt x="68" y="32"/>
                              </a:lnTo>
                              <a:lnTo>
                                <a:pt x="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FCEDA2" id="Freeform 2114" o:spid="_x0000_s1026" style="position:absolute;margin-left:314.9pt;margin-top:151.55pt;width:5.15pt;height:4.9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" path="m52,l36,32,,37,26,62,20,98,52,81,83,98,77,62,103,37,68,32,52,xe" stroked="f">
                <v:path arrowok="t" o:connecttype="custom" o:connectlocs="33020,1924685;22860,1945005;0,1948180;16510,1964055;12700,1986915;33020,1976120;52705,1986915;48895,1964055;65405,1948180;43180,1945005;33020,1924685" o:connectangles="0,0,0,0,0,0,0,0,0,0,0"/>
                <w10:wrap anchorx="page" anchory="page"/>
              </v:shape>
            </w:pict>
          </mc:Fallback>
        </mc:AlternateContent>
      </w:r>
      <w:r w:rsidR="002142CD">
        <w:rPr>
          <w:noProof/>
          <w:lang w:val="en-US"/>
        </w:rPr>
        <mc:AlternateContent>
          <mc:Choice Requires="wps">
            <w:drawing>
              <wp:anchor distT="0" distB="0" distL="114300" distR="114300" simplePos="0" relativeHeight="251668480" behindDoc="1" locked="0" layoutInCell="1" allowOverlap="1" wp14:anchorId="5285AB1E" wp14:editId="6D02763D">
                <wp:simplePos x="0" y="0"/>
                <wp:positionH relativeFrom="page">
                  <wp:posOffset>3850640</wp:posOffset>
                </wp:positionH>
                <wp:positionV relativeFrom="page">
                  <wp:posOffset>1957070</wp:posOffset>
                </wp:positionV>
                <wp:extent cx="65405" cy="62230"/>
                <wp:effectExtent l="0" t="0" r="0" b="0"/>
                <wp:wrapNone/>
                <wp:docPr id="2171" name="Freeform 2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405" cy="62230"/>
                        </a:xfrm>
                        <a:custGeom>
                          <a:avLst/>
                          <a:gdLst>
                            <a:gd name="T0" fmla="+- 0 6115 6064"/>
                            <a:gd name="T1" fmla="*/ T0 w 103"/>
                            <a:gd name="T2" fmla="+- 0 3082 3082"/>
                            <a:gd name="T3" fmla="*/ 3082 h 98"/>
                            <a:gd name="T4" fmla="+- 0 6100 6064"/>
                            <a:gd name="T5" fmla="*/ T4 w 103"/>
                            <a:gd name="T6" fmla="+- 0 3114 3082"/>
                            <a:gd name="T7" fmla="*/ 3114 h 98"/>
                            <a:gd name="T8" fmla="+- 0 6064 6064"/>
                            <a:gd name="T9" fmla="*/ T8 w 103"/>
                            <a:gd name="T10" fmla="+- 0 3119 3082"/>
                            <a:gd name="T11" fmla="*/ 3119 h 98"/>
                            <a:gd name="T12" fmla="+- 0 6090 6064"/>
                            <a:gd name="T13" fmla="*/ T12 w 103"/>
                            <a:gd name="T14" fmla="+- 0 3144 3082"/>
                            <a:gd name="T15" fmla="*/ 3144 h 98"/>
                            <a:gd name="T16" fmla="+- 0 6084 6064"/>
                            <a:gd name="T17" fmla="*/ T16 w 103"/>
                            <a:gd name="T18" fmla="+- 0 3179 3082"/>
                            <a:gd name="T19" fmla="*/ 3179 h 98"/>
                            <a:gd name="T20" fmla="+- 0 6115 6064"/>
                            <a:gd name="T21" fmla="*/ T20 w 103"/>
                            <a:gd name="T22" fmla="+- 0 3163 3082"/>
                            <a:gd name="T23" fmla="*/ 3163 h 98"/>
                            <a:gd name="T24" fmla="+- 0 6147 6064"/>
                            <a:gd name="T25" fmla="*/ T24 w 103"/>
                            <a:gd name="T26" fmla="+- 0 3179 3082"/>
                            <a:gd name="T27" fmla="*/ 3179 h 98"/>
                            <a:gd name="T28" fmla="+- 0 6141 6064"/>
                            <a:gd name="T29" fmla="*/ T28 w 103"/>
                            <a:gd name="T30" fmla="+- 0 3144 3082"/>
                            <a:gd name="T31" fmla="*/ 3144 h 98"/>
                            <a:gd name="T32" fmla="+- 0 6167 6064"/>
                            <a:gd name="T33" fmla="*/ T32 w 103"/>
                            <a:gd name="T34" fmla="+- 0 3119 3082"/>
                            <a:gd name="T35" fmla="*/ 3119 h 98"/>
                            <a:gd name="T36" fmla="+- 0 6131 6064"/>
                            <a:gd name="T37" fmla="*/ T36 w 103"/>
                            <a:gd name="T38" fmla="+- 0 3114 3082"/>
                            <a:gd name="T39" fmla="*/ 3114 h 98"/>
                            <a:gd name="T40" fmla="+- 0 6115 6064"/>
                            <a:gd name="T41" fmla="*/ T40 w 103"/>
                            <a:gd name="T42" fmla="+- 0 3082 3082"/>
                            <a:gd name="T43" fmla="*/ 3082 h 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3" h="98">
                              <a:moveTo>
                                <a:pt x="51" y="0"/>
                              </a:moveTo>
                              <a:lnTo>
                                <a:pt x="36" y="32"/>
                              </a:lnTo>
                              <a:lnTo>
                                <a:pt x="0" y="37"/>
                              </a:lnTo>
                              <a:lnTo>
                                <a:pt x="26" y="62"/>
                              </a:lnTo>
                              <a:lnTo>
                                <a:pt x="20" y="97"/>
                              </a:lnTo>
                              <a:lnTo>
                                <a:pt x="51" y="81"/>
                              </a:lnTo>
                              <a:lnTo>
                                <a:pt x="83" y="97"/>
                              </a:lnTo>
                              <a:lnTo>
                                <a:pt x="77" y="62"/>
                              </a:lnTo>
                              <a:lnTo>
                                <a:pt x="103" y="37"/>
                              </a:lnTo>
                              <a:lnTo>
                                <a:pt x="67" y="32"/>
                              </a:lnTo>
                              <a:lnTo>
                                <a:pt x="5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25F6D" id="Freeform 2113" o:spid="_x0000_s1026" style="position:absolute;margin-left:303.2pt;margin-top:154.1pt;width:5.15pt;height:4.9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" path="m51,l36,32,,37,26,62,20,97,51,81,83,97,77,62,103,37,67,32,51,xe" stroked="f">
                <v:path arrowok="t" o:connecttype="custom" o:connectlocs="32385,1957070;22860,1977390;0,1980565;16510,1996440;12700,2018665;32385,2008505;52705,2018665;48895,1996440;65405,1980565;42545,1977390;32385,1957070" o:connectangles="0,0,0,0,0,0,0,0,0,0,0"/>
                <w10:wrap anchorx="page" anchory="page"/>
              </v:shape>
            </w:pict>
          </mc:Fallback>
        </mc:AlternateContent>
      </w:r>
      <w:r w:rsidR="002142CD">
        <w:rPr>
          <w:noProof/>
          <w:lang w:val="en-US"/>
        </w:rPr>
        <mc:AlternateContent>
          <mc:Choice Requires="wps">
            <w:drawing>
              <wp:anchor distT="0" distB="0" distL="114300" distR="114300" simplePos="0" relativeHeight="251669504" behindDoc="1" locked="0" layoutInCell="1" allowOverlap="1" wp14:anchorId="127EE1EC" wp14:editId="28ADD39B">
                <wp:simplePos x="0" y="0"/>
                <wp:positionH relativeFrom="page">
                  <wp:posOffset>3705225</wp:posOffset>
                </wp:positionH>
                <wp:positionV relativeFrom="page">
                  <wp:posOffset>1924685</wp:posOffset>
                </wp:positionV>
                <wp:extent cx="65405" cy="62230"/>
                <wp:effectExtent l="0" t="0" r="0" b="0"/>
                <wp:wrapNone/>
                <wp:docPr id="2170" name="Freeform 2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405" cy="62230"/>
                        </a:xfrm>
                        <a:custGeom>
                          <a:avLst/>
                          <a:gdLst>
                            <a:gd name="T0" fmla="+- 0 5886 5835"/>
                            <a:gd name="T1" fmla="*/ T0 w 103"/>
                            <a:gd name="T2" fmla="+- 0 3031 3031"/>
                            <a:gd name="T3" fmla="*/ 3031 h 98"/>
                            <a:gd name="T4" fmla="+- 0 5871 5835"/>
                            <a:gd name="T5" fmla="*/ T4 w 103"/>
                            <a:gd name="T6" fmla="+- 0 3063 3031"/>
                            <a:gd name="T7" fmla="*/ 3063 h 98"/>
                            <a:gd name="T8" fmla="+- 0 5835 5835"/>
                            <a:gd name="T9" fmla="*/ T8 w 103"/>
                            <a:gd name="T10" fmla="+- 0 3068 3031"/>
                            <a:gd name="T11" fmla="*/ 3068 h 98"/>
                            <a:gd name="T12" fmla="+- 0 5861 5835"/>
                            <a:gd name="T13" fmla="*/ T12 w 103"/>
                            <a:gd name="T14" fmla="+- 0 3093 3031"/>
                            <a:gd name="T15" fmla="*/ 3093 h 98"/>
                            <a:gd name="T16" fmla="+- 0 5855 5835"/>
                            <a:gd name="T17" fmla="*/ T16 w 103"/>
                            <a:gd name="T18" fmla="+- 0 3129 3031"/>
                            <a:gd name="T19" fmla="*/ 3129 h 98"/>
                            <a:gd name="T20" fmla="+- 0 5886 5835"/>
                            <a:gd name="T21" fmla="*/ T20 w 103"/>
                            <a:gd name="T22" fmla="+- 0 3112 3031"/>
                            <a:gd name="T23" fmla="*/ 3112 h 98"/>
                            <a:gd name="T24" fmla="+- 0 5918 5835"/>
                            <a:gd name="T25" fmla="*/ T24 w 103"/>
                            <a:gd name="T26" fmla="+- 0 3129 3031"/>
                            <a:gd name="T27" fmla="*/ 3129 h 98"/>
                            <a:gd name="T28" fmla="+- 0 5912 5835"/>
                            <a:gd name="T29" fmla="*/ T28 w 103"/>
                            <a:gd name="T30" fmla="+- 0 3093 3031"/>
                            <a:gd name="T31" fmla="*/ 3093 h 98"/>
                            <a:gd name="T32" fmla="+- 0 5938 5835"/>
                            <a:gd name="T33" fmla="*/ T32 w 103"/>
                            <a:gd name="T34" fmla="+- 0 3068 3031"/>
                            <a:gd name="T35" fmla="*/ 3068 h 98"/>
                            <a:gd name="T36" fmla="+- 0 5902 5835"/>
                            <a:gd name="T37" fmla="*/ T36 w 103"/>
                            <a:gd name="T38" fmla="+- 0 3063 3031"/>
                            <a:gd name="T39" fmla="*/ 3063 h 98"/>
                            <a:gd name="T40" fmla="+- 0 5886 5835"/>
                            <a:gd name="T41" fmla="*/ T40 w 103"/>
                            <a:gd name="T42" fmla="+- 0 3031 3031"/>
                            <a:gd name="T43" fmla="*/ 3031 h 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3" h="98">
                              <a:moveTo>
                                <a:pt x="51" y="0"/>
                              </a:moveTo>
                              <a:lnTo>
                                <a:pt x="36" y="32"/>
                              </a:lnTo>
                              <a:lnTo>
                                <a:pt x="0" y="37"/>
                              </a:lnTo>
                              <a:lnTo>
                                <a:pt x="26" y="62"/>
                              </a:lnTo>
                              <a:lnTo>
                                <a:pt x="20" y="98"/>
                              </a:lnTo>
                              <a:lnTo>
                                <a:pt x="51" y="81"/>
                              </a:lnTo>
                              <a:lnTo>
                                <a:pt x="83" y="98"/>
                              </a:lnTo>
                              <a:lnTo>
                                <a:pt x="77" y="62"/>
                              </a:lnTo>
                              <a:lnTo>
                                <a:pt x="103" y="37"/>
                              </a:lnTo>
                              <a:lnTo>
                                <a:pt x="67" y="32"/>
                              </a:lnTo>
                              <a:lnTo>
                                <a:pt x="5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F06C89" id="Freeform 2112" o:spid="_x0000_s1026" style="position:absolute;margin-left:291.75pt;margin-top:151.55pt;width:5.15pt;height:4.9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" path="m51,l36,32,,37,26,62,20,98,51,81,83,98,77,62,103,37,67,32,51,xe" stroked="f">
                <v:path arrowok="t" o:connecttype="custom" o:connectlocs="32385,1924685;22860,1945005;0,1948180;16510,1964055;12700,1986915;32385,1976120;52705,1986915;48895,1964055;65405,1948180;42545,1945005;32385,1924685" o:connectangles="0,0,0,0,0,0,0,0,0,0,0"/>
                <w10:wrap anchorx="page" anchory="page"/>
              </v:shape>
            </w:pict>
          </mc:Fallback>
        </mc:AlternateContent>
      </w:r>
      <w:r w:rsidR="002142CD">
        <w:rPr>
          <w:noProof/>
          <w:lang w:val="en-US"/>
        </w:rPr>
        <mc:AlternateContent>
          <mc:Choice Requires="wps">
            <w:drawing>
              <wp:anchor distT="0" distB="0" distL="114300" distR="114300" simplePos="0" relativeHeight="251670528" behindDoc="1" locked="0" layoutInCell="1" allowOverlap="1" wp14:anchorId="2F9BB5FB" wp14:editId="03A11B67">
                <wp:simplePos x="0" y="0"/>
                <wp:positionH relativeFrom="page">
                  <wp:posOffset>3524885</wp:posOffset>
                </wp:positionH>
                <wp:positionV relativeFrom="page">
                  <wp:posOffset>1701800</wp:posOffset>
                </wp:positionV>
                <wp:extent cx="65405" cy="62230"/>
                <wp:effectExtent l="0" t="0" r="0" b="0"/>
                <wp:wrapNone/>
                <wp:docPr id="2169" name="Freeform 2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405" cy="62230"/>
                        </a:xfrm>
                        <a:custGeom>
                          <a:avLst/>
                          <a:gdLst>
                            <a:gd name="T0" fmla="+- 0 5603 5551"/>
                            <a:gd name="T1" fmla="*/ T0 w 103"/>
                            <a:gd name="T2" fmla="+- 0 2680 2680"/>
                            <a:gd name="T3" fmla="*/ 2680 h 98"/>
                            <a:gd name="T4" fmla="+- 0 5587 5551"/>
                            <a:gd name="T5" fmla="*/ T4 w 103"/>
                            <a:gd name="T6" fmla="+- 0 2712 2680"/>
                            <a:gd name="T7" fmla="*/ 2712 h 98"/>
                            <a:gd name="T8" fmla="+- 0 5551 5551"/>
                            <a:gd name="T9" fmla="*/ T8 w 103"/>
                            <a:gd name="T10" fmla="+- 0 2717 2680"/>
                            <a:gd name="T11" fmla="*/ 2717 h 98"/>
                            <a:gd name="T12" fmla="+- 0 5577 5551"/>
                            <a:gd name="T13" fmla="*/ T12 w 103"/>
                            <a:gd name="T14" fmla="+- 0 2742 2680"/>
                            <a:gd name="T15" fmla="*/ 2742 h 98"/>
                            <a:gd name="T16" fmla="+- 0 5571 5551"/>
                            <a:gd name="T17" fmla="*/ T16 w 103"/>
                            <a:gd name="T18" fmla="+- 0 2777 2680"/>
                            <a:gd name="T19" fmla="*/ 2777 h 98"/>
                            <a:gd name="T20" fmla="+- 0 5603 5551"/>
                            <a:gd name="T21" fmla="*/ T20 w 103"/>
                            <a:gd name="T22" fmla="+- 0 2761 2680"/>
                            <a:gd name="T23" fmla="*/ 2761 h 98"/>
                            <a:gd name="T24" fmla="+- 0 5634 5551"/>
                            <a:gd name="T25" fmla="*/ T24 w 103"/>
                            <a:gd name="T26" fmla="+- 0 2777 2680"/>
                            <a:gd name="T27" fmla="*/ 2777 h 98"/>
                            <a:gd name="T28" fmla="+- 0 5628 5551"/>
                            <a:gd name="T29" fmla="*/ T28 w 103"/>
                            <a:gd name="T30" fmla="+- 0 2742 2680"/>
                            <a:gd name="T31" fmla="*/ 2742 h 98"/>
                            <a:gd name="T32" fmla="+- 0 5654 5551"/>
                            <a:gd name="T33" fmla="*/ T32 w 103"/>
                            <a:gd name="T34" fmla="+- 0 2717 2680"/>
                            <a:gd name="T35" fmla="*/ 2717 h 98"/>
                            <a:gd name="T36" fmla="+- 0 5618 5551"/>
                            <a:gd name="T37" fmla="*/ T36 w 103"/>
                            <a:gd name="T38" fmla="+- 0 2712 2680"/>
                            <a:gd name="T39" fmla="*/ 2712 h 98"/>
                            <a:gd name="T40" fmla="+- 0 5603 5551"/>
                            <a:gd name="T41" fmla="*/ T40 w 103"/>
                            <a:gd name="T42" fmla="+- 0 2680 2680"/>
                            <a:gd name="T43" fmla="*/ 2680 h 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3" h="98">
                              <a:moveTo>
                                <a:pt x="52" y="0"/>
                              </a:moveTo>
                              <a:lnTo>
                                <a:pt x="36" y="32"/>
                              </a:lnTo>
                              <a:lnTo>
                                <a:pt x="0" y="37"/>
                              </a:lnTo>
                              <a:lnTo>
                                <a:pt x="26" y="62"/>
                              </a:lnTo>
                              <a:lnTo>
                                <a:pt x="20" y="97"/>
                              </a:lnTo>
                              <a:lnTo>
                                <a:pt x="52" y="81"/>
                              </a:lnTo>
                              <a:lnTo>
                                <a:pt x="83" y="97"/>
                              </a:lnTo>
                              <a:lnTo>
                                <a:pt x="77" y="62"/>
                              </a:lnTo>
                              <a:lnTo>
                                <a:pt x="103" y="37"/>
                              </a:lnTo>
                              <a:lnTo>
                                <a:pt x="67" y="32"/>
                              </a:lnTo>
                              <a:lnTo>
                                <a:pt x="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F83A5B" id="Freeform 2111" o:spid="_x0000_s1026" style="position:absolute;margin-left:277.55pt;margin-top:134pt;width:5.15pt;height:4.9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" path="m52,l36,32,,37,26,62,20,97,52,81,83,97,77,62,103,37,67,32,52,xe" stroked="f">
                <v:path arrowok="t" o:connecttype="custom" o:connectlocs="33020,1701800;22860,1722120;0,1725295;16510,1741170;12700,1763395;33020,1753235;52705,1763395;48895,1741170;65405,1725295;42545,1722120;33020,1701800" o:connectangles="0,0,0,0,0,0,0,0,0,0,0"/>
                <w10:wrap anchorx="page" anchory="page"/>
              </v:shape>
            </w:pict>
          </mc:Fallback>
        </mc:AlternateContent>
      </w:r>
      <w:r w:rsidR="002142CD">
        <w:rPr>
          <w:noProof/>
          <w:lang w:val="en-US"/>
        </w:rPr>
        <mc:AlternateContent>
          <mc:Choice Requires="wps">
            <w:drawing>
              <wp:anchor distT="0" distB="0" distL="114300" distR="114300" simplePos="0" relativeHeight="251671552" behindDoc="1" locked="0" layoutInCell="1" allowOverlap="1" wp14:anchorId="56A50141" wp14:editId="132DF55B">
                <wp:simplePos x="0" y="0"/>
                <wp:positionH relativeFrom="page">
                  <wp:posOffset>3524885</wp:posOffset>
                </wp:positionH>
                <wp:positionV relativeFrom="page">
                  <wp:posOffset>1548130</wp:posOffset>
                </wp:positionV>
                <wp:extent cx="65405" cy="62230"/>
                <wp:effectExtent l="0" t="0" r="0" b="0"/>
                <wp:wrapNone/>
                <wp:docPr id="2168" name="Freeform 2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405" cy="62230"/>
                        </a:xfrm>
                        <a:custGeom>
                          <a:avLst/>
                          <a:gdLst>
                            <a:gd name="T0" fmla="+- 0 5603 5551"/>
                            <a:gd name="T1" fmla="*/ T0 w 103"/>
                            <a:gd name="T2" fmla="+- 0 2438 2438"/>
                            <a:gd name="T3" fmla="*/ 2438 h 98"/>
                            <a:gd name="T4" fmla="+- 0 5587 5551"/>
                            <a:gd name="T5" fmla="*/ T4 w 103"/>
                            <a:gd name="T6" fmla="+- 0 2470 2438"/>
                            <a:gd name="T7" fmla="*/ 2470 h 98"/>
                            <a:gd name="T8" fmla="+- 0 5551 5551"/>
                            <a:gd name="T9" fmla="*/ T8 w 103"/>
                            <a:gd name="T10" fmla="+- 0 2475 2438"/>
                            <a:gd name="T11" fmla="*/ 2475 h 98"/>
                            <a:gd name="T12" fmla="+- 0 5577 5551"/>
                            <a:gd name="T13" fmla="*/ T12 w 103"/>
                            <a:gd name="T14" fmla="+- 0 2500 2438"/>
                            <a:gd name="T15" fmla="*/ 2500 h 98"/>
                            <a:gd name="T16" fmla="+- 0 5571 5551"/>
                            <a:gd name="T17" fmla="*/ T16 w 103"/>
                            <a:gd name="T18" fmla="+- 0 2535 2438"/>
                            <a:gd name="T19" fmla="*/ 2535 h 98"/>
                            <a:gd name="T20" fmla="+- 0 5603 5551"/>
                            <a:gd name="T21" fmla="*/ T20 w 103"/>
                            <a:gd name="T22" fmla="+- 0 2519 2438"/>
                            <a:gd name="T23" fmla="*/ 2519 h 98"/>
                            <a:gd name="T24" fmla="+- 0 5634 5551"/>
                            <a:gd name="T25" fmla="*/ T24 w 103"/>
                            <a:gd name="T26" fmla="+- 0 2535 2438"/>
                            <a:gd name="T27" fmla="*/ 2535 h 98"/>
                            <a:gd name="T28" fmla="+- 0 5628 5551"/>
                            <a:gd name="T29" fmla="*/ T28 w 103"/>
                            <a:gd name="T30" fmla="+- 0 2500 2438"/>
                            <a:gd name="T31" fmla="*/ 2500 h 98"/>
                            <a:gd name="T32" fmla="+- 0 5654 5551"/>
                            <a:gd name="T33" fmla="*/ T32 w 103"/>
                            <a:gd name="T34" fmla="+- 0 2475 2438"/>
                            <a:gd name="T35" fmla="*/ 2475 h 98"/>
                            <a:gd name="T36" fmla="+- 0 5618 5551"/>
                            <a:gd name="T37" fmla="*/ T36 w 103"/>
                            <a:gd name="T38" fmla="+- 0 2470 2438"/>
                            <a:gd name="T39" fmla="*/ 2470 h 98"/>
                            <a:gd name="T40" fmla="+- 0 5603 5551"/>
                            <a:gd name="T41" fmla="*/ T40 w 103"/>
                            <a:gd name="T42" fmla="+- 0 2438 2438"/>
                            <a:gd name="T43" fmla="*/ 2438 h 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3" h="98">
                              <a:moveTo>
                                <a:pt x="52" y="0"/>
                              </a:moveTo>
                              <a:lnTo>
                                <a:pt x="36" y="32"/>
                              </a:lnTo>
                              <a:lnTo>
                                <a:pt x="0" y="37"/>
                              </a:lnTo>
                              <a:lnTo>
                                <a:pt x="26" y="62"/>
                              </a:lnTo>
                              <a:lnTo>
                                <a:pt x="20" y="97"/>
                              </a:lnTo>
                              <a:lnTo>
                                <a:pt x="52" y="81"/>
                              </a:lnTo>
                              <a:lnTo>
                                <a:pt x="83" y="97"/>
                              </a:lnTo>
                              <a:lnTo>
                                <a:pt x="77" y="62"/>
                              </a:lnTo>
                              <a:lnTo>
                                <a:pt x="103" y="37"/>
                              </a:lnTo>
                              <a:lnTo>
                                <a:pt x="67" y="32"/>
                              </a:lnTo>
                              <a:lnTo>
                                <a:pt x="5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94F2BF" id="Freeform 2110" o:spid="_x0000_s1026" style="position:absolute;margin-left:277.55pt;margin-top:121.9pt;width:5.15pt;height:4.9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" path="m52,l36,32,,37,26,62,20,97,52,81,83,97,77,62,103,37,67,32,52,xe" stroked="f">
                <v:path arrowok="t" o:connecttype="custom" o:connectlocs="33020,1548130;22860,1568450;0,1571625;16510,1587500;12700,1609725;33020,1599565;52705,1609725;48895,1587500;65405,1571625;42545,1568450;33020,1548130" o:connectangles="0,0,0,0,0,0,0,0,0,0,0"/>
                <w10:wrap anchorx="page" anchory="page"/>
              </v:shape>
            </w:pict>
          </mc:Fallback>
        </mc:AlternateContent>
      </w:r>
      <w:r w:rsidR="002142CD">
        <w:rPr>
          <w:noProof/>
          <w:lang w:val="en-US"/>
        </w:rPr>
        <mc:AlternateContent>
          <mc:Choice Requires="wps">
            <w:drawing>
              <wp:anchor distT="0" distB="0" distL="114300" distR="114300" simplePos="0" relativeHeight="251672576" behindDoc="1" locked="0" layoutInCell="1" allowOverlap="1" wp14:anchorId="652A5642" wp14:editId="243C16A4">
                <wp:simplePos x="0" y="0"/>
                <wp:positionH relativeFrom="page">
                  <wp:posOffset>3705225</wp:posOffset>
                </wp:positionH>
                <wp:positionV relativeFrom="page">
                  <wp:posOffset>1324610</wp:posOffset>
                </wp:positionV>
                <wp:extent cx="65405" cy="62230"/>
                <wp:effectExtent l="0" t="0" r="0" b="0"/>
                <wp:wrapNone/>
                <wp:docPr id="2167" name="Freeform 21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5405" cy="62230"/>
                        </a:xfrm>
                        <a:custGeom>
                          <a:avLst/>
                          <a:gdLst>
                            <a:gd name="T0" fmla="+- 0 5886 5835"/>
                            <a:gd name="T1" fmla="*/ T0 w 103"/>
                            <a:gd name="T2" fmla="+- 0 2086 2086"/>
                            <a:gd name="T3" fmla="*/ 2086 h 98"/>
                            <a:gd name="T4" fmla="+- 0 5870 5835"/>
                            <a:gd name="T5" fmla="*/ T4 w 103"/>
                            <a:gd name="T6" fmla="+- 0 2118 2086"/>
                            <a:gd name="T7" fmla="*/ 2118 h 98"/>
                            <a:gd name="T8" fmla="+- 0 5835 5835"/>
                            <a:gd name="T9" fmla="*/ T8 w 103"/>
                            <a:gd name="T10" fmla="+- 0 2124 2086"/>
                            <a:gd name="T11" fmla="*/ 2124 h 98"/>
                            <a:gd name="T12" fmla="+- 0 5860 5835"/>
                            <a:gd name="T13" fmla="*/ T12 w 103"/>
                            <a:gd name="T14" fmla="+- 0 2149 2086"/>
                            <a:gd name="T15" fmla="*/ 2149 h 98"/>
                            <a:gd name="T16" fmla="+- 0 5854 5835"/>
                            <a:gd name="T17" fmla="*/ T16 w 103"/>
                            <a:gd name="T18" fmla="+- 0 2184 2086"/>
                            <a:gd name="T19" fmla="*/ 2184 h 98"/>
                            <a:gd name="T20" fmla="+- 0 5886 5835"/>
                            <a:gd name="T21" fmla="*/ T20 w 103"/>
                            <a:gd name="T22" fmla="+- 0 2167 2086"/>
                            <a:gd name="T23" fmla="*/ 2167 h 98"/>
                            <a:gd name="T24" fmla="+- 0 5918 5835"/>
                            <a:gd name="T25" fmla="*/ T24 w 103"/>
                            <a:gd name="T26" fmla="+- 0 2184 2086"/>
                            <a:gd name="T27" fmla="*/ 2184 h 98"/>
                            <a:gd name="T28" fmla="+- 0 5912 5835"/>
                            <a:gd name="T29" fmla="*/ T28 w 103"/>
                            <a:gd name="T30" fmla="+- 0 2149 2086"/>
                            <a:gd name="T31" fmla="*/ 2149 h 98"/>
                            <a:gd name="T32" fmla="+- 0 5937 5835"/>
                            <a:gd name="T33" fmla="*/ T32 w 103"/>
                            <a:gd name="T34" fmla="+- 0 2124 2086"/>
                            <a:gd name="T35" fmla="*/ 2124 h 98"/>
                            <a:gd name="T36" fmla="+- 0 5902 5835"/>
                            <a:gd name="T37" fmla="*/ T36 w 103"/>
                            <a:gd name="T38" fmla="+- 0 2118 2086"/>
                            <a:gd name="T39" fmla="*/ 2118 h 98"/>
                            <a:gd name="T40" fmla="+- 0 5886 5835"/>
                            <a:gd name="T41" fmla="*/ T40 w 103"/>
                            <a:gd name="T42" fmla="+- 0 2086 2086"/>
                            <a:gd name="T43" fmla="*/ 2086 h 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03" h="98">
                              <a:moveTo>
                                <a:pt x="51" y="0"/>
                              </a:moveTo>
                              <a:lnTo>
                                <a:pt x="35" y="32"/>
                              </a:lnTo>
                              <a:lnTo>
                                <a:pt x="0" y="38"/>
                              </a:lnTo>
                              <a:lnTo>
                                <a:pt x="25" y="63"/>
                              </a:lnTo>
                              <a:lnTo>
                                <a:pt x="19" y="98"/>
                              </a:lnTo>
                              <a:lnTo>
                                <a:pt x="51" y="81"/>
                              </a:lnTo>
                              <a:lnTo>
                                <a:pt x="83" y="98"/>
                              </a:lnTo>
                              <a:lnTo>
                                <a:pt x="77" y="63"/>
                              </a:lnTo>
                              <a:lnTo>
                                <a:pt x="102" y="38"/>
                              </a:lnTo>
                              <a:lnTo>
                                <a:pt x="67" y="32"/>
                              </a:lnTo>
                              <a:lnTo>
                                <a:pt x="5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53E515" id="Freeform 2109" o:spid="_x0000_s1026" style="position:absolute;margin-left:291.75pt;margin-top:104.3pt;width:5.15pt;height:4.9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3,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" path="m51,l35,32,,38,25,63,19,98,51,81,83,98,77,63,102,38,67,32,51,xe" stroked="f">
                <v:path arrowok="t" o:connecttype="custom" o:connectlocs="32385,1324610;22225,1344930;0,1348740;15875,1364615;12065,1386840;32385,1376045;52705,1386840;48895,1364615;64770,1348740;42545,1344930;32385,1324610" o:connectangles="0,0,0,0,0,0,0,0,0,0,0"/>
                <w10:wrap anchorx="page" anchory="page"/>
              </v:shape>
            </w:pict>
          </mc:Fallback>
        </mc:AlternateContent>
      </w:r>
      <w:r w:rsidR="002142CD">
        <w:rPr>
          <w:noProof/>
          <w:lang w:val="en-US"/>
        </w:rPr>
        <mc:AlternateContent>
          <mc:Choice Requires="wps">
            <w:drawing>
              <wp:anchor distT="0" distB="0" distL="114300" distR="114300" simplePos="0" relativeHeight="251675648" behindDoc="1" locked="0" layoutInCell="1" allowOverlap="1" wp14:anchorId="6DE121FF" wp14:editId="70E226F3">
                <wp:simplePos x="0" y="0"/>
                <wp:positionH relativeFrom="page">
                  <wp:posOffset>3374390</wp:posOffset>
                </wp:positionH>
                <wp:positionV relativeFrom="page">
                  <wp:posOffset>1986280</wp:posOffset>
                </wp:positionV>
                <wp:extent cx="1021080" cy="152400"/>
                <wp:effectExtent l="0" t="0" r="0" b="0"/>
                <wp:wrapNone/>
                <wp:docPr id="2164" name="Text Box 2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08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F6453" w:rsidRDefault="002F6453" w:rsidP="002142CD">
                            <w:pPr>
                              <w:pStyle w:val="Textoindependiente"/>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E121FF" id="Text Box 2106" o:spid="_x0000_s1027" type="#_x0000_t202" style="position:absolute;margin-left:265.7pt;margin-top:156.4pt;width:80.4pt;height:12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" filled="f" stroked="f">
                <v:textbox inset="0,0,0,0">
                  <w:txbxContent>
                    <w:p w:rsidR="002F6453" w:rsidRDefault="002F6453" w:rsidP="002142CD">
                      <w:pPr>
                        <w:pStyle w:val="Textoindependiente"/>
                        <w:rPr>
                          <w:rFonts w:ascii="Times New Roman"/>
                          <w:sz w:val="17"/>
                        </w:rPr>
                      </w:pPr>
                    </w:p>
                  </w:txbxContent>
                </v:textbox>
                <w10:wrap anchorx="page" anchory="page"/>
              </v:shape>
            </w:pict>
          </mc:Fallback>
        </mc:AlternateContent>
      </w:r>
    </w:p>
    <w:p w:rsidR="00824CAD" w:rsidRDefault="00BA0423">
      <w:pPr>
        <w:widowControl/>
        <w:autoSpaceDE/>
        <w:autoSpaceDN/>
        <w:spacing w:after="160" w:line="259" w:lineRule="auto"/>
        <w:rPr>
          <w:rFonts w:ascii="Times New Roman"/>
          <w:sz w:val="17"/>
        </w:rPr>
      </w:pPr>
      <w:r>
        <w:rPr>
          <w:noProof/>
          <w:lang w:val="en-US"/>
        </w:rPr>
        <mc:AlternateContent>
          <mc:Choice Requires="wps">
            <w:drawing>
              <wp:anchor distT="0" distB="0" distL="114300" distR="114300" simplePos="0" relativeHeight="251674624" behindDoc="1" locked="0" layoutInCell="1" allowOverlap="1" wp14:anchorId="5E0F9745" wp14:editId="172B296E">
                <wp:simplePos x="0" y="0"/>
                <wp:positionH relativeFrom="margin">
                  <wp:posOffset>5391150</wp:posOffset>
                </wp:positionH>
                <wp:positionV relativeFrom="page">
                  <wp:posOffset>9096375</wp:posOffset>
                </wp:positionV>
                <wp:extent cx="1381125" cy="251460"/>
                <wp:effectExtent l="0" t="0" r="9525" b="15240"/>
                <wp:wrapNone/>
                <wp:docPr id="2165" name="Text Box 2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1125"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F6453" w:rsidRPr="00BA0423" w:rsidRDefault="002F6453" w:rsidP="002142CD">
                            <w:pPr>
                              <w:spacing w:before="8"/>
                              <w:ind w:left="20"/>
                              <w:rPr>
                                <w:rFonts w:ascii="Arial" w:hAnsi="Arial" w:cs="Arial"/>
                                <w:b/>
                                <w:sz w:val="32"/>
                                <w:lang w:val="es-SV"/>
                              </w:rPr>
                            </w:pPr>
                            <w:r>
                              <w:rPr>
                                <w:rFonts w:ascii="Arial" w:hAnsi="Arial" w:cs="Arial"/>
                                <w:b/>
                                <w:color w:val="FFFFFF"/>
                                <w:sz w:val="32"/>
                                <w:lang w:val="es-SV"/>
                              </w:rPr>
                              <w:t xml:space="preserve">ENERO </w:t>
                            </w:r>
                            <w:r w:rsidRPr="00BA0423">
                              <w:rPr>
                                <w:rFonts w:ascii="Arial" w:hAnsi="Arial" w:cs="Arial"/>
                                <w:b/>
                                <w:color w:val="FFFFFF"/>
                                <w:sz w:val="32"/>
                                <w:lang w:val="es-SV"/>
                              </w:rPr>
                              <w:t>202</w:t>
                            </w:r>
                            <w:r>
                              <w:rPr>
                                <w:rFonts w:ascii="Arial" w:hAnsi="Arial" w:cs="Arial"/>
                                <w:b/>
                                <w:color w:val="FFFFFF"/>
                                <w:sz w:val="32"/>
                                <w:lang w:val="es-SV"/>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0F9745" id="Text Box 2107" o:spid="_x0000_s1028" type="#_x0000_t202" style="position:absolute;margin-left:424.5pt;margin-top:716.25pt;width:108.75pt;height:19.8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" filled="f" stroked="f">
                <v:textbox inset="0,0,0,0">
                  <w:txbxContent>
                    <w:p w:rsidR="002F6453" w:rsidRPr="00BA0423" w:rsidRDefault="002F6453" w:rsidP="002142CD">
                      <w:pPr>
                        <w:spacing w:before="8"/>
                        <w:ind w:left="20"/>
                        <w:rPr>
                          <w:rFonts w:ascii="Arial" w:hAnsi="Arial" w:cs="Arial"/>
                          <w:b/>
                          <w:sz w:val="32"/>
                          <w:lang w:val="es-SV"/>
                        </w:rPr>
                      </w:pPr>
                      <w:r>
                        <w:rPr>
                          <w:rFonts w:ascii="Arial" w:hAnsi="Arial" w:cs="Arial"/>
                          <w:b/>
                          <w:color w:val="FFFFFF"/>
                          <w:sz w:val="32"/>
                          <w:lang w:val="es-SV"/>
                        </w:rPr>
                        <w:t xml:space="preserve">ENERO </w:t>
                      </w:r>
                      <w:r w:rsidRPr="00BA0423">
                        <w:rPr>
                          <w:rFonts w:ascii="Arial" w:hAnsi="Arial" w:cs="Arial"/>
                          <w:b/>
                          <w:color w:val="FFFFFF"/>
                          <w:sz w:val="32"/>
                          <w:lang w:val="es-SV"/>
                        </w:rPr>
                        <w:t>202</w:t>
                      </w:r>
                      <w:r>
                        <w:rPr>
                          <w:rFonts w:ascii="Arial" w:hAnsi="Arial" w:cs="Arial"/>
                          <w:b/>
                          <w:color w:val="FFFFFF"/>
                          <w:sz w:val="32"/>
                          <w:lang w:val="es-SV"/>
                        </w:rPr>
                        <w:t>2</w:t>
                      </w:r>
                    </w:p>
                  </w:txbxContent>
                </v:textbox>
                <w10:wrap anchorx="margin" anchory="page"/>
              </v:shape>
            </w:pict>
          </mc:Fallback>
        </mc:AlternateContent>
      </w:r>
      <w:r w:rsidR="00824CAD">
        <w:rPr>
          <w:rFonts w:ascii="Times New Roman"/>
          <w:sz w:val="17"/>
        </w:rPr>
        <w:br w:type="page"/>
      </w:r>
    </w:p>
    <w:p w:rsidR="002142CD" w:rsidRDefault="002142CD" w:rsidP="002142CD">
      <w:pPr>
        <w:rPr>
          <w:rFonts w:ascii="Times New Roman"/>
          <w:sz w:val="17"/>
        </w:rPr>
        <w:sectPr w:rsidR="002142CD">
          <w:headerReference w:type="default" r:id="rId14"/>
          <w:footerReference w:type="default" r:id="rId15"/>
          <w:footerReference w:type="first" r:id="rId16"/>
          <w:pgSz w:w="12240" w:h="15840"/>
          <w:pgMar w:top="0" w:right="0" w:bottom="0" w:left="0" w:header="720" w:footer="720" w:gutter="0"/>
          <w:cols w:space="720"/>
        </w:sectPr>
      </w:pPr>
    </w:p>
    <w:p w:rsidR="007B7DAE" w:rsidRDefault="007E35D5" w:rsidP="007B7DAE">
      <w:pPr>
        <w:widowControl/>
        <w:autoSpaceDE/>
        <w:autoSpaceDN/>
        <w:spacing w:before="120" w:after="120" w:line="259" w:lineRule="auto"/>
        <w:jc w:val="both"/>
        <w:rPr>
          <w:rFonts w:ascii="Arial" w:hAnsi="Arial" w:cs="Arial"/>
          <w:b/>
        </w:rPr>
      </w:pPr>
      <w:r w:rsidRPr="007E35D5">
        <w:rPr>
          <w:rFonts w:ascii="Arial" w:hAnsi="Arial" w:cs="Arial"/>
          <w:b/>
          <w:noProof/>
          <w:lang w:val="en-US"/>
        </w:rPr>
        <w:lastRenderedPageBreak/>
        <w:drawing>
          <wp:inline distT="0" distB="0" distL="0" distR="0" wp14:anchorId="430B8B00" wp14:editId="2CE04848">
            <wp:extent cx="5943600" cy="2686050"/>
            <wp:effectExtent l="57150" t="57150" r="114300" b="114300"/>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7">
                      <a:extLst>
                        <a:ext uri="{BEBA8EAE-BF5A-486C-A8C5-ECC9F3942E4B}">
                          <a14:imgProps xmlns:a14="http://schemas.microsoft.com/office/drawing/2010/main">
                            <a14:imgLayer r:embed="rId18">
                              <a14:imgEffect>
                                <a14:saturation sat="33000"/>
                              </a14:imgEffect>
                            </a14:imgLayer>
                          </a14:imgProps>
                        </a:ext>
                      </a:extLst>
                    </a:blip>
                    <a:stretch>
                      <a:fillRect/>
                    </a:stretch>
                  </pic:blipFill>
                  <pic:spPr>
                    <a:xfrm>
                      <a:off x="0" y="0"/>
                      <a:ext cx="5944875" cy="2686626"/>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C20CA" w:rsidRPr="007B7DAE" w:rsidRDefault="002C20CA" w:rsidP="007B7DAE">
      <w:pPr>
        <w:widowControl/>
        <w:autoSpaceDE/>
        <w:autoSpaceDN/>
        <w:spacing w:before="120" w:after="120" w:line="259" w:lineRule="auto"/>
        <w:jc w:val="both"/>
        <w:rPr>
          <w:rFonts w:ascii="Arial" w:hAnsi="Arial" w:cs="Arial"/>
          <w:b/>
        </w:rPr>
      </w:pPr>
    </w:p>
    <w:p w:rsidR="007B7DAE" w:rsidRDefault="007B7DAE" w:rsidP="007B7DAE">
      <w:pPr>
        <w:widowControl/>
        <w:autoSpaceDE/>
        <w:autoSpaceDN/>
        <w:spacing w:before="120" w:after="120" w:line="259" w:lineRule="auto"/>
        <w:jc w:val="both"/>
        <w:rPr>
          <w:rFonts w:ascii="Arial" w:hAnsi="Arial" w:cs="Arial"/>
          <w:b/>
          <w:lang w:val="es-MX"/>
        </w:rPr>
      </w:pPr>
    </w:p>
    <w:p w:rsidR="00B722EA" w:rsidRPr="00E6221F" w:rsidRDefault="002F6453" w:rsidP="00B722EA">
      <w:pPr>
        <w:pStyle w:val="Ttulo2"/>
        <w:shd w:val="clear" w:color="auto" w:fill="FFFFFF"/>
        <w:spacing w:before="120" w:after="120"/>
        <w:rPr>
          <w:rFonts w:ascii="Arial" w:hAnsi="Arial" w:cs="Arial"/>
          <w:color w:val="2F5496" w:themeColor="accent5" w:themeShade="BF"/>
          <w:sz w:val="22"/>
          <w:szCs w:val="22"/>
        </w:rPr>
      </w:pPr>
      <w:hyperlink r:id="rId19" w:history="1">
        <w:r w:rsidR="00B722EA" w:rsidRPr="00E6221F">
          <w:rPr>
            <w:rStyle w:val="Hipervnculo"/>
            <w:rFonts w:ascii="Arial" w:hAnsi="Arial" w:cs="Arial"/>
            <w:b/>
            <w:bCs/>
            <w:color w:val="2F5496" w:themeColor="accent5" w:themeShade="BF"/>
            <w:sz w:val="22"/>
            <w:szCs w:val="22"/>
          </w:rPr>
          <w:t>Breve Reseña Histórica</w:t>
        </w:r>
      </w:hyperlink>
    </w:p>
    <w:p w:rsidR="00B722EA" w:rsidRPr="00E6221F" w:rsidRDefault="00B722EA" w:rsidP="00B722EA">
      <w:pPr>
        <w:rPr>
          <w:rFonts w:ascii="Arial" w:eastAsia="Times New Roman" w:hAnsi="Arial" w:cs="Arial"/>
          <w:color w:val="000000"/>
          <w:lang w:eastAsia="es-SV"/>
        </w:rPr>
      </w:pPr>
    </w:p>
    <w:tbl>
      <w:tblPr>
        <w:tblW w:w="9531" w:type="dxa"/>
        <w:tblInd w:w="108" w:type="dxa"/>
        <w:shd w:val="clear" w:color="auto" w:fill="FFFFFF" w:themeFill="background1"/>
        <w:tblLayout w:type="fixed"/>
        <w:tblLook w:val="0000" w:firstRow="0" w:lastRow="0" w:firstColumn="0" w:lastColumn="0" w:noHBand="0" w:noVBand="0"/>
      </w:tblPr>
      <w:tblGrid>
        <w:gridCol w:w="9531"/>
      </w:tblGrid>
      <w:tr w:rsidR="00B722EA" w:rsidRPr="00E6221F" w:rsidTr="008602DB">
        <w:trPr>
          <w:trHeight w:val="718"/>
        </w:trPr>
        <w:tc>
          <w:tcPr>
            <w:tcW w:w="9531" w:type="dxa"/>
            <w:shd w:val="clear" w:color="auto" w:fill="FFFFFF" w:themeFill="background1"/>
          </w:tcPr>
          <w:p w:rsidR="00B722EA" w:rsidRPr="00E6221F" w:rsidRDefault="00B722EA" w:rsidP="002F6453">
            <w:pPr>
              <w:tabs>
                <w:tab w:val="num" w:pos="720"/>
              </w:tabs>
              <w:jc w:val="both"/>
              <w:rPr>
                <w:rFonts w:ascii="Arial" w:eastAsia="TimesNewRomanPSMT" w:hAnsi="Arial" w:cs="Arial"/>
              </w:rPr>
            </w:pPr>
            <w:r w:rsidRPr="00E6221F">
              <w:rPr>
                <w:rFonts w:ascii="Arial" w:eastAsia="TimesNewRomanPSMT" w:hAnsi="Arial" w:cs="Arial"/>
              </w:rPr>
              <w:t>En 1979, con ocasión del Año Internacional del Niño, se comenzó a discutir una nueva declaración de derechos del niño; a consecuencias en 1989, la Asamblea General de las Naciones Unidas, aprobó la Convención sobre los Derechos del Niño. Este tratado sin precedentes, que ya ha sido ratificado por todos los países del mundo con dos excepciones, explica los derechos de todos los niños a la salud, la educación, condiciones de vida adecuadas, el esparcimiento, el juego, la protección, la libre expresión de sus opiniones, entre otros.</w:t>
            </w:r>
          </w:p>
          <w:p w:rsidR="00566EFE" w:rsidRPr="00E6221F" w:rsidRDefault="00566EFE" w:rsidP="002F6453">
            <w:pPr>
              <w:tabs>
                <w:tab w:val="num" w:pos="720"/>
              </w:tabs>
              <w:jc w:val="both"/>
              <w:rPr>
                <w:rFonts w:ascii="Arial" w:eastAsia="TimesNewRomanPSMT" w:hAnsi="Arial" w:cs="Arial"/>
              </w:rPr>
            </w:pPr>
          </w:p>
          <w:p w:rsidR="00B722EA" w:rsidRPr="00E6221F" w:rsidRDefault="00B722EA" w:rsidP="002F6453">
            <w:pPr>
              <w:tabs>
                <w:tab w:val="num" w:pos="720"/>
              </w:tabs>
              <w:jc w:val="both"/>
              <w:rPr>
                <w:rFonts w:ascii="Arial" w:eastAsia="TimesNewRomanPSMT" w:hAnsi="Arial" w:cs="Arial"/>
              </w:rPr>
            </w:pPr>
            <w:r w:rsidRPr="00E6221F">
              <w:rPr>
                <w:rFonts w:ascii="Arial" w:eastAsia="TimesNewRomanPSMT" w:hAnsi="Arial" w:cs="Arial"/>
              </w:rPr>
              <w:t>Dicha Convención sobre los Derechos del Niño formula el principio del interés superior del niño como una garantía de la vigencia de los demás derechos que consagra e identifica el principio con la satisfacción de ellos.</w:t>
            </w:r>
          </w:p>
          <w:p w:rsidR="00B722EA" w:rsidRPr="00E6221F" w:rsidRDefault="00B722EA" w:rsidP="002F6453">
            <w:pPr>
              <w:tabs>
                <w:tab w:val="num" w:pos="720"/>
              </w:tabs>
              <w:jc w:val="both"/>
              <w:rPr>
                <w:rFonts w:ascii="Arial" w:eastAsia="TimesNewRomanPSMT" w:hAnsi="Arial" w:cs="Arial"/>
              </w:rPr>
            </w:pPr>
            <w:r w:rsidRPr="00E6221F">
              <w:rPr>
                <w:rFonts w:ascii="Arial" w:eastAsia="TimesNewRomanPSMT" w:hAnsi="Arial" w:cs="Arial"/>
              </w:rPr>
              <w:t xml:space="preserve">El Estado salvadoreño reconoce la Convención como “Ley de la República desde su ratificación por la Asamblea Legislativa en el decreto 487, del 27 de abril de 1990, y entro en vigencia el 9 de mayo del mismo año. </w:t>
            </w:r>
          </w:p>
          <w:p w:rsidR="00566EFE" w:rsidRPr="00E6221F" w:rsidRDefault="00566EFE" w:rsidP="002F6453">
            <w:pPr>
              <w:tabs>
                <w:tab w:val="num" w:pos="720"/>
              </w:tabs>
              <w:jc w:val="both"/>
              <w:rPr>
                <w:rFonts w:ascii="Arial" w:eastAsia="TimesNewRomanPSMT" w:hAnsi="Arial" w:cs="Arial"/>
              </w:rPr>
            </w:pPr>
          </w:p>
          <w:p w:rsidR="00B722EA" w:rsidRPr="00E6221F" w:rsidRDefault="00B722EA" w:rsidP="002F6453">
            <w:pPr>
              <w:tabs>
                <w:tab w:val="num" w:pos="720"/>
              </w:tabs>
              <w:jc w:val="both"/>
              <w:rPr>
                <w:rFonts w:ascii="Arial" w:eastAsia="TimesNewRomanPSMT" w:hAnsi="Arial" w:cs="Arial"/>
              </w:rPr>
            </w:pPr>
            <w:r w:rsidRPr="00E6221F">
              <w:rPr>
                <w:rFonts w:ascii="Arial" w:eastAsia="TimesNewRomanPSMT" w:hAnsi="Arial" w:cs="Arial"/>
              </w:rPr>
              <w:t xml:space="preserve">Es así como en Enero del 2011 según Decreto Legislativo No. 839, publicado en el Diario Oficial No. 68, Tomo 383, tiene entrada en vigencia la Ley de Protección Integral de la Niñez y la Adolescencia, LEPINA; siendo la finalidad de dicha ley “la de Garantizar el ejercicio y disfrute pleno de los derechos y facilitar el cumplimiento de los deberes de toda niña, niño y adolescente en El Salvador, independientemente de su nacionalidad, creando así un Sistema Nacional de Protección Integral de la Niñez y Adolescencia con la participación de la familia, el Estado y la sociedad, fundamentado en la Constitución de la República y en los Tratados Internacionales </w:t>
            </w:r>
            <w:r w:rsidRPr="00E6221F">
              <w:rPr>
                <w:rFonts w:ascii="Arial" w:eastAsia="TimesNewRomanPSMT" w:hAnsi="Arial" w:cs="Arial"/>
              </w:rPr>
              <w:lastRenderedPageBreak/>
              <w:t>sobre Derechos Humanos vigentes en El Salvador, especialmente en la Convención sobre los Derechos del Niño.</w:t>
            </w:r>
          </w:p>
          <w:p w:rsidR="00566EFE" w:rsidRPr="00E6221F" w:rsidRDefault="00566EFE" w:rsidP="002F6453">
            <w:pPr>
              <w:tabs>
                <w:tab w:val="num" w:pos="720"/>
              </w:tabs>
              <w:jc w:val="both"/>
              <w:rPr>
                <w:rFonts w:ascii="Arial" w:eastAsia="TimesNewRomanPSMT" w:hAnsi="Arial" w:cs="Arial"/>
              </w:rPr>
            </w:pPr>
          </w:p>
          <w:p w:rsidR="00B722EA" w:rsidRPr="00E6221F" w:rsidRDefault="00B722EA" w:rsidP="002F6453">
            <w:pPr>
              <w:jc w:val="both"/>
              <w:rPr>
                <w:rFonts w:ascii="Arial" w:eastAsia="TimesNewRomanPSMT" w:hAnsi="Arial" w:cs="Arial"/>
              </w:rPr>
            </w:pPr>
            <w:r w:rsidRPr="00E6221F">
              <w:rPr>
                <w:rFonts w:ascii="Arial" w:hAnsi="Arial" w:cs="Arial"/>
              </w:rPr>
              <w:t>En virtud de lo anterior</w:t>
            </w:r>
            <w:r w:rsidRPr="00E6221F">
              <w:rPr>
                <w:rFonts w:ascii="Arial" w:eastAsia="TimesNewRomanPSMT" w:hAnsi="Arial" w:cs="Arial"/>
              </w:rPr>
              <w:t xml:space="preserve"> el Art. 105 de la LEPINA, establece cómo debe estar conformado dicho sistema de protección Integral, </w:t>
            </w:r>
            <w:r w:rsidRPr="00E6221F">
              <w:rPr>
                <w:rFonts w:ascii="Arial" w:eastAsia="TimesNewRomanPSMT" w:hAnsi="Arial" w:cs="Arial"/>
                <w:u w:val="single"/>
              </w:rPr>
              <w:t>por el Consejo Nacional de la Niñez y de la Adolescencia CONNA</w:t>
            </w:r>
            <w:r w:rsidRPr="00E6221F">
              <w:rPr>
                <w:rFonts w:ascii="Arial" w:eastAsia="TimesNewRomanPSMT" w:hAnsi="Arial" w:cs="Arial"/>
              </w:rPr>
              <w:t>, los Comités Locales de Derechos de la Niñez y de la Adolescencia, las Juntas de Protección de la Niñez y la Adolescencia; las Asociaciones de Promoción y Asistencia, el Instituto Salvadoreño para el Desarrollo Integral de la Niñez y la Adolescencia; el Órgano Judicial, la Procuraduría General de la República, la Procuraduría para la Defensa de los Derechos Humanos y los miembros de la Red de atención compartida.</w:t>
            </w:r>
          </w:p>
          <w:p w:rsidR="00782F31" w:rsidRPr="00E6221F" w:rsidRDefault="00782F31" w:rsidP="002F6453">
            <w:pPr>
              <w:adjustRightInd w:val="0"/>
              <w:rPr>
                <w:rFonts w:ascii="Arial" w:eastAsia="TimesNewRomanPSMT" w:hAnsi="Arial" w:cs="Arial"/>
              </w:rPr>
            </w:pPr>
          </w:p>
          <w:p w:rsidR="00B722EA" w:rsidRPr="00E6221F" w:rsidRDefault="00B722EA" w:rsidP="002F6453">
            <w:pPr>
              <w:adjustRightInd w:val="0"/>
              <w:rPr>
                <w:rFonts w:ascii="Arial" w:eastAsia="TimesNewRomanPSMT" w:hAnsi="Arial" w:cs="Arial"/>
              </w:rPr>
            </w:pPr>
            <w:r w:rsidRPr="00E6221F">
              <w:rPr>
                <w:rFonts w:ascii="Arial" w:eastAsia="TimesNewRomanPSMT" w:hAnsi="Arial" w:cs="Arial"/>
              </w:rPr>
              <w:t xml:space="preserve">El Consejo Nacional de la Niñez y de la Adolescencia (CONNA), según el artículo 134 de la LEPINA, </w:t>
            </w:r>
            <w:r w:rsidRPr="00E6221F">
              <w:rPr>
                <w:rFonts w:ascii="Arial" w:eastAsia="Times New Roman" w:hAnsi="Arial" w:cs="Arial"/>
                <w:lang w:eastAsia="es-SV"/>
              </w:rPr>
              <w:t>es una institución con personalidad jurídica de derecho público, patrimonio propio y autonomía en lo técnico, financiero y administrativo, la cual se relacionará y coordinará con los demás Órganos del Estado por medio del Ministerio de Educación</w:t>
            </w:r>
            <w:r w:rsidRPr="00E6221F">
              <w:rPr>
                <w:rFonts w:ascii="Arial" w:eastAsia="TimesNewRomanPSMT" w:hAnsi="Arial" w:cs="Arial"/>
              </w:rPr>
              <w:t>.</w:t>
            </w:r>
          </w:p>
          <w:p w:rsidR="00782F31" w:rsidRPr="00E6221F" w:rsidRDefault="00782F31" w:rsidP="002F6453">
            <w:pPr>
              <w:adjustRightInd w:val="0"/>
              <w:rPr>
                <w:rFonts w:ascii="Arial" w:eastAsia="TimesNewRomanPSMT" w:hAnsi="Arial" w:cs="Arial"/>
              </w:rPr>
            </w:pPr>
          </w:p>
          <w:p w:rsidR="00B722EA" w:rsidRPr="00E6221F" w:rsidRDefault="00B722EA" w:rsidP="002F6453">
            <w:pPr>
              <w:adjustRightInd w:val="0"/>
              <w:rPr>
                <w:rFonts w:ascii="Arial" w:eastAsia="TimesNewRomanPSMT" w:hAnsi="Arial" w:cs="Arial"/>
                <w:b/>
              </w:rPr>
            </w:pPr>
            <w:r w:rsidRPr="00E6221F">
              <w:rPr>
                <w:rFonts w:ascii="Arial" w:eastAsia="TimesNewRomanPSMT" w:hAnsi="Arial" w:cs="Arial"/>
                <w:b/>
              </w:rPr>
              <w:t>RESUMEN:</w:t>
            </w:r>
          </w:p>
          <w:p w:rsidR="00B722EA" w:rsidRPr="00E6221F" w:rsidRDefault="00B722EA" w:rsidP="00B722EA">
            <w:pPr>
              <w:widowControl/>
              <w:numPr>
                <w:ilvl w:val="0"/>
                <w:numId w:val="2"/>
              </w:numPr>
              <w:autoSpaceDE/>
              <w:autoSpaceDN/>
              <w:spacing w:after="160" w:line="259" w:lineRule="auto"/>
              <w:jc w:val="both"/>
              <w:rPr>
                <w:rFonts w:ascii="Arial" w:eastAsia="TimesNewRomanPSMT" w:hAnsi="Arial" w:cs="Arial"/>
              </w:rPr>
            </w:pPr>
            <w:r w:rsidRPr="00E6221F">
              <w:rPr>
                <w:rFonts w:ascii="Arial" w:eastAsia="TimesNewRomanPSMT" w:hAnsi="Arial" w:cs="Arial"/>
              </w:rPr>
              <w:t>La Ley de Protección Integral de la Niñez y Adolescencia, (LEPINA) fue emitida por Decreto Legislativo No. 839, de fecha el 26 de marzo de 2009,</w:t>
            </w:r>
          </w:p>
          <w:p w:rsidR="00B722EA" w:rsidRPr="00E6221F" w:rsidRDefault="00B722EA" w:rsidP="00B722EA">
            <w:pPr>
              <w:widowControl/>
              <w:numPr>
                <w:ilvl w:val="0"/>
                <w:numId w:val="2"/>
              </w:numPr>
              <w:autoSpaceDE/>
              <w:autoSpaceDN/>
              <w:spacing w:after="160" w:line="259" w:lineRule="auto"/>
              <w:jc w:val="both"/>
              <w:rPr>
                <w:rFonts w:ascii="Arial" w:eastAsia="TimesNewRomanPSMT" w:hAnsi="Arial" w:cs="Arial"/>
              </w:rPr>
            </w:pPr>
            <w:r w:rsidRPr="00E6221F">
              <w:rPr>
                <w:rFonts w:ascii="Arial" w:eastAsia="TimesNewRomanPSMT" w:hAnsi="Arial" w:cs="Arial"/>
              </w:rPr>
              <w:t xml:space="preserve">Publicada en el D.O. No. 68 de fecha  16/abril/2009.  </w:t>
            </w:r>
            <w:r w:rsidRPr="00E6221F">
              <w:rPr>
                <w:rFonts w:ascii="Arial" w:eastAsia="TimesNewRomanPSMT" w:hAnsi="Arial" w:cs="Arial"/>
                <w:b/>
                <w:bCs/>
                <w:u w:val="single"/>
              </w:rPr>
              <w:t xml:space="preserve">El decreto estableció que entraría  en  vigencia  el 16/4/2010. </w:t>
            </w:r>
          </w:p>
          <w:p w:rsidR="00B722EA" w:rsidRPr="00E6221F" w:rsidRDefault="00B722EA" w:rsidP="00B722EA">
            <w:pPr>
              <w:widowControl/>
              <w:numPr>
                <w:ilvl w:val="0"/>
                <w:numId w:val="2"/>
              </w:numPr>
              <w:autoSpaceDE/>
              <w:autoSpaceDN/>
              <w:spacing w:after="160" w:line="259" w:lineRule="auto"/>
              <w:jc w:val="both"/>
              <w:rPr>
                <w:rFonts w:ascii="Arial" w:eastAsia="TimesNewRomanPSMT" w:hAnsi="Arial" w:cs="Arial"/>
              </w:rPr>
            </w:pPr>
            <w:r w:rsidRPr="00E6221F">
              <w:rPr>
                <w:rFonts w:ascii="Arial" w:eastAsia="TimesNewRomanPSMT" w:hAnsi="Arial" w:cs="Arial"/>
              </w:rPr>
              <w:t xml:space="preserve">Antes de entrar en vigencia , </w:t>
            </w:r>
            <w:r w:rsidRPr="00E6221F">
              <w:rPr>
                <w:rFonts w:ascii="Arial" w:eastAsia="TimesNewRomanPSMT" w:hAnsi="Arial" w:cs="Arial"/>
                <w:b/>
                <w:bCs/>
              </w:rPr>
              <w:t xml:space="preserve">dos modificaciones: </w:t>
            </w:r>
          </w:p>
          <w:p w:rsidR="00B722EA" w:rsidRPr="00E6221F" w:rsidRDefault="00B722EA" w:rsidP="00B722EA">
            <w:pPr>
              <w:widowControl/>
              <w:numPr>
                <w:ilvl w:val="0"/>
                <w:numId w:val="2"/>
              </w:numPr>
              <w:autoSpaceDE/>
              <w:autoSpaceDN/>
              <w:spacing w:after="160" w:line="259" w:lineRule="auto"/>
              <w:jc w:val="both"/>
              <w:rPr>
                <w:rFonts w:ascii="Arial" w:eastAsia="TimesNewRomanPSMT" w:hAnsi="Arial" w:cs="Arial"/>
              </w:rPr>
            </w:pPr>
            <w:r w:rsidRPr="00E6221F">
              <w:rPr>
                <w:rFonts w:ascii="Arial" w:eastAsia="TimesNewRomanPSMT" w:hAnsi="Arial" w:cs="Arial"/>
              </w:rPr>
              <w:t xml:space="preserve">1. </w:t>
            </w:r>
            <w:r w:rsidRPr="00E6221F">
              <w:rPr>
                <w:rFonts w:ascii="Arial" w:eastAsia="TimesNewRomanPSMT" w:hAnsi="Arial" w:cs="Arial"/>
                <w:b/>
                <w:bCs/>
              </w:rPr>
              <w:t>Decreto 320</w:t>
            </w:r>
            <w:r w:rsidRPr="00E6221F">
              <w:rPr>
                <w:rFonts w:ascii="Arial" w:eastAsia="TimesNewRomanPSMT" w:hAnsi="Arial" w:cs="Arial"/>
              </w:rPr>
              <w:t xml:space="preserve"> de fecha 15/abril/ 2010 el cual </w:t>
            </w:r>
            <w:r w:rsidRPr="00E6221F">
              <w:rPr>
                <w:rFonts w:ascii="Arial" w:eastAsia="TimesNewRomanPSMT" w:hAnsi="Arial" w:cs="Arial"/>
                <w:b/>
                <w:bCs/>
              </w:rPr>
              <w:t>amplió el plazo para que entrara en vigencia</w:t>
            </w:r>
            <w:r w:rsidRPr="00E6221F">
              <w:rPr>
                <w:rFonts w:ascii="Arial" w:eastAsia="TimesNewRomanPSMT" w:hAnsi="Arial" w:cs="Arial"/>
              </w:rPr>
              <w:t xml:space="preserve"> el contenido del Libro II, Títulos I, II, III, V, VI, VII, y los artículos del 248 al 257, 258 literal d) y 259 del Libro III, Título VII  que  regulan lo que es el </w:t>
            </w:r>
            <w:r w:rsidRPr="00E6221F">
              <w:rPr>
                <w:rFonts w:ascii="Arial" w:eastAsia="TimesNewRomanPSMT" w:hAnsi="Arial" w:cs="Arial"/>
                <w:b/>
                <w:bCs/>
              </w:rPr>
              <w:t xml:space="preserve">Sistema Nacional de Protección Integral de la Niñez y de la Adolescencia, </w:t>
            </w:r>
            <w:r w:rsidRPr="00E6221F">
              <w:rPr>
                <w:rFonts w:ascii="Arial" w:eastAsia="TimesNewRomanPSMT" w:hAnsi="Arial" w:cs="Arial"/>
              </w:rPr>
              <w:t xml:space="preserve">habiéndose extendió el plazo para que </w:t>
            </w:r>
            <w:r w:rsidRPr="00E6221F">
              <w:rPr>
                <w:rFonts w:ascii="Arial" w:eastAsia="TimesNewRomanPSMT" w:hAnsi="Arial" w:cs="Arial"/>
                <w:b/>
                <w:bCs/>
              </w:rPr>
              <w:t>entrara a funcionar el primero de enero del dos mil once;</w:t>
            </w:r>
          </w:p>
          <w:p w:rsidR="00B722EA" w:rsidRPr="00E6221F" w:rsidRDefault="00B722EA" w:rsidP="00B722EA">
            <w:pPr>
              <w:widowControl/>
              <w:numPr>
                <w:ilvl w:val="0"/>
                <w:numId w:val="2"/>
              </w:numPr>
              <w:autoSpaceDE/>
              <w:autoSpaceDN/>
              <w:spacing w:after="160" w:line="259" w:lineRule="auto"/>
              <w:jc w:val="both"/>
              <w:rPr>
                <w:rFonts w:ascii="Arial" w:eastAsia="TimesNewRomanPSMT" w:hAnsi="Arial" w:cs="Arial"/>
              </w:rPr>
            </w:pPr>
            <w:r w:rsidRPr="00E6221F">
              <w:rPr>
                <w:rFonts w:ascii="Arial" w:eastAsia="TimesNewRomanPSMT" w:hAnsi="Arial" w:cs="Arial"/>
              </w:rPr>
              <w:t xml:space="preserve">2. mediante  </w:t>
            </w:r>
            <w:r w:rsidRPr="00E6221F">
              <w:rPr>
                <w:rFonts w:ascii="Arial" w:eastAsia="TimesNewRomanPSMT" w:hAnsi="Arial" w:cs="Arial"/>
                <w:b/>
                <w:bCs/>
              </w:rPr>
              <w:t xml:space="preserve">Decreto Legislativo No. 581, </w:t>
            </w:r>
            <w:r w:rsidRPr="00E6221F">
              <w:rPr>
                <w:rFonts w:ascii="Arial" w:eastAsia="TimesNewRomanPSMT" w:hAnsi="Arial" w:cs="Arial"/>
              </w:rPr>
              <w:t xml:space="preserve">de fecha 6 de enero de 2011, D.O No. 5 de fecha 7/1/ 2011, se </w:t>
            </w:r>
            <w:r w:rsidRPr="00E6221F">
              <w:rPr>
                <w:rFonts w:ascii="Arial" w:eastAsia="TimesNewRomanPSMT" w:hAnsi="Arial" w:cs="Arial"/>
                <w:b/>
                <w:bCs/>
              </w:rPr>
              <w:t>otorgaron transitoriamente al ISNA las atribuciones reconocidas a las Juntas de Protección</w:t>
            </w:r>
            <w:r w:rsidRPr="00E6221F">
              <w:rPr>
                <w:rFonts w:ascii="Arial" w:eastAsia="TimesNewRomanPSMT" w:hAnsi="Arial" w:cs="Arial"/>
              </w:rPr>
              <w:t xml:space="preserve"> de la Niñez y de la Adolescencia, para que las ejerciera </w:t>
            </w:r>
            <w:r w:rsidRPr="00E6221F">
              <w:rPr>
                <w:rFonts w:ascii="Arial" w:eastAsia="TimesNewRomanPSMT" w:hAnsi="Arial" w:cs="Arial"/>
                <w:b/>
                <w:bCs/>
              </w:rPr>
              <w:t xml:space="preserve">hasta el día 1 de enero de 2012. </w:t>
            </w:r>
          </w:p>
          <w:p w:rsidR="00B722EA" w:rsidRPr="00E6221F" w:rsidRDefault="00B722EA" w:rsidP="002F6453">
            <w:pPr>
              <w:adjustRightInd w:val="0"/>
              <w:rPr>
                <w:rFonts w:ascii="Arial" w:eastAsia="TimesNewRomanPSMT" w:hAnsi="Arial" w:cs="Arial"/>
              </w:rPr>
            </w:pPr>
            <w:r w:rsidRPr="00E6221F">
              <w:rPr>
                <w:rFonts w:ascii="Arial" w:eastAsia="TimesNewRomanPSMT" w:hAnsi="Arial" w:cs="Arial"/>
                <w:b/>
                <w:bCs/>
              </w:rPr>
              <w:t>Objetivo de la Ley:</w:t>
            </w:r>
          </w:p>
          <w:p w:rsidR="00B722EA" w:rsidRPr="00E6221F" w:rsidRDefault="00B722EA" w:rsidP="002F6453">
            <w:pPr>
              <w:adjustRightInd w:val="0"/>
              <w:rPr>
                <w:rFonts w:ascii="Arial" w:eastAsia="TimesNewRomanPSMT" w:hAnsi="Arial" w:cs="Arial"/>
              </w:rPr>
            </w:pPr>
            <w:r w:rsidRPr="00E6221F">
              <w:rPr>
                <w:rFonts w:ascii="Arial" w:eastAsia="TimesNewRomanPSMT" w:hAnsi="Arial" w:cs="Arial"/>
              </w:rPr>
              <w:t xml:space="preserve">Garantizar el ejercicio y disfrute pleno de los derechos y facilitar el cumplimiento de los deberes de toda niña, niño y adolescente en el País. Para cuyo efecto se crea </w:t>
            </w:r>
            <w:r w:rsidRPr="00E6221F">
              <w:rPr>
                <w:rFonts w:ascii="Arial" w:eastAsia="TimesNewRomanPSMT" w:hAnsi="Arial" w:cs="Arial"/>
                <w:b/>
                <w:bCs/>
              </w:rPr>
              <w:t xml:space="preserve">un Sistema Nacional de Protección Integral de la Niñez y Adolescencia con participación  de la familia, estado  y la sociedad. </w:t>
            </w:r>
            <w:r w:rsidRPr="00E6221F">
              <w:rPr>
                <w:rFonts w:ascii="Arial" w:eastAsia="TimesNewRomanPSMT" w:hAnsi="Arial" w:cs="Arial"/>
              </w:rPr>
              <w:t xml:space="preserve"> </w:t>
            </w:r>
          </w:p>
          <w:p w:rsidR="00B722EA" w:rsidRPr="00E6221F" w:rsidRDefault="00B722EA" w:rsidP="002F6453">
            <w:pPr>
              <w:adjustRightInd w:val="0"/>
              <w:rPr>
                <w:rFonts w:ascii="Arial" w:eastAsia="TimesNewRomanPSMT" w:hAnsi="Arial" w:cs="Arial"/>
              </w:rPr>
            </w:pPr>
          </w:p>
          <w:p w:rsidR="00782F31" w:rsidRPr="00E6221F" w:rsidRDefault="00782F31" w:rsidP="002F6453">
            <w:pPr>
              <w:adjustRightInd w:val="0"/>
              <w:rPr>
                <w:rFonts w:ascii="Arial" w:eastAsia="TimesNewRomanPSMT" w:hAnsi="Arial" w:cs="Arial"/>
              </w:rPr>
            </w:pPr>
          </w:p>
          <w:p w:rsidR="00782F31" w:rsidRPr="00E6221F" w:rsidRDefault="00782F31" w:rsidP="002F6453">
            <w:pPr>
              <w:adjustRightInd w:val="0"/>
              <w:rPr>
                <w:rFonts w:ascii="Arial" w:eastAsia="TimesNewRomanPSMT" w:hAnsi="Arial" w:cs="Arial"/>
              </w:rPr>
            </w:pPr>
          </w:p>
          <w:p w:rsidR="00B722EA" w:rsidRPr="00E6221F" w:rsidRDefault="00B722EA" w:rsidP="002F6453">
            <w:pPr>
              <w:adjustRightInd w:val="0"/>
              <w:rPr>
                <w:rFonts w:ascii="Arial" w:eastAsia="TimesNewRomanPSMT" w:hAnsi="Arial" w:cs="Arial"/>
                <w:b/>
                <w:bCs/>
                <w:lang w:val="es-ES_tradnl"/>
              </w:rPr>
            </w:pPr>
            <w:r w:rsidRPr="00E6221F">
              <w:rPr>
                <w:rFonts w:ascii="Arial" w:eastAsia="TimesNewRomanPSMT" w:hAnsi="Arial" w:cs="Arial"/>
                <w:b/>
                <w:bCs/>
                <w:lang w:val="es-ES_tradnl"/>
              </w:rPr>
              <w:t>SISTEMA NACIONAL DE PROTECCION INTEGRAL DE LA NIÑEZ Y DE LA ADOLESCENCIA</w:t>
            </w:r>
          </w:p>
          <w:p w:rsidR="00B722EA" w:rsidRPr="00E6221F" w:rsidRDefault="00B722EA" w:rsidP="002F6453">
            <w:pPr>
              <w:adjustRightInd w:val="0"/>
              <w:rPr>
                <w:rFonts w:ascii="Arial" w:eastAsia="TimesNewRomanPSMT" w:hAnsi="Arial" w:cs="Arial"/>
                <w:b/>
                <w:bCs/>
              </w:rPr>
            </w:pPr>
            <w:r w:rsidRPr="00E6221F">
              <w:rPr>
                <w:rFonts w:ascii="Arial" w:eastAsia="TimesNewRomanPSMT" w:hAnsi="Arial" w:cs="Arial"/>
                <w:b/>
                <w:bCs/>
              </w:rPr>
              <w:lastRenderedPageBreak/>
              <w:t>DEFINICION Y OBJETIVO DEL SISTEMA DE PROTECCION INTEGRAL</w:t>
            </w:r>
          </w:p>
          <w:p w:rsidR="00B722EA" w:rsidRPr="00E6221F" w:rsidRDefault="00B722EA" w:rsidP="002F6453">
            <w:pPr>
              <w:adjustRightInd w:val="0"/>
              <w:rPr>
                <w:rFonts w:ascii="Arial" w:eastAsia="TimesNewRomanPSMT" w:hAnsi="Arial" w:cs="Arial"/>
                <w:b/>
                <w:bCs/>
              </w:rPr>
            </w:pPr>
          </w:p>
          <w:p w:rsidR="00B722EA" w:rsidRPr="00E6221F" w:rsidRDefault="00B722EA" w:rsidP="002F6453">
            <w:pPr>
              <w:adjustRightInd w:val="0"/>
              <w:rPr>
                <w:rFonts w:ascii="Arial" w:eastAsia="TimesNewRomanPSMT" w:hAnsi="Arial" w:cs="Arial"/>
                <w:bCs/>
                <w:lang w:val="es-MX"/>
              </w:rPr>
            </w:pPr>
            <w:r w:rsidRPr="00E6221F">
              <w:rPr>
                <w:rFonts w:ascii="Arial" w:eastAsia="TimesNewRomanPSMT" w:hAnsi="Arial" w:cs="Arial"/>
                <w:bCs/>
                <w:lang w:val="es-MX"/>
              </w:rPr>
              <w:t>Art. 103 LEPINA.</w:t>
            </w:r>
            <w:r w:rsidRPr="00E6221F">
              <w:rPr>
                <w:rFonts w:ascii="Arial" w:eastAsia="TimesNewRomanPSMT" w:hAnsi="Arial" w:cs="Arial"/>
                <w:lang w:val="es-MX"/>
              </w:rPr>
              <w:t xml:space="preserve"> </w:t>
            </w:r>
            <w:r w:rsidRPr="00E6221F">
              <w:rPr>
                <w:rFonts w:ascii="Arial" w:eastAsia="TimesNewRomanPSMT" w:hAnsi="Arial" w:cs="Arial"/>
                <w:bCs/>
                <w:lang w:val="es-MX"/>
              </w:rPr>
              <w:t>“Es el conjunto coordinado de órganos, entidades o instituciones, públicas y privadas, cuyas políticas, planes y programas tienen como objetivo primordial garantizar el pleno goce  de los derechos de las niñas, niños y adolescentes en El Salvador”</w:t>
            </w:r>
          </w:p>
          <w:p w:rsidR="00B722EA" w:rsidRPr="00E6221F" w:rsidRDefault="00B722EA" w:rsidP="002F6453">
            <w:pPr>
              <w:adjustRightInd w:val="0"/>
              <w:rPr>
                <w:rFonts w:ascii="Arial" w:eastAsia="TimesNewRomanPSMT" w:hAnsi="Arial" w:cs="Arial"/>
                <w:bCs/>
                <w:lang w:val="es-MX"/>
              </w:rPr>
            </w:pPr>
          </w:p>
          <w:p w:rsidR="00E6221F" w:rsidRPr="00E6221F" w:rsidRDefault="00E6221F" w:rsidP="002F6453">
            <w:pPr>
              <w:adjustRightInd w:val="0"/>
              <w:rPr>
                <w:rFonts w:ascii="Arial" w:eastAsia="TimesNewRomanPSMT" w:hAnsi="Arial" w:cs="Arial"/>
                <w:b/>
                <w:bCs/>
                <w:lang w:val="es-MX"/>
              </w:rPr>
            </w:pPr>
          </w:p>
          <w:p w:rsidR="00B722EA" w:rsidRPr="00E6221F" w:rsidRDefault="00B722EA" w:rsidP="002F6453">
            <w:pPr>
              <w:adjustRightInd w:val="0"/>
              <w:rPr>
                <w:rFonts w:ascii="Arial" w:eastAsia="TimesNewRomanPSMT" w:hAnsi="Arial" w:cs="Arial"/>
                <w:bCs/>
              </w:rPr>
            </w:pPr>
            <w:r w:rsidRPr="00E6221F">
              <w:rPr>
                <w:rFonts w:ascii="Arial" w:eastAsia="TimesNewRomanPSMT" w:hAnsi="Arial" w:cs="Arial"/>
                <w:b/>
                <w:bCs/>
                <w:lang w:val="es-MX"/>
              </w:rPr>
              <w:t>SISTEMA DE PROTECCION INTEGRAL DE LA NIÑEZ Y ADOLESCENCIA, Art. 105 LEPINA</w:t>
            </w:r>
          </w:p>
          <w:p w:rsidR="00B722EA" w:rsidRPr="00E6221F" w:rsidRDefault="00B722EA" w:rsidP="002F6453">
            <w:pPr>
              <w:adjustRightInd w:val="0"/>
              <w:rPr>
                <w:rFonts w:ascii="Arial" w:eastAsia="TimesNewRomanPSMT" w:hAnsi="Arial" w:cs="Arial"/>
                <w:bCs/>
              </w:rPr>
            </w:pPr>
            <w:r w:rsidRPr="00E6221F">
              <w:rPr>
                <w:rFonts w:ascii="Arial" w:eastAsia="TimesNewRomanPSMT" w:hAnsi="Arial" w:cs="Arial"/>
                <w:bCs/>
                <w:noProof/>
                <w:lang w:val="en-US"/>
              </w:rPr>
              <w:drawing>
                <wp:inline distT="0" distB="0" distL="0" distR="0" wp14:anchorId="00D6DD2E" wp14:editId="4DEFE023">
                  <wp:extent cx="6269990" cy="2952750"/>
                  <wp:effectExtent l="0" t="0" r="0" b="0"/>
                  <wp:docPr id="9219" name="3 Imagen" descr="Dibuj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3 Imagen" descr="Dibujo2.jpg"/>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69990" cy="2952750"/>
                          </a:xfrm>
                          <a:prstGeom prst="rect">
                            <a:avLst/>
                          </a:prstGeom>
                          <a:noFill/>
                          <a:ln>
                            <a:noFill/>
                          </a:ln>
                          <a:extLst/>
                        </pic:spPr>
                      </pic:pic>
                    </a:graphicData>
                  </a:graphic>
                </wp:inline>
              </w:drawing>
            </w:r>
          </w:p>
          <w:p w:rsidR="00B722EA" w:rsidRPr="00E6221F" w:rsidRDefault="00B722EA" w:rsidP="002F6453">
            <w:pPr>
              <w:adjustRightInd w:val="0"/>
              <w:rPr>
                <w:rFonts w:ascii="Arial" w:eastAsia="TimesNewRomanPSMT" w:hAnsi="Arial" w:cs="Arial"/>
                <w:b/>
                <w:bCs/>
              </w:rPr>
            </w:pPr>
          </w:p>
          <w:p w:rsidR="00B722EA" w:rsidRPr="00E6221F" w:rsidRDefault="00B722EA" w:rsidP="002F6453">
            <w:pPr>
              <w:adjustRightInd w:val="0"/>
              <w:rPr>
                <w:rFonts w:ascii="Arial" w:eastAsia="TimesNewRomanPSMT" w:hAnsi="Arial" w:cs="Arial"/>
                <w:b/>
                <w:bCs/>
              </w:rPr>
            </w:pPr>
          </w:p>
          <w:p w:rsidR="00437553" w:rsidRDefault="00437553" w:rsidP="002F6453">
            <w:pPr>
              <w:adjustRightInd w:val="0"/>
              <w:rPr>
                <w:rFonts w:ascii="Arial" w:eastAsia="TimesNewRomanPSMT" w:hAnsi="Arial" w:cs="Arial"/>
                <w:b/>
                <w:bCs/>
              </w:rPr>
            </w:pPr>
          </w:p>
          <w:p w:rsidR="00437553" w:rsidRDefault="00437553" w:rsidP="002F6453">
            <w:pPr>
              <w:adjustRightInd w:val="0"/>
              <w:rPr>
                <w:rFonts w:ascii="Arial" w:eastAsia="TimesNewRomanPSMT" w:hAnsi="Arial" w:cs="Arial"/>
                <w:b/>
                <w:bCs/>
              </w:rPr>
            </w:pPr>
          </w:p>
          <w:p w:rsidR="00437553" w:rsidRDefault="00437553" w:rsidP="002F6453">
            <w:pPr>
              <w:adjustRightInd w:val="0"/>
              <w:rPr>
                <w:rFonts w:ascii="Arial" w:eastAsia="TimesNewRomanPSMT" w:hAnsi="Arial" w:cs="Arial"/>
                <w:b/>
                <w:bCs/>
              </w:rPr>
            </w:pPr>
          </w:p>
          <w:p w:rsidR="00437553" w:rsidRDefault="00437553" w:rsidP="002F6453">
            <w:pPr>
              <w:adjustRightInd w:val="0"/>
              <w:rPr>
                <w:rFonts w:ascii="Arial" w:eastAsia="TimesNewRomanPSMT" w:hAnsi="Arial" w:cs="Arial"/>
                <w:b/>
                <w:bCs/>
              </w:rPr>
            </w:pPr>
          </w:p>
          <w:p w:rsidR="00437553" w:rsidRDefault="00437553" w:rsidP="002F6453">
            <w:pPr>
              <w:adjustRightInd w:val="0"/>
              <w:rPr>
                <w:rFonts w:ascii="Arial" w:eastAsia="TimesNewRomanPSMT" w:hAnsi="Arial" w:cs="Arial"/>
                <w:b/>
                <w:bCs/>
              </w:rPr>
            </w:pPr>
          </w:p>
          <w:p w:rsidR="00437553" w:rsidRDefault="00437553" w:rsidP="002F6453">
            <w:pPr>
              <w:adjustRightInd w:val="0"/>
              <w:rPr>
                <w:rFonts w:ascii="Arial" w:eastAsia="TimesNewRomanPSMT" w:hAnsi="Arial" w:cs="Arial"/>
                <w:b/>
                <w:bCs/>
              </w:rPr>
            </w:pPr>
          </w:p>
          <w:p w:rsidR="00437553" w:rsidRDefault="00437553" w:rsidP="002F6453">
            <w:pPr>
              <w:adjustRightInd w:val="0"/>
              <w:rPr>
                <w:rFonts w:ascii="Arial" w:eastAsia="TimesNewRomanPSMT" w:hAnsi="Arial" w:cs="Arial"/>
                <w:b/>
                <w:bCs/>
              </w:rPr>
            </w:pPr>
          </w:p>
          <w:p w:rsidR="00437553" w:rsidRDefault="00437553" w:rsidP="002F6453">
            <w:pPr>
              <w:adjustRightInd w:val="0"/>
              <w:rPr>
                <w:rFonts w:ascii="Arial" w:eastAsia="TimesNewRomanPSMT" w:hAnsi="Arial" w:cs="Arial"/>
                <w:b/>
                <w:bCs/>
              </w:rPr>
            </w:pPr>
          </w:p>
          <w:p w:rsidR="00437553" w:rsidRDefault="00437553" w:rsidP="002F6453">
            <w:pPr>
              <w:adjustRightInd w:val="0"/>
              <w:rPr>
                <w:rFonts w:ascii="Arial" w:eastAsia="TimesNewRomanPSMT" w:hAnsi="Arial" w:cs="Arial"/>
                <w:b/>
                <w:bCs/>
              </w:rPr>
            </w:pPr>
          </w:p>
          <w:p w:rsidR="00437553" w:rsidRDefault="00437553" w:rsidP="002F6453">
            <w:pPr>
              <w:adjustRightInd w:val="0"/>
              <w:rPr>
                <w:rFonts w:ascii="Arial" w:eastAsia="TimesNewRomanPSMT" w:hAnsi="Arial" w:cs="Arial"/>
                <w:b/>
                <w:bCs/>
              </w:rPr>
            </w:pPr>
          </w:p>
          <w:p w:rsidR="00437553" w:rsidRDefault="00437553" w:rsidP="002F6453">
            <w:pPr>
              <w:adjustRightInd w:val="0"/>
              <w:rPr>
                <w:rFonts w:ascii="Arial" w:eastAsia="TimesNewRomanPSMT" w:hAnsi="Arial" w:cs="Arial"/>
                <w:b/>
                <w:bCs/>
              </w:rPr>
            </w:pPr>
          </w:p>
          <w:p w:rsidR="00437553" w:rsidRDefault="00437553" w:rsidP="002F6453">
            <w:pPr>
              <w:adjustRightInd w:val="0"/>
              <w:rPr>
                <w:rFonts w:ascii="Arial" w:eastAsia="TimesNewRomanPSMT" w:hAnsi="Arial" w:cs="Arial"/>
                <w:b/>
                <w:bCs/>
              </w:rPr>
            </w:pPr>
          </w:p>
          <w:p w:rsidR="00437553" w:rsidRDefault="00437553" w:rsidP="002F6453">
            <w:pPr>
              <w:adjustRightInd w:val="0"/>
              <w:rPr>
                <w:rFonts w:ascii="Arial" w:eastAsia="TimesNewRomanPSMT" w:hAnsi="Arial" w:cs="Arial"/>
                <w:b/>
                <w:bCs/>
              </w:rPr>
            </w:pPr>
          </w:p>
          <w:p w:rsidR="00B722EA" w:rsidRPr="00E6221F" w:rsidRDefault="00B722EA" w:rsidP="002F6453">
            <w:pPr>
              <w:adjustRightInd w:val="0"/>
              <w:rPr>
                <w:rFonts w:ascii="Arial" w:eastAsia="TimesNewRomanPSMT" w:hAnsi="Arial" w:cs="Arial"/>
                <w:bCs/>
              </w:rPr>
            </w:pPr>
            <w:r w:rsidRPr="00E6221F">
              <w:rPr>
                <w:rFonts w:ascii="Arial" w:eastAsia="TimesNewRomanPSMT" w:hAnsi="Arial" w:cs="Arial"/>
                <w:b/>
                <w:bCs/>
              </w:rPr>
              <w:t xml:space="preserve">CONSEJO NACIONAL DE LA NIÑEZ Y DE LA ADOLESCENCIA, Art. 134 LEPINA  </w:t>
            </w:r>
          </w:p>
          <w:p w:rsidR="00B722EA" w:rsidRPr="00E6221F" w:rsidRDefault="00B722EA" w:rsidP="002F6453">
            <w:pPr>
              <w:adjustRightInd w:val="0"/>
              <w:rPr>
                <w:rFonts w:ascii="Arial" w:eastAsia="TimesNewRomanPSMT" w:hAnsi="Arial" w:cs="Arial"/>
                <w:bCs/>
              </w:rPr>
            </w:pPr>
            <w:r w:rsidRPr="00E6221F">
              <w:rPr>
                <w:rFonts w:ascii="Arial" w:hAnsi="Arial" w:cs="Arial"/>
              </w:rPr>
              <w:object w:dxaOrig="9525" w:dyaOrig="54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6.5pt;height:273pt" o:ole="">
                  <v:imagedata r:id="rId21" o:title=""/>
                </v:shape>
                <o:OLEObject Type="Embed" ProgID="PBrush" ShapeID="_x0000_i1025" DrawAspect="Content" ObjectID="_1705305351" r:id="rId22"/>
              </w:object>
            </w:r>
          </w:p>
          <w:p w:rsidR="00B722EA" w:rsidRPr="00E6221F" w:rsidRDefault="00B722EA" w:rsidP="002F6453">
            <w:pPr>
              <w:adjustRightInd w:val="0"/>
              <w:rPr>
                <w:rFonts w:ascii="Arial" w:eastAsia="TimesNewRomanPSMT" w:hAnsi="Arial" w:cs="Arial"/>
                <w:bCs/>
                <w:lang w:val="es-MX"/>
              </w:rPr>
            </w:pPr>
          </w:p>
          <w:p w:rsidR="00B722EA" w:rsidRPr="00E6221F" w:rsidRDefault="00B722EA" w:rsidP="002F6453">
            <w:pPr>
              <w:adjustRightInd w:val="0"/>
              <w:rPr>
                <w:rFonts w:ascii="Arial" w:eastAsia="TimesNewRomanPSMT" w:hAnsi="Arial" w:cs="Arial"/>
                <w:bCs/>
              </w:rPr>
            </w:pPr>
            <w:r w:rsidRPr="00E6221F">
              <w:rPr>
                <w:rFonts w:ascii="Arial" w:eastAsia="TimesNewRomanPSMT" w:hAnsi="Arial" w:cs="Arial"/>
                <w:b/>
                <w:bCs/>
              </w:rPr>
              <w:t>Funciones Principales del CONNA</w:t>
            </w:r>
          </w:p>
          <w:p w:rsidR="00B722EA" w:rsidRPr="00E6221F" w:rsidRDefault="00B722EA" w:rsidP="002F6453">
            <w:pPr>
              <w:adjustRightInd w:val="0"/>
              <w:rPr>
                <w:rFonts w:ascii="Arial" w:eastAsia="TimesNewRomanPSMT" w:hAnsi="Arial" w:cs="Arial"/>
                <w:bCs/>
                <w:lang w:val="es-MX"/>
              </w:rPr>
            </w:pPr>
            <w:r w:rsidRPr="00E6221F">
              <w:rPr>
                <w:rFonts w:ascii="Arial" w:eastAsia="TimesNewRomanPSMT" w:hAnsi="Arial" w:cs="Arial"/>
                <w:bCs/>
                <w:noProof/>
                <w:lang w:val="en-US"/>
              </w:rPr>
              <w:drawing>
                <wp:inline distT="0" distB="0" distL="0" distR="0" wp14:anchorId="067681ED" wp14:editId="0B630C8F">
                  <wp:extent cx="6269990" cy="2990850"/>
                  <wp:effectExtent l="0" t="38100" r="0" b="38100"/>
                  <wp:docPr id="42" name="Diagrama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rsidR="00B722EA" w:rsidRPr="00E6221F" w:rsidRDefault="00B722EA" w:rsidP="002F6453">
            <w:pPr>
              <w:adjustRightInd w:val="0"/>
              <w:rPr>
                <w:rFonts w:ascii="Arial" w:eastAsia="TimesNewRomanPSMT" w:hAnsi="Arial" w:cs="Arial"/>
                <w:bCs/>
                <w:lang w:val="es-MX"/>
              </w:rPr>
            </w:pPr>
          </w:p>
          <w:p w:rsidR="00B722EA" w:rsidRPr="00E6221F" w:rsidRDefault="00B722EA" w:rsidP="002F6453">
            <w:pPr>
              <w:adjustRightInd w:val="0"/>
              <w:rPr>
                <w:rFonts w:ascii="Arial" w:eastAsia="TimesNewRomanPSMT" w:hAnsi="Arial" w:cs="Arial"/>
                <w:bCs/>
              </w:rPr>
            </w:pPr>
            <w:r w:rsidRPr="00E6221F">
              <w:rPr>
                <w:rFonts w:ascii="Arial" w:eastAsia="TimesNewRomanPSMT" w:hAnsi="Arial" w:cs="Arial"/>
                <w:bCs/>
              </w:rPr>
              <w:t>Y las demás competencias del Art. 135 LEPINA.</w:t>
            </w:r>
          </w:p>
          <w:p w:rsidR="00B722EA" w:rsidRPr="00E6221F" w:rsidRDefault="00B722EA" w:rsidP="002F6453">
            <w:pPr>
              <w:adjustRightInd w:val="0"/>
              <w:rPr>
                <w:rFonts w:ascii="Arial" w:eastAsia="TimesNewRomanPSMT" w:hAnsi="Arial" w:cs="Arial"/>
                <w:bCs/>
              </w:rPr>
            </w:pPr>
          </w:p>
          <w:p w:rsidR="00B722EA" w:rsidRPr="00E6221F" w:rsidRDefault="00B722EA" w:rsidP="002F6453">
            <w:pPr>
              <w:adjustRightInd w:val="0"/>
              <w:rPr>
                <w:rFonts w:ascii="Arial" w:eastAsia="TimesNewRomanPSMT" w:hAnsi="Arial" w:cs="Arial"/>
                <w:bCs/>
              </w:rPr>
            </w:pPr>
            <w:r w:rsidRPr="00E6221F">
              <w:rPr>
                <w:rFonts w:ascii="Arial" w:eastAsia="TimesNewRomanPSMT" w:hAnsi="Arial" w:cs="Arial"/>
                <w:b/>
                <w:bCs/>
              </w:rPr>
              <w:lastRenderedPageBreak/>
              <w:t>RED DE ATENCIÓN COMPARTIDA, Art. 169</w:t>
            </w:r>
          </w:p>
          <w:p w:rsidR="00B722EA" w:rsidRPr="00E6221F" w:rsidRDefault="00B722EA" w:rsidP="002F6453">
            <w:pPr>
              <w:adjustRightInd w:val="0"/>
              <w:rPr>
                <w:rFonts w:ascii="Arial" w:eastAsia="TimesNewRomanPSMT" w:hAnsi="Arial" w:cs="Arial"/>
                <w:bCs/>
              </w:rPr>
            </w:pPr>
            <w:r w:rsidRPr="00E6221F">
              <w:rPr>
                <w:rFonts w:ascii="Arial" w:hAnsi="Arial" w:cs="Arial"/>
              </w:rPr>
              <w:object w:dxaOrig="9375" w:dyaOrig="6705">
                <v:shape id="_x0000_i1026" type="#_x0000_t75" style="width:469pt;height:335.5pt" o:ole="">
                  <v:imagedata r:id="rId28" o:title=""/>
                </v:shape>
                <o:OLEObject Type="Embed" ProgID="PBrush" ShapeID="_x0000_i1026" DrawAspect="Content" ObjectID="_1705305352" r:id="rId29"/>
              </w:object>
            </w:r>
          </w:p>
          <w:p w:rsidR="00B722EA" w:rsidRPr="00E6221F" w:rsidRDefault="00B722EA" w:rsidP="002F6453">
            <w:pPr>
              <w:adjustRightInd w:val="0"/>
              <w:rPr>
                <w:rFonts w:ascii="Arial" w:eastAsia="TimesNewRomanPSMT" w:hAnsi="Arial" w:cs="Arial"/>
                <w:bCs/>
                <w:lang w:val="es-MX"/>
              </w:rPr>
            </w:pPr>
          </w:p>
          <w:p w:rsidR="00B722EA" w:rsidRDefault="00B722EA" w:rsidP="002F6453">
            <w:pPr>
              <w:adjustRightInd w:val="0"/>
              <w:rPr>
                <w:rFonts w:ascii="Arial" w:eastAsia="TimesNewRomanPSMT" w:hAnsi="Arial" w:cs="Arial"/>
                <w:bCs/>
                <w:lang w:val="es-MX"/>
              </w:rPr>
            </w:pPr>
          </w:p>
          <w:p w:rsidR="008D7362" w:rsidRDefault="008D7362" w:rsidP="002F6453">
            <w:pPr>
              <w:adjustRightInd w:val="0"/>
              <w:rPr>
                <w:rFonts w:ascii="Arial" w:eastAsia="TimesNewRomanPSMT" w:hAnsi="Arial" w:cs="Arial"/>
                <w:bCs/>
                <w:lang w:val="es-MX"/>
              </w:rPr>
            </w:pPr>
          </w:p>
          <w:p w:rsidR="008D7362" w:rsidRDefault="008D7362" w:rsidP="002F6453">
            <w:pPr>
              <w:adjustRightInd w:val="0"/>
              <w:rPr>
                <w:rFonts w:ascii="Arial" w:eastAsia="TimesNewRomanPSMT" w:hAnsi="Arial" w:cs="Arial"/>
                <w:bCs/>
                <w:lang w:val="es-MX"/>
              </w:rPr>
            </w:pPr>
          </w:p>
          <w:p w:rsidR="008D7362" w:rsidRDefault="008D7362" w:rsidP="002F6453">
            <w:pPr>
              <w:adjustRightInd w:val="0"/>
              <w:rPr>
                <w:rFonts w:ascii="Arial" w:eastAsia="TimesNewRomanPSMT" w:hAnsi="Arial" w:cs="Arial"/>
                <w:bCs/>
                <w:lang w:val="es-MX"/>
              </w:rPr>
            </w:pPr>
          </w:p>
          <w:p w:rsidR="008D7362" w:rsidRDefault="008D7362" w:rsidP="002F6453">
            <w:pPr>
              <w:adjustRightInd w:val="0"/>
              <w:rPr>
                <w:rFonts w:ascii="Arial" w:eastAsia="TimesNewRomanPSMT" w:hAnsi="Arial" w:cs="Arial"/>
                <w:bCs/>
                <w:lang w:val="es-MX"/>
              </w:rPr>
            </w:pPr>
          </w:p>
          <w:p w:rsidR="008D7362" w:rsidRDefault="008D7362" w:rsidP="002F6453">
            <w:pPr>
              <w:adjustRightInd w:val="0"/>
              <w:rPr>
                <w:rFonts w:ascii="Arial" w:eastAsia="TimesNewRomanPSMT" w:hAnsi="Arial" w:cs="Arial"/>
                <w:bCs/>
                <w:lang w:val="es-MX"/>
              </w:rPr>
            </w:pPr>
          </w:p>
          <w:p w:rsidR="008D7362" w:rsidRDefault="008D7362" w:rsidP="002F6453">
            <w:pPr>
              <w:adjustRightInd w:val="0"/>
              <w:rPr>
                <w:rFonts w:ascii="Arial" w:eastAsia="TimesNewRomanPSMT" w:hAnsi="Arial" w:cs="Arial"/>
                <w:bCs/>
                <w:lang w:val="es-MX"/>
              </w:rPr>
            </w:pPr>
          </w:p>
          <w:p w:rsidR="008D7362" w:rsidRDefault="008D7362" w:rsidP="002F6453">
            <w:pPr>
              <w:adjustRightInd w:val="0"/>
              <w:rPr>
                <w:rFonts w:ascii="Arial" w:eastAsia="TimesNewRomanPSMT" w:hAnsi="Arial" w:cs="Arial"/>
                <w:bCs/>
                <w:lang w:val="es-MX"/>
              </w:rPr>
            </w:pPr>
          </w:p>
          <w:p w:rsidR="008D7362" w:rsidRDefault="008D7362" w:rsidP="002F6453">
            <w:pPr>
              <w:adjustRightInd w:val="0"/>
              <w:rPr>
                <w:rFonts w:ascii="Arial" w:eastAsia="TimesNewRomanPSMT" w:hAnsi="Arial" w:cs="Arial"/>
                <w:bCs/>
                <w:lang w:val="es-MX"/>
              </w:rPr>
            </w:pPr>
          </w:p>
          <w:p w:rsidR="008D7362" w:rsidRDefault="008D7362" w:rsidP="002F6453">
            <w:pPr>
              <w:adjustRightInd w:val="0"/>
              <w:rPr>
                <w:rFonts w:ascii="Arial" w:eastAsia="TimesNewRomanPSMT" w:hAnsi="Arial" w:cs="Arial"/>
                <w:bCs/>
                <w:lang w:val="es-MX"/>
              </w:rPr>
            </w:pPr>
          </w:p>
          <w:p w:rsidR="008D7362" w:rsidRDefault="008D7362" w:rsidP="002F6453">
            <w:pPr>
              <w:adjustRightInd w:val="0"/>
              <w:rPr>
                <w:rFonts w:ascii="Arial" w:eastAsia="TimesNewRomanPSMT" w:hAnsi="Arial" w:cs="Arial"/>
                <w:bCs/>
                <w:lang w:val="es-MX"/>
              </w:rPr>
            </w:pPr>
          </w:p>
          <w:p w:rsidR="008D7362" w:rsidRPr="00E6221F" w:rsidRDefault="008D7362" w:rsidP="002F6453">
            <w:pPr>
              <w:adjustRightInd w:val="0"/>
              <w:rPr>
                <w:rFonts w:ascii="Arial" w:eastAsia="TimesNewRomanPSMT" w:hAnsi="Arial" w:cs="Arial"/>
                <w:bCs/>
                <w:lang w:val="es-MX"/>
              </w:rPr>
            </w:pPr>
          </w:p>
          <w:p w:rsidR="00B722EA" w:rsidRDefault="00B722EA" w:rsidP="009202C1">
            <w:pPr>
              <w:adjustRightInd w:val="0"/>
              <w:jc w:val="center"/>
              <w:rPr>
                <w:rFonts w:ascii="Arial" w:eastAsia="TimesNewRomanPSMT" w:hAnsi="Arial" w:cs="Arial"/>
                <w:b/>
                <w:bCs/>
              </w:rPr>
            </w:pPr>
            <w:r w:rsidRPr="00E6221F">
              <w:rPr>
                <w:rFonts w:ascii="Arial" w:eastAsia="TimesNewRomanPSMT" w:hAnsi="Arial" w:cs="Arial"/>
                <w:b/>
                <w:bCs/>
              </w:rPr>
              <w:t>Competencias del CONNA relacionadas a la Red de Atención Compartida</w:t>
            </w:r>
          </w:p>
          <w:p w:rsidR="009202C1" w:rsidRPr="00E6221F" w:rsidRDefault="009202C1" w:rsidP="002F6453">
            <w:pPr>
              <w:adjustRightInd w:val="0"/>
              <w:rPr>
                <w:rFonts w:ascii="Arial" w:eastAsia="TimesNewRomanPSMT" w:hAnsi="Arial" w:cs="Arial"/>
                <w:b/>
                <w:bCs/>
                <w:lang w:val="es-MX"/>
              </w:rPr>
            </w:pPr>
          </w:p>
          <w:tbl>
            <w:tblPr>
              <w:tblW w:w="8748" w:type="dxa"/>
              <w:tblLayout w:type="fixed"/>
              <w:tblCellMar>
                <w:left w:w="0" w:type="dxa"/>
                <w:right w:w="0" w:type="dxa"/>
              </w:tblCellMar>
              <w:tblLook w:val="0420" w:firstRow="1" w:lastRow="0" w:firstColumn="0" w:lastColumn="0" w:noHBand="0" w:noVBand="1"/>
            </w:tblPr>
            <w:tblGrid>
              <w:gridCol w:w="2202"/>
              <w:gridCol w:w="6546"/>
            </w:tblGrid>
            <w:tr w:rsidR="00B722EA" w:rsidRPr="00E6221F" w:rsidTr="009202C1">
              <w:trPr>
                <w:trHeight w:val="594"/>
              </w:trPr>
              <w:tc>
                <w:tcPr>
                  <w:tcW w:w="2202" w:type="dxa"/>
                  <w:tcBorders>
                    <w:top w:val="single" w:sz="8" w:space="0" w:color="FFFFFF"/>
                    <w:left w:val="single" w:sz="8" w:space="0" w:color="FFFFFF"/>
                    <w:bottom w:val="single" w:sz="24" w:space="0" w:color="FFFFFF"/>
                    <w:right w:val="single" w:sz="8" w:space="0" w:color="FFFFFF"/>
                  </w:tcBorders>
                  <w:shd w:val="clear" w:color="auto" w:fill="002060"/>
                  <w:tcMar>
                    <w:top w:w="72" w:type="dxa"/>
                    <w:left w:w="144" w:type="dxa"/>
                    <w:bottom w:w="72" w:type="dxa"/>
                    <w:right w:w="144" w:type="dxa"/>
                  </w:tcMar>
                  <w:vAlign w:val="center"/>
                  <w:hideMark/>
                </w:tcPr>
                <w:p w:rsidR="00B722EA" w:rsidRPr="009202C1" w:rsidRDefault="009202C1" w:rsidP="009202C1">
                  <w:pPr>
                    <w:adjustRightInd w:val="0"/>
                    <w:jc w:val="center"/>
                    <w:rPr>
                      <w:rFonts w:ascii="Arial" w:eastAsia="TimesNewRomanPSMT" w:hAnsi="Arial" w:cs="Arial"/>
                      <w:b/>
                      <w:bCs/>
                    </w:rPr>
                  </w:pPr>
                  <w:r w:rsidRPr="009202C1">
                    <w:rPr>
                      <w:rFonts w:ascii="Arial" w:eastAsia="TimesNewRomanPSMT" w:hAnsi="Arial" w:cs="Arial"/>
                      <w:b/>
                      <w:bCs/>
                    </w:rPr>
                    <w:t>Base Legal</w:t>
                  </w:r>
                </w:p>
              </w:tc>
              <w:tc>
                <w:tcPr>
                  <w:tcW w:w="6546" w:type="dxa"/>
                  <w:tcBorders>
                    <w:top w:val="single" w:sz="8" w:space="0" w:color="FFFFFF"/>
                    <w:left w:val="single" w:sz="8" w:space="0" w:color="FFFFFF"/>
                    <w:bottom w:val="single" w:sz="24" w:space="0" w:color="FFFFFF"/>
                    <w:right w:val="single" w:sz="8" w:space="0" w:color="FFFFFF"/>
                  </w:tcBorders>
                  <w:shd w:val="clear" w:color="auto" w:fill="002060"/>
                  <w:tcMar>
                    <w:top w:w="72" w:type="dxa"/>
                    <w:left w:w="144" w:type="dxa"/>
                    <w:bottom w:w="72" w:type="dxa"/>
                    <w:right w:w="144" w:type="dxa"/>
                  </w:tcMar>
                  <w:vAlign w:val="center"/>
                  <w:hideMark/>
                </w:tcPr>
                <w:p w:rsidR="00B722EA" w:rsidRPr="009202C1" w:rsidRDefault="009202C1" w:rsidP="009202C1">
                  <w:pPr>
                    <w:adjustRightInd w:val="0"/>
                    <w:jc w:val="center"/>
                    <w:rPr>
                      <w:rFonts w:ascii="Arial" w:eastAsia="TimesNewRomanPSMT" w:hAnsi="Arial" w:cs="Arial"/>
                      <w:b/>
                      <w:bCs/>
                    </w:rPr>
                  </w:pPr>
                  <w:r w:rsidRPr="009202C1">
                    <w:rPr>
                      <w:rFonts w:ascii="Arial" w:eastAsia="TimesNewRomanPSMT" w:hAnsi="Arial" w:cs="Arial"/>
                      <w:b/>
                      <w:bCs/>
                    </w:rPr>
                    <w:t>Concepto</w:t>
                  </w:r>
                </w:p>
              </w:tc>
            </w:tr>
            <w:tr w:rsidR="00B722EA" w:rsidRPr="00E6221F" w:rsidTr="009202C1">
              <w:trPr>
                <w:trHeight w:val="1380"/>
              </w:trPr>
              <w:tc>
                <w:tcPr>
                  <w:tcW w:w="2202" w:type="dxa"/>
                  <w:tcBorders>
                    <w:top w:val="single" w:sz="24"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vAlign w:val="center"/>
                  <w:hideMark/>
                </w:tcPr>
                <w:p w:rsidR="00B722EA" w:rsidRPr="00E6221F" w:rsidRDefault="00B722EA" w:rsidP="009D3B0D">
                  <w:pPr>
                    <w:adjustRightInd w:val="0"/>
                    <w:rPr>
                      <w:rFonts w:ascii="Arial" w:eastAsia="TimesNewRomanPSMT" w:hAnsi="Arial" w:cs="Arial"/>
                      <w:bCs/>
                      <w:lang w:val="en-US"/>
                    </w:rPr>
                  </w:pPr>
                  <w:r w:rsidRPr="00E6221F">
                    <w:rPr>
                      <w:rFonts w:ascii="Arial" w:eastAsia="TimesNewRomanPSMT" w:hAnsi="Arial" w:cs="Arial"/>
                      <w:bCs/>
                      <w:lang w:val="en-US"/>
                    </w:rPr>
                    <w:lastRenderedPageBreak/>
                    <w:t>Art. 135 N° 5</w:t>
                  </w:r>
                </w:p>
                <w:p w:rsidR="00B722EA" w:rsidRPr="00E6221F" w:rsidRDefault="00B722EA" w:rsidP="009D3B0D">
                  <w:pPr>
                    <w:adjustRightInd w:val="0"/>
                    <w:rPr>
                      <w:rFonts w:ascii="Arial" w:eastAsia="TimesNewRomanPSMT" w:hAnsi="Arial" w:cs="Arial"/>
                      <w:bCs/>
                      <w:lang w:val="en-US"/>
                    </w:rPr>
                  </w:pPr>
                  <w:r w:rsidRPr="00E6221F">
                    <w:rPr>
                      <w:rFonts w:ascii="Arial" w:eastAsia="TimesNewRomanPSMT" w:hAnsi="Arial" w:cs="Arial"/>
                      <w:bCs/>
                      <w:lang w:val="en-US"/>
                    </w:rPr>
                    <w:t>Art. 118 inc. 2°</w:t>
                  </w:r>
                </w:p>
                <w:p w:rsidR="00B722EA" w:rsidRPr="00E6221F" w:rsidRDefault="00B722EA" w:rsidP="009D3B0D">
                  <w:pPr>
                    <w:adjustRightInd w:val="0"/>
                    <w:rPr>
                      <w:rFonts w:ascii="Arial" w:eastAsia="TimesNewRomanPSMT" w:hAnsi="Arial" w:cs="Arial"/>
                      <w:bCs/>
                      <w:lang w:val="en-US"/>
                    </w:rPr>
                  </w:pPr>
                  <w:r w:rsidRPr="00E6221F">
                    <w:rPr>
                      <w:rFonts w:ascii="Arial" w:eastAsia="TimesNewRomanPSMT" w:hAnsi="Arial" w:cs="Arial"/>
                      <w:bCs/>
                      <w:lang w:val="en-US"/>
                    </w:rPr>
                    <w:t>Art. 172 inc. 1°</w:t>
                  </w:r>
                </w:p>
                <w:p w:rsidR="00B722EA" w:rsidRPr="00E6221F" w:rsidRDefault="00B722EA" w:rsidP="009D3B0D">
                  <w:pPr>
                    <w:adjustRightInd w:val="0"/>
                    <w:rPr>
                      <w:rFonts w:ascii="Arial" w:eastAsia="TimesNewRomanPSMT" w:hAnsi="Arial" w:cs="Arial"/>
                      <w:bCs/>
                    </w:rPr>
                  </w:pPr>
                  <w:r w:rsidRPr="00E6221F">
                    <w:rPr>
                      <w:rFonts w:ascii="Arial" w:eastAsia="TimesNewRomanPSMT" w:hAnsi="Arial" w:cs="Arial"/>
                      <w:bCs/>
                    </w:rPr>
                    <w:t>Art. 175</w:t>
                  </w:r>
                </w:p>
              </w:tc>
              <w:tc>
                <w:tcPr>
                  <w:tcW w:w="6546" w:type="dxa"/>
                  <w:tcBorders>
                    <w:top w:val="single" w:sz="24"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vAlign w:val="center"/>
                  <w:hideMark/>
                </w:tcPr>
                <w:p w:rsidR="00B722EA" w:rsidRPr="00E6221F" w:rsidRDefault="00B722EA" w:rsidP="009D3B0D">
                  <w:pPr>
                    <w:adjustRightInd w:val="0"/>
                    <w:rPr>
                      <w:rFonts w:ascii="Arial" w:eastAsia="TimesNewRomanPSMT" w:hAnsi="Arial" w:cs="Arial"/>
                      <w:bCs/>
                    </w:rPr>
                  </w:pPr>
                  <w:r w:rsidRPr="00E6221F">
                    <w:rPr>
                      <w:rFonts w:ascii="Arial" w:eastAsia="TimesNewRomanPSMT" w:hAnsi="Arial" w:cs="Arial"/>
                      <w:bCs/>
                      <w:lang w:val="es-MX"/>
                    </w:rPr>
                    <w:t>Registrar a los miembros de la RAC y acreditar sus programas</w:t>
                  </w:r>
                </w:p>
                <w:p w:rsidR="00B722EA" w:rsidRPr="00E6221F" w:rsidRDefault="00B722EA" w:rsidP="009D3B0D">
                  <w:pPr>
                    <w:adjustRightInd w:val="0"/>
                    <w:rPr>
                      <w:rFonts w:ascii="Arial" w:eastAsia="TimesNewRomanPSMT" w:hAnsi="Arial" w:cs="Arial"/>
                      <w:bCs/>
                    </w:rPr>
                  </w:pPr>
                  <w:r w:rsidRPr="00E6221F">
                    <w:rPr>
                      <w:rFonts w:ascii="Arial" w:eastAsia="TimesNewRomanPSMT" w:hAnsi="Arial" w:cs="Arial"/>
                      <w:bCs/>
                    </w:rPr>
                    <w:t xml:space="preserve">Denegar la acreditación  de un programa </w:t>
                  </w:r>
                </w:p>
              </w:tc>
            </w:tr>
            <w:tr w:rsidR="00B722EA" w:rsidRPr="00E6221F" w:rsidTr="009202C1">
              <w:trPr>
                <w:trHeight w:val="902"/>
              </w:trPr>
              <w:tc>
                <w:tcPr>
                  <w:tcW w:w="2202"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72" w:type="dxa"/>
                    <w:left w:w="144" w:type="dxa"/>
                    <w:bottom w:w="72" w:type="dxa"/>
                    <w:right w:w="144" w:type="dxa"/>
                  </w:tcMar>
                  <w:vAlign w:val="center"/>
                  <w:hideMark/>
                </w:tcPr>
                <w:p w:rsidR="00B722EA" w:rsidRPr="00E6221F" w:rsidRDefault="00B722EA" w:rsidP="009D3B0D">
                  <w:pPr>
                    <w:adjustRightInd w:val="0"/>
                    <w:rPr>
                      <w:rFonts w:ascii="Arial" w:eastAsia="TimesNewRomanPSMT" w:hAnsi="Arial" w:cs="Arial"/>
                      <w:bCs/>
                    </w:rPr>
                  </w:pPr>
                  <w:r w:rsidRPr="00E6221F">
                    <w:rPr>
                      <w:rFonts w:ascii="Arial" w:eastAsia="TimesNewRomanPSMT" w:hAnsi="Arial" w:cs="Arial"/>
                      <w:bCs/>
                    </w:rPr>
                    <w:t>Art. 135 N° 6</w:t>
                  </w:r>
                </w:p>
                <w:p w:rsidR="00B722EA" w:rsidRPr="00E6221F" w:rsidRDefault="00B722EA" w:rsidP="009D3B0D">
                  <w:pPr>
                    <w:adjustRightInd w:val="0"/>
                    <w:rPr>
                      <w:rFonts w:ascii="Arial" w:eastAsia="TimesNewRomanPSMT" w:hAnsi="Arial" w:cs="Arial"/>
                      <w:bCs/>
                    </w:rPr>
                  </w:pPr>
                  <w:r w:rsidRPr="00E6221F">
                    <w:rPr>
                      <w:rFonts w:ascii="Arial" w:eastAsia="TimesNewRomanPSMT" w:hAnsi="Arial" w:cs="Arial"/>
                      <w:bCs/>
                    </w:rPr>
                    <w:t>Art. 178 inc. 3°</w:t>
                  </w:r>
                </w:p>
              </w:tc>
              <w:tc>
                <w:tcPr>
                  <w:tcW w:w="6546"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72" w:type="dxa"/>
                    <w:left w:w="144" w:type="dxa"/>
                    <w:bottom w:w="72" w:type="dxa"/>
                    <w:right w:w="144" w:type="dxa"/>
                  </w:tcMar>
                  <w:vAlign w:val="center"/>
                  <w:hideMark/>
                </w:tcPr>
                <w:p w:rsidR="00B722EA" w:rsidRPr="00E6221F" w:rsidRDefault="00B722EA" w:rsidP="009D3B0D">
                  <w:pPr>
                    <w:adjustRightInd w:val="0"/>
                    <w:rPr>
                      <w:rFonts w:ascii="Arial" w:eastAsia="TimesNewRomanPSMT" w:hAnsi="Arial" w:cs="Arial"/>
                      <w:bCs/>
                    </w:rPr>
                  </w:pPr>
                  <w:r w:rsidRPr="00E6221F">
                    <w:rPr>
                      <w:rFonts w:ascii="Arial" w:eastAsia="TimesNewRomanPSMT" w:hAnsi="Arial" w:cs="Arial"/>
                      <w:bCs/>
                      <w:lang w:val="es-MX"/>
                    </w:rPr>
                    <w:t>Sancionar a los miembros de la RAC  cuando corresponda</w:t>
                  </w:r>
                </w:p>
              </w:tc>
            </w:tr>
            <w:tr w:rsidR="00B722EA" w:rsidRPr="00E6221F" w:rsidTr="009202C1">
              <w:trPr>
                <w:trHeight w:val="1152"/>
              </w:trPr>
              <w:tc>
                <w:tcPr>
                  <w:tcW w:w="2202" w:type="dxa"/>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vAlign w:val="center"/>
                  <w:hideMark/>
                </w:tcPr>
                <w:p w:rsidR="00B722EA" w:rsidRPr="00E6221F" w:rsidRDefault="00B722EA" w:rsidP="009D3B0D">
                  <w:pPr>
                    <w:adjustRightInd w:val="0"/>
                    <w:rPr>
                      <w:rFonts w:ascii="Arial" w:eastAsia="TimesNewRomanPSMT" w:hAnsi="Arial" w:cs="Arial"/>
                      <w:bCs/>
                    </w:rPr>
                  </w:pPr>
                  <w:r w:rsidRPr="00E6221F">
                    <w:rPr>
                      <w:rFonts w:ascii="Arial" w:eastAsia="TimesNewRomanPSMT" w:hAnsi="Arial" w:cs="Arial"/>
                      <w:bCs/>
                    </w:rPr>
                    <w:t>Art. 135 N° 7</w:t>
                  </w:r>
                </w:p>
              </w:tc>
              <w:tc>
                <w:tcPr>
                  <w:tcW w:w="6546" w:type="dxa"/>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vAlign w:val="center"/>
                  <w:hideMark/>
                </w:tcPr>
                <w:p w:rsidR="009321C4" w:rsidRDefault="00B722EA" w:rsidP="009D3B0D">
                  <w:pPr>
                    <w:adjustRightInd w:val="0"/>
                    <w:rPr>
                      <w:rFonts w:ascii="Arial" w:eastAsia="TimesNewRomanPSMT" w:hAnsi="Arial" w:cs="Arial"/>
                      <w:bCs/>
                      <w:lang w:val="es-MX"/>
                    </w:rPr>
                  </w:pPr>
                  <w:r w:rsidRPr="00E6221F">
                    <w:rPr>
                      <w:rFonts w:ascii="Arial" w:eastAsia="TimesNewRomanPSMT" w:hAnsi="Arial" w:cs="Arial"/>
                      <w:bCs/>
                      <w:lang w:val="es-MX"/>
                    </w:rPr>
                    <w:t xml:space="preserve">Informar a los Comités Locales y a las Juntas de Protección </w:t>
                  </w:r>
                </w:p>
                <w:p w:rsidR="009321C4" w:rsidRDefault="00B722EA" w:rsidP="009D3B0D">
                  <w:pPr>
                    <w:adjustRightInd w:val="0"/>
                    <w:rPr>
                      <w:rFonts w:ascii="Arial" w:eastAsia="TimesNewRomanPSMT" w:hAnsi="Arial" w:cs="Arial"/>
                      <w:bCs/>
                      <w:lang w:val="es-MX"/>
                    </w:rPr>
                  </w:pPr>
                  <w:r w:rsidRPr="00E6221F">
                    <w:rPr>
                      <w:rFonts w:ascii="Arial" w:eastAsia="TimesNewRomanPSMT" w:hAnsi="Arial" w:cs="Arial"/>
                      <w:bCs/>
                      <w:lang w:val="es-MX"/>
                    </w:rPr>
                    <w:t xml:space="preserve">del registro de los miembros de la Red que operen en sus </w:t>
                  </w:r>
                </w:p>
                <w:p w:rsidR="00B722EA" w:rsidRPr="00E6221F" w:rsidRDefault="00B722EA" w:rsidP="009D3B0D">
                  <w:pPr>
                    <w:adjustRightInd w:val="0"/>
                    <w:rPr>
                      <w:rFonts w:ascii="Arial" w:eastAsia="TimesNewRomanPSMT" w:hAnsi="Arial" w:cs="Arial"/>
                      <w:bCs/>
                    </w:rPr>
                  </w:pPr>
                  <w:r w:rsidRPr="00E6221F">
                    <w:rPr>
                      <w:rFonts w:ascii="Arial" w:eastAsia="TimesNewRomanPSMT" w:hAnsi="Arial" w:cs="Arial"/>
                      <w:bCs/>
                      <w:lang w:val="es-MX"/>
                    </w:rPr>
                    <w:t xml:space="preserve">jurisdicciones </w:t>
                  </w:r>
                </w:p>
              </w:tc>
            </w:tr>
            <w:tr w:rsidR="00B722EA" w:rsidRPr="00E6221F" w:rsidTr="009202C1">
              <w:trPr>
                <w:trHeight w:val="1040"/>
              </w:trPr>
              <w:tc>
                <w:tcPr>
                  <w:tcW w:w="2202"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72" w:type="dxa"/>
                    <w:left w:w="144" w:type="dxa"/>
                    <w:bottom w:w="72" w:type="dxa"/>
                    <w:right w:w="144" w:type="dxa"/>
                  </w:tcMar>
                  <w:vAlign w:val="center"/>
                  <w:hideMark/>
                </w:tcPr>
                <w:p w:rsidR="00B722EA" w:rsidRPr="00E6221F" w:rsidRDefault="00B722EA" w:rsidP="009D3B0D">
                  <w:pPr>
                    <w:adjustRightInd w:val="0"/>
                    <w:rPr>
                      <w:rFonts w:ascii="Arial" w:eastAsia="TimesNewRomanPSMT" w:hAnsi="Arial" w:cs="Arial"/>
                      <w:bCs/>
                    </w:rPr>
                  </w:pPr>
                  <w:r w:rsidRPr="00E6221F">
                    <w:rPr>
                      <w:rFonts w:ascii="Arial" w:eastAsia="TimesNewRomanPSMT" w:hAnsi="Arial" w:cs="Arial"/>
                      <w:bCs/>
                    </w:rPr>
                    <w:t>Art. 135 N° 8</w:t>
                  </w:r>
                </w:p>
              </w:tc>
              <w:tc>
                <w:tcPr>
                  <w:tcW w:w="6546"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72" w:type="dxa"/>
                    <w:left w:w="144" w:type="dxa"/>
                    <w:bottom w:w="72" w:type="dxa"/>
                    <w:right w:w="144" w:type="dxa"/>
                  </w:tcMar>
                  <w:vAlign w:val="center"/>
                  <w:hideMark/>
                </w:tcPr>
                <w:p w:rsidR="009321C4" w:rsidRDefault="00B722EA" w:rsidP="009D3B0D">
                  <w:pPr>
                    <w:adjustRightInd w:val="0"/>
                    <w:rPr>
                      <w:rFonts w:ascii="Arial" w:eastAsia="TimesNewRomanPSMT" w:hAnsi="Arial" w:cs="Arial"/>
                      <w:bCs/>
                      <w:lang w:val="es-MX"/>
                    </w:rPr>
                  </w:pPr>
                  <w:r w:rsidRPr="00E6221F">
                    <w:rPr>
                      <w:rFonts w:ascii="Arial" w:eastAsia="TimesNewRomanPSMT" w:hAnsi="Arial" w:cs="Arial"/>
                      <w:bCs/>
                      <w:lang w:val="es-MX"/>
                    </w:rPr>
                    <w:t xml:space="preserve">Sistematizar información sobre las actuaciones de los </w:t>
                  </w:r>
                </w:p>
                <w:p w:rsidR="00B722EA" w:rsidRPr="00E6221F" w:rsidRDefault="00B722EA" w:rsidP="009D3B0D">
                  <w:pPr>
                    <w:adjustRightInd w:val="0"/>
                    <w:rPr>
                      <w:rFonts w:ascii="Arial" w:eastAsia="TimesNewRomanPSMT" w:hAnsi="Arial" w:cs="Arial"/>
                      <w:bCs/>
                    </w:rPr>
                  </w:pPr>
                  <w:r w:rsidRPr="00E6221F">
                    <w:rPr>
                      <w:rFonts w:ascii="Arial" w:eastAsia="TimesNewRomanPSMT" w:hAnsi="Arial" w:cs="Arial"/>
                      <w:bCs/>
                      <w:lang w:val="es-MX"/>
                    </w:rPr>
                    <w:t>miembros de la RAC</w:t>
                  </w:r>
                </w:p>
              </w:tc>
            </w:tr>
            <w:tr w:rsidR="00B722EA" w:rsidRPr="00E6221F" w:rsidTr="009202C1">
              <w:trPr>
                <w:trHeight w:val="886"/>
              </w:trPr>
              <w:tc>
                <w:tcPr>
                  <w:tcW w:w="2202" w:type="dxa"/>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vAlign w:val="center"/>
                  <w:hideMark/>
                </w:tcPr>
                <w:p w:rsidR="00B722EA" w:rsidRPr="00E6221F" w:rsidRDefault="00B722EA" w:rsidP="009D3B0D">
                  <w:pPr>
                    <w:adjustRightInd w:val="0"/>
                    <w:rPr>
                      <w:rFonts w:ascii="Arial" w:eastAsia="TimesNewRomanPSMT" w:hAnsi="Arial" w:cs="Arial"/>
                      <w:bCs/>
                    </w:rPr>
                  </w:pPr>
                  <w:r w:rsidRPr="00E6221F">
                    <w:rPr>
                      <w:rFonts w:ascii="Arial" w:eastAsia="TimesNewRomanPSMT" w:hAnsi="Arial" w:cs="Arial"/>
                      <w:bCs/>
                    </w:rPr>
                    <w:t>Art. 129</w:t>
                  </w:r>
                </w:p>
              </w:tc>
              <w:tc>
                <w:tcPr>
                  <w:tcW w:w="6546" w:type="dxa"/>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vAlign w:val="center"/>
                  <w:hideMark/>
                </w:tcPr>
                <w:p w:rsidR="009321C4" w:rsidRDefault="00B722EA" w:rsidP="009D3B0D">
                  <w:pPr>
                    <w:adjustRightInd w:val="0"/>
                    <w:rPr>
                      <w:rFonts w:ascii="Arial" w:eastAsia="TimesNewRomanPSMT" w:hAnsi="Arial" w:cs="Arial"/>
                      <w:bCs/>
                      <w:lang w:val="es-MX"/>
                    </w:rPr>
                  </w:pPr>
                  <w:r w:rsidRPr="00E6221F">
                    <w:rPr>
                      <w:rFonts w:ascii="Arial" w:eastAsia="TimesNewRomanPSMT" w:hAnsi="Arial" w:cs="Arial"/>
                      <w:bCs/>
                      <w:lang w:val="es-MX"/>
                    </w:rPr>
                    <w:t xml:space="preserve">Supervisar el cumplimiento de la medida de acogimiento </w:t>
                  </w:r>
                </w:p>
                <w:p w:rsidR="00B722EA" w:rsidRPr="00E6221F" w:rsidRDefault="00B722EA" w:rsidP="009D3B0D">
                  <w:pPr>
                    <w:adjustRightInd w:val="0"/>
                    <w:rPr>
                      <w:rFonts w:ascii="Arial" w:eastAsia="TimesNewRomanPSMT" w:hAnsi="Arial" w:cs="Arial"/>
                      <w:bCs/>
                    </w:rPr>
                  </w:pPr>
                  <w:r w:rsidRPr="00E6221F">
                    <w:rPr>
                      <w:rFonts w:ascii="Arial" w:eastAsia="TimesNewRomanPSMT" w:hAnsi="Arial" w:cs="Arial"/>
                      <w:bCs/>
                      <w:lang w:val="es-MX"/>
                    </w:rPr>
                    <w:t>institucional</w:t>
                  </w:r>
                </w:p>
              </w:tc>
            </w:tr>
            <w:tr w:rsidR="00B722EA" w:rsidRPr="00E6221F" w:rsidTr="009202C1">
              <w:trPr>
                <w:trHeight w:val="1307"/>
              </w:trPr>
              <w:tc>
                <w:tcPr>
                  <w:tcW w:w="2202"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72" w:type="dxa"/>
                    <w:left w:w="144" w:type="dxa"/>
                    <w:bottom w:w="72" w:type="dxa"/>
                    <w:right w:w="144" w:type="dxa"/>
                  </w:tcMar>
                  <w:vAlign w:val="center"/>
                  <w:hideMark/>
                </w:tcPr>
                <w:p w:rsidR="00B722EA" w:rsidRPr="00E6221F" w:rsidRDefault="00B722EA" w:rsidP="009D3B0D">
                  <w:pPr>
                    <w:adjustRightInd w:val="0"/>
                    <w:rPr>
                      <w:rFonts w:ascii="Arial" w:eastAsia="TimesNewRomanPSMT" w:hAnsi="Arial" w:cs="Arial"/>
                      <w:bCs/>
                    </w:rPr>
                  </w:pPr>
                  <w:r w:rsidRPr="00E6221F">
                    <w:rPr>
                      <w:rFonts w:ascii="Arial" w:eastAsia="TimesNewRomanPSMT" w:hAnsi="Arial" w:cs="Arial"/>
                      <w:bCs/>
                    </w:rPr>
                    <w:t>Art. 177</w:t>
                  </w:r>
                </w:p>
              </w:tc>
              <w:tc>
                <w:tcPr>
                  <w:tcW w:w="6546" w:type="dxa"/>
                  <w:tcBorders>
                    <w:top w:val="single" w:sz="8" w:space="0" w:color="FFFFFF"/>
                    <w:left w:val="single" w:sz="8" w:space="0" w:color="FFFFFF"/>
                    <w:bottom w:val="single" w:sz="8" w:space="0" w:color="FFFFFF"/>
                    <w:right w:val="single" w:sz="8" w:space="0" w:color="FFFFFF"/>
                  </w:tcBorders>
                  <w:shd w:val="clear" w:color="auto" w:fill="F2F2F2" w:themeFill="background1" w:themeFillShade="F2"/>
                  <w:tcMar>
                    <w:top w:w="72" w:type="dxa"/>
                    <w:left w:w="144" w:type="dxa"/>
                    <w:bottom w:w="72" w:type="dxa"/>
                    <w:right w:w="144" w:type="dxa"/>
                  </w:tcMar>
                  <w:vAlign w:val="center"/>
                  <w:hideMark/>
                </w:tcPr>
                <w:p w:rsidR="00B722EA" w:rsidRPr="00E6221F" w:rsidRDefault="00B722EA" w:rsidP="009D3B0D">
                  <w:pPr>
                    <w:adjustRightInd w:val="0"/>
                    <w:rPr>
                      <w:rFonts w:ascii="Arial" w:eastAsia="TimesNewRomanPSMT" w:hAnsi="Arial" w:cs="Arial"/>
                      <w:bCs/>
                    </w:rPr>
                  </w:pPr>
                  <w:r w:rsidRPr="00E6221F">
                    <w:rPr>
                      <w:rFonts w:ascii="Arial" w:eastAsia="TimesNewRomanPSMT" w:hAnsi="Arial" w:cs="Arial"/>
                      <w:bCs/>
                      <w:lang w:val="es-MX"/>
                    </w:rPr>
                    <w:t xml:space="preserve">Organizar un registro público de las entidades de atención y sus programas </w:t>
                  </w:r>
                </w:p>
              </w:tc>
            </w:tr>
          </w:tbl>
          <w:p w:rsidR="00B722EA" w:rsidRPr="00E6221F" w:rsidRDefault="00B722EA" w:rsidP="002F6453">
            <w:pPr>
              <w:adjustRightInd w:val="0"/>
              <w:rPr>
                <w:rFonts w:ascii="Arial" w:eastAsia="TimesNewRomanPSMT" w:hAnsi="Arial" w:cs="Arial"/>
                <w:bCs/>
              </w:rPr>
            </w:pPr>
          </w:p>
          <w:p w:rsidR="00B722EA" w:rsidRPr="00E6221F" w:rsidRDefault="00B722EA" w:rsidP="002F6453">
            <w:pPr>
              <w:adjustRightInd w:val="0"/>
              <w:rPr>
                <w:rFonts w:ascii="Arial" w:eastAsia="TimesNewRomanPSMT" w:hAnsi="Arial" w:cs="Arial"/>
                <w:bCs/>
                <w:lang w:val="es-MX"/>
              </w:rPr>
            </w:pPr>
          </w:p>
          <w:p w:rsidR="009D3B0D" w:rsidRDefault="009D3B0D" w:rsidP="002F6453">
            <w:pPr>
              <w:adjustRightInd w:val="0"/>
              <w:rPr>
                <w:rFonts w:ascii="Arial" w:eastAsia="TimesNewRomanPSMT" w:hAnsi="Arial" w:cs="Arial"/>
                <w:b/>
                <w:bCs/>
                <w:lang w:val="es-MX"/>
              </w:rPr>
            </w:pPr>
          </w:p>
          <w:p w:rsidR="009D3B0D" w:rsidRDefault="009D3B0D" w:rsidP="002F6453">
            <w:pPr>
              <w:adjustRightInd w:val="0"/>
              <w:rPr>
                <w:rFonts w:ascii="Arial" w:eastAsia="TimesNewRomanPSMT" w:hAnsi="Arial" w:cs="Arial"/>
                <w:b/>
                <w:bCs/>
                <w:lang w:val="es-MX"/>
              </w:rPr>
            </w:pPr>
          </w:p>
          <w:p w:rsidR="009D3B0D" w:rsidRDefault="009D3B0D" w:rsidP="002F6453">
            <w:pPr>
              <w:adjustRightInd w:val="0"/>
              <w:rPr>
                <w:rFonts w:ascii="Arial" w:eastAsia="TimesNewRomanPSMT" w:hAnsi="Arial" w:cs="Arial"/>
                <w:b/>
                <w:bCs/>
                <w:lang w:val="es-MX"/>
              </w:rPr>
            </w:pPr>
          </w:p>
          <w:p w:rsidR="009D3B0D" w:rsidRDefault="009D3B0D" w:rsidP="002F6453">
            <w:pPr>
              <w:adjustRightInd w:val="0"/>
              <w:rPr>
                <w:rFonts w:ascii="Arial" w:eastAsia="TimesNewRomanPSMT" w:hAnsi="Arial" w:cs="Arial"/>
                <w:b/>
                <w:bCs/>
                <w:lang w:val="es-MX"/>
              </w:rPr>
            </w:pPr>
          </w:p>
          <w:p w:rsidR="009D3B0D" w:rsidRDefault="009D3B0D" w:rsidP="002F6453">
            <w:pPr>
              <w:adjustRightInd w:val="0"/>
              <w:rPr>
                <w:rFonts w:ascii="Arial" w:eastAsia="TimesNewRomanPSMT" w:hAnsi="Arial" w:cs="Arial"/>
                <w:b/>
                <w:bCs/>
                <w:lang w:val="es-MX"/>
              </w:rPr>
            </w:pPr>
          </w:p>
          <w:p w:rsidR="009D3B0D" w:rsidRDefault="009D3B0D" w:rsidP="002F6453">
            <w:pPr>
              <w:adjustRightInd w:val="0"/>
              <w:rPr>
                <w:rFonts w:ascii="Arial" w:eastAsia="TimesNewRomanPSMT" w:hAnsi="Arial" w:cs="Arial"/>
                <w:b/>
                <w:bCs/>
                <w:lang w:val="es-MX"/>
              </w:rPr>
            </w:pPr>
          </w:p>
          <w:p w:rsidR="009D3B0D" w:rsidRDefault="009D3B0D" w:rsidP="002F6453">
            <w:pPr>
              <w:adjustRightInd w:val="0"/>
              <w:rPr>
                <w:rFonts w:ascii="Arial" w:eastAsia="TimesNewRomanPSMT" w:hAnsi="Arial" w:cs="Arial"/>
                <w:b/>
                <w:bCs/>
                <w:lang w:val="es-MX"/>
              </w:rPr>
            </w:pPr>
          </w:p>
          <w:p w:rsidR="009D3B0D" w:rsidRDefault="009D3B0D" w:rsidP="002F6453">
            <w:pPr>
              <w:adjustRightInd w:val="0"/>
              <w:rPr>
                <w:rFonts w:ascii="Arial" w:eastAsia="TimesNewRomanPSMT" w:hAnsi="Arial" w:cs="Arial"/>
                <w:b/>
                <w:bCs/>
                <w:lang w:val="es-MX"/>
              </w:rPr>
            </w:pPr>
          </w:p>
          <w:p w:rsidR="009D3B0D" w:rsidRDefault="009D3B0D" w:rsidP="002F6453">
            <w:pPr>
              <w:adjustRightInd w:val="0"/>
              <w:rPr>
                <w:rFonts w:ascii="Arial" w:eastAsia="TimesNewRomanPSMT" w:hAnsi="Arial" w:cs="Arial"/>
                <w:b/>
                <w:bCs/>
                <w:lang w:val="es-MX"/>
              </w:rPr>
            </w:pPr>
          </w:p>
          <w:p w:rsidR="00B722EA" w:rsidRPr="00E6221F" w:rsidRDefault="00B722EA" w:rsidP="002F6453">
            <w:pPr>
              <w:adjustRightInd w:val="0"/>
              <w:rPr>
                <w:rFonts w:ascii="Arial" w:eastAsia="TimesNewRomanPSMT" w:hAnsi="Arial" w:cs="Arial"/>
                <w:b/>
                <w:bCs/>
                <w:lang w:val="es-MX"/>
              </w:rPr>
            </w:pPr>
            <w:r w:rsidRPr="00E6221F">
              <w:rPr>
                <w:rFonts w:ascii="Arial" w:eastAsia="TimesNewRomanPSMT" w:hAnsi="Arial" w:cs="Arial"/>
                <w:b/>
                <w:bCs/>
                <w:lang w:val="es-MX"/>
              </w:rPr>
              <w:t>AVANCES</w:t>
            </w:r>
          </w:p>
          <w:p w:rsidR="00B722EA" w:rsidRPr="00E6221F" w:rsidRDefault="00B722EA" w:rsidP="002F6453">
            <w:pPr>
              <w:adjustRightInd w:val="0"/>
              <w:rPr>
                <w:rFonts w:ascii="Arial" w:eastAsia="TimesNewRomanPSMT" w:hAnsi="Arial" w:cs="Arial"/>
                <w:b/>
                <w:bCs/>
                <w:lang w:val="es-MX"/>
              </w:rPr>
            </w:pPr>
          </w:p>
          <w:p w:rsidR="00B722EA" w:rsidRPr="00E6221F" w:rsidRDefault="00B722EA" w:rsidP="002F6453">
            <w:pPr>
              <w:adjustRightInd w:val="0"/>
              <w:rPr>
                <w:rFonts w:ascii="Arial" w:eastAsia="TimesNewRomanPSMT" w:hAnsi="Arial" w:cs="Arial"/>
                <w:bCs/>
                <w:lang w:val="es-MX"/>
              </w:rPr>
            </w:pPr>
            <w:r w:rsidRPr="00E6221F">
              <w:rPr>
                <w:rFonts w:ascii="Arial" w:eastAsia="TimesNewRomanPSMT" w:hAnsi="Arial" w:cs="Arial"/>
                <w:bCs/>
                <w:noProof/>
                <w:lang w:val="en-US"/>
              </w:rPr>
              <w:lastRenderedPageBreak/>
              <w:drawing>
                <wp:inline distT="0" distB="0" distL="0" distR="0" wp14:anchorId="71E58AE9" wp14:editId="0E0EF8FF">
                  <wp:extent cx="6269990" cy="4478655"/>
                  <wp:effectExtent l="38100" t="0" r="73660" b="17145"/>
                  <wp:docPr id="43" name="Diagrama 4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rsidR="00B722EA" w:rsidRPr="00E6221F" w:rsidRDefault="00B722EA" w:rsidP="002F6453">
            <w:pPr>
              <w:adjustRightInd w:val="0"/>
              <w:rPr>
                <w:rFonts w:ascii="Arial" w:eastAsia="TimesNewRomanPSMT" w:hAnsi="Arial" w:cs="Arial"/>
                <w:bCs/>
                <w:lang w:val="es-MX"/>
              </w:rPr>
            </w:pPr>
          </w:p>
          <w:p w:rsidR="00B722EA" w:rsidRPr="00E6221F" w:rsidRDefault="00B722EA" w:rsidP="002F6453">
            <w:pPr>
              <w:adjustRightInd w:val="0"/>
              <w:rPr>
                <w:rFonts w:ascii="Arial" w:eastAsia="TimesNewRomanPSMT" w:hAnsi="Arial" w:cs="Arial"/>
                <w:bCs/>
                <w:lang w:val="es-MX"/>
              </w:rPr>
            </w:pPr>
          </w:p>
          <w:p w:rsidR="00B722EA" w:rsidRPr="00E6221F" w:rsidRDefault="00B722EA" w:rsidP="002F6453">
            <w:pPr>
              <w:adjustRightInd w:val="0"/>
              <w:rPr>
                <w:rFonts w:ascii="Arial" w:eastAsia="TimesNewRomanPSMT" w:hAnsi="Arial" w:cs="Arial"/>
              </w:rPr>
            </w:pPr>
          </w:p>
        </w:tc>
      </w:tr>
    </w:tbl>
    <w:p w:rsidR="00B722EA" w:rsidRDefault="00B722EA" w:rsidP="00B722EA"/>
    <w:p w:rsidR="00B722EA" w:rsidRPr="00FC1157" w:rsidRDefault="00B722EA" w:rsidP="00B722EA">
      <w:pPr>
        <w:pStyle w:val="Ttulo2"/>
        <w:pBdr>
          <w:bottom w:val="single" w:sz="6" w:space="0" w:color="AAAAAA"/>
        </w:pBdr>
        <w:shd w:val="clear" w:color="auto" w:fill="FFFFFF"/>
        <w:spacing w:before="240" w:after="60"/>
        <w:jc w:val="right"/>
        <w:rPr>
          <w:rFonts w:ascii="Georgia" w:hAnsi="Georgia"/>
          <w:i/>
          <w:color w:val="000000"/>
        </w:rPr>
      </w:pPr>
      <w:r w:rsidRPr="00FC1157">
        <w:rPr>
          <w:rStyle w:val="mw-headline"/>
          <w:rFonts w:ascii="Georgia" w:hAnsi="Georgia"/>
          <w:b/>
          <w:bCs/>
          <w:i/>
          <w:color w:val="000000"/>
        </w:rPr>
        <w:t>Atribuciones/fuentes Legales</w:t>
      </w:r>
    </w:p>
    <w:p w:rsidR="00B722EA" w:rsidRPr="00A56FE6" w:rsidRDefault="00B722EA" w:rsidP="001C2D09">
      <w:pPr>
        <w:pStyle w:val="Contenidodelatabla"/>
        <w:shd w:val="clear" w:color="auto" w:fill="FFFFFF" w:themeFill="background1"/>
        <w:jc w:val="both"/>
        <w:rPr>
          <w:rFonts w:ascii="Calibri" w:eastAsia="TimesNewRomanPSMT" w:hAnsi="Calibri" w:cs="Mongolian Baiti"/>
          <w:sz w:val="22"/>
          <w:szCs w:val="22"/>
        </w:rPr>
      </w:pPr>
      <w:r w:rsidRPr="001C2D09">
        <w:rPr>
          <w:rFonts w:ascii="Calibri" w:eastAsia="TimesNewRomanPSMT" w:hAnsi="Calibri" w:cs="Mongolian Baiti"/>
          <w:sz w:val="22"/>
          <w:szCs w:val="22"/>
        </w:rPr>
        <w:t>El Consejo Nacional de la Niñez y de la Adolescencia, se crea a raíz del surgimiento de la Ley de Protección Integral de la Niñez y la Adolescencia, LEPINA, en su artículo 134,</w:t>
      </w:r>
      <w:r w:rsidRPr="001C2D09">
        <w:rPr>
          <w:rFonts w:ascii="Calibri" w:hAnsi="Calibri" w:cs="Mongolian Baiti"/>
          <w:color w:val="000000"/>
          <w:sz w:val="22"/>
          <w:szCs w:val="22"/>
        </w:rPr>
        <w:t xml:space="preserve"> creada por </w:t>
      </w:r>
      <w:r w:rsidRPr="001C2D09">
        <w:rPr>
          <w:rFonts w:ascii="Calibri" w:eastAsia="TimesNewRomanPSMT" w:hAnsi="Calibri" w:cs="Mongolian Baiti"/>
          <w:sz w:val="22"/>
          <w:szCs w:val="22"/>
        </w:rPr>
        <w:t>Decreto Legislativo No. 839, publicado en el Diario Oficial No. 68, Tomo 383 el 16 de abril del año 2,009 y las fuentes documentales están clasificadas en base a lo establecido en la Ley de Acceso a la Información Pública.</w:t>
      </w:r>
    </w:p>
    <w:p w:rsidR="00B722EA" w:rsidRPr="00FC1157" w:rsidRDefault="00B722EA" w:rsidP="00B722EA">
      <w:pPr>
        <w:pStyle w:val="Ttulo2"/>
        <w:pBdr>
          <w:bottom w:val="single" w:sz="6" w:space="0" w:color="AAAAAA"/>
        </w:pBdr>
        <w:shd w:val="clear" w:color="auto" w:fill="FFFFFF"/>
        <w:spacing w:before="240" w:after="60"/>
        <w:jc w:val="right"/>
        <w:rPr>
          <w:rFonts w:ascii="Georgia" w:hAnsi="Georgia"/>
          <w:i/>
          <w:color w:val="000000"/>
        </w:rPr>
      </w:pPr>
      <w:r w:rsidRPr="00FC1157">
        <w:rPr>
          <w:rStyle w:val="mw-headline"/>
          <w:rFonts w:ascii="Georgia" w:hAnsi="Georgia"/>
          <w:b/>
          <w:bCs/>
          <w:i/>
          <w:color w:val="000000"/>
        </w:rPr>
        <w:t>Órganos de Gobierno</w:t>
      </w:r>
    </w:p>
    <w:p w:rsidR="00B722EA" w:rsidRPr="00C462C5" w:rsidRDefault="00B722EA" w:rsidP="00C462C5">
      <w:pPr>
        <w:shd w:val="clear" w:color="auto" w:fill="FFFFFF" w:themeFill="background1"/>
        <w:jc w:val="both"/>
        <w:rPr>
          <w:rFonts w:ascii="Arial" w:eastAsia="TimesNewRomanPSMT" w:hAnsi="Arial" w:cs="Arial"/>
        </w:rPr>
      </w:pPr>
      <w:r w:rsidRPr="00C462C5">
        <w:rPr>
          <w:rFonts w:ascii="Arial" w:eastAsia="TimesNewRomanPSMT" w:hAnsi="Arial" w:cs="Arial"/>
        </w:rPr>
        <w:t xml:space="preserve">El CONNA es el ente rector encargado de velar porque se cumplan los derechos de la niñez y de la adolescencia, correspondiéndole el diseño, implementación y seguimiento de la Política Nacional, la coordinación del Sistema de Protección y la defensa de los derechos de la niñez y la adolescencia; sus miembros son representantes del más alto nivel del Gobierno Nacional y de </w:t>
      </w:r>
      <w:r w:rsidRPr="00C462C5">
        <w:rPr>
          <w:rFonts w:ascii="Arial" w:eastAsia="TimesNewRomanPSMT" w:hAnsi="Arial" w:cs="Arial"/>
        </w:rPr>
        <w:lastRenderedPageBreak/>
        <w:t>los Gobiernos Municipales, así como de la Procuraduría General de la República y de Representantes de la Sociedad.</w:t>
      </w:r>
    </w:p>
    <w:p w:rsidR="00B722EA" w:rsidRPr="00C462C5" w:rsidRDefault="00B722EA" w:rsidP="00C462C5">
      <w:pPr>
        <w:shd w:val="clear" w:color="auto" w:fill="FFFFFF" w:themeFill="background1"/>
        <w:jc w:val="both"/>
        <w:rPr>
          <w:rFonts w:ascii="Arial" w:eastAsia="TimesNewRomanPSMT" w:hAnsi="Arial" w:cs="Arial"/>
        </w:rPr>
      </w:pPr>
      <w:r w:rsidRPr="00C462C5">
        <w:rPr>
          <w:rFonts w:ascii="Arial" w:eastAsia="TimesNewRomanPSMT" w:hAnsi="Arial" w:cs="Arial"/>
        </w:rPr>
        <w:t>El Órgano supremo del CONNA es el Consejo Directivo, el cual está integrado por la máxima autoridad de las siguientes instituciones:</w:t>
      </w:r>
    </w:p>
    <w:p w:rsidR="00B722EA" w:rsidRPr="00C462C5" w:rsidRDefault="00B722EA" w:rsidP="00C462C5">
      <w:pPr>
        <w:shd w:val="clear" w:color="auto" w:fill="FFFFFF" w:themeFill="background1"/>
        <w:jc w:val="both"/>
        <w:rPr>
          <w:rFonts w:ascii="Arial" w:eastAsia="TimesNewRomanPSMT" w:hAnsi="Arial" w:cs="Arial"/>
        </w:rPr>
      </w:pPr>
      <w:r w:rsidRPr="00C462C5">
        <w:rPr>
          <w:rFonts w:ascii="Arial" w:eastAsia="TimesNewRomanPSMT" w:hAnsi="Arial" w:cs="Arial"/>
        </w:rPr>
        <w:t>1. Seguridad Pública.</w:t>
      </w:r>
    </w:p>
    <w:p w:rsidR="00B722EA" w:rsidRPr="00C462C5" w:rsidRDefault="00B722EA" w:rsidP="00C462C5">
      <w:pPr>
        <w:shd w:val="clear" w:color="auto" w:fill="FFFFFF" w:themeFill="background1"/>
        <w:jc w:val="both"/>
        <w:rPr>
          <w:rFonts w:ascii="Arial" w:eastAsia="TimesNewRomanPSMT" w:hAnsi="Arial" w:cs="Arial"/>
        </w:rPr>
      </w:pPr>
      <w:r w:rsidRPr="00C462C5">
        <w:rPr>
          <w:rFonts w:ascii="Arial" w:eastAsia="TimesNewRomanPSMT" w:hAnsi="Arial" w:cs="Arial"/>
        </w:rPr>
        <w:t>2. Hacienda.</w:t>
      </w:r>
    </w:p>
    <w:p w:rsidR="00B722EA" w:rsidRPr="00C462C5" w:rsidRDefault="00B722EA" w:rsidP="00C462C5">
      <w:pPr>
        <w:shd w:val="clear" w:color="auto" w:fill="FFFFFF" w:themeFill="background1"/>
        <w:jc w:val="both"/>
        <w:rPr>
          <w:rFonts w:ascii="Arial" w:eastAsia="TimesNewRomanPSMT" w:hAnsi="Arial" w:cs="Arial"/>
        </w:rPr>
      </w:pPr>
      <w:r w:rsidRPr="00C462C5">
        <w:rPr>
          <w:rFonts w:ascii="Arial" w:eastAsia="TimesNewRomanPSMT" w:hAnsi="Arial" w:cs="Arial"/>
        </w:rPr>
        <w:t>3. Educación.</w:t>
      </w:r>
    </w:p>
    <w:p w:rsidR="00B722EA" w:rsidRPr="00C462C5" w:rsidRDefault="00B722EA" w:rsidP="00C462C5">
      <w:pPr>
        <w:shd w:val="clear" w:color="auto" w:fill="FFFFFF" w:themeFill="background1"/>
        <w:jc w:val="both"/>
        <w:rPr>
          <w:rFonts w:ascii="Arial" w:eastAsia="TimesNewRomanPSMT" w:hAnsi="Arial" w:cs="Arial"/>
        </w:rPr>
      </w:pPr>
      <w:r w:rsidRPr="00C462C5">
        <w:rPr>
          <w:rFonts w:ascii="Arial" w:eastAsia="TimesNewRomanPSMT" w:hAnsi="Arial" w:cs="Arial"/>
        </w:rPr>
        <w:t>4. Trabajo y Previsión Social; y</w:t>
      </w:r>
    </w:p>
    <w:p w:rsidR="00B722EA" w:rsidRPr="00C462C5" w:rsidRDefault="00B722EA" w:rsidP="00C462C5">
      <w:pPr>
        <w:shd w:val="clear" w:color="auto" w:fill="FFFFFF" w:themeFill="background1"/>
        <w:jc w:val="both"/>
        <w:rPr>
          <w:rFonts w:ascii="Arial" w:eastAsia="TimesNewRomanPSMT" w:hAnsi="Arial" w:cs="Arial"/>
        </w:rPr>
      </w:pPr>
      <w:r w:rsidRPr="00C462C5">
        <w:rPr>
          <w:rFonts w:ascii="Arial" w:eastAsia="TimesNewRomanPSMT" w:hAnsi="Arial" w:cs="Arial"/>
        </w:rPr>
        <w:t>5. Salud Pública y Asistencia Social.</w:t>
      </w:r>
    </w:p>
    <w:p w:rsidR="00B722EA" w:rsidRPr="00C462C5" w:rsidRDefault="00B722EA" w:rsidP="00C462C5">
      <w:pPr>
        <w:shd w:val="clear" w:color="auto" w:fill="FFFFFF" w:themeFill="background1"/>
        <w:jc w:val="both"/>
        <w:rPr>
          <w:rFonts w:ascii="Arial" w:eastAsia="TimesNewRomanPSMT" w:hAnsi="Arial" w:cs="Arial"/>
        </w:rPr>
      </w:pPr>
      <w:r w:rsidRPr="00C462C5">
        <w:rPr>
          <w:rFonts w:ascii="Arial" w:eastAsia="TimesNewRomanPSMT" w:hAnsi="Arial" w:cs="Arial"/>
        </w:rPr>
        <w:t>b) De la Procuraduría General de la República.</w:t>
      </w:r>
    </w:p>
    <w:p w:rsidR="00B722EA" w:rsidRPr="00C462C5" w:rsidRDefault="00B722EA" w:rsidP="00C462C5">
      <w:pPr>
        <w:shd w:val="clear" w:color="auto" w:fill="FFFFFF" w:themeFill="background1"/>
        <w:jc w:val="both"/>
        <w:rPr>
          <w:rFonts w:ascii="Arial" w:eastAsia="TimesNewRomanPSMT" w:hAnsi="Arial" w:cs="Arial"/>
        </w:rPr>
      </w:pPr>
      <w:r w:rsidRPr="00C462C5">
        <w:rPr>
          <w:rFonts w:ascii="Arial" w:eastAsia="TimesNewRomanPSMT" w:hAnsi="Arial" w:cs="Arial"/>
        </w:rPr>
        <w:t>c) De la cooperación de Municipalidades.</w:t>
      </w:r>
    </w:p>
    <w:p w:rsidR="00B722EA" w:rsidRPr="00C462C5" w:rsidRDefault="00B722EA" w:rsidP="00C462C5">
      <w:pPr>
        <w:shd w:val="clear" w:color="auto" w:fill="FFFFFF" w:themeFill="background1"/>
        <w:jc w:val="both"/>
        <w:rPr>
          <w:rFonts w:ascii="Arial" w:hAnsi="Arial" w:cs="Arial"/>
          <w:b/>
          <w:color w:val="00B0F0"/>
          <w:sz w:val="28"/>
          <w:szCs w:val="28"/>
        </w:rPr>
      </w:pPr>
      <w:r w:rsidRPr="00C462C5">
        <w:rPr>
          <w:rFonts w:ascii="Arial" w:eastAsia="TimesNewRomanPSMT" w:hAnsi="Arial" w:cs="Arial"/>
        </w:rPr>
        <w:t>d) Cuatro representantes de la sociedad civil organizada elegidos por la Red de Atención Compartida, dos de los cuales deberán pertenecer a organizaciones no gubernamentales de derechos Humanos.</w:t>
      </w:r>
    </w:p>
    <w:p w:rsidR="00B722EA" w:rsidRDefault="00B722EA" w:rsidP="001A15C9">
      <w:pPr>
        <w:pStyle w:val="Ttulo2"/>
        <w:pBdr>
          <w:bottom w:val="single" w:sz="6" w:space="0" w:color="AAAAAA"/>
        </w:pBdr>
        <w:shd w:val="clear" w:color="auto" w:fill="FFFFFF"/>
        <w:spacing w:before="240" w:after="60"/>
        <w:jc w:val="right"/>
        <w:rPr>
          <w:rFonts w:ascii="Georgia" w:hAnsi="Georgia"/>
          <w:color w:val="000000"/>
        </w:rPr>
      </w:pPr>
      <w:r>
        <w:rPr>
          <w:rStyle w:val="mw-headline"/>
          <w:rFonts w:ascii="Georgia" w:hAnsi="Georgia"/>
          <w:b/>
          <w:bCs/>
          <w:color w:val="000000"/>
        </w:rPr>
        <w:t>Fechas Importantes</w:t>
      </w:r>
    </w:p>
    <w:p w:rsidR="00B722EA" w:rsidRPr="00C462C5" w:rsidRDefault="00B722EA" w:rsidP="001A15C9">
      <w:pPr>
        <w:shd w:val="clear" w:color="auto" w:fill="FFFFFF" w:themeFill="background1"/>
        <w:jc w:val="both"/>
        <w:rPr>
          <w:rFonts w:ascii="Arial" w:eastAsia="TimesNewRomanPSMT" w:hAnsi="Arial" w:cs="Arial"/>
          <w:b/>
        </w:rPr>
      </w:pPr>
      <w:r w:rsidRPr="00C462C5">
        <w:rPr>
          <w:rFonts w:ascii="Arial" w:eastAsia="TimesNewRomanPSMT" w:hAnsi="Arial" w:cs="Arial"/>
          <w:b/>
        </w:rPr>
        <w:t>9 de febrero de 2011:</w:t>
      </w:r>
    </w:p>
    <w:p w:rsidR="00B722EA" w:rsidRPr="00C462C5" w:rsidRDefault="00B722EA" w:rsidP="001A15C9">
      <w:pPr>
        <w:shd w:val="clear" w:color="auto" w:fill="FFFFFF" w:themeFill="background1"/>
        <w:jc w:val="both"/>
        <w:rPr>
          <w:rFonts w:ascii="Arial" w:eastAsia="TimesNewRomanPSMT" w:hAnsi="Arial" w:cs="Arial"/>
          <w:bCs/>
        </w:rPr>
      </w:pPr>
      <w:r w:rsidRPr="00C462C5">
        <w:rPr>
          <w:rStyle w:val="Textoennegrita"/>
          <w:rFonts w:ascii="Arial" w:hAnsi="Arial" w:cs="Arial"/>
        </w:rPr>
        <w:t>Según d</w:t>
      </w:r>
      <w:r w:rsidRPr="00C462C5">
        <w:rPr>
          <w:rFonts w:ascii="Arial" w:eastAsia="TimesNewRomanPSMT" w:hAnsi="Arial" w:cs="Arial"/>
        </w:rPr>
        <w:t xml:space="preserve">ecreto Ejecutivo N° 18, surge la creación de la </w:t>
      </w:r>
      <w:r w:rsidRPr="00C462C5">
        <w:rPr>
          <w:rFonts w:ascii="Arial" w:eastAsia="TimesNewRomanPSMT" w:hAnsi="Arial" w:cs="Arial"/>
          <w:bCs/>
        </w:rPr>
        <w:t>Comisión para la instalación del Consejo Directivo del CONNA.</w:t>
      </w:r>
    </w:p>
    <w:p w:rsidR="00B722EA" w:rsidRPr="00C462C5" w:rsidRDefault="00B722EA" w:rsidP="001A15C9">
      <w:pPr>
        <w:shd w:val="clear" w:color="auto" w:fill="FFFFFF" w:themeFill="background1"/>
        <w:jc w:val="both"/>
        <w:rPr>
          <w:rFonts w:ascii="Arial" w:eastAsia="TimesNewRomanPSMT" w:hAnsi="Arial" w:cs="Arial"/>
          <w:bCs/>
        </w:rPr>
      </w:pPr>
    </w:p>
    <w:p w:rsidR="00B722EA" w:rsidRPr="00C462C5" w:rsidRDefault="00B722EA" w:rsidP="001A15C9">
      <w:pPr>
        <w:shd w:val="clear" w:color="auto" w:fill="FFFFFF" w:themeFill="background1"/>
        <w:jc w:val="both"/>
        <w:rPr>
          <w:rFonts w:ascii="Arial" w:eastAsia="TimesNewRomanPSMT" w:hAnsi="Arial" w:cs="Arial"/>
          <w:b/>
        </w:rPr>
      </w:pPr>
      <w:r w:rsidRPr="00C462C5">
        <w:rPr>
          <w:rFonts w:ascii="Arial" w:eastAsia="TimesNewRomanPSMT" w:hAnsi="Arial" w:cs="Arial"/>
          <w:b/>
        </w:rPr>
        <w:t>16 de mayo de 2011:</w:t>
      </w:r>
    </w:p>
    <w:p w:rsidR="00B722EA" w:rsidRPr="00C462C5" w:rsidRDefault="00B722EA" w:rsidP="001A15C9">
      <w:pPr>
        <w:shd w:val="clear" w:color="auto" w:fill="FFFFFF" w:themeFill="background1"/>
        <w:jc w:val="both"/>
        <w:rPr>
          <w:rFonts w:ascii="Arial" w:eastAsia="TimesNewRomanPSMT" w:hAnsi="Arial" w:cs="Arial"/>
        </w:rPr>
      </w:pPr>
      <w:r w:rsidRPr="00C462C5">
        <w:rPr>
          <w:rFonts w:ascii="Arial" w:eastAsia="TimesNewRomanPSMT" w:hAnsi="Arial" w:cs="Arial"/>
        </w:rPr>
        <w:t>Juramentación de los miembros del primer Consejo Directivo del CONNA.</w:t>
      </w:r>
    </w:p>
    <w:p w:rsidR="00B722EA" w:rsidRPr="00C462C5" w:rsidRDefault="00B722EA" w:rsidP="001A15C9">
      <w:pPr>
        <w:shd w:val="clear" w:color="auto" w:fill="FFFFFF" w:themeFill="background1"/>
        <w:jc w:val="both"/>
        <w:rPr>
          <w:rFonts w:ascii="Arial" w:eastAsia="TimesNewRomanPSMT" w:hAnsi="Arial" w:cs="Arial"/>
        </w:rPr>
      </w:pPr>
    </w:p>
    <w:p w:rsidR="00B722EA" w:rsidRPr="00C462C5" w:rsidRDefault="00B722EA" w:rsidP="001A15C9">
      <w:pPr>
        <w:shd w:val="clear" w:color="auto" w:fill="FFFFFF" w:themeFill="background1"/>
        <w:jc w:val="both"/>
        <w:rPr>
          <w:rFonts w:ascii="Arial" w:eastAsia="TimesNewRomanPSMT" w:hAnsi="Arial" w:cs="Arial"/>
          <w:b/>
        </w:rPr>
      </w:pPr>
      <w:r w:rsidRPr="00C462C5">
        <w:rPr>
          <w:rFonts w:ascii="Arial" w:eastAsia="TimesNewRomanPSMT" w:hAnsi="Arial" w:cs="Arial"/>
          <w:b/>
        </w:rPr>
        <w:t>25 de mayo de 2012:</w:t>
      </w:r>
    </w:p>
    <w:p w:rsidR="00B722EA" w:rsidRPr="00C462C5" w:rsidRDefault="00B722EA" w:rsidP="001A15C9">
      <w:pPr>
        <w:shd w:val="clear" w:color="auto" w:fill="FFFFFF" w:themeFill="background1"/>
        <w:jc w:val="both"/>
        <w:rPr>
          <w:rFonts w:ascii="Arial" w:eastAsia="TimesNewRomanPSMT" w:hAnsi="Arial" w:cs="Arial"/>
        </w:rPr>
      </w:pPr>
      <w:r w:rsidRPr="00C462C5">
        <w:rPr>
          <w:rFonts w:ascii="Arial" w:eastAsia="TimesNewRomanPSMT" w:hAnsi="Arial" w:cs="Arial"/>
        </w:rPr>
        <w:t>Elección de los primeros representantes de la Sociedad  Civil Organizada de acuerdo al art.138, literal d de la LEPINA.</w:t>
      </w:r>
    </w:p>
    <w:p w:rsidR="00B722EA" w:rsidRPr="00C462C5" w:rsidRDefault="00B722EA" w:rsidP="001A15C9">
      <w:pPr>
        <w:shd w:val="clear" w:color="auto" w:fill="FFFFFF" w:themeFill="background1"/>
        <w:jc w:val="both"/>
        <w:rPr>
          <w:rFonts w:ascii="Arial" w:eastAsia="TimesNewRomanPSMT" w:hAnsi="Arial" w:cs="Arial"/>
        </w:rPr>
      </w:pPr>
    </w:p>
    <w:p w:rsidR="00B722EA" w:rsidRPr="00C462C5" w:rsidRDefault="00B722EA" w:rsidP="001A15C9">
      <w:pPr>
        <w:shd w:val="clear" w:color="auto" w:fill="FFFFFF" w:themeFill="background1"/>
        <w:jc w:val="both"/>
        <w:rPr>
          <w:rFonts w:ascii="Arial" w:eastAsia="TimesNewRomanPSMT" w:hAnsi="Arial" w:cs="Arial"/>
          <w:b/>
        </w:rPr>
      </w:pPr>
      <w:r w:rsidRPr="00C462C5">
        <w:rPr>
          <w:rFonts w:ascii="Arial" w:eastAsia="TimesNewRomanPSMT" w:hAnsi="Arial" w:cs="Arial"/>
          <w:b/>
        </w:rPr>
        <w:t>Junio del año 2013</w:t>
      </w:r>
    </w:p>
    <w:p w:rsidR="00B722EA" w:rsidRPr="00C462C5" w:rsidRDefault="00B722EA" w:rsidP="001A15C9">
      <w:pPr>
        <w:shd w:val="clear" w:color="auto" w:fill="FFFFFF" w:themeFill="background1"/>
        <w:jc w:val="both"/>
        <w:rPr>
          <w:rFonts w:ascii="Arial" w:hAnsi="Arial" w:cs="Arial"/>
        </w:rPr>
      </w:pPr>
      <w:r w:rsidRPr="00C462C5">
        <w:rPr>
          <w:rFonts w:ascii="Arial" w:hAnsi="Arial" w:cs="Arial"/>
        </w:rPr>
        <w:t>Presentación pública de la primer Política Nacional de Protección Integral de la Niñez y de la Adolescencia de El Salvador con vigencia 2013-2023; aprobada mediante Acuerdo N°13, en la IX Sesión Ordinaria del Consejo Directivo de fecha 16 de mayo de 2013.</w:t>
      </w:r>
    </w:p>
    <w:p w:rsidR="00B722EA" w:rsidRPr="00C462C5" w:rsidRDefault="00B722EA" w:rsidP="001A15C9">
      <w:pPr>
        <w:shd w:val="clear" w:color="auto" w:fill="FFFFFF" w:themeFill="background1"/>
        <w:jc w:val="both"/>
        <w:rPr>
          <w:rFonts w:ascii="Arial" w:eastAsia="TimesNewRomanPSMT" w:hAnsi="Arial" w:cs="Arial"/>
        </w:rPr>
      </w:pPr>
    </w:p>
    <w:p w:rsidR="00B722EA" w:rsidRPr="00C462C5" w:rsidRDefault="00B722EA" w:rsidP="001A15C9">
      <w:pPr>
        <w:shd w:val="clear" w:color="auto" w:fill="FFFFFF" w:themeFill="background1"/>
        <w:jc w:val="both"/>
        <w:rPr>
          <w:rFonts w:ascii="Arial" w:hAnsi="Arial" w:cs="Arial"/>
        </w:rPr>
      </w:pPr>
      <w:r w:rsidRPr="00C462C5">
        <w:rPr>
          <w:rFonts w:ascii="Arial" w:hAnsi="Arial" w:cs="Arial"/>
          <w:b/>
        </w:rPr>
        <w:t>10 de diciembre 2015</w:t>
      </w:r>
    </w:p>
    <w:p w:rsidR="00B722EA" w:rsidRDefault="00B722EA" w:rsidP="001A15C9">
      <w:pPr>
        <w:shd w:val="clear" w:color="auto" w:fill="FFFFFF" w:themeFill="background1"/>
        <w:jc w:val="both"/>
      </w:pPr>
      <w:r w:rsidRPr="00C462C5">
        <w:rPr>
          <w:rFonts w:ascii="Arial" w:hAnsi="Arial" w:cs="Arial"/>
        </w:rPr>
        <w:t>Presentación Pública del primer Plan Nacional de Acción, el cual, orienta las acciones que se ejecutarán en forma corresponsable entre el Estado, la familia y la sociedad, para dar cumplimiento a los derechos</w:t>
      </w:r>
      <w:r w:rsidRPr="00A56FE6">
        <w:rPr>
          <w:rFonts w:ascii="Calibri" w:hAnsi="Calibri" w:cs="Franklin Gothic Book"/>
        </w:rPr>
        <w:t xml:space="preserve"> de la niñez y adolescencia de El Salvador en el periodo 2014-2017.</w:t>
      </w:r>
    </w:p>
    <w:p w:rsidR="00B722EA" w:rsidRDefault="00B722EA" w:rsidP="00B722EA">
      <w:pPr>
        <w:pStyle w:val="Ttulo2"/>
        <w:pBdr>
          <w:bottom w:val="single" w:sz="6" w:space="0" w:color="AAAAAA"/>
        </w:pBdr>
        <w:shd w:val="clear" w:color="auto" w:fill="FFFFFF"/>
        <w:spacing w:before="240" w:after="60"/>
        <w:rPr>
          <w:rStyle w:val="mw-headline"/>
          <w:rFonts w:ascii="Georgia" w:hAnsi="Georgia"/>
          <w:b/>
          <w:bCs/>
          <w:color w:val="000000"/>
        </w:rPr>
      </w:pPr>
    </w:p>
    <w:p w:rsidR="00B722EA" w:rsidRPr="006306C4" w:rsidRDefault="00B722EA" w:rsidP="00B722EA">
      <w:pPr>
        <w:pStyle w:val="Ttulo2"/>
        <w:pBdr>
          <w:bottom w:val="single" w:sz="6" w:space="0" w:color="AAAAAA"/>
        </w:pBdr>
        <w:shd w:val="clear" w:color="auto" w:fill="FFFFFF"/>
        <w:spacing w:before="240" w:after="60"/>
        <w:jc w:val="right"/>
        <w:rPr>
          <w:rFonts w:ascii="Georgia" w:hAnsi="Georgia"/>
          <w:i/>
          <w:color w:val="000000"/>
        </w:rPr>
      </w:pPr>
      <w:r>
        <w:rPr>
          <w:rStyle w:val="mw-headline"/>
          <w:rFonts w:ascii="Georgia" w:hAnsi="Georgia"/>
          <w:b/>
          <w:bCs/>
          <w:i/>
          <w:color w:val="000000"/>
        </w:rPr>
        <w:t>Memoria Institucional</w:t>
      </w:r>
    </w:p>
    <w:p w:rsidR="00B722EA" w:rsidRPr="00E526DD" w:rsidRDefault="00B722EA" w:rsidP="00E526DD">
      <w:pPr>
        <w:shd w:val="clear" w:color="auto" w:fill="002060"/>
        <w:jc w:val="both"/>
        <w:rPr>
          <w:rFonts w:ascii="Arial" w:hAnsi="Arial" w:cs="Arial"/>
          <w:color w:val="FFFFFF" w:themeColor="background1"/>
          <w:sz w:val="28"/>
          <w:szCs w:val="28"/>
        </w:rPr>
      </w:pPr>
      <w:r w:rsidRPr="00E526DD">
        <w:rPr>
          <w:b/>
          <w:color w:val="FFFFFF" w:themeColor="background1"/>
          <w:sz w:val="28"/>
          <w:szCs w:val="28"/>
        </w:rPr>
        <w:t>Año 2011</w:t>
      </w:r>
    </w:p>
    <w:p w:rsidR="00402235" w:rsidRDefault="00402235" w:rsidP="00B722EA">
      <w:pPr>
        <w:jc w:val="both"/>
        <w:rPr>
          <w:rFonts w:ascii="Arial" w:hAnsi="Arial" w:cs="Arial"/>
        </w:rPr>
      </w:pPr>
    </w:p>
    <w:p w:rsidR="00A33422" w:rsidRDefault="00B722EA" w:rsidP="00B722EA">
      <w:pPr>
        <w:jc w:val="both"/>
        <w:rPr>
          <w:rFonts w:ascii="Arial" w:hAnsi="Arial" w:cs="Arial"/>
        </w:rPr>
      </w:pPr>
      <w:r w:rsidRPr="00E526DD">
        <w:rPr>
          <w:rFonts w:ascii="Arial" w:hAnsi="Arial" w:cs="Arial"/>
        </w:rPr>
        <w:t xml:space="preserve">El Consejo Nacional de la Niñez y de la Adolescencia inició funciones el 16 de mayo de 2011, fecha en que el Señor Presidente de la República juramentó a las y los miembros del Consejo </w:t>
      </w:r>
      <w:r w:rsidRPr="00E526DD">
        <w:rPr>
          <w:rFonts w:ascii="Arial" w:hAnsi="Arial" w:cs="Arial"/>
        </w:rPr>
        <w:lastRenderedPageBreak/>
        <w:t xml:space="preserve">Directivo. La reciente creación del Consejo y la falta de recursos humanos y materiales, conllevó a que durante el periodo comprendido del 16 de mayo al 31 de diciembre de 2011 los principales esfuerzos del Consejo se concretaran en la contratación de personal gerencial y la adquisición de bienes de activo fijo necesarios para la ejecución de sus labores. </w:t>
      </w:r>
    </w:p>
    <w:p w:rsidR="00A33422" w:rsidRDefault="00A33422" w:rsidP="00B722EA">
      <w:pPr>
        <w:jc w:val="both"/>
        <w:rPr>
          <w:rFonts w:ascii="Arial" w:hAnsi="Arial" w:cs="Arial"/>
        </w:rPr>
      </w:pPr>
    </w:p>
    <w:p w:rsidR="00B722EA" w:rsidRDefault="00B722EA" w:rsidP="00B722EA">
      <w:pPr>
        <w:jc w:val="both"/>
        <w:rPr>
          <w:rFonts w:ascii="Arial" w:hAnsi="Arial" w:cs="Arial"/>
        </w:rPr>
      </w:pPr>
      <w:r w:rsidRPr="00E526DD">
        <w:rPr>
          <w:rFonts w:ascii="Arial" w:hAnsi="Arial" w:cs="Arial"/>
        </w:rPr>
        <w:t>Entre los meses de octubre y noviembre de 2011 se llevó a cabo el proceso de contratación de las Subdirecciones de Áreas Sustantivas, encargadas de la dirección y coordinación de las competencias programáticas de la institución. Buena parte del trabajo desempeñado por el CONNA, fue apoyado a través de diferentes comisiones de trabajo que se conformaron por entidades que son parte del Sistema Nacional de Protección.</w:t>
      </w:r>
    </w:p>
    <w:p w:rsidR="00E526DD" w:rsidRDefault="00E526DD" w:rsidP="00B722EA">
      <w:pPr>
        <w:jc w:val="both"/>
        <w:rPr>
          <w:rFonts w:ascii="Arial" w:hAnsi="Arial" w:cs="Arial"/>
        </w:rPr>
      </w:pPr>
    </w:p>
    <w:p w:rsidR="00E526DD" w:rsidRPr="00E526DD" w:rsidRDefault="00E526DD" w:rsidP="00B722EA">
      <w:pPr>
        <w:jc w:val="both"/>
        <w:rPr>
          <w:rFonts w:ascii="Arial" w:hAnsi="Arial" w:cs="Arial"/>
        </w:rPr>
      </w:pPr>
    </w:p>
    <w:p w:rsidR="00357006" w:rsidRDefault="00B722EA" w:rsidP="00B722EA">
      <w:pPr>
        <w:jc w:val="both"/>
        <w:rPr>
          <w:rFonts w:ascii="Arial" w:hAnsi="Arial" w:cs="Arial"/>
        </w:rPr>
      </w:pPr>
      <w:r w:rsidRPr="00E526DD">
        <w:rPr>
          <w:rFonts w:ascii="Arial" w:hAnsi="Arial" w:cs="Arial"/>
        </w:rPr>
        <w:t xml:space="preserve">El día 22 de diciembre de 2011, mediante acuerdo número 19, de XIV de sesión ordinaria fue aprobado por el Consejo Directivo del CONNA el proyecto de Reglamento Interno y de funcionamiento de las Juntas de Protección de la Niñez y de la Adolescencia, proyecto desarrollado por medio de consultoría financiada por UNICEF y el apoyo la Subdirección. </w:t>
      </w:r>
    </w:p>
    <w:p w:rsidR="00357006" w:rsidRDefault="00357006" w:rsidP="00B722EA">
      <w:pPr>
        <w:jc w:val="both"/>
        <w:rPr>
          <w:rFonts w:ascii="Arial" w:hAnsi="Arial" w:cs="Arial"/>
        </w:rPr>
      </w:pPr>
    </w:p>
    <w:p w:rsidR="00B722EA" w:rsidRPr="00E526DD" w:rsidRDefault="00B722EA" w:rsidP="00B722EA">
      <w:pPr>
        <w:jc w:val="both"/>
        <w:rPr>
          <w:rFonts w:ascii="Arial" w:hAnsi="Arial" w:cs="Arial"/>
        </w:rPr>
      </w:pPr>
      <w:r w:rsidRPr="00E526DD">
        <w:rPr>
          <w:rFonts w:ascii="Arial" w:hAnsi="Arial" w:cs="Arial"/>
        </w:rPr>
        <w:t>La creación y aprobación de este reglamento permitió la entrada en funcionamiento de las Juntas de Protección de la Niñez y de la Adolescencia en el mes de enero de 2012; determinando con mayor precisión el desarrollo de sus competencias, su funcionamiento administrativo y la aplicación de procedimientos para la aplicación de medidas administrativas de protección y sanciones de conformidad a la Ley.</w:t>
      </w:r>
    </w:p>
    <w:p w:rsidR="00B722EA" w:rsidRDefault="00B722EA" w:rsidP="00B722EA">
      <w:pPr>
        <w:jc w:val="both"/>
      </w:pPr>
    </w:p>
    <w:p w:rsidR="00B722EA" w:rsidRDefault="00B722EA" w:rsidP="00B722EA">
      <w:pPr>
        <w:jc w:val="both"/>
      </w:pPr>
    </w:p>
    <w:p w:rsidR="00B722EA" w:rsidRDefault="00B722EA" w:rsidP="00B722EA">
      <w:pPr>
        <w:jc w:val="both"/>
      </w:pPr>
    </w:p>
    <w:p w:rsidR="00B722EA" w:rsidRPr="00402235" w:rsidRDefault="00B722EA" w:rsidP="00402235">
      <w:pPr>
        <w:shd w:val="clear" w:color="auto" w:fill="002060"/>
        <w:jc w:val="both"/>
        <w:rPr>
          <w:b/>
          <w:color w:val="FFFFFF" w:themeColor="background1"/>
          <w:sz w:val="28"/>
          <w:szCs w:val="28"/>
        </w:rPr>
      </w:pPr>
      <w:r w:rsidRPr="00402235">
        <w:rPr>
          <w:b/>
          <w:color w:val="FFFFFF" w:themeColor="background1"/>
          <w:sz w:val="28"/>
          <w:szCs w:val="28"/>
        </w:rPr>
        <w:t>Año 2012</w:t>
      </w:r>
    </w:p>
    <w:p w:rsidR="00B722EA" w:rsidRPr="006528CB" w:rsidRDefault="00B722EA" w:rsidP="00B722EA">
      <w:pPr>
        <w:jc w:val="both"/>
        <w:rPr>
          <w:b/>
          <w:color w:val="FFFFFF" w:themeColor="background1"/>
          <w:sz w:val="28"/>
          <w:szCs w:val="28"/>
        </w:rPr>
      </w:pPr>
    </w:p>
    <w:p w:rsidR="00B722EA" w:rsidRPr="00402235" w:rsidRDefault="00B722EA" w:rsidP="00B722EA">
      <w:pPr>
        <w:adjustRightInd w:val="0"/>
        <w:jc w:val="both"/>
        <w:rPr>
          <w:rFonts w:ascii="Arial" w:hAnsi="Arial" w:cs="Arial"/>
        </w:rPr>
      </w:pPr>
      <w:r w:rsidRPr="00402235">
        <w:rPr>
          <w:rFonts w:ascii="Arial" w:hAnsi="Arial" w:cs="Arial"/>
          <w:color w:val="000000"/>
        </w:rPr>
        <w:t>El CONNA en cumplimiento con lo dispuesto en el artículo 160 de la LEPINA, de instalar una Junta de Protección en cada departamento del país inicia a</w:t>
      </w:r>
      <w:r w:rsidRPr="00402235">
        <w:rPr>
          <w:rFonts w:ascii="Arial" w:hAnsi="Arial" w:cs="Arial"/>
        </w:rPr>
        <w:t xml:space="preserve"> partir del mes de enero del 2012 en el ejercicio de sus funciones la instalación de la primera Junta de Protección de la Niñez y de la Adolescencia, continuándose en los meses sucesivos la creación de otras, según se muestra a continuación: </w:t>
      </w:r>
    </w:p>
    <w:p w:rsidR="00B722EA" w:rsidRDefault="00B722EA" w:rsidP="00B722EA">
      <w:pPr>
        <w:adjustRightInd w:val="0"/>
        <w:jc w:val="both"/>
      </w:pPr>
    </w:p>
    <w:p w:rsidR="005F2171" w:rsidRDefault="005F2171" w:rsidP="00B722EA">
      <w:pPr>
        <w:adjustRightInd w:val="0"/>
        <w:jc w:val="both"/>
      </w:pPr>
    </w:p>
    <w:p w:rsidR="005F2171" w:rsidRDefault="005F2171" w:rsidP="00B722EA">
      <w:pPr>
        <w:adjustRightInd w:val="0"/>
        <w:jc w:val="both"/>
      </w:pPr>
    </w:p>
    <w:p w:rsidR="00B722EA" w:rsidRPr="00530279" w:rsidRDefault="00B722EA" w:rsidP="00B722EA">
      <w:pPr>
        <w:adjustRightInd w:val="0"/>
        <w:jc w:val="both"/>
      </w:pPr>
    </w:p>
    <w:tbl>
      <w:tblPr>
        <w:tblStyle w:val="Tablaconcuadrcula"/>
        <w:tblW w:w="0" w:type="auto"/>
        <w:tblLook w:val="04A0" w:firstRow="1" w:lastRow="0" w:firstColumn="1" w:lastColumn="0" w:noHBand="0" w:noVBand="1"/>
      </w:tblPr>
      <w:tblGrid>
        <w:gridCol w:w="1911"/>
        <w:gridCol w:w="1911"/>
        <w:gridCol w:w="1911"/>
      </w:tblGrid>
      <w:tr w:rsidR="00B722EA" w:rsidRPr="00295E85" w:rsidTr="002F6453">
        <w:trPr>
          <w:trHeight w:val="177"/>
        </w:trPr>
        <w:tc>
          <w:tcPr>
            <w:tcW w:w="1911" w:type="dxa"/>
            <w:vAlign w:val="center"/>
          </w:tcPr>
          <w:p w:rsidR="00B722EA" w:rsidRPr="00295E85" w:rsidRDefault="00B722EA" w:rsidP="002F6453">
            <w:pPr>
              <w:jc w:val="center"/>
              <w:rPr>
                <w:b/>
              </w:rPr>
            </w:pPr>
            <w:r w:rsidRPr="00295E85">
              <w:rPr>
                <w:b/>
              </w:rPr>
              <w:t>Junta de Protección</w:t>
            </w:r>
          </w:p>
        </w:tc>
        <w:tc>
          <w:tcPr>
            <w:tcW w:w="1911" w:type="dxa"/>
            <w:vAlign w:val="center"/>
          </w:tcPr>
          <w:p w:rsidR="00B722EA" w:rsidRPr="00295E85" w:rsidRDefault="00B722EA" w:rsidP="002F6453">
            <w:pPr>
              <w:jc w:val="center"/>
              <w:rPr>
                <w:b/>
              </w:rPr>
            </w:pPr>
            <w:r w:rsidRPr="00295E85">
              <w:rPr>
                <w:b/>
              </w:rPr>
              <w:t>Creación</w:t>
            </w:r>
          </w:p>
        </w:tc>
        <w:tc>
          <w:tcPr>
            <w:tcW w:w="1911" w:type="dxa"/>
            <w:vAlign w:val="center"/>
          </w:tcPr>
          <w:p w:rsidR="00B722EA" w:rsidRPr="00295E85" w:rsidRDefault="00B722EA" w:rsidP="002F6453">
            <w:pPr>
              <w:jc w:val="center"/>
              <w:rPr>
                <w:b/>
              </w:rPr>
            </w:pPr>
            <w:r w:rsidRPr="00295E85">
              <w:rPr>
                <w:b/>
              </w:rPr>
              <w:t>Personal</w:t>
            </w:r>
            <w:r>
              <w:rPr>
                <w:b/>
              </w:rPr>
              <w:t xml:space="preserve"> Contratado</w:t>
            </w:r>
          </w:p>
        </w:tc>
      </w:tr>
      <w:tr w:rsidR="00B722EA" w:rsidTr="002F6453">
        <w:trPr>
          <w:trHeight w:val="481"/>
        </w:trPr>
        <w:tc>
          <w:tcPr>
            <w:tcW w:w="1911" w:type="dxa"/>
            <w:vAlign w:val="center"/>
          </w:tcPr>
          <w:p w:rsidR="00B722EA" w:rsidRDefault="00B722EA" w:rsidP="002F6453">
            <w:r>
              <w:t>San Vicente</w:t>
            </w:r>
          </w:p>
        </w:tc>
        <w:tc>
          <w:tcPr>
            <w:tcW w:w="1911" w:type="dxa"/>
            <w:vAlign w:val="center"/>
          </w:tcPr>
          <w:p w:rsidR="00B722EA" w:rsidRDefault="00B722EA" w:rsidP="002F6453">
            <w:r>
              <w:t>27/01/2012</w:t>
            </w:r>
          </w:p>
        </w:tc>
        <w:tc>
          <w:tcPr>
            <w:tcW w:w="1911" w:type="dxa"/>
            <w:vMerge w:val="restart"/>
            <w:vAlign w:val="center"/>
          </w:tcPr>
          <w:p w:rsidR="00B722EA" w:rsidRDefault="00B722EA" w:rsidP="002F6453">
            <w:r w:rsidRPr="00295E85">
              <w:rPr>
                <w:sz w:val="18"/>
                <w:szCs w:val="18"/>
              </w:rPr>
              <w:t>3</w:t>
            </w:r>
            <w:r>
              <w:rPr>
                <w:sz w:val="18"/>
                <w:szCs w:val="18"/>
              </w:rPr>
              <w:t xml:space="preserve"> </w:t>
            </w:r>
            <w:r w:rsidRPr="00295E85">
              <w:rPr>
                <w:sz w:val="18"/>
                <w:szCs w:val="18"/>
              </w:rPr>
              <w:t xml:space="preserve">Miembros propietarios, </w:t>
            </w:r>
            <w:r>
              <w:rPr>
                <w:sz w:val="18"/>
                <w:szCs w:val="18"/>
              </w:rPr>
              <w:t xml:space="preserve">                   </w:t>
            </w:r>
            <w:r w:rsidRPr="00295E85">
              <w:rPr>
                <w:sz w:val="18"/>
                <w:szCs w:val="18"/>
              </w:rPr>
              <w:t xml:space="preserve">3 Miembros del equipo multidisciplinario, </w:t>
            </w:r>
            <w:r>
              <w:rPr>
                <w:sz w:val="18"/>
                <w:szCs w:val="18"/>
              </w:rPr>
              <w:t xml:space="preserve">         </w:t>
            </w:r>
            <w:r w:rsidRPr="00295E85">
              <w:rPr>
                <w:sz w:val="18"/>
                <w:szCs w:val="18"/>
              </w:rPr>
              <w:t xml:space="preserve">1 secretaria, </w:t>
            </w:r>
            <w:r>
              <w:rPr>
                <w:sz w:val="18"/>
                <w:szCs w:val="18"/>
              </w:rPr>
              <w:t xml:space="preserve">                     </w:t>
            </w:r>
            <w:r w:rsidRPr="00295E85">
              <w:rPr>
                <w:sz w:val="18"/>
                <w:szCs w:val="18"/>
              </w:rPr>
              <w:t>1</w:t>
            </w:r>
            <w:r>
              <w:t xml:space="preserve"> </w:t>
            </w:r>
            <w:r w:rsidRPr="00295E85">
              <w:rPr>
                <w:sz w:val="18"/>
                <w:szCs w:val="18"/>
              </w:rPr>
              <w:t>notificador,</w:t>
            </w:r>
            <w:r>
              <w:rPr>
                <w:sz w:val="18"/>
                <w:szCs w:val="18"/>
              </w:rPr>
              <w:t xml:space="preserve">                </w:t>
            </w:r>
            <w:r w:rsidRPr="00295E85">
              <w:rPr>
                <w:sz w:val="18"/>
                <w:szCs w:val="18"/>
              </w:rPr>
              <w:t xml:space="preserve"> 1 ordenanza.</w:t>
            </w:r>
          </w:p>
        </w:tc>
      </w:tr>
      <w:tr w:rsidR="00B722EA" w:rsidTr="002F6453">
        <w:trPr>
          <w:trHeight w:val="342"/>
        </w:trPr>
        <w:tc>
          <w:tcPr>
            <w:tcW w:w="1911" w:type="dxa"/>
            <w:vAlign w:val="center"/>
          </w:tcPr>
          <w:p w:rsidR="00B722EA" w:rsidRDefault="00B722EA" w:rsidP="002F6453">
            <w:r>
              <w:t>San Miguel</w:t>
            </w:r>
          </w:p>
        </w:tc>
        <w:tc>
          <w:tcPr>
            <w:tcW w:w="1911" w:type="dxa"/>
            <w:vAlign w:val="center"/>
          </w:tcPr>
          <w:p w:rsidR="00B722EA" w:rsidRDefault="00B722EA" w:rsidP="002F6453">
            <w:r>
              <w:t>02/02/2012</w:t>
            </w:r>
          </w:p>
        </w:tc>
        <w:tc>
          <w:tcPr>
            <w:tcW w:w="1911" w:type="dxa"/>
            <w:vMerge/>
            <w:vAlign w:val="center"/>
          </w:tcPr>
          <w:p w:rsidR="00B722EA" w:rsidRDefault="00B722EA" w:rsidP="002F6453"/>
        </w:tc>
      </w:tr>
      <w:tr w:rsidR="00B722EA" w:rsidTr="002F6453">
        <w:trPr>
          <w:trHeight w:val="346"/>
        </w:trPr>
        <w:tc>
          <w:tcPr>
            <w:tcW w:w="1911" w:type="dxa"/>
            <w:vAlign w:val="center"/>
          </w:tcPr>
          <w:p w:rsidR="00B722EA" w:rsidRDefault="00B722EA" w:rsidP="002F6453">
            <w:r>
              <w:t>Santa Ana</w:t>
            </w:r>
          </w:p>
        </w:tc>
        <w:tc>
          <w:tcPr>
            <w:tcW w:w="1911" w:type="dxa"/>
            <w:vAlign w:val="center"/>
          </w:tcPr>
          <w:p w:rsidR="00B722EA" w:rsidRDefault="00B722EA" w:rsidP="002F6453">
            <w:r>
              <w:t>02/02/2012</w:t>
            </w:r>
          </w:p>
        </w:tc>
        <w:tc>
          <w:tcPr>
            <w:tcW w:w="1911" w:type="dxa"/>
            <w:vMerge/>
            <w:vAlign w:val="center"/>
          </w:tcPr>
          <w:p w:rsidR="00B722EA" w:rsidRDefault="00B722EA" w:rsidP="002F6453"/>
        </w:tc>
      </w:tr>
      <w:tr w:rsidR="00B722EA" w:rsidTr="002F6453">
        <w:trPr>
          <w:trHeight w:val="438"/>
        </w:trPr>
        <w:tc>
          <w:tcPr>
            <w:tcW w:w="1911" w:type="dxa"/>
            <w:vAlign w:val="center"/>
          </w:tcPr>
          <w:p w:rsidR="00B722EA" w:rsidRDefault="00B722EA" w:rsidP="002F6453">
            <w:r>
              <w:t>San Salvador</w:t>
            </w:r>
          </w:p>
        </w:tc>
        <w:tc>
          <w:tcPr>
            <w:tcW w:w="1911" w:type="dxa"/>
            <w:vAlign w:val="center"/>
          </w:tcPr>
          <w:p w:rsidR="00B722EA" w:rsidRDefault="00B722EA" w:rsidP="002F6453">
            <w:r>
              <w:t>19/03/2012</w:t>
            </w:r>
          </w:p>
        </w:tc>
        <w:tc>
          <w:tcPr>
            <w:tcW w:w="1911" w:type="dxa"/>
            <w:vMerge/>
            <w:vAlign w:val="center"/>
          </w:tcPr>
          <w:p w:rsidR="00B722EA" w:rsidRDefault="00B722EA" w:rsidP="002F6453"/>
        </w:tc>
      </w:tr>
      <w:tr w:rsidR="00B722EA" w:rsidTr="002F6453">
        <w:trPr>
          <w:trHeight w:val="421"/>
        </w:trPr>
        <w:tc>
          <w:tcPr>
            <w:tcW w:w="1911" w:type="dxa"/>
            <w:vAlign w:val="center"/>
          </w:tcPr>
          <w:p w:rsidR="00B722EA" w:rsidRDefault="00B722EA" w:rsidP="002F6453">
            <w:r>
              <w:lastRenderedPageBreak/>
              <w:t>Chalatenango</w:t>
            </w:r>
          </w:p>
        </w:tc>
        <w:tc>
          <w:tcPr>
            <w:tcW w:w="1911" w:type="dxa"/>
            <w:vAlign w:val="center"/>
          </w:tcPr>
          <w:p w:rsidR="00B722EA" w:rsidRDefault="00B722EA" w:rsidP="002F6453">
            <w:r>
              <w:t>06/09/2012</w:t>
            </w:r>
          </w:p>
        </w:tc>
        <w:tc>
          <w:tcPr>
            <w:tcW w:w="1911" w:type="dxa"/>
            <w:vMerge/>
          </w:tcPr>
          <w:p w:rsidR="00B722EA" w:rsidRDefault="00B722EA" w:rsidP="002F6453"/>
        </w:tc>
      </w:tr>
      <w:tr w:rsidR="00B722EA" w:rsidTr="002F6453">
        <w:trPr>
          <w:trHeight w:val="426"/>
        </w:trPr>
        <w:tc>
          <w:tcPr>
            <w:tcW w:w="1911" w:type="dxa"/>
            <w:vAlign w:val="center"/>
          </w:tcPr>
          <w:p w:rsidR="00B722EA" w:rsidRDefault="00B722EA" w:rsidP="002F6453">
            <w:r>
              <w:t xml:space="preserve">Usulután </w:t>
            </w:r>
          </w:p>
        </w:tc>
        <w:tc>
          <w:tcPr>
            <w:tcW w:w="1911" w:type="dxa"/>
            <w:vAlign w:val="center"/>
          </w:tcPr>
          <w:p w:rsidR="00B722EA" w:rsidRDefault="00B722EA" w:rsidP="002F6453">
            <w:r>
              <w:t>17/10/2012</w:t>
            </w:r>
          </w:p>
        </w:tc>
        <w:tc>
          <w:tcPr>
            <w:tcW w:w="1911" w:type="dxa"/>
            <w:vMerge/>
          </w:tcPr>
          <w:p w:rsidR="00B722EA" w:rsidRDefault="00B722EA" w:rsidP="002F6453"/>
        </w:tc>
      </w:tr>
      <w:tr w:rsidR="00B722EA" w:rsidTr="002F6453">
        <w:trPr>
          <w:trHeight w:val="404"/>
        </w:trPr>
        <w:tc>
          <w:tcPr>
            <w:tcW w:w="1911" w:type="dxa"/>
            <w:vAlign w:val="center"/>
          </w:tcPr>
          <w:p w:rsidR="00B722EA" w:rsidRDefault="00B722EA" w:rsidP="002F6453">
            <w:r>
              <w:t>La Libertad</w:t>
            </w:r>
          </w:p>
        </w:tc>
        <w:tc>
          <w:tcPr>
            <w:tcW w:w="1911" w:type="dxa"/>
            <w:vAlign w:val="center"/>
          </w:tcPr>
          <w:p w:rsidR="00B722EA" w:rsidRDefault="00B722EA" w:rsidP="002F6453">
            <w:r>
              <w:t>21/11/2012</w:t>
            </w:r>
          </w:p>
        </w:tc>
        <w:tc>
          <w:tcPr>
            <w:tcW w:w="1911" w:type="dxa"/>
            <w:vMerge/>
          </w:tcPr>
          <w:p w:rsidR="00B722EA" w:rsidRDefault="00B722EA" w:rsidP="002F6453"/>
        </w:tc>
      </w:tr>
      <w:tr w:rsidR="00B722EA" w:rsidTr="002F6453">
        <w:trPr>
          <w:trHeight w:val="410"/>
        </w:trPr>
        <w:tc>
          <w:tcPr>
            <w:tcW w:w="1911" w:type="dxa"/>
            <w:vAlign w:val="center"/>
          </w:tcPr>
          <w:p w:rsidR="00B722EA" w:rsidRDefault="00B722EA" w:rsidP="002F6453">
            <w:r>
              <w:t>La Unión</w:t>
            </w:r>
          </w:p>
        </w:tc>
        <w:tc>
          <w:tcPr>
            <w:tcW w:w="1911" w:type="dxa"/>
            <w:vAlign w:val="center"/>
          </w:tcPr>
          <w:p w:rsidR="00B722EA" w:rsidRDefault="00B722EA" w:rsidP="002F6453">
            <w:r>
              <w:t>19/12/2012</w:t>
            </w:r>
          </w:p>
        </w:tc>
        <w:tc>
          <w:tcPr>
            <w:tcW w:w="1911" w:type="dxa"/>
            <w:vMerge/>
          </w:tcPr>
          <w:p w:rsidR="00B722EA" w:rsidRDefault="00B722EA" w:rsidP="002F6453"/>
        </w:tc>
      </w:tr>
    </w:tbl>
    <w:p w:rsidR="00B722EA" w:rsidRDefault="00B722EA" w:rsidP="00B722EA">
      <w:pPr>
        <w:jc w:val="both"/>
        <w:rPr>
          <w:b/>
          <w:color w:val="FFFFFF" w:themeColor="background1"/>
          <w:sz w:val="28"/>
          <w:szCs w:val="28"/>
          <w:highlight w:val="black"/>
        </w:rPr>
      </w:pPr>
    </w:p>
    <w:p w:rsidR="00B722EA" w:rsidRDefault="00B722EA" w:rsidP="00B722EA">
      <w:pPr>
        <w:jc w:val="both"/>
        <w:rPr>
          <w:b/>
          <w:color w:val="FFFFFF" w:themeColor="background1"/>
          <w:sz w:val="28"/>
          <w:szCs w:val="28"/>
          <w:highlight w:val="black"/>
        </w:rPr>
      </w:pPr>
    </w:p>
    <w:p w:rsidR="00B722EA" w:rsidRDefault="00B722EA" w:rsidP="005F2171">
      <w:pPr>
        <w:shd w:val="clear" w:color="auto" w:fill="002060"/>
        <w:jc w:val="both"/>
        <w:rPr>
          <w:b/>
          <w:color w:val="FFFFFF" w:themeColor="background1"/>
          <w:sz w:val="28"/>
          <w:szCs w:val="28"/>
        </w:rPr>
      </w:pPr>
      <w:r w:rsidRPr="005F2171">
        <w:rPr>
          <w:b/>
          <w:color w:val="FFFFFF" w:themeColor="background1"/>
          <w:sz w:val="28"/>
          <w:szCs w:val="28"/>
        </w:rPr>
        <w:t>Año 2013</w:t>
      </w:r>
    </w:p>
    <w:p w:rsidR="00333603" w:rsidRDefault="00333603" w:rsidP="00333603">
      <w:pPr>
        <w:shd w:val="clear" w:color="auto" w:fill="FFFFFF" w:themeFill="background1"/>
        <w:jc w:val="both"/>
        <w:rPr>
          <w:b/>
          <w:color w:val="FFFFFF" w:themeColor="background1"/>
          <w:sz w:val="28"/>
          <w:szCs w:val="28"/>
        </w:rPr>
      </w:pPr>
    </w:p>
    <w:p w:rsidR="00333603" w:rsidRDefault="00333603" w:rsidP="00333603">
      <w:pPr>
        <w:jc w:val="both"/>
        <w:rPr>
          <w:rFonts w:ascii="Arial" w:hAnsi="Arial" w:cs="Arial"/>
        </w:rPr>
      </w:pPr>
      <w:r w:rsidRPr="005F2171">
        <w:rPr>
          <w:rFonts w:ascii="Arial" w:hAnsi="Arial" w:cs="Arial"/>
        </w:rPr>
        <w:t xml:space="preserve">En el año 2013, </w:t>
      </w:r>
      <w:r w:rsidRPr="005F2171">
        <w:rPr>
          <w:rFonts w:ascii="Arial" w:hAnsi="Arial" w:cs="Arial"/>
          <w:color w:val="000000"/>
        </w:rPr>
        <w:t>para dar cumplimiento con lo dispuesto en el artículo 160 de la LEPINA, de instalar una Junta de Protección en cada departamento del país,</w:t>
      </w:r>
      <w:r w:rsidRPr="005F2171">
        <w:rPr>
          <w:rFonts w:ascii="Arial" w:hAnsi="Arial" w:cs="Arial"/>
        </w:rPr>
        <w:t xml:space="preserve"> inauguró 7 Juntas de Protección de la Niñez y la Adolescencia, logrando la cantidad de 14 Juntas según el siguiente detalle:</w:t>
      </w:r>
    </w:p>
    <w:p w:rsidR="00333603" w:rsidRPr="005F2171" w:rsidRDefault="00333603" w:rsidP="00333603">
      <w:pPr>
        <w:jc w:val="both"/>
        <w:rPr>
          <w:rFonts w:ascii="Arial" w:hAnsi="Arial" w:cs="Arial"/>
        </w:rPr>
      </w:pPr>
    </w:p>
    <w:tbl>
      <w:tblPr>
        <w:tblStyle w:val="Tablaconcuadrcula"/>
        <w:tblW w:w="0" w:type="auto"/>
        <w:tblLook w:val="04A0" w:firstRow="1" w:lastRow="0" w:firstColumn="1" w:lastColumn="0" w:noHBand="0" w:noVBand="1"/>
      </w:tblPr>
      <w:tblGrid>
        <w:gridCol w:w="1983"/>
        <w:gridCol w:w="1983"/>
        <w:gridCol w:w="1983"/>
      </w:tblGrid>
      <w:tr w:rsidR="00333603" w:rsidRPr="00295E85" w:rsidTr="002F6453">
        <w:trPr>
          <w:trHeight w:val="258"/>
        </w:trPr>
        <w:tc>
          <w:tcPr>
            <w:tcW w:w="1983" w:type="dxa"/>
            <w:vAlign w:val="center"/>
          </w:tcPr>
          <w:p w:rsidR="00333603" w:rsidRPr="00295E85" w:rsidRDefault="00333603" w:rsidP="002F6453">
            <w:pPr>
              <w:jc w:val="center"/>
              <w:rPr>
                <w:b/>
              </w:rPr>
            </w:pPr>
            <w:r w:rsidRPr="00295E85">
              <w:rPr>
                <w:b/>
              </w:rPr>
              <w:t>Junta de Protección</w:t>
            </w:r>
          </w:p>
        </w:tc>
        <w:tc>
          <w:tcPr>
            <w:tcW w:w="1983" w:type="dxa"/>
            <w:vAlign w:val="center"/>
          </w:tcPr>
          <w:p w:rsidR="00333603" w:rsidRPr="00295E85" w:rsidRDefault="00333603" w:rsidP="002F6453">
            <w:pPr>
              <w:jc w:val="center"/>
              <w:rPr>
                <w:b/>
              </w:rPr>
            </w:pPr>
            <w:r w:rsidRPr="00295E85">
              <w:rPr>
                <w:b/>
              </w:rPr>
              <w:t>Creación</w:t>
            </w:r>
          </w:p>
        </w:tc>
        <w:tc>
          <w:tcPr>
            <w:tcW w:w="1983" w:type="dxa"/>
            <w:vAlign w:val="center"/>
          </w:tcPr>
          <w:p w:rsidR="00333603" w:rsidRPr="00295E85" w:rsidRDefault="00333603" w:rsidP="002F6453">
            <w:pPr>
              <w:jc w:val="center"/>
              <w:rPr>
                <w:b/>
              </w:rPr>
            </w:pPr>
            <w:r w:rsidRPr="00295E85">
              <w:rPr>
                <w:b/>
              </w:rPr>
              <w:t>Personal</w:t>
            </w:r>
            <w:r>
              <w:rPr>
                <w:b/>
              </w:rPr>
              <w:t xml:space="preserve"> Contratado</w:t>
            </w:r>
          </w:p>
        </w:tc>
      </w:tr>
      <w:tr w:rsidR="00333603" w:rsidTr="002F6453">
        <w:trPr>
          <w:trHeight w:val="243"/>
        </w:trPr>
        <w:tc>
          <w:tcPr>
            <w:tcW w:w="1983" w:type="dxa"/>
          </w:tcPr>
          <w:p w:rsidR="00333603" w:rsidRDefault="00333603" w:rsidP="002F6453">
            <w:r>
              <w:t>San Vicente</w:t>
            </w:r>
          </w:p>
        </w:tc>
        <w:tc>
          <w:tcPr>
            <w:tcW w:w="1983" w:type="dxa"/>
          </w:tcPr>
          <w:p w:rsidR="00333603" w:rsidRDefault="00333603" w:rsidP="002F6453">
            <w:r>
              <w:t>27/01/2012</w:t>
            </w:r>
          </w:p>
        </w:tc>
        <w:tc>
          <w:tcPr>
            <w:tcW w:w="1983" w:type="dxa"/>
            <w:vMerge w:val="restart"/>
            <w:vAlign w:val="center"/>
          </w:tcPr>
          <w:p w:rsidR="00333603" w:rsidRDefault="00333603" w:rsidP="002F6453">
            <w:pPr>
              <w:jc w:val="center"/>
            </w:pPr>
            <w:r w:rsidRPr="00295E85">
              <w:rPr>
                <w:sz w:val="18"/>
                <w:szCs w:val="18"/>
              </w:rPr>
              <w:t>3</w:t>
            </w:r>
            <w:r>
              <w:rPr>
                <w:sz w:val="18"/>
                <w:szCs w:val="18"/>
              </w:rPr>
              <w:t xml:space="preserve"> </w:t>
            </w:r>
            <w:r w:rsidRPr="00295E85">
              <w:rPr>
                <w:sz w:val="18"/>
                <w:szCs w:val="18"/>
              </w:rPr>
              <w:t xml:space="preserve">Miembros propietarios, </w:t>
            </w:r>
            <w:r>
              <w:rPr>
                <w:sz w:val="18"/>
                <w:szCs w:val="18"/>
              </w:rPr>
              <w:t xml:space="preserve">                   </w:t>
            </w:r>
            <w:r w:rsidRPr="00295E85">
              <w:rPr>
                <w:sz w:val="18"/>
                <w:szCs w:val="18"/>
              </w:rPr>
              <w:t xml:space="preserve">3 Miembros del equipo multidisciplinario, </w:t>
            </w:r>
            <w:r>
              <w:rPr>
                <w:sz w:val="18"/>
                <w:szCs w:val="18"/>
              </w:rPr>
              <w:t xml:space="preserve">         </w:t>
            </w:r>
            <w:r w:rsidRPr="00295E85">
              <w:rPr>
                <w:sz w:val="18"/>
                <w:szCs w:val="18"/>
              </w:rPr>
              <w:t xml:space="preserve">1 secretaria, </w:t>
            </w:r>
            <w:r>
              <w:rPr>
                <w:sz w:val="18"/>
                <w:szCs w:val="18"/>
              </w:rPr>
              <w:t xml:space="preserve">                     </w:t>
            </w:r>
            <w:r w:rsidRPr="00295E85">
              <w:rPr>
                <w:sz w:val="18"/>
                <w:szCs w:val="18"/>
              </w:rPr>
              <w:t>1</w:t>
            </w:r>
            <w:r>
              <w:t xml:space="preserve"> </w:t>
            </w:r>
            <w:r w:rsidRPr="00295E85">
              <w:rPr>
                <w:sz w:val="18"/>
                <w:szCs w:val="18"/>
              </w:rPr>
              <w:t>notificador,</w:t>
            </w:r>
            <w:r>
              <w:rPr>
                <w:sz w:val="18"/>
                <w:szCs w:val="18"/>
              </w:rPr>
              <w:t xml:space="preserve">                </w:t>
            </w:r>
            <w:r w:rsidRPr="00295E85">
              <w:rPr>
                <w:sz w:val="18"/>
                <w:szCs w:val="18"/>
              </w:rPr>
              <w:t xml:space="preserve"> 1 ordenanza.</w:t>
            </w:r>
          </w:p>
        </w:tc>
      </w:tr>
      <w:tr w:rsidR="00333603" w:rsidTr="002F6453">
        <w:trPr>
          <w:trHeight w:val="258"/>
        </w:trPr>
        <w:tc>
          <w:tcPr>
            <w:tcW w:w="1983" w:type="dxa"/>
          </w:tcPr>
          <w:p w:rsidR="00333603" w:rsidRDefault="00333603" w:rsidP="002F6453">
            <w:r>
              <w:t>San Miguel</w:t>
            </w:r>
          </w:p>
        </w:tc>
        <w:tc>
          <w:tcPr>
            <w:tcW w:w="1983" w:type="dxa"/>
          </w:tcPr>
          <w:p w:rsidR="00333603" w:rsidRDefault="00333603" w:rsidP="002F6453">
            <w:r>
              <w:t>02/02/2012</w:t>
            </w:r>
          </w:p>
        </w:tc>
        <w:tc>
          <w:tcPr>
            <w:tcW w:w="1983" w:type="dxa"/>
            <w:vMerge/>
          </w:tcPr>
          <w:p w:rsidR="00333603" w:rsidRDefault="00333603" w:rsidP="002F6453"/>
        </w:tc>
      </w:tr>
      <w:tr w:rsidR="00333603" w:rsidTr="002F6453">
        <w:trPr>
          <w:trHeight w:val="243"/>
        </w:trPr>
        <w:tc>
          <w:tcPr>
            <w:tcW w:w="1983" w:type="dxa"/>
          </w:tcPr>
          <w:p w:rsidR="00333603" w:rsidRDefault="00333603" w:rsidP="002F6453">
            <w:r>
              <w:t>Santa Ana</w:t>
            </w:r>
          </w:p>
        </w:tc>
        <w:tc>
          <w:tcPr>
            <w:tcW w:w="1983" w:type="dxa"/>
          </w:tcPr>
          <w:p w:rsidR="00333603" w:rsidRDefault="00333603" w:rsidP="002F6453">
            <w:r>
              <w:t>02/02/2012</w:t>
            </w:r>
          </w:p>
        </w:tc>
        <w:tc>
          <w:tcPr>
            <w:tcW w:w="1983" w:type="dxa"/>
            <w:vMerge/>
          </w:tcPr>
          <w:p w:rsidR="00333603" w:rsidRDefault="00333603" w:rsidP="002F6453"/>
        </w:tc>
      </w:tr>
      <w:tr w:rsidR="00333603" w:rsidTr="002F6453">
        <w:trPr>
          <w:trHeight w:val="258"/>
        </w:trPr>
        <w:tc>
          <w:tcPr>
            <w:tcW w:w="1983" w:type="dxa"/>
          </w:tcPr>
          <w:p w:rsidR="00333603" w:rsidRDefault="00333603" w:rsidP="002F6453">
            <w:r>
              <w:t>San Salvador 1</w:t>
            </w:r>
          </w:p>
        </w:tc>
        <w:tc>
          <w:tcPr>
            <w:tcW w:w="1983" w:type="dxa"/>
          </w:tcPr>
          <w:p w:rsidR="00333603" w:rsidRDefault="00333603" w:rsidP="002F6453">
            <w:r>
              <w:t>19/03/2012</w:t>
            </w:r>
          </w:p>
        </w:tc>
        <w:tc>
          <w:tcPr>
            <w:tcW w:w="1983" w:type="dxa"/>
            <w:vMerge/>
          </w:tcPr>
          <w:p w:rsidR="00333603" w:rsidRDefault="00333603" w:rsidP="002F6453"/>
        </w:tc>
      </w:tr>
      <w:tr w:rsidR="00333603" w:rsidTr="002F6453">
        <w:trPr>
          <w:trHeight w:val="258"/>
        </w:trPr>
        <w:tc>
          <w:tcPr>
            <w:tcW w:w="1983" w:type="dxa"/>
          </w:tcPr>
          <w:p w:rsidR="00333603" w:rsidRDefault="00333603" w:rsidP="002F6453">
            <w:r>
              <w:t>Chalatenango</w:t>
            </w:r>
          </w:p>
        </w:tc>
        <w:tc>
          <w:tcPr>
            <w:tcW w:w="1983" w:type="dxa"/>
          </w:tcPr>
          <w:p w:rsidR="00333603" w:rsidRDefault="00333603" w:rsidP="002F6453">
            <w:r>
              <w:t>06/09/2012</w:t>
            </w:r>
          </w:p>
        </w:tc>
        <w:tc>
          <w:tcPr>
            <w:tcW w:w="1983" w:type="dxa"/>
            <w:vMerge/>
          </w:tcPr>
          <w:p w:rsidR="00333603" w:rsidRDefault="00333603" w:rsidP="002F6453"/>
        </w:tc>
      </w:tr>
      <w:tr w:rsidR="00333603" w:rsidTr="002F6453">
        <w:trPr>
          <w:trHeight w:val="258"/>
        </w:trPr>
        <w:tc>
          <w:tcPr>
            <w:tcW w:w="1983" w:type="dxa"/>
          </w:tcPr>
          <w:p w:rsidR="00333603" w:rsidRDefault="00333603" w:rsidP="002F6453">
            <w:r>
              <w:t xml:space="preserve">Usulután </w:t>
            </w:r>
          </w:p>
        </w:tc>
        <w:tc>
          <w:tcPr>
            <w:tcW w:w="1983" w:type="dxa"/>
          </w:tcPr>
          <w:p w:rsidR="00333603" w:rsidRDefault="00333603" w:rsidP="002F6453">
            <w:r>
              <w:t>17/10/2012</w:t>
            </w:r>
          </w:p>
        </w:tc>
        <w:tc>
          <w:tcPr>
            <w:tcW w:w="1983" w:type="dxa"/>
            <w:vMerge/>
          </w:tcPr>
          <w:p w:rsidR="00333603" w:rsidRDefault="00333603" w:rsidP="002F6453"/>
        </w:tc>
      </w:tr>
      <w:tr w:rsidR="00333603" w:rsidTr="002F6453">
        <w:trPr>
          <w:trHeight w:val="258"/>
        </w:trPr>
        <w:tc>
          <w:tcPr>
            <w:tcW w:w="1983" w:type="dxa"/>
          </w:tcPr>
          <w:p w:rsidR="00333603" w:rsidRDefault="00333603" w:rsidP="002F6453">
            <w:r>
              <w:t>La Libertad</w:t>
            </w:r>
          </w:p>
        </w:tc>
        <w:tc>
          <w:tcPr>
            <w:tcW w:w="1983" w:type="dxa"/>
          </w:tcPr>
          <w:p w:rsidR="00333603" w:rsidRDefault="00333603" w:rsidP="002F6453">
            <w:r>
              <w:t>21/11/2012</w:t>
            </w:r>
          </w:p>
        </w:tc>
        <w:tc>
          <w:tcPr>
            <w:tcW w:w="1983" w:type="dxa"/>
            <w:vMerge/>
          </w:tcPr>
          <w:p w:rsidR="00333603" w:rsidRDefault="00333603" w:rsidP="002F6453"/>
        </w:tc>
      </w:tr>
      <w:tr w:rsidR="00333603" w:rsidTr="002F6453">
        <w:trPr>
          <w:trHeight w:val="258"/>
        </w:trPr>
        <w:tc>
          <w:tcPr>
            <w:tcW w:w="1983" w:type="dxa"/>
          </w:tcPr>
          <w:p w:rsidR="00333603" w:rsidRDefault="00333603" w:rsidP="002F6453">
            <w:r>
              <w:t>La Unión</w:t>
            </w:r>
          </w:p>
        </w:tc>
        <w:tc>
          <w:tcPr>
            <w:tcW w:w="1983" w:type="dxa"/>
          </w:tcPr>
          <w:p w:rsidR="00333603" w:rsidRDefault="00333603" w:rsidP="002F6453">
            <w:r>
              <w:t>19/12/2012</w:t>
            </w:r>
          </w:p>
        </w:tc>
        <w:tc>
          <w:tcPr>
            <w:tcW w:w="1983" w:type="dxa"/>
            <w:vMerge/>
          </w:tcPr>
          <w:p w:rsidR="00333603" w:rsidRDefault="00333603" w:rsidP="002F6453"/>
        </w:tc>
      </w:tr>
      <w:tr w:rsidR="00333603" w:rsidTr="002F6453">
        <w:trPr>
          <w:trHeight w:val="258"/>
        </w:trPr>
        <w:tc>
          <w:tcPr>
            <w:tcW w:w="1983" w:type="dxa"/>
          </w:tcPr>
          <w:p w:rsidR="00333603" w:rsidRDefault="00333603" w:rsidP="002F6453">
            <w:r>
              <w:t>Sonsonate</w:t>
            </w:r>
          </w:p>
        </w:tc>
        <w:tc>
          <w:tcPr>
            <w:tcW w:w="1983" w:type="dxa"/>
          </w:tcPr>
          <w:p w:rsidR="00333603" w:rsidRDefault="00333603" w:rsidP="002F6453">
            <w:r>
              <w:t>17/01/2013</w:t>
            </w:r>
          </w:p>
        </w:tc>
        <w:tc>
          <w:tcPr>
            <w:tcW w:w="1983" w:type="dxa"/>
            <w:vMerge/>
          </w:tcPr>
          <w:p w:rsidR="00333603" w:rsidRDefault="00333603" w:rsidP="002F6453"/>
        </w:tc>
      </w:tr>
      <w:tr w:rsidR="00333603" w:rsidTr="002F6453">
        <w:trPr>
          <w:trHeight w:val="258"/>
        </w:trPr>
        <w:tc>
          <w:tcPr>
            <w:tcW w:w="1983" w:type="dxa"/>
          </w:tcPr>
          <w:p w:rsidR="00333603" w:rsidRDefault="00333603" w:rsidP="002F6453">
            <w:r>
              <w:t>Ahuachapán</w:t>
            </w:r>
          </w:p>
        </w:tc>
        <w:tc>
          <w:tcPr>
            <w:tcW w:w="1983" w:type="dxa"/>
          </w:tcPr>
          <w:p w:rsidR="00333603" w:rsidRDefault="00333603" w:rsidP="002F6453">
            <w:r>
              <w:t>25/04/2013</w:t>
            </w:r>
          </w:p>
        </w:tc>
        <w:tc>
          <w:tcPr>
            <w:tcW w:w="1983" w:type="dxa"/>
            <w:vMerge/>
          </w:tcPr>
          <w:p w:rsidR="00333603" w:rsidRDefault="00333603" w:rsidP="002F6453"/>
        </w:tc>
      </w:tr>
      <w:tr w:rsidR="00333603" w:rsidTr="002F6453">
        <w:trPr>
          <w:trHeight w:val="258"/>
        </w:trPr>
        <w:tc>
          <w:tcPr>
            <w:tcW w:w="1983" w:type="dxa"/>
          </w:tcPr>
          <w:p w:rsidR="00333603" w:rsidRDefault="00333603" w:rsidP="002F6453">
            <w:r>
              <w:t>Cabañas</w:t>
            </w:r>
          </w:p>
        </w:tc>
        <w:tc>
          <w:tcPr>
            <w:tcW w:w="1983" w:type="dxa"/>
          </w:tcPr>
          <w:p w:rsidR="00333603" w:rsidRDefault="00333603" w:rsidP="002F6453">
            <w:r>
              <w:t>14/06/2013</w:t>
            </w:r>
          </w:p>
        </w:tc>
        <w:tc>
          <w:tcPr>
            <w:tcW w:w="1983" w:type="dxa"/>
            <w:vMerge/>
          </w:tcPr>
          <w:p w:rsidR="00333603" w:rsidRDefault="00333603" w:rsidP="002F6453"/>
        </w:tc>
      </w:tr>
      <w:tr w:rsidR="00333603" w:rsidTr="002F6453">
        <w:trPr>
          <w:trHeight w:val="258"/>
        </w:trPr>
        <w:tc>
          <w:tcPr>
            <w:tcW w:w="1983" w:type="dxa"/>
          </w:tcPr>
          <w:p w:rsidR="00333603" w:rsidRDefault="00333603" w:rsidP="002F6453">
            <w:r>
              <w:t>Morazán</w:t>
            </w:r>
          </w:p>
        </w:tc>
        <w:tc>
          <w:tcPr>
            <w:tcW w:w="1983" w:type="dxa"/>
          </w:tcPr>
          <w:p w:rsidR="00333603" w:rsidRDefault="00333603" w:rsidP="002F6453">
            <w:r>
              <w:t>30/07/2013</w:t>
            </w:r>
          </w:p>
        </w:tc>
        <w:tc>
          <w:tcPr>
            <w:tcW w:w="1983" w:type="dxa"/>
            <w:vMerge/>
          </w:tcPr>
          <w:p w:rsidR="00333603" w:rsidRDefault="00333603" w:rsidP="002F6453"/>
        </w:tc>
      </w:tr>
      <w:tr w:rsidR="00333603" w:rsidTr="002F6453">
        <w:trPr>
          <w:trHeight w:val="258"/>
        </w:trPr>
        <w:tc>
          <w:tcPr>
            <w:tcW w:w="1983" w:type="dxa"/>
          </w:tcPr>
          <w:p w:rsidR="00333603" w:rsidRDefault="00333603" w:rsidP="002F6453">
            <w:r>
              <w:t>La Paz</w:t>
            </w:r>
          </w:p>
        </w:tc>
        <w:tc>
          <w:tcPr>
            <w:tcW w:w="1983" w:type="dxa"/>
          </w:tcPr>
          <w:p w:rsidR="00333603" w:rsidRDefault="00333603" w:rsidP="002F6453">
            <w:r>
              <w:t>22/11/2013</w:t>
            </w:r>
          </w:p>
        </w:tc>
        <w:tc>
          <w:tcPr>
            <w:tcW w:w="1983" w:type="dxa"/>
            <w:vMerge/>
          </w:tcPr>
          <w:p w:rsidR="00333603" w:rsidRDefault="00333603" w:rsidP="002F6453"/>
        </w:tc>
      </w:tr>
      <w:tr w:rsidR="00333603" w:rsidTr="002F6453">
        <w:trPr>
          <w:trHeight w:val="258"/>
        </w:trPr>
        <w:tc>
          <w:tcPr>
            <w:tcW w:w="1983" w:type="dxa"/>
          </w:tcPr>
          <w:p w:rsidR="00333603" w:rsidRDefault="00333603" w:rsidP="002F6453">
            <w:r>
              <w:t>Cuscatlán</w:t>
            </w:r>
          </w:p>
        </w:tc>
        <w:tc>
          <w:tcPr>
            <w:tcW w:w="1983" w:type="dxa"/>
          </w:tcPr>
          <w:p w:rsidR="00333603" w:rsidRDefault="00333603" w:rsidP="002F6453">
            <w:r>
              <w:t>13/12/2013</w:t>
            </w:r>
          </w:p>
        </w:tc>
        <w:tc>
          <w:tcPr>
            <w:tcW w:w="1983" w:type="dxa"/>
            <w:vMerge/>
          </w:tcPr>
          <w:p w:rsidR="00333603" w:rsidRDefault="00333603" w:rsidP="002F6453"/>
        </w:tc>
      </w:tr>
    </w:tbl>
    <w:p w:rsidR="00333603" w:rsidRDefault="00333603" w:rsidP="00333603">
      <w:pPr>
        <w:shd w:val="clear" w:color="auto" w:fill="FFFFFF" w:themeFill="background1"/>
        <w:jc w:val="both"/>
        <w:rPr>
          <w:b/>
          <w:color w:val="FFFFFF" w:themeColor="background1"/>
          <w:sz w:val="28"/>
          <w:szCs w:val="28"/>
        </w:rPr>
      </w:pPr>
    </w:p>
    <w:p w:rsidR="00B722EA" w:rsidRDefault="00B722EA" w:rsidP="00B722EA">
      <w:pPr>
        <w:rPr>
          <w:rFonts w:ascii="Verdana" w:hAnsi="Verdana" w:cs="Mongolian Baiti"/>
          <w:b/>
          <w:bCs/>
          <w:color w:val="00B0F0"/>
          <w:sz w:val="28"/>
          <w:szCs w:val="28"/>
        </w:rPr>
      </w:pPr>
      <w:r w:rsidRPr="005F2171">
        <w:rPr>
          <w:rFonts w:ascii="Arial" w:hAnsi="Arial" w:cs="Arial"/>
          <w:b/>
          <w:bCs/>
          <w:noProof/>
          <w:color w:val="00B0F0"/>
          <w:sz w:val="28"/>
          <w:szCs w:val="28"/>
          <w:lang w:val="en-US"/>
        </w:rPr>
        <w:lastRenderedPageBreak/>
        <w:drawing>
          <wp:inline distT="0" distB="0" distL="0" distR="0" wp14:anchorId="6F72F4EC" wp14:editId="282AFAF8">
            <wp:extent cx="6029325" cy="457200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29325" cy="4572000"/>
                    </a:xfrm>
                    <a:prstGeom prst="rect">
                      <a:avLst/>
                    </a:prstGeom>
                    <a:noFill/>
                    <a:ln>
                      <a:noFill/>
                    </a:ln>
                  </pic:spPr>
                </pic:pic>
              </a:graphicData>
            </a:graphic>
          </wp:inline>
        </w:drawing>
      </w:r>
    </w:p>
    <w:p w:rsidR="005F2171" w:rsidRDefault="005F2171" w:rsidP="00B722EA"/>
    <w:p w:rsidR="00B722EA" w:rsidRDefault="00B722EA" w:rsidP="00B722EA">
      <w:pPr>
        <w:jc w:val="both"/>
        <w:rPr>
          <w:b/>
          <w:color w:val="FFFFFF" w:themeColor="background1"/>
          <w:sz w:val="28"/>
          <w:szCs w:val="28"/>
          <w:highlight w:val="black"/>
        </w:rPr>
      </w:pPr>
    </w:p>
    <w:p w:rsidR="00B722EA" w:rsidRPr="006528CB" w:rsidRDefault="00B722EA" w:rsidP="00E05B52">
      <w:pPr>
        <w:shd w:val="clear" w:color="auto" w:fill="002060"/>
        <w:jc w:val="both"/>
        <w:rPr>
          <w:b/>
          <w:color w:val="FFFFFF" w:themeColor="background1"/>
          <w:sz w:val="28"/>
          <w:szCs w:val="28"/>
        </w:rPr>
      </w:pPr>
      <w:r w:rsidRPr="00E05B52">
        <w:rPr>
          <w:b/>
          <w:color w:val="FFFFFF" w:themeColor="background1"/>
          <w:sz w:val="28"/>
          <w:szCs w:val="28"/>
        </w:rPr>
        <w:t>Año 2014</w:t>
      </w:r>
    </w:p>
    <w:p w:rsidR="00E05B52" w:rsidRDefault="00E05B52" w:rsidP="00B722EA">
      <w:pPr>
        <w:jc w:val="both"/>
      </w:pPr>
    </w:p>
    <w:p w:rsidR="00B722EA" w:rsidRPr="00E05B52" w:rsidRDefault="00B722EA" w:rsidP="00B722EA">
      <w:pPr>
        <w:jc w:val="both"/>
        <w:rPr>
          <w:rFonts w:ascii="Arial" w:hAnsi="Arial" w:cs="Arial"/>
        </w:rPr>
      </w:pPr>
      <w:r w:rsidRPr="00E05B52">
        <w:rPr>
          <w:rFonts w:ascii="Arial" w:hAnsi="Arial" w:cs="Arial"/>
        </w:rPr>
        <w:t>Se ha contribuido a la promoción de una cultura de respeto a los derechos de la niñez y la adolescencia y a la comprensión de los roles y responsabilidades que posee cada uno de los actores dentro del Sistema Nacional, para ello se han realizado diversas acciones orientadas a la promoción, difusión y análisis sobre los derechos de las niñas, niños y adolescentes. Destacando las siguientes:</w:t>
      </w:r>
    </w:p>
    <w:p w:rsidR="00B722EA" w:rsidRDefault="00B722EA" w:rsidP="00B722EA">
      <w:pPr>
        <w:jc w:val="both"/>
      </w:pPr>
    </w:p>
    <w:p w:rsidR="00B722EA" w:rsidRDefault="00B722EA" w:rsidP="00B722EA">
      <w:pPr>
        <w:jc w:val="both"/>
      </w:pPr>
      <w:r>
        <w:rPr>
          <w:rFonts w:ascii="Verdana" w:hAnsi="Verdana"/>
          <w:b/>
          <w:noProof/>
          <w:color w:val="00B0F0"/>
          <w:sz w:val="28"/>
          <w:szCs w:val="28"/>
          <w:lang w:val="en-US"/>
        </w:rPr>
        <w:lastRenderedPageBreak/>
        <w:drawing>
          <wp:anchor distT="0" distB="0" distL="114300" distR="114300" simplePos="0" relativeHeight="251677696" behindDoc="0" locked="0" layoutInCell="1" allowOverlap="1" wp14:anchorId="13EAD20A" wp14:editId="32888A39">
            <wp:simplePos x="0" y="0"/>
            <wp:positionH relativeFrom="column">
              <wp:posOffset>3810</wp:posOffset>
            </wp:positionH>
            <wp:positionV relativeFrom="paragraph">
              <wp:posOffset>12700</wp:posOffset>
            </wp:positionV>
            <wp:extent cx="2536190" cy="1419225"/>
            <wp:effectExtent l="0" t="0" r="0" b="952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36190" cy="1419225"/>
                    </a:xfrm>
                    <a:prstGeom prst="rect">
                      <a:avLst/>
                    </a:prstGeom>
                    <a:noFill/>
                    <a:ln>
                      <a:noFill/>
                    </a:ln>
                  </pic:spPr>
                </pic:pic>
              </a:graphicData>
            </a:graphic>
            <wp14:sizeRelV relativeFrom="margin">
              <wp14:pctHeight>0</wp14:pctHeight>
            </wp14:sizeRelV>
          </wp:anchor>
        </w:drawing>
      </w:r>
    </w:p>
    <w:p w:rsidR="00B722EA" w:rsidRDefault="00B722EA" w:rsidP="00B722EA">
      <w:pPr>
        <w:jc w:val="both"/>
      </w:pPr>
      <w:r w:rsidRPr="00E05B52">
        <w:rPr>
          <w:rFonts w:ascii="Arial" w:hAnsi="Arial" w:cs="Arial"/>
          <w:b/>
          <w:color w:val="2F5496" w:themeColor="accent5" w:themeShade="BF"/>
          <w:u w:val="single"/>
        </w:rPr>
        <w:t>Implementación y diseño de la primer campaña Institucional nominada “MARCÁ MI VIDA”</w:t>
      </w:r>
      <w:r w:rsidRPr="00E05B52">
        <w:rPr>
          <w:rFonts w:ascii="Arial" w:hAnsi="Arial" w:cs="Arial"/>
          <w:color w:val="2F5496" w:themeColor="accent5" w:themeShade="BF"/>
        </w:rPr>
        <w:t xml:space="preserve">, </w:t>
      </w:r>
      <w:r w:rsidRPr="00E05B52">
        <w:rPr>
          <w:rFonts w:ascii="Arial" w:hAnsi="Arial" w:cs="Arial"/>
        </w:rPr>
        <w:t>estrategia de difusión en radio, TV y prensa escrita, para sensibilizar a la población sobre el derecho que tienen las niñas, niños y adolescentes a ser respetados en su integridad física, psicológica y sexual</w:t>
      </w:r>
      <w:r>
        <w:t xml:space="preserve">. </w:t>
      </w:r>
      <w:r>
        <w:br w:type="textWrapping" w:clear="all"/>
      </w:r>
    </w:p>
    <w:p w:rsidR="00B722EA" w:rsidRDefault="00B722EA" w:rsidP="00B722EA">
      <w:r>
        <w:rPr>
          <w:noProof/>
          <w:lang w:val="en-US"/>
        </w:rPr>
        <w:drawing>
          <wp:inline distT="0" distB="0" distL="0" distR="0" wp14:anchorId="3B2B7636" wp14:editId="0D62D6BA">
            <wp:extent cx="6029325" cy="1476375"/>
            <wp:effectExtent l="0" t="0" r="9525"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29325" cy="1476375"/>
                    </a:xfrm>
                    <a:prstGeom prst="rect">
                      <a:avLst/>
                    </a:prstGeom>
                    <a:noFill/>
                    <a:ln>
                      <a:noFill/>
                    </a:ln>
                  </pic:spPr>
                </pic:pic>
              </a:graphicData>
            </a:graphic>
          </wp:inline>
        </w:drawing>
      </w:r>
    </w:p>
    <w:p w:rsidR="00333603" w:rsidRDefault="00333603" w:rsidP="0044489E">
      <w:pPr>
        <w:jc w:val="both"/>
        <w:rPr>
          <w:rFonts w:ascii="Arial" w:hAnsi="Arial" w:cs="Arial"/>
        </w:rPr>
      </w:pPr>
    </w:p>
    <w:p w:rsidR="00333603" w:rsidRDefault="00333603" w:rsidP="0044489E">
      <w:pPr>
        <w:jc w:val="both"/>
        <w:rPr>
          <w:rFonts w:ascii="Arial" w:hAnsi="Arial" w:cs="Arial"/>
        </w:rPr>
      </w:pPr>
    </w:p>
    <w:p w:rsidR="00B722EA" w:rsidRDefault="00B722EA" w:rsidP="0044489E">
      <w:pPr>
        <w:jc w:val="both"/>
      </w:pPr>
      <w:r w:rsidRPr="0044489E">
        <w:rPr>
          <w:rFonts w:ascii="Arial" w:hAnsi="Arial" w:cs="Arial"/>
          <w:noProof/>
          <w:lang w:val="en-US"/>
        </w:rPr>
        <w:drawing>
          <wp:anchor distT="0" distB="0" distL="114300" distR="114300" simplePos="0" relativeHeight="251678720" behindDoc="0" locked="0" layoutInCell="1" allowOverlap="1" wp14:anchorId="23D460A2" wp14:editId="258BF022">
            <wp:simplePos x="0" y="0"/>
            <wp:positionH relativeFrom="column">
              <wp:posOffset>3080385</wp:posOffset>
            </wp:positionH>
            <wp:positionV relativeFrom="paragraph">
              <wp:posOffset>12065</wp:posOffset>
            </wp:positionV>
            <wp:extent cx="2974340" cy="1638300"/>
            <wp:effectExtent l="0" t="0" r="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74340"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4489E">
        <w:rPr>
          <w:rFonts w:ascii="Arial" w:hAnsi="Arial" w:cs="Arial"/>
        </w:rPr>
        <w:t>Producción video gráfica denominada “</w:t>
      </w:r>
      <w:r w:rsidRPr="0044489E">
        <w:rPr>
          <w:rFonts w:ascii="Arial" w:hAnsi="Arial" w:cs="Arial"/>
          <w:b/>
        </w:rPr>
        <w:t>TUS DERECHOS MI COMPROMISO</w:t>
      </w:r>
      <w:r w:rsidRPr="0044489E">
        <w:rPr>
          <w:rFonts w:ascii="Arial" w:hAnsi="Arial" w:cs="Arial"/>
        </w:rPr>
        <w:t>”, orientada a promover el compromiso que deben asumir las instituciones públicas que conforman el Sistema Nacional de Protección, con un enfoque inclusivo, en la que participa niñez y adolescencia con discapacidad</w:t>
      </w:r>
      <w:r>
        <w:t>.</w:t>
      </w:r>
    </w:p>
    <w:p w:rsidR="00B722EA" w:rsidRDefault="00B722EA" w:rsidP="00B722EA">
      <w:pPr>
        <w:rPr>
          <w:b/>
          <w:color w:val="00B0F0"/>
          <w:u w:val="single"/>
        </w:rPr>
      </w:pPr>
    </w:p>
    <w:p w:rsidR="00B722EA" w:rsidRDefault="00B722EA" w:rsidP="00B722EA">
      <w:pPr>
        <w:rPr>
          <w:b/>
          <w:color w:val="00B0F0"/>
          <w:u w:val="single"/>
        </w:rPr>
      </w:pPr>
    </w:p>
    <w:p w:rsidR="00B722EA" w:rsidRPr="0044489E" w:rsidRDefault="00B722EA" w:rsidP="00B722EA">
      <w:pPr>
        <w:rPr>
          <w:rFonts w:ascii="Arial" w:hAnsi="Arial" w:cs="Arial"/>
          <w:b/>
          <w:color w:val="2F5496" w:themeColor="accent5" w:themeShade="BF"/>
        </w:rPr>
      </w:pPr>
      <w:r w:rsidRPr="0044489E">
        <w:rPr>
          <w:rFonts w:ascii="Arial" w:hAnsi="Arial" w:cs="Arial"/>
          <w:b/>
          <w:color w:val="2F5496" w:themeColor="accent5" w:themeShade="BF"/>
          <w:u w:val="single"/>
        </w:rPr>
        <w:t>Elección de representantes para consejo consultivo.</w:t>
      </w:r>
      <w:r w:rsidRPr="0044489E">
        <w:rPr>
          <w:rFonts w:ascii="Arial" w:hAnsi="Arial" w:cs="Arial"/>
          <w:b/>
          <w:color w:val="2F5496" w:themeColor="accent5" w:themeShade="BF"/>
        </w:rPr>
        <w:t xml:space="preserve"> </w:t>
      </w:r>
    </w:p>
    <w:p w:rsidR="00B722EA" w:rsidRDefault="00B722EA" w:rsidP="00B722EA">
      <w:pPr>
        <w:jc w:val="both"/>
        <w:rPr>
          <w:rFonts w:ascii="Arial" w:hAnsi="Arial" w:cs="Arial"/>
        </w:rPr>
      </w:pPr>
      <w:r w:rsidRPr="0044489E">
        <w:rPr>
          <w:rFonts w:ascii="Arial" w:hAnsi="Arial" w:cs="Arial"/>
        </w:rPr>
        <w:t xml:space="preserve">Para garantizar el derecho de participación de niñas, niños y adolescentes en la toma de decisiones y en temas que son de su interés, PLAN El Salvador y el CONNA ejecutan el Proyecto “Voces de la Niñez Construyendo Ciudadanía”. Uno de sus resultados es la constitución del Consejo Consultivo de Niñez y Adolescencia; un espacio de consulta y consensos para presentar propuestas y tener incidencia en la toma de decisiones del Consejo Directivo del CONNA. La elección de sus primeros integrantes se desarrolló en jornadas participativas en la que niñas, niños y adolescentes eligieron a sus representantes a nivel departamental. En el 2014 han sido electos los y las representantes de 6 departamentos: Cabañas, Chalatenango, Cuscatlán, Sonsonate, San Salvador y La Libertad. El proceso de elección se ha realizado en forma democrática, respetando la participación con equidad de género; la edad promedio de las y los representantes es de 14 años. </w:t>
      </w:r>
    </w:p>
    <w:p w:rsidR="00422479" w:rsidRPr="0044489E" w:rsidRDefault="00422479" w:rsidP="00B722EA">
      <w:pPr>
        <w:jc w:val="both"/>
        <w:rPr>
          <w:rFonts w:ascii="Arial" w:hAnsi="Arial" w:cs="Arial"/>
        </w:rPr>
      </w:pPr>
    </w:p>
    <w:p w:rsidR="00B722EA" w:rsidRPr="0044489E" w:rsidRDefault="00B722EA" w:rsidP="00B722EA">
      <w:pPr>
        <w:adjustRightInd w:val="0"/>
        <w:jc w:val="both"/>
        <w:rPr>
          <w:rFonts w:ascii="Arial" w:hAnsi="Arial" w:cs="Arial"/>
        </w:rPr>
      </w:pPr>
      <w:r w:rsidRPr="0044489E">
        <w:rPr>
          <w:rFonts w:ascii="Arial" w:hAnsi="Arial" w:cs="Arial"/>
          <w:b/>
          <w:color w:val="2F5496" w:themeColor="accent5" w:themeShade="BF"/>
          <w:u w:val="single"/>
        </w:rPr>
        <w:t>Instalación de las Juntas de Protección de la Niñez y la Adolescencia.</w:t>
      </w:r>
      <w:r w:rsidRPr="0044489E">
        <w:rPr>
          <w:rFonts w:ascii="Arial" w:hAnsi="Arial" w:cs="Arial"/>
          <w:color w:val="2F5496" w:themeColor="accent5" w:themeShade="BF"/>
        </w:rPr>
        <w:t xml:space="preserve"> </w:t>
      </w:r>
      <w:r w:rsidRPr="0044489E">
        <w:rPr>
          <w:rFonts w:ascii="Arial" w:hAnsi="Arial" w:cs="Arial"/>
          <w:color w:val="000000"/>
        </w:rPr>
        <w:t xml:space="preserve">En cumplimiento a lo </w:t>
      </w:r>
      <w:r w:rsidRPr="0044489E">
        <w:rPr>
          <w:rFonts w:ascii="Arial" w:hAnsi="Arial" w:cs="Arial"/>
          <w:color w:val="000000"/>
        </w:rPr>
        <w:lastRenderedPageBreak/>
        <w:t xml:space="preserve">dispuesto en el artículo 160 de la LEPINA, de instalar una Junta de Protección en cada departamento del país, en el CONNA </w:t>
      </w:r>
      <w:r w:rsidR="00333603">
        <w:rPr>
          <w:rFonts w:ascii="Arial" w:hAnsi="Arial" w:cs="Arial"/>
          <w:color w:val="000000"/>
        </w:rPr>
        <w:t>funcionando</w:t>
      </w:r>
      <w:r w:rsidRPr="0044489E">
        <w:rPr>
          <w:rFonts w:ascii="Arial" w:hAnsi="Arial" w:cs="Arial"/>
          <w:color w:val="000000"/>
        </w:rPr>
        <w:t xml:space="preserve"> a nivel nacional </w:t>
      </w:r>
      <w:r w:rsidR="00333603">
        <w:rPr>
          <w:rFonts w:ascii="Arial" w:hAnsi="Arial" w:cs="Arial"/>
          <w:color w:val="000000"/>
        </w:rPr>
        <w:t xml:space="preserve">con </w:t>
      </w:r>
      <w:r w:rsidRPr="0044489E">
        <w:rPr>
          <w:rFonts w:ascii="Arial" w:hAnsi="Arial" w:cs="Arial"/>
          <w:color w:val="000000"/>
        </w:rPr>
        <w:t xml:space="preserve">16 Juntas de Protección de la Niñez y de la Adolescencia </w:t>
      </w:r>
      <w:r w:rsidRPr="0044489E">
        <w:rPr>
          <w:rFonts w:ascii="Arial" w:hAnsi="Arial" w:cs="Arial"/>
        </w:rPr>
        <w:t>según el siguiente detalle:</w:t>
      </w:r>
    </w:p>
    <w:p w:rsidR="00B722EA" w:rsidRDefault="00B722EA" w:rsidP="00B722EA"/>
    <w:tbl>
      <w:tblPr>
        <w:tblStyle w:val="Tablaconcuadrcula"/>
        <w:tblW w:w="0" w:type="auto"/>
        <w:tblLook w:val="04A0" w:firstRow="1" w:lastRow="0" w:firstColumn="1" w:lastColumn="0" w:noHBand="0" w:noVBand="1"/>
      </w:tblPr>
      <w:tblGrid>
        <w:gridCol w:w="1983"/>
        <w:gridCol w:w="1983"/>
        <w:gridCol w:w="1983"/>
      </w:tblGrid>
      <w:tr w:rsidR="00B722EA" w:rsidRPr="00295E85" w:rsidTr="002F6453">
        <w:trPr>
          <w:trHeight w:val="258"/>
        </w:trPr>
        <w:tc>
          <w:tcPr>
            <w:tcW w:w="1983" w:type="dxa"/>
            <w:vAlign w:val="center"/>
          </w:tcPr>
          <w:p w:rsidR="00B722EA" w:rsidRPr="00F0429B" w:rsidRDefault="00B722EA" w:rsidP="002F6453">
            <w:pPr>
              <w:jc w:val="center"/>
              <w:rPr>
                <w:rFonts w:ascii="Arial" w:hAnsi="Arial" w:cs="Arial"/>
                <w:b/>
              </w:rPr>
            </w:pPr>
            <w:r w:rsidRPr="00F0429B">
              <w:rPr>
                <w:rFonts w:ascii="Arial" w:hAnsi="Arial" w:cs="Arial"/>
                <w:b/>
              </w:rPr>
              <w:t>Junta de Protección</w:t>
            </w:r>
          </w:p>
        </w:tc>
        <w:tc>
          <w:tcPr>
            <w:tcW w:w="1983" w:type="dxa"/>
            <w:vAlign w:val="center"/>
          </w:tcPr>
          <w:p w:rsidR="00B722EA" w:rsidRPr="00F0429B" w:rsidRDefault="00B722EA" w:rsidP="002F6453">
            <w:pPr>
              <w:jc w:val="center"/>
              <w:rPr>
                <w:rFonts w:ascii="Arial" w:hAnsi="Arial" w:cs="Arial"/>
                <w:b/>
              </w:rPr>
            </w:pPr>
            <w:r w:rsidRPr="00F0429B">
              <w:rPr>
                <w:rFonts w:ascii="Arial" w:hAnsi="Arial" w:cs="Arial"/>
                <w:b/>
              </w:rPr>
              <w:t>Creación</w:t>
            </w:r>
          </w:p>
        </w:tc>
        <w:tc>
          <w:tcPr>
            <w:tcW w:w="1983" w:type="dxa"/>
            <w:vAlign w:val="center"/>
          </w:tcPr>
          <w:p w:rsidR="00B722EA" w:rsidRPr="00295E85" w:rsidRDefault="00B722EA" w:rsidP="002F6453">
            <w:pPr>
              <w:jc w:val="center"/>
              <w:rPr>
                <w:b/>
              </w:rPr>
            </w:pPr>
            <w:r w:rsidRPr="00295E85">
              <w:rPr>
                <w:b/>
              </w:rPr>
              <w:t>Personal</w:t>
            </w:r>
            <w:r>
              <w:rPr>
                <w:b/>
              </w:rPr>
              <w:t xml:space="preserve"> Contratado</w:t>
            </w:r>
          </w:p>
        </w:tc>
      </w:tr>
      <w:tr w:rsidR="00B722EA" w:rsidTr="002F6453">
        <w:trPr>
          <w:trHeight w:val="243"/>
        </w:trPr>
        <w:tc>
          <w:tcPr>
            <w:tcW w:w="1983" w:type="dxa"/>
          </w:tcPr>
          <w:p w:rsidR="00B722EA" w:rsidRPr="00F0429B" w:rsidRDefault="00B722EA" w:rsidP="002F6453">
            <w:pPr>
              <w:rPr>
                <w:rFonts w:ascii="Arial" w:hAnsi="Arial" w:cs="Arial"/>
              </w:rPr>
            </w:pPr>
            <w:r w:rsidRPr="00F0429B">
              <w:rPr>
                <w:rFonts w:ascii="Arial" w:hAnsi="Arial" w:cs="Arial"/>
              </w:rPr>
              <w:t>San Vicente</w:t>
            </w:r>
          </w:p>
        </w:tc>
        <w:tc>
          <w:tcPr>
            <w:tcW w:w="1983" w:type="dxa"/>
          </w:tcPr>
          <w:p w:rsidR="00B722EA" w:rsidRPr="00F0429B" w:rsidRDefault="00B722EA" w:rsidP="002F6453">
            <w:pPr>
              <w:rPr>
                <w:rFonts w:ascii="Arial" w:hAnsi="Arial" w:cs="Arial"/>
              </w:rPr>
            </w:pPr>
            <w:r w:rsidRPr="00F0429B">
              <w:rPr>
                <w:rFonts w:ascii="Arial" w:hAnsi="Arial" w:cs="Arial"/>
              </w:rPr>
              <w:t>27/01/2012</w:t>
            </w:r>
          </w:p>
        </w:tc>
        <w:tc>
          <w:tcPr>
            <w:tcW w:w="1983" w:type="dxa"/>
            <w:vMerge w:val="restart"/>
            <w:vAlign w:val="center"/>
          </w:tcPr>
          <w:p w:rsidR="00B722EA" w:rsidRDefault="00B722EA" w:rsidP="002F6453">
            <w:pPr>
              <w:jc w:val="center"/>
            </w:pPr>
            <w:r w:rsidRPr="00295E85">
              <w:rPr>
                <w:sz w:val="18"/>
                <w:szCs w:val="18"/>
              </w:rPr>
              <w:t>3</w:t>
            </w:r>
            <w:r>
              <w:rPr>
                <w:sz w:val="18"/>
                <w:szCs w:val="18"/>
              </w:rPr>
              <w:t xml:space="preserve"> </w:t>
            </w:r>
            <w:r w:rsidRPr="00295E85">
              <w:rPr>
                <w:sz w:val="18"/>
                <w:szCs w:val="18"/>
              </w:rPr>
              <w:t xml:space="preserve">Miembros propietarios, </w:t>
            </w:r>
            <w:r>
              <w:rPr>
                <w:sz w:val="18"/>
                <w:szCs w:val="18"/>
              </w:rPr>
              <w:t xml:space="preserve">                   </w:t>
            </w:r>
            <w:r w:rsidRPr="00295E85">
              <w:rPr>
                <w:sz w:val="18"/>
                <w:szCs w:val="18"/>
              </w:rPr>
              <w:t xml:space="preserve">3 Miembros del equipo multidisciplinario, </w:t>
            </w:r>
            <w:r>
              <w:rPr>
                <w:sz w:val="18"/>
                <w:szCs w:val="18"/>
              </w:rPr>
              <w:t xml:space="preserve">         </w:t>
            </w:r>
            <w:r w:rsidRPr="00295E85">
              <w:rPr>
                <w:sz w:val="18"/>
                <w:szCs w:val="18"/>
              </w:rPr>
              <w:t xml:space="preserve">1 secretaria, </w:t>
            </w:r>
            <w:r>
              <w:rPr>
                <w:sz w:val="18"/>
                <w:szCs w:val="18"/>
              </w:rPr>
              <w:t xml:space="preserve">                     </w:t>
            </w:r>
            <w:r w:rsidRPr="00295E85">
              <w:rPr>
                <w:sz w:val="18"/>
                <w:szCs w:val="18"/>
              </w:rPr>
              <w:t>1</w:t>
            </w:r>
            <w:r>
              <w:t xml:space="preserve"> </w:t>
            </w:r>
            <w:r w:rsidRPr="00295E85">
              <w:rPr>
                <w:sz w:val="18"/>
                <w:szCs w:val="18"/>
              </w:rPr>
              <w:t>notificador,</w:t>
            </w:r>
            <w:r>
              <w:rPr>
                <w:sz w:val="18"/>
                <w:szCs w:val="18"/>
              </w:rPr>
              <w:t xml:space="preserve">                </w:t>
            </w:r>
            <w:r w:rsidRPr="00295E85">
              <w:rPr>
                <w:sz w:val="18"/>
                <w:szCs w:val="18"/>
              </w:rPr>
              <w:t xml:space="preserve"> 1 ordenanza.</w:t>
            </w:r>
          </w:p>
        </w:tc>
      </w:tr>
      <w:tr w:rsidR="00B722EA" w:rsidTr="002F6453">
        <w:trPr>
          <w:trHeight w:val="258"/>
        </w:trPr>
        <w:tc>
          <w:tcPr>
            <w:tcW w:w="1983" w:type="dxa"/>
          </w:tcPr>
          <w:p w:rsidR="00B722EA" w:rsidRPr="00F0429B" w:rsidRDefault="00B722EA" w:rsidP="002F6453">
            <w:pPr>
              <w:rPr>
                <w:rFonts w:ascii="Arial" w:hAnsi="Arial" w:cs="Arial"/>
              </w:rPr>
            </w:pPr>
            <w:r w:rsidRPr="00F0429B">
              <w:rPr>
                <w:rFonts w:ascii="Arial" w:hAnsi="Arial" w:cs="Arial"/>
              </w:rPr>
              <w:t>San Miguel</w:t>
            </w:r>
          </w:p>
        </w:tc>
        <w:tc>
          <w:tcPr>
            <w:tcW w:w="1983" w:type="dxa"/>
          </w:tcPr>
          <w:p w:rsidR="00B722EA" w:rsidRPr="00F0429B" w:rsidRDefault="00B722EA" w:rsidP="002F6453">
            <w:pPr>
              <w:rPr>
                <w:rFonts w:ascii="Arial" w:hAnsi="Arial" w:cs="Arial"/>
              </w:rPr>
            </w:pPr>
            <w:r w:rsidRPr="00F0429B">
              <w:rPr>
                <w:rFonts w:ascii="Arial" w:hAnsi="Arial" w:cs="Arial"/>
              </w:rPr>
              <w:t>02/02/2012</w:t>
            </w:r>
          </w:p>
        </w:tc>
        <w:tc>
          <w:tcPr>
            <w:tcW w:w="1983" w:type="dxa"/>
            <w:vMerge/>
          </w:tcPr>
          <w:p w:rsidR="00B722EA" w:rsidRDefault="00B722EA" w:rsidP="002F6453"/>
        </w:tc>
      </w:tr>
      <w:tr w:rsidR="00B722EA" w:rsidTr="002F6453">
        <w:trPr>
          <w:trHeight w:val="243"/>
        </w:trPr>
        <w:tc>
          <w:tcPr>
            <w:tcW w:w="1983" w:type="dxa"/>
          </w:tcPr>
          <w:p w:rsidR="00B722EA" w:rsidRPr="00F0429B" w:rsidRDefault="00B722EA" w:rsidP="002F6453">
            <w:pPr>
              <w:rPr>
                <w:rFonts w:ascii="Arial" w:hAnsi="Arial" w:cs="Arial"/>
              </w:rPr>
            </w:pPr>
            <w:r w:rsidRPr="00F0429B">
              <w:rPr>
                <w:rFonts w:ascii="Arial" w:hAnsi="Arial" w:cs="Arial"/>
              </w:rPr>
              <w:t>Santa Ana</w:t>
            </w:r>
          </w:p>
        </w:tc>
        <w:tc>
          <w:tcPr>
            <w:tcW w:w="1983" w:type="dxa"/>
          </w:tcPr>
          <w:p w:rsidR="00B722EA" w:rsidRPr="00F0429B" w:rsidRDefault="00B722EA" w:rsidP="002F6453">
            <w:pPr>
              <w:rPr>
                <w:rFonts w:ascii="Arial" w:hAnsi="Arial" w:cs="Arial"/>
              </w:rPr>
            </w:pPr>
            <w:r w:rsidRPr="00F0429B">
              <w:rPr>
                <w:rFonts w:ascii="Arial" w:hAnsi="Arial" w:cs="Arial"/>
              </w:rPr>
              <w:t>02/02/2012</w:t>
            </w:r>
          </w:p>
        </w:tc>
        <w:tc>
          <w:tcPr>
            <w:tcW w:w="1983" w:type="dxa"/>
            <w:vMerge/>
          </w:tcPr>
          <w:p w:rsidR="00B722EA" w:rsidRDefault="00B722EA" w:rsidP="002F6453"/>
        </w:tc>
      </w:tr>
      <w:tr w:rsidR="00B722EA" w:rsidTr="002F6453">
        <w:trPr>
          <w:trHeight w:val="258"/>
        </w:trPr>
        <w:tc>
          <w:tcPr>
            <w:tcW w:w="1983" w:type="dxa"/>
          </w:tcPr>
          <w:p w:rsidR="00B722EA" w:rsidRPr="00F0429B" w:rsidRDefault="00B722EA" w:rsidP="002F6453">
            <w:pPr>
              <w:rPr>
                <w:rFonts w:ascii="Arial" w:hAnsi="Arial" w:cs="Arial"/>
              </w:rPr>
            </w:pPr>
            <w:r w:rsidRPr="00F0429B">
              <w:rPr>
                <w:rFonts w:ascii="Arial" w:hAnsi="Arial" w:cs="Arial"/>
              </w:rPr>
              <w:t>San Salvador 1</w:t>
            </w:r>
          </w:p>
        </w:tc>
        <w:tc>
          <w:tcPr>
            <w:tcW w:w="1983" w:type="dxa"/>
          </w:tcPr>
          <w:p w:rsidR="00B722EA" w:rsidRPr="00F0429B" w:rsidRDefault="00B722EA" w:rsidP="002F6453">
            <w:pPr>
              <w:rPr>
                <w:rFonts w:ascii="Arial" w:hAnsi="Arial" w:cs="Arial"/>
              </w:rPr>
            </w:pPr>
            <w:r w:rsidRPr="00F0429B">
              <w:rPr>
                <w:rFonts w:ascii="Arial" w:hAnsi="Arial" w:cs="Arial"/>
              </w:rPr>
              <w:t>19/03/2012</w:t>
            </w:r>
          </w:p>
        </w:tc>
        <w:tc>
          <w:tcPr>
            <w:tcW w:w="1983" w:type="dxa"/>
            <w:vMerge/>
          </w:tcPr>
          <w:p w:rsidR="00B722EA" w:rsidRDefault="00B722EA" w:rsidP="002F6453"/>
        </w:tc>
      </w:tr>
      <w:tr w:rsidR="00B722EA" w:rsidTr="002F6453">
        <w:trPr>
          <w:trHeight w:val="258"/>
        </w:trPr>
        <w:tc>
          <w:tcPr>
            <w:tcW w:w="1983" w:type="dxa"/>
          </w:tcPr>
          <w:p w:rsidR="00B722EA" w:rsidRPr="00F0429B" w:rsidRDefault="00B722EA" w:rsidP="002F6453">
            <w:pPr>
              <w:rPr>
                <w:rFonts w:ascii="Arial" w:hAnsi="Arial" w:cs="Arial"/>
              </w:rPr>
            </w:pPr>
            <w:r w:rsidRPr="00F0429B">
              <w:rPr>
                <w:rFonts w:ascii="Arial" w:hAnsi="Arial" w:cs="Arial"/>
              </w:rPr>
              <w:t>Chalatenango</w:t>
            </w:r>
          </w:p>
        </w:tc>
        <w:tc>
          <w:tcPr>
            <w:tcW w:w="1983" w:type="dxa"/>
          </w:tcPr>
          <w:p w:rsidR="00B722EA" w:rsidRPr="00F0429B" w:rsidRDefault="00B722EA" w:rsidP="002F6453">
            <w:pPr>
              <w:rPr>
                <w:rFonts w:ascii="Arial" w:hAnsi="Arial" w:cs="Arial"/>
              </w:rPr>
            </w:pPr>
            <w:r w:rsidRPr="00F0429B">
              <w:rPr>
                <w:rFonts w:ascii="Arial" w:hAnsi="Arial" w:cs="Arial"/>
              </w:rPr>
              <w:t>06/09/2012</w:t>
            </w:r>
          </w:p>
        </w:tc>
        <w:tc>
          <w:tcPr>
            <w:tcW w:w="1983" w:type="dxa"/>
            <w:vMerge/>
          </w:tcPr>
          <w:p w:rsidR="00B722EA" w:rsidRDefault="00B722EA" w:rsidP="002F6453"/>
        </w:tc>
      </w:tr>
      <w:tr w:rsidR="00B722EA" w:rsidTr="002F6453">
        <w:trPr>
          <w:trHeight w:val="258"/>
        </w:trPr>
        <w:tc>
          <w:tcPr>
            <w:tcW w:w="1983" w:type="dxa"/>
          </w:tcPr>
          <w:p w:rsidR="00B722EA" w:rsidRPr="00F0429B" w:rsidRDefault="00B722EA" w:rsidP="002F6453">
            <w:pPr>
              <w:rPr>
                <w:rFonts w:ascii="Arial" w:hAnsi="Arial" w:cs="Arial"/>
              </w:rPr>
            </w:pPr>
            <w:r w:rsidRPr="00F0429B">
              <w:rPr>
                <w:rFonts w:ascii="Arial" w:hAnsi="Arial" w:cs="Arial"/>
              </w:rPr>
              <w:t xml:space="preserve">Usulután </w:t>
            </w:r>
          </w:p>
        </w:tc>
        <w:tc>
          <w:tcPr>
            <w:tcW w:w="1983" w:type="dxa"/>
          </w:tcPr>
          <w:p w:rsidR="00B722EA" w:rsidRPr="00F0429B" w:rsidRDefault="00B722EA" w:rsidP="002F6453">
            <w:pPr>
              <w:rPr>
                <w:rFonts w:ascii="Arial" w:hAnsi="Arial" w:cs="Arial"/>
              </w:rPr>
            </w:pPr>
            <w:r w:rsidRPr="00F0429B">
              <w:rPr>
                <w:rFonts w:ascii="Arial" w:hAnsi="Arial" w:cs="Arial"/>
              </w:rPr>
              <w:t>17/10/2012</w:t>
            </w:r>
          </w:p>
        </w:tc>
        <w:tc>
          <w:tcPr>
            <w:tcW w:w="1983" w:type="dxa"/>
            <w:vMerge/>
          </w:tcPr>
          <w:p w:rsidR="00B722EA" w:rsidRDefault="00B722EA" w:rsidP="002F6453"/>
        </w:tc>
      </w:tr>
      <w:tr w:rsidR="00B722EA" w:rsidTr="002F6453">
        <w:trPr>
          <w:trHeight w:val="258"/>
        </w:trPr>
        <w:tc>
          <w:tcPr>
            <w:tcW w:w="1983" w:type="dxa"/>
          </w:tcPr>
          <w:p w:rsidR="00B722EA" w:rsidRPr="00F0429B" w:rsidRDefault="00B722EA" w:rsidP="002F6453">
            <w:pPr>
              <w:rPr>
                <w:rFonts w:ascii="Arial" w:hAnsi="Arial" w:cs="Arial"/>
              </w:rPr>
            </w:pPr>
            <w:r w:rsidRPr="00F0429B">
              <w:rPr>
                <w:rFonts w:ascii="Arial" w:hAnsi="Arial" w:cs="Arial"/>
              </w:rPr>
              <w:t>La Libertad</w:t>
            </w:r>
          </w:p>
        </w:tc>
        <w:tc>
          <w:tcPr>
            <w:tcW w:w="1983" w:type="dxa"/>
          </w:tcPr>
          <w:p w:rsidR="00B722EA" w:rsidRPr="00F0429B" w:rsidRDefault="00B722EA" w:rsidP="002F6453">
            <w:pPr>
              <w:rPr>
                <w:rFonts w:ascii="Arial" w:hAnsi="Arial" w:cs="Arial"/>
              </w:rPr>
            </w:pPr>
            <w:r w:rsidRPr="00F0429B">
              <w:rPr>
                <w:rFonts w:ascii="Arial" w:hAnsi="Arial" w:cs="Arial"/>
              </w:rPr>
              <w:t>21/11/2012</w:t>
            </w:r>
          </w:p>
        </w:tc>
        <w:tc>
          <w:tcPr>
            <w:tcW w:w="1983" w:type="dxa"/>
            <w:vMerge/>
          </w:tcPr>
          <w:p w:rsidR="00B722EA" w:rsidRDefault="00B722EA" w:rsidP="002F6453"/>
        </w:tc>
      </w:tr>
      <w:tr w:rsidR="00B722EA" w:rsidTr="002F6453">
        <w:trPr>
          <w:trHeight w:val="258"/>
        </w:trPr>
        <w:tc>
          <w:tcPr>
            <w:tcW w:w="1983" w:type="dxa"/>
          </w:tcPr>
          <w:p w:rsidR="00B722EA" w:rsidRPr="00F0429B" w:rsidRDefault="00B722EA" w:rsidP="002F6453">
            <w:pPr>
              <w:rPr>
                <w:rFonts w:ascii="Arial" w:hAnsi="Arial" w:cs="Arial"/>
              </w:rPr>
            </w:pPr>
            <w:r w:rsidRPr="00F0429B">
              <w:rPr>
                <w:rFonts w:ascii="Arial" w:hAnsi="Arial" w:cs="Arial"/>
              </w:rPr>
              <w:t>La Unión</w:t>
            </w:r>
          </w:p>
        </w:tc>
        <w:tc>
          <w:tcPr>
            <w:tcW w:w="1983" w:type="dxa"/>
          </w:tcPr>
          <w:p w:rsidR="00B722EA" w:rsidRPr="00F0429B" w:rsidRDefault="00B722EA" w:rsidP="002F6453">
            <w:pPr>
              <w:rPr>
                <w:rFonts w:ascii="Arial" w:hAnsi="Arial" w:cs="Arial"/>
              </w:rPr>
            </w:pPr>
            <w:r w:rsidRPr="00F0429B">
              <w:rPr>
                <w:rFonts w:ascii="Arial" w:hAnsi="Arial" w:cs="Arial"/>
              </w:rPr>
              <w:t>19/12/2012</w:t>
            </w:r>
          </w:p>
        </w:tc>
        <w:tc>
          <w:tcPr>
            <w:tcW w:w="1983" w:type="dxa"/>
            <w:vMerge/>
          </w:tcPr>
          <w:p w:rsidR="00B722EA" w:rsidRDefault="00B722EA" w:rsidP="002F6453"/>
        </w:tc>
      </w:tr>
      <w:tr w:rsidR="00B722EA" w:rsidTr="002F6453">
        <w:trPr>
          <w:trHeight w:val="258"/>
        </w:trPr>
        <w:tc>
          <w:tcPr>
            <w:tcW w:w="1983" w:type="dxa"/>
          </w:tcPr>
          <w:p w:rsidR="00B722EA" w:rsidRPr="00F0429B" w:rsidRDefault="00B722EA" w:rsidP="002F6453">
            <w:pPr>
              <w:rPr>
                <w:rFonts w:ascii="Arial" w:hAnsi="Arial" w:cs="Arial"/>
              </w:rPr>
            </w:pPr>
            <w:r w:rsidRPr="00F0429B">
              <w:rPr>
                <w:rFonts w:ascii="Arial" w:hAnsi="Arial" w:cs="Arial"/>
              </w:rPr>
              <w:t>Sonsonate</w:t>
            </w:r>
          </w:p>
        </w:tc>
        <w:tc>
          <w:tcPr>
            <w:tcW w:w="1983" w:type="dxa"/>
          </w:tcPr>
          <w:p w:rsidR="00B722EA" w:rsidRPr="00F0429B" w:rsidRDefault="00B722EA" w:rsidP="002F6453">
            <w:pPr>
              <w:rPr>
                <w:rFonts w:ascii="Arial" w:hAnsi="Arial" w:cs="Arial"/>
              </w:rPr>
            </w:pPr>
            <w:r w:rsidRPr="00F0429B">
              <w:rPr>
                <w:rFonts w:ascii="Arial" w:hAnsi="Arial" w:cs="Arial"/>
              </w:rPr>
              <w:t>17/01/2013</w:t>
            </w:r>
          </w:p>
        </w:tc>
        <w:tc>
          <w:tcPr>
            <w:tcW w:w="1983" w:type="dxa"/>
            <w:vMerge/>
          </w:tcPr>
          <w:p w:rsidR="00B722EA" w:rsidRDefault="00B722EA" w:rsidP="002F6453"/>
        </w:tc>
      </w:tr>
      <w:tr w:rsidR="00B722EA" w:rsidTr="002F6453">
        <w:trPr>
          <w:trHeight w:val="258"/>
        </w:trPr>
        <w:tc>
          <w:tcPr>
            <w:tcW w:w="1983" w:type="dxa"/>
          </w:tcPr>
          <w:p w:rsidR="00B722EA" w:rsidRPr="00F0429B" w:rsidRDefault="00B722EA" w:rsidP="002F6453">
            <w:pPr>
              <w:rPr>
                <w:rFonts w:ascii="Arial" w:hAnsi="Arial" w:cs="Arial"/>
              </w:rPr>
            </w:pPr>
            <w:r w:rsidRPr="00F0429B">
              <w:rPr>
                <w:rFonts w:ascii="Arial" w:hAnsi="Arial" w:cs="Arial"/>
              </w:rPr>
              <w:t>Ahuachapán</w:t>
            </w:r>
          </w:p>
        </w:tc>
        <w:tc>
          <w:tcPr>
            <w:tcW w:w="1983" w:type="dxa"/>
          </w:tcPr>
          <w:p w:rsidR="00B722EA" w:rsidRPr="00F0429B" w:rsidRDefault="00B722EA" w:rsidP="002F6453">
            <w:pPr>
              <w:rPr>
                <w:rFonts w:ascii="Arial" w:hAnsi="Arial" w:cs="Arial"/>
              </w:rPr>
            </w:pPr>
            <w:r w:rsidRPr="00F0429B">
              <w:rPr>
                <w:rFonts w:ascii="Arial" w:hAnsi="Arial" w:cs="Arial"/>
              </w:rPr>
              <w:t>25/04/2013</w:t>
            </w:r>
          </w:p>
        </w:tc>
        <w:tc>
          <w:tcPr>
            <w:tcW w:w="1983" w:type="dxa"/>
            <w:vMerge/>
          </w:tcPr>
          <w:p w:rsidR="00B722EA" w:rsidRDefault="00B722EA" w:rsidP="002F6453"/>
        </w:tc>
      </w:tr>
      <w:tr w:rsidR="00B722EA" w:rsidTr="002F6453">
        <w:trPr>
          <w:trHeight w:val="258"/>
        </w:trPr>
        <w:tc>
          <w:tcPr>
            <w:tcW w:w="1983" w:type="dxa"/>
          </w:tcPr>
          <w:p w:rsidR="00B722EA" w:rsidRPr="00F0429B" w:rsidRDefault="00B722EA" w:rsidP="002F6453">
            <w:pPr>
              <w:rPr>
                <w:rFonts w:ascii="Arial" w:hAnsi="Arial" w:cs="Arial"/>
              </w:rPr>
            </w:pPr>
            <w:r w:rsidRPr="00F0429B">
              <w:rPr>
                <w:rFonts w:ascii="Arial" w:hAnsi="Arial" w:cs="Arial"/>
              </w:rPr>
              <w:t>Cabañas</w:t>
            </w:r>
          </w:p>
        </w:tc>
        <w:tc>
          <w:tcPr>
            <w:tcW w:w="1983" w:type="dxa"/>
          </w:tcPr>
          <w:p w:rsidR="00B722EA" w:rsidRPr="00F0429B" w:rsidRDefault="00B722EA" w:rsidP="002F6453">
            <w:pPr>
              <w:rPr>
                <w:rFonts w:ascii="Arial" w:hAnsi="Arial" w:cs="Arial"/>
              </w:rPr>
            </w:pPr>
            <w:r w:rsidRPr="00F0429B">
              <w:rPr>
                <w:rFonts w:ascii="Arial" w:hAnsi="Arial" w:cs="Arial"/>
              </w:rPr>
              <w:t>14/06/2013</w:t>
            </w:r>
          </w:p>
        </w:tc>
        <w:tc>
          <w:tcPr>
            <w:tcW w:w="1983" w:type="dxa"/>
            <w:vMerge/>
          </w:tcPr>
          <w:p w:rsidR="00B722EA" w:rsidRDefault="00B722EA" w:rsidP="002F6453"/>
        </w:tc>
      </w:tr>
      <w:tr w:rsidR="00B722EA" w:rsidTr="002F6453">
        <w:trPr>
          <w:trHeight w:val="258"/>
        </w:trPr>
        <w:tc>
          <w:tcPr>
            <w:tcW w:w="1983" w:type="dxa"/>
          </w:tcPr>
          <w:p w:rsidR="00B722EA" w:rsidRPr="00F0429B" w:rsidRDefault="00B722EA" w:rsidP="002F6453">
            <w:pPr>
              <w:rPr>
                <w:rFonts w:ascii="Arial" w:hAnsi="Arial" w:cs="Arial"/>
              </w:rPr>
            </w:pPr>
            <w:r w:rsidRPr="00F0429B">
              <w:rPr>
                <w:rFonts w:ascii="Arial" w:hAnsi="Arial" w:cs="Arial"/>
              </w:rPr>
              <w:t>Morazán</w:t>
            </w:r>
          </w:p>
        </w:tc>
        <w:tc>
          <w:tcPr>
            <w:tcW w:w="1983" w:type="dxa"/>
          </w:tcPr>
          <w:p w:rsidR="00B722EA" w:rsidRPr="00F0429B" w:rsidRDefault="00B722EA" w:rsidP="002F6453">
            <w:pPr>
              <w:rPr>
                <w:rFonts w:ascii="Arial" w:hAnsi="Arial" w:cs="Arial"/>
              </w:rPr>
            </w:pPr>
            <w:r w:rsidRPr="00F0429B">
              <w:rPr>
                <w:rFonts w:ascii="Arial" w:hAnsi="Arial" w:cs="Arial"/>
              </w:rPr>
              <w:t>30/07/2013</w:t>
            </w:r>
          </w:p>
        </w:tc>
        <w:tc>
          <w:tcPr>
            <w:tcW w:w="1983" w:type="dxa"/>
            <w:vMerge/>
          </w:tcPr>
          <w:p w:rsidR="00B722EA" w:rsidRDefault="00B722EA" w:rsidP="002F6453"/>
        </w:tc>
      </w:tr>
      <w:tr w:rsidR="00B722EA" w:rsidTr="002F6453">
        <w:trPr>
          <w:trHeight w:val="258"/>
        </w:trPr>
        <w:tc>
          <w:tcPr>
            <w:tcW w:w="1983" w:type="dxa"/>
          </w:tcPr>
          <w:p w:rsidR="00B722EA" w:rsidRPr="00F0429B" w:rsidRDefault="00B722EA" w:rsidP="002F6453">
            <w:pPr>
              <w:rPr>
                <w:rFonts w:ascii="Arial" w:hAnsi="Arial" w:cs="Arial"/>
              </w:rPr>
            </w:pPr>
            <w:r w:rsidRPr="00F0429B">
              <w:rPr>
                <w:rFonts w:ascii="Arial" w:hAnsi="Arial" w:cs="Arial"/>
              </w:rPr>
              <w:t>La Paz</w:t>
            </w:r>
          </w:p>
        </w:tc>
        <w:tc>
          <w:tcPr>
            <w:tcW w:w="1983" w:type="dxa"/>
          </w:tcPr>
          <w:p w:rsidR="00B722EA" w:rsidRPr="00F0429B" w:rsidRDefault="00B722EA" w:rsidP="002F6453">
            <w:pPr>
              <w:rPr>
                <w:rFonts w:ascii="Arial" w:hAnsi="Arial" w:cs="Arial"/>
              </w:rPr>
            </w:pPr>
            <w:r w:rsidRPr="00F0429B">
              <w:rPr>
                <w:rFonts w:ascii="Arial" w:hAnsi="Arial" w:cs="Arial"/>
              </w:rPr>
              <w:t>22/11/2013</w:t>
            </w:r>
          </w:p>
        </w:tc>
        <w:tc>
          <w:tcPr>
            <w:tcW w:w="1983" w:type="dxa"/>
            <w:vMerge/>
          </w:tcPr>
          <w:p w:rsidR="00B722EA" w:rsidRDefault="00B722EA" w:rsidP="002F6453"/>
        </w:tc>
      </w:tr>
      <w:tr w:rsidR="00B722EA" w:rsidTr="002F6453">
        <w:trPr>
          <w:trHeight w:val="258"/>
        </w:trPr>
        <w:tc>
          <w:tcPr>
            <w:tcW w:w="1983" w:type="dxa"/>
          </w:tcPr>
          <w:p w:rsidR="00B722EA" w:rsidRPr="00F0429B" w:rsidRDefault="00B722EA" w:rsidP="002F6453">
            <w:pPr>
              <w:rPr>
                <w:rFonts w:ascii="Arial" w:hAnsi="Arial" w:cs="Arial"/>
              </w:rPr>
            </w:pPr>
            <w:r w:rsidRPr="00F0429B">
              <w:rPr>
                <w:rFonts w:ascii="Arial" w:hAnsi="Arial" w:cs="Arial"/>
              </w:rPr>
              <w:t>Cuscatlán</w:t>
            </w:r>
          </w:p>
        </w:tc>
        <w:tc>
          <w:tcPr>
            <w:tcW w:w="1983" w:type="dxa"/>
          </w:tcPr>
          <w:p w:rsidR="00B722EA" w:rsidRPr="00F0429B" w:rsidRDefault="00B722EA" w:rsidP="002F6453">
            <w:pPr>
              <w:rPr>
                <w:rFonts w:ascii="Arial" w:hAnsi="Arial" w:cs="Arial"/>
              </w:rPr>
            </w:pPr>
            <w:r w:rsidRPr="00F0429B">
              <w:rPr>
                <w:rFonts w:ascii="Arial" w:hAnsi="Arial" w:cs="Arial"/>
              </w:rPr>
              <w:t>13/12/2013</w:t>
            </w:r>
          </w:p>
        </w:tc>
        <w:tc>
          <w:tcPr>
            <w:tcW w:w="1983" w:type="dxa"/>
            <w:vMerge/>
          </w:tcPr>
          <w:p w:rsidR="00B722EA" w:rsidRDefault="00B722EA" w:rsidP="002F6453"/>
        </w:tc>
      </w:tr>
      <w:tr w:rsidR="00B722EA" w:rsidTr="002F6453">
        <w:trPr>
          <w:trHeight w:val="258"/>
        </w:trPr>
        <w:tc>
          <w:tcPr>
            <w:tcW w:w="1983" w:type="dxa"/>
          </w:tcPr>
          <w:p w:rsidR="00B722EA" w:rsidRPr="00F0429B" w:rsidRDefault="00B722EA" w:rsidP="002F6453">
            <w:pPr>
              <w:rPr>
                <w:rFonts w:ascii="Arial" w:hAnsi="Arial" w:cs="Arial"/>
              </w:rPr>
            </w:pPr>
            <w:r w:rsidRPr="00F0429B">
              <w:rPr>
                <w:rFonts w:ascii="Arial" w:hAnsi="Arial" w:cs="Arial"/>
              </w:rPr>
              <w:t>San Salvador 2</w:t>
            </w:r>
          </w:p>
        </w:tc>
        <w:tc>
          <w:tcPr>
            <w:tcW w:w="1983" w:type="dxa"/>
          </w:tcPr>
          <w:p w:rsidR="00B722EA" w:rsidRPr="00F0429B" w:rsidRDefault="00B722EA" w:rsidP="002F6453">
            <w:pPr>
              <w:rPr>
                <w:rFonts w:ascii="Arial" w:hAnsi="Arial" w:cs="Arial"/>
              </w:rPr>
            </w:pPr>
            <w:r w:rsidRPr="00F0429B">
              <w:rPr>
                <w:rFonts w:ascii="Arial" w:hAnsi="Arial" w:cs="Arial"/>
              </w:rPr>
              <w:t>21/04/2014</w:t>
            </w:r>
          </w:p>
        </w:tc>
        <w:tc>
          <w:tcPr>
            <w:tcW w:w="1983" w:type="dxa"/>
            <w:vMerge/>
          </w:tcPr>
          <w:p w:rsidR="00B722EA" w:rsidRDefault="00B722EA" w:rsidP="002F6453"/>
        </w:tc>
      </w:tr>
      <w:tr w:rsidR="00B722EA" w:rsidTr="002F6453">
        <w:trPr>
          <w:trHeight w:val="258"/>
        </w:trPr>
        <w:tc>
          <w:tcPr>
            <w:tcW w:w="1983" w:type="dxa"/>
          </w:tcPr>
          <w:p w:rsidR="00B722EA" w:rsidRPr="00F0429B" w:rsidRDefault="00B722EA" w:rsidP="002F6453">
            <w:pPr>
              <w:rPr>
                <w:rFonts w:ascii="Arial" w:hAnsi="Arial" w:cs="Arial"/>
              </w:rPr>
            </w:pPr>
            <w:r w:rsidRPr="00F0429B">
              <w:rPr>
                <w:rFonts w:ascii="Arial" w:hAnsi="Arial" w:cs="Arial"/>
              </w:rPr>
              <w:t>San Salvador 3</w:t>
            </w:r>
          </w:p>
        </w:tc>
        <w:tc>
          <w:tcPr>
            <w:tcW w:w="1983" w:type="dxa"/>
          </w:tcPr>
          <w:p w:rsidR="00B722EA" w:rsidRPr="00F0429B" w:rsidRDefault="00B722EA" w:rsidP="002F6453">
            <w:pPr>
              <w:rPr>
                <w:rFonts w:ascii="Arial" w:hAnsi="Arial" w:cs="Arial"/>
              </w:rPr>
            </w:pPr>
            <w:r w:rsidRPr="00F0429B">
              <w:rPr>
                <w:rFonts w:ascii="Arial" w:hAnsi="Arial" w:cs="Arial"/>
              </w:rPr>
              <w:t>27/01/2017</w:t>
            </w:r>
          </w:p>
        </w:tc>
        <w:tc>
          <w:tcPr>
            <w:tcW w:w="1983" w:type="dxa"/>
            <w:vMerge/>
          </w:tcPr>
          <w:p w:rsidR="00B722EA" w:rsidRDefault="00B722EA" w:rsidP="002F6453"/>
        </w:tc>
      </w:tr>
    </w:tbl>
    <w:p w:rsidR="00B722EA" w:rsidRDefault="00B722EA" w:rsidP="00B722EA"/>
    <w:p w:rsidR="00B722EA" w:rsidRPr="00383DF1" w:rsidRDefault="00B722EA" w:rsidP="00B722EA">
      <w:pPr>
        <w:adjustRightInd w:val="0"/>
        <w:jc w:val="both"/>
        <w:rPr>
          <w:rFonts w:ascii="Arial" w:hAnsi="Arial" w:cs="Arial"/>
          <w:color w:val="2F5496" w:themeColor="accent5" w:themeShade="BF"/>
        </w:rPr>
      </w:pPr>
      <w:r w:rsidRPr="00383DF1">
        <w:rPr>
          <w:rFonts w:ascii="Arial" w:hAnsi="Arial" w:cs="Arial"/>
          <w:b/>
          <w:color w:val="2F5496" w:themeColor="accent5" w:themeShade="BF"/>
          <w:u w:val="single"/>
        </w:rPr>
        <w:t>Funcionamiento del Comité Técnico Coordinador del Sistema Nacional de Protección de la Niñez y la Adolescencia</w:t>
      </w:r>
    </w:p>
    <w:p w:rsidR="00B722EA" w:rsidRPr="00383DF1" w:rsidRDefault="00B722EA" w:rsidP="00B722EA">
      <w:pPr>
        <w:adjustRightInd w:val="0"/>
        <w:jc w:val="both"/>
        <w:rPr>
          <w:rFonts w:ascii="Arial" w:hAnsi="Arial" w:cs="Arial"/>
          <w:color w:val="2F5496" w:themeColor="accent5" w:themeShade="BF"/>
        </w:rPr>
      </w:pPr>
      <w:r w:rsidRPr="00383DF1">
        <w:rPr>
          <w:rFonts w:ascii="Arial" w:hAnsi="Arial" w:cs="Arial"/>
          <w:color w:val="2F5496" w:themeColor="accent5" w:themeShade="BF"/>
        </w:rPr>
        <w:t xml:space="preserve"> </w:t>
      </w:r>
    </w:p>
    <w:p w:rsidR="00B722EA" w:rsidRPr="00383DF1" w:rsidRDefault="00B722EA" w:rsidP="00B722EA">
      <w:pPr>
        <w:adjustRightInd w:val="0"/>
        <w:jc w:val="both"/>
        <w:rPr>
          <w:rFonts w:ascii="Arial" w:hAnsi="Arial" w:cs="Arial"/>
        </w:rPr>
      </w:pPr>
      <w:r w:rsidRPr="00383DF1">
        <w:rPr>
          <w:rFonts w:ascii="Arial" w:hAnsi="Arial" w:cs="Arial"/>
          <w:color w:val="000000"/>
        </w:rPr>
        <w:t>En diciembre de 2014, se constituyó e inició su funcionamiento el Comité Técnico Coordinador del Sistema Nacional de Protección de la Niñez y la Adolescencia, como un mecanismo de coordinación y articulación –de nivel ejecutivo--compuesto por todas las instituciones y entidades miembros del Sistema para efectos de facilitar la comunicación y coordinación entre sus integrantes. Es coordinado por la Dirección Ejecutiva del CONNA.</w:t>
      </w:r>
    </w:p>
    <w:p w:rsidR="00B722EA" w:rsidRPr="00383DF1" w:rsidRDefault="00B722EA" w:rsidP="00B722EA">
      <w:pPr>
        <w:adjustRightInd w:val="0"/>
        <w:jc w:val="both"/>
        <w:rPr>
          <w:rFonts w:ascii="Arial" w:hAnsi="Arial" w:cs="Arial"/>
          <w:color w:val="000000"/>
        </w:rPr>
      </w:pPr>
      <w:r w:rsidRPr="00383DF1">
        <w:rPr>
          <w:rFonts w:ascii="Arial" w:hAnsi="Arial" w:cs="Arial"/>
          <w:color w:val="000000"/>
        </w:rPr>
        <w:t xml:space="preserve">Dicho espacio es clave para la orientación técnica y coordinación en la implementación de acciones que realizan los integrantes del Sistema y en especial, para la implementación de la Política Nacional de la Niñez y Adolescencia y su respectivo Plan Nacional de Acción 2014-2017. </w:t>
      </w:r>
    </w:p>
    <w:p w:rsidR="00B722EA" w:rsidRPr="00383DF1" w:rsidRDefault="00B722EA" w:rsidP="00B722EA">
      <w:pPr>
        <w:adjustRightInd w:val="0"/>
        <w:jc w:val="both"/>
        <w:rPr>
          <w:rFonts w:ascii="Arial" w:hAnsi="Arial" w:cs="Arial"/>
          <w:color w:val="000000"/>
        </w:rPr>
      </w:pPr>
      <w:r w:rsidRPr="00383DF1">
        <w:rPr>
          <w:rFonts w:ascii="Arial" w:hAnsi="Arial" w:cs="Arial"/>
          <w:color w:val="000000"/>
        </w:rPr>
        <w:t xml:space="preserve">El Comité aprobó los </w:t>
      </w:r>
      <w:r w:rsidRPr="00383DF1">
        <w:rPr>
          <w:rFonts w:ascii="Arial" w:hAnsi="Arial" w:cs="Arial"/>
          <w:b/>
          <w:bCs/>
          <w:color w:val="000000"/>
        </w:rPr>
        <w:t>“Lineamientos técnicos para el funcionamiento del Comité Técnico Coordinador del Sistema”</w:t>
      </w:r>
      <w:r w:rsidRPr="00383DF1">
        <w:rPr>
          <w:rFonts w:ascii="Arial" w:hAnsi="Arial" w:cs="Arial"/>
          <w:color w:val="000000"/>
        </w:rPr>
        <w:t>, herramienta que orientó la organización y funcionamiento interno de dicho espacio.</w:t>
      </w:r>
    </w:p>
    <w:p w:rsidR="00B722EA" w:rsidRPr="00383DF1" w:rsidRDefault="00B722EA" w:rsidP="00B722EA">
      <w:pPr>
        <w:adjustRightInd w:val="0"/>
        <w:rPr>
          <w:rFonts w:ascii="Arial" w:hAnsi="Arial" w:cs="Arial"/>
          <w:color w:val="000000"/>
        </w:rPr>
      </w:pPr>
      <w:r w:rsidRPr="00383DF1">
        <w:rPr>
          <w:rFonts w:ascii="Arial" w:hAnsi="Arial" w:cs="Arial"/>
          <w:color w:val="000000"/>
        </w:rPr>
        <w:t xml:space="preserve">Dicho Comité se integró con Oficiales de Enlace representantes de 10 instituciones: </w:t>
      </w:r>
    </w:p>
    <w:p w:rsidR="00B722EA" w:rsidRPr="00383DF1" w:rsidRDefault="00B722EA" w:rsidP="00B722EA">
      <w:pPr>
        <w:adjustRightInd w:val="0"/>
        <w:rPr>
          <w:rFonts w:ascii="Arial" w:hAnsi="Arial" w:cs="Arial"/>
          <w:sz w:val="24"/>
          <w:szCs w:val="24"/>
        </w:rPr>
      </w:pPr>
    </w:p>
    <w:p w:rsidR="00B722EA" w:rsidRPr="00383DF1" w:rsidRDefault="00B722EA" w:rsidP="00B722EA">
      <w:pPr>
        <w:adjustRightInd w:val="0"/>
        <w:rPr>
          <w:rFonts w:ascii="Arial" w:hAnsi="Arial" w:cs="Arial"/>
          <w:color w:val="000000"/>
        </w:rPr>
      </w:pPr>
      <w:r w:rsidRPr="00383DF1">
        <w:rPr>
          <w:rFonts w:ascii="Arial" w:hAnsi="Arial" w:cs="Arial"/>
          <w:color w:val="000000"/>
        </w:rPr>
        <w:t>1. Ministerio de Educación</w:t>
      </w:r>
    </w:p>
    <w:p w:rsidR="00B722EA" w:rsidRPr="00383DF1" w:rsidRDefault="00B722EA" w:rsidP="00B722EA">
      <w:pPr>
        <w:adjustRightInd w:val="0"/>
        <w:rPr>
          <w:rFonts w:ascii="Arial" w:hAnsi="Arial" w:cs="Arial"/>
          <w:color w:val="000000"/>
        </w:rPr>
      </w:pPr>
      <w:r w:rsidRPr="00383DF1">
        <w:rPr>
          <w:rFonts w:ascii="Arial" w:hAnsi="Arial" w:cs="Arial"/>
          <w:color w:val="000000"/>
        </w:rPr>
        <w:t>2. Ministerio de Trabajo y Previsión Social</w:t>
      </w:r>
    </w:p>
    <w:p w:rsidR="00B722EA" w:rsidRPr="00383DF1" w:rsidRDefault="00B722EA" w:rsidP="00B722EA">
      <w:pPr>
        <w:adjustRightInd w:val="0"/>
        <w:rPr>
          <w:rFonts w:ascii="Arial" w:hAnsi="Arial" w:cs="Arial"/>
          <w:color w:val="000000"/>
        </w:rPr>
      </w:pPr>
      <w:r w:rsidRPr="00383DF1">
        <w:rPr>
          <w:rFonts w:ascii="Arial" w:hAnsi="Arial" w:cs="Arial"/>
          <w:color w:val="000000"/>
        </w:rPr>
        <w:t>3. Ministerio de Salud</w:t>
      </w:r>
    </w:p>
    <w:p w:rsidR="00B722EA" w:rsidRPr="00383DF1" w:rsidRDefault="00B722EA" w:rsidP="00B722EA">
      <w:pPr>
        <w:adjustRightInd w:val="0"/>
        <w:rPr>
          <w:rFonts w:ascii="Arial" w:hAnsi="Arial" w:cs="Arial"/>
          <w:color w:val="000000"/>
        </w:rPr>
      </w:pPr>
      <w:r w:rsidRPr="00383DF1">
        <w:rPr>
          <w:rFonts w:ascii="Arial" w:hAnsi="Arial" w:cs="Arial"/>
          <w:color w:val="000000"/>
        </w:rPr>
        <w:t>4. Ministerio de Hacienda</w:t>
      </w:r>
    </w:p>
    <w:p w:rsidR="00B722EA" w:rsidRPr="00383DF1" w:rsidRDefault="00B722EA" w:rsidP="00B722EA">
      <w:pPr>
        <w:adjustRightInd w:val="0"/>
        <w:rPr>
          <w:rFonts w:ascii="Arial" w:hAnsi="Arial" w:cs="Arial"/>
          <w:color w:val="000000"/>
        </w:rPr>
      </w:pPr>
      <w:r w:rsidRPr="00383DF1">
        <w:rPr>
          <w:rFonts w:ascii="Arial" w:hAnsi="Arial" w:cs="Arial"/>
          <w:color w:val="000000"/>
        </w:rPr>
        <w:t>5. Ministerio de Justicia y Seguridad Pública</w:t>
      </w:r>
    </w:p>
    <w:p w:rsidR="00B722EA" w:rsidRPr="00383DF1" w:rsidRDefault="00B722EA" w:rsidP="00B722EA">
      <w:pPr>
        <w:adjustRightInd w:val="0"/>
        <w:rPr>
          <w:rFonts w:ascii="Arial" w:hAnsi="Arial" w:cs="Arial"/>
          <w:color w:val="000000"/>
        </w:rPr>
      </w:pPr>
      <w:r w:rsidRPr="00383DF1">
        <w:rPr>
          <w:rFonts w:ascii="Arial" w:hAnsi="Arial" w:cs="Arial"/>
          <w:color w:val="000000"/>
        </w:rPr>
        <w:lastRenderedPageBreak/>
        <w:t>6. Instituto Salvadoreño para el Desarrollo Integral de la Niñez y la Adolescencia, ISNA.</w:t>
      </w:r>
    </w:p>
    <w:p w:rsidR="00B722EA" w:rsidRPr="00383DF1" w:rsidRDefault="00B722EA" w:rsidP="00B722EA">
      <w:pPr>
        <w:adjustRightInd w:val="0"/>
        <w:rPr>
          <w:rFonts w:ascii="Arial" w:hAnsi="Arial" w:cs="Arial"/>
          <w:color w:val="000000"/>
        </w:rPr>
      </w:pPr>
      <w:r w:rsidRPr="00383DF1">
        <w:rPr>
          <w:rFonts w:ascii="Arial" w:hAnsi="Arial" w:cs="Arial"/>
          <w:color w:val="000000"/>
        </w:rPr>
        <w:t>7. Órgano Judicial</w:t>
      </w:r>
    </w:p>
    <w:p w:rsidR="00B722EA" w:rsidRPr="00383DF1" w:rsidRDefault="00B722EA" w:rsidP="00B722EA">
      <w:pPr>
        <w:adjustRightInd w:val="0"/>
        <w:rPr>
          <w:rFonts w:ascii="Arial" w:hAnsi="Arial" w:cs="Arial"/>
          <w:color w:val="000000"/>
        </w:rPr>
      </w:pPr>
      <w:r w:rsidRPr="00383DF1">
        <w:rPr>
          <w:rFonts w:ascii="Arial" w:hAnsi="Arial" w:cs="Arial"/>
          <w:color w:val="000000"/>
        </w:rPr>
        <w:t>8. Procuraduría para la Defensa de los Derechos Humanos, PDDH.</w:t>
      </w:r>
    </w:p>
    <w:p w:rsidR="00B722EA" w:rsidRPr="00383DF1" w:rsidRDefault="00B722EA" w:rsidP="00B722EA">
      <w:pPr>
        <w:adjustRightInd w:val="0"/>
        <w:rPr>
          <w:rFonts w:ascii="Arial" w:hAnsi="Arial" w:cs="Arial"/>
          <w:color w:val="000000"/>
        </w:rPr>
      </w:pPr>
      <w:r w:rsidRPr="00383DF1">
        <w:rPr>
          <w:rFonts w:ascii="Arial" w:hAnsi="Arial" w:cs="Arial"/>
          <w:color w:val="000000"/>
        </w:rPr>
        <w:t>9. Procuraduría General de la República, PGR</w:t>
      </w:r>
    </w:p>
    <w:p w:rsidR="00B722EA" w:rsidRPr="00383DF1" w:rsidRDefault="00B722EA" w:rsidP="00B722EA">
      <w:pPr>
        <w:adjustRightInd w:val="0"/>
        <w:rPr>
          <w:rFonts w:ascii="Arial" w:hAnsi="Arial" w:cs="Arial"/>
          <w:color w:val="000000"/>
        </w:rPr>
      </w:pPr>
      <w:r w:rsidRPr="00383DF1">
        <w:rPr>
          <w:rFonts w:ascii="Arial" w:hAnsi="Arial" w:cs="Arial"/>
          <w:color w:val="000000"/>
        </w:rPr>
        <w:t>10. Corporación de Municipalidades de la República de El Salvador, COMURES.</w:t>
      </w:r>
    </w:p>
    <w:p w:rsidR="00B722EA" w:rsidRPr="00383DF1" w:rsidRDefault="00B722EA" w:rsidP="00B722EA">
      <w:pPr>
        <w:adjustRightInd w:val="0"/>
        <w:rPr>
          <w:rFonts w:ascii="Arial" w:hAnsi="Arial" w:cs="Arial"/>
          <w:color w:val="000000"/>
        </w:rPr>
      </w:pPr>
    </w:p>
    <w:p w:rsidR="00B722EA" w:rsidRPr="00383DF1" w:rsidRDefault="00B722EA" w:rsidP="00B722EA">
      <w:pPr>
        <w:adjustRightInd w:val="0"/>
        <w:jc w:val="both"/>
        <w:rPr>
          <w:rFonts w:ascii="Arial" w:hAnsi="Arial" w:cs="Arial"/>
          <w:color w:val="000000"/>
        </w:rPr>
      </w:pPr>
      <w:r w:rsidRPr="00383DF1">
        <w:rPr>
          <w:rFonts w:ascii="Arial" w:hAnsi="Arial" w:cs="Arial"/>
          <w:b/>
          <w:color w:val="2F5496" w:themeColor="accent5" w:themeShade="BF"/>
          <w:u w:val="single"/>
        </w:rPr>
        <w:t>Para la protección de los derechos de niñas, niños y adolescentes migrantes retornados</w:t>
      </w:r>
      <w:r w:rsidRPr="00383DF1">
        <w:rPr>
          <w:rFonts w:ascii="Arial" w:hAnsi="Arial" w:cs="Arial"/>
          <w:color w:val="000000"/>
        </w:rPr>
        <w:t>, en julio de 2014, se instaló un equipo multidisciplinario de apoyo a Juntas de Protección, en el Centro de Atención Integral para Migrantes (CAIM).</w:t>
      </w:r>
    </w:p>
    <w:p w:rsidR="00B722EA" w:rsidRPr="00383DF1" w:rsidRDefault="00B722EA" w:rsidP="00B722EA">
      <w:pPr>
        <w:adjustRightInd w:val="0"/>
        <w:jc w:val="both"/>
        <w:rPr>
          <w:rFonts w:ascii="Arial" w:hAnsi="Arial" w:cs="Arial"/>
          <w:color w:val="000000"/>
        </w:rPr>
      </w:pPr>
      <w:r w:rsidRPr="00383DF1">
        <w:rPr>
          <w:rFonts w:ascii="Arial" w:hAnsi="Arial" w:cs="Arial"/>
          <w:color w:val="000000"/>
        </w:rPr>
        <w:t>Este equipo es responsable de realizar las entrevistas individuales para contar con la información del contexto social y familiar de la niña, niño o persona adolescente; verificar la documentación y la idoneidad de la familia que se presenta para proceder a la entrega de la población que ha sido retornados; contactar a las familias en caso de no haber sido notificada con anterioridad; y derivar el caso a Juntas de Protección, en caso que se haya detectado durante la entrevista, una amenaza o vulneración durante el trayecto; si cuenta o no con padre, madre o responsable, o éstos representen una amenaza a sus derechos, para que se dicte medida de protección.</w:t>
      </w:r>
    </w:p>
    <w:p w:rsidR="00B722EA" w:rsidRPr="00333603" w:rsidRDefault="00B722EA" w:rsidP="00B722EA">
      <w:pPr>
        <w:adjustRightInd w:val="0"/>
        <w:jc w:val="both"/>
        <w:rPr>
          <w:rFonts w:ascii="Arial" w:hAnsi="Arial" w:cs="Arial"/>
        </w:rPr>
      </w:pPr>
      <w:r w:rsidRPr="00383DF1">
        <w:rPr>
          <w:rFonts w:ascii="Arial" w:hAnsi="Arial" w:cs="Arial"/>
          <w:color w:val="000000"/>
        </w:rPr>
        <w:t xml:space="preserve">Ante el incremento de niñas, niños y adolescentes en situación de migración irregular, a partir de mayo de 2014, las acciones de protección a niñez migrante retornada se implementaron desde </w:t>
      </w:r>
      <w:r w:rsidRPr="00333603">
        <w:rPr>
          <w:rFonts w:ascii="Arial" w:hAnsi="Arial" w:cs="Arial"/>
        </w:rPr>
        <w:t>un espacio de coordinación y articulación operativa denominada: Mesa de protección y atención de niñas, niños y adolescentes migrantes; dicho espacio es coordinado por el CONNA.</w:t>
      </w:r>
    </w:p>
    <w:p w:rsidR="00B722EA" w:rsidRPr="00333603" w:rsidRDefault="00B722EA" w:rsidP="00B722EA">
      <w:pPr>
        <w:adjustRightInd w:val="0"/>
        <w:jc w:val="both"/>
        <w:rPr>
          <w:rFonts w:ascii="Arial" w:hAnsi="Arial" w:cs="Arial"/>
        </w:rPr>
      </w:pPr>
      <w:r w:rsidRPr="00333603">
        <w:rPr>
          <w:rFonts w:ascii="Arial" w:hAnsi="Arial" w:cs="Arial"/>
        </w:rPr>
        <w:t>Como resultado de la coordinación interinstitucional se construyeron dos herramientas para garantizar la protección de esta población:</w:t>
      </w:r>
    </w:p>
    <w:p w:rsidR="00B722EA" w:rsidRPr="00362BA0" w:rsidRDefault="00B722EA" w:rsidP="00B722EA">
      <w:pPr>
        <w:adjustRightInd w:val="0"/>
        <w:jc w:val="both"/>
        <w:rPr>
          <w:rFonts w:cs="Times New Roman"/>
        </w:rPr>
      </w:pPr>
    </w:p>
    <w:p w:rsidR="00B722EA" w:rsidRPr="00333603" w:rsidRDefault="00B722EA" w:rsidP="00B722EA">
      <w:pPr>
        <w:adjustRightInd w:val="0"/>
        <w:jc w:val="both"/>
        <w:rPr>
          <w:rFonts w:ascii="Arial" w:hAnsi="Arial" w:cs="Arial"/>
          <w:b/>
        </w:rPr>
      </w:pPr>
      <w:r w:rsidRPr="00333603">
        <w:rPr>
          <w:rFonts w:ascii="Arial" w:hAnsi="Arial" w:cs="Arial"/>
          <w:b/>
        </w:rPr>
        <w:t>a) Cartilla de ruta de atención y protección a niñez y adolescencia migrante que retorna vía terrestre y aérea</w:t>
      </w:r>
    </w:p>
    <w:p w:rsidR="00B722EA" w:rsidRPr="00333603" w:rsidRDefault="00B722EA" w:rsidP="00B722EA">
      <w:pPr>
        <w:adjustRightInd w:val="0"/>
        <w:jc w:val="both"/>
        <w:rPr>
          <w:rFonts w:ascii="Arial" w:hAnsi="Arial" w:cs="Arial"/>
        </w:rPr>
      </w:pPr>
      <w:r w:rsidRPr="00333603">
        <w:rPr>
          <w:rFonts w:ascii="Arial" w:hAnsi="Arial" w:cs="Arial"/>
        </w:rPr>
        <w:t xml:space="preserve">Tiene por finalidad dar respuesta a la situación en condiciones de emergencia por una posible repatriación numerosa.  </w:t>
      </w:r>
    </w:p>
    <w:p w:rsidR="00B722EA" w:rsidRPr="00333603" w:rsidRDefault="00B722EA" w:rsidP="00B722EA">
      <w:pPr>
        <w:adjustRightInd w:val="0"/>
        <w:jc w:val="both"/>
        <w:rPr>
          <w:rFonts w:ascii="Arial" w:hAnsi="Arial" w:cs="Arial"/>
        </w:rPr>
      </w:pPr>
    </w:p>
    <w:p w:rsidR="00B722EA" w:rsidRPr="00333603" w:rsidRDefault="00B722EA" w:rsidP="00B722EA">
      <w:pPr>
        <w:adjustRightInd w:val="0"/>
        <w:jc w:val="both"/>
        <w:rPr>
          <w:rFonts w:ascii="Arial" w:hAnsi="Arial" w:cs="Arial"/>
          <w:b/>
        </w:rPr>
      </w:pPr>
      <w:r w:rsidRPr="00333603">
        <w:rPr>
          <w:rFonts w:ascii="Arial" w:hAnsi="Arial" w:cs="Arial"/>
          <w:b/>
        </w:rPr>
        <w:t>b) Protocolo de protección y atención de niñez y adolescencia migrante salvadoreña</w:t>
      </w:r>
    </w:p>
    <w:p w:rsidR="00B722EA" w:rsidRPr="00333603" w:rsidRDefault="00B722EA" w:rsidP="00B722EA">
      <w:pPr>
        <w:adjustRightInd w:val="0"/>
        <w:jc w:val="both"/>
        <w:rPr>
          <w:rFonts w:ascii="Arial" w:hAnsi="Arial" w:cs="Arial"/>
        </w:rPr>
      </w:pPr>
      <w:r w:rsidRPr="00333603">
        <w:rPr>
          <w:rFonts w:ascii="Arial" w:hAnsi="Arial" w:cs="Arial"/>
        </w:rPr>
        <w:t xml:space="preserve">El Protocolo define las rutas de atención como la delimitación de las actuaciones de las instituciones de acuerdo a sus competencias legales, para que niños, niñas y adolescentes migrantes puedan regresar a su entorno familiar en forma segura. </w:t>
      </w:r>
    </w:p>
    <w:p w:rsidR="00B722EA" w:rsidRDefault="00B722EA" w:rsidP="00B722EA">
      <w:pPr>
        <w:adjustRightInd w:val="0"/>
        <w:jc w:val="both"/>
        <w:rPr>
          <w:rFonts w:cs="Calibri Light"/>
          <w:color w:val="000000"/>
        </w:rPr>
      </w:pPr>
    </w:p>
    <w:p w:rsidR="00B722EA" w:rsidRPr="00333603" w:rsidRDefault="00B722EA" w:rsidP="00B722EA">
      <w:pPr>
        <w:adjustRightInd w:val="0"/>
        <w:jc w:val="both"/>
        <w:rPr>
          <w:rFonts w:ascii="Arial" w:hAnsi="Arial" w:cs="Arial"/>
          <w:color w:val="2F5496" w:themeColor="accent5" w:themeShade="BF"/>
        </w:rPr>
      </w:pPr>
      <w:r w:rsidRPr="00333603">
        <w:rPr>
          <w:rFonts w:ascii="Arial" w:hAnsi="Arial" w:cs="Arial"/>
          <w:b/>
          <w:color w:val="2F5496" w:themeColor="accent5" w:themeShade="BF"/>
          <w:u w:val="single"/>
        </w:rPr>
        <w:t>Creación del Consejo Consultivo de niñas, niños y adolescentes</w:t>
      </w:r>
      <w:r w:rsidRPr="00333603">
        <w:rPr>
          <w:rFonts w:ascii="Arial" w:hAnsi="Arial" w:cs="Arial"/>
          <w:color w:val="2F5496" w:themeColor="accent5" w:themeShade="BF"/>
        </w:rPr>
        <w:t xml:space="preserve">. </w:t>
      </w:r>
    </w:p>
    <w:p w:rsidR="00B722EA" w:rsidRPr="00333603" w:rsidRDefault="00B722EA" w:rsidP="00B722EA">
      <w:pPr>
        <w:adjustRightInd w:val="0"/>
        <w:jc w:val="both"/>
        <w:rPr>
          <w:rFonts w:ascii="Arial" w:hAnsi="Arial" w:cs="Arial"/>
          <w:color w:val="000000"/>
        </w:rPr>
      </w:pPr>
    </w:p>
    <w:p w:rsidR="00B722EA" w:rsidRPr="00477DBC" w:rsidRDefault="00B722EA" w:rsidP="00477DBC">
      <w:pPr>
        <w:shd w:val="clear" w:color="auto" w:fill="FFFFFF" w:themeFill="background1"/>
        <w:adjustRightInd w:val="0"/>
        <w:jc w:val="both"/>
        <w:rPr>
          <w:rFonts w:ascii="Arial" w:hAnsi="Arial" w:cs="Arial"/>
          <w:sz w:val="24"/>
          <w:szCs w:val="24"/>
        </w:rPr>
      </w:pPr>
      <w:r w:rsidRPr="00477DBC">
        <w:rPr>
          <w:rFonts w:ascii="Arial" w:hAnsi="Arial" w:cs="Arial"/>
        </w:rPr>
        <w:t>Se promovió el ejercicio del derecho de participación mediante la creación del Consejo Consultivo de niñas, niños y adolescentes; órgano con independencia y autonomía en la toma de decisiones que se suma a los mecanismos de articulación del Sistema, estableciendo comunicación directa con el Consejo Directivo del CONNA para generar incidencia en la toma de decisiones de los integrantes del Sistema Nacional de Protección Integral.</w:t>
      </w:r>
    </w:p>
    <w:p w:rsidR="00B722EA" w:rsidRPr="00325034" w:rsidRDefault="00B722EA" w:rsidP="00477DBC">
      <w:pPr>
        <w:shd w:val="clear" w:color="auto" w:fill="FFFFFF" w:themeFill="background1"/>
        <w:adjustRightInd w:val="0"/>
        <w:jc w:val="both"/>
        <w:rPr>
          <w:rFonts w:ascii="Arial" w:hAnsi="Arial" w:cs="Arial"/>
        </w:rPr>
      </w:pPr>
      <w:r w:rsidRPr="00477DBC">
        <w:rPr>
          <w:rFonts w:ascii="Arial" w:hAnsi="Arial" w:cs="Arial"/>
        </w:rPr>
        <w:t xml:space="preserve"> El Consejo Consultivo se integró con la participación de 14 niñas y adolescentes mujeres y 14 niños y adolescentes hombres con representación a nivel nacional. Su integración se dio en el marco del proyecto </w:t>
      </w:r>
      <w:r w:rsidRPr="00477DBC">
        <w:rPr>
          <w:rFonts w:ascii="Arial" w:hAnsi="Arial" w:cs="Arial"/>
          <w:b/>
          <w:bCs/>
        </w:rPr>
        <w:t>“Voces de la niñez construyendo ciudadanía”</w:t>
      </w:r>
      <w:r w:rsidRPr="00477DBC">
        <w:rPr>
          <w:rFonts w:ascii="Arial" w:hAnsi="Arial" w:cs="Arial"/>
        </w:rPr>
        <w:t>, diseñado y ejecutado de</w:t>
      </w:r>
      <w:r w:rsidRPr="00477DBC">
        <w:rPr>
          <w:rFonts w:cs="Calibri Light"/>
        </w:rPr>
        <w:t xml:space="preserve"> </w:t>
      </w:r>
      <w:r w:rsidRPr="00325034">
        <w:rPr>
          <w:rFonts w:ascii="Arial" w:hAnsi="Arial" w:cs="Arial"/>
        </w:rPr>
        <w:t xml:space="preserve">manera conjunta entre Plan Internacional y el CONNA. El Consejo Consultivo se ha posicionado como organismo de consulta y de opinión en temas relacionados con la niñez y la adolescencia, participó en la Consulta sectorial para la formulación del Plan Quinquenal de Desarrollo; en </w:t>
      </w:r>
      <w:r w:rsidRPr="00325034">
        <w:rPr>
          <w:rFonts w:ascii="Arial" w:hAnsi="Arial" w:cs="Arial"/>
        </w:rPr>
        <w:lastRenderedPageBreak/>
        <w:t>conversatorio público con el Sr. Presidente de la República en el marco de la conmemoración del 25 aniversario de la Convención sobre los Derechos del Niño; y representó a El Salvador como delegación en el II Foro Panamericano del Niño, la Niña y Adolescente, desarrollado en Brasil en el mes de diciembre de 2014.</w:t>
      </w:r>
    </w:p>
    <w:p w:rsidR="00B722EA" w:rsidRDefault="00B722EA" w:rsidP="00B722EA">
      <w:pPr>
        <w:adjustRightInd w:val="0"/>
        <w:jc w:val="both"/>
        <w:rPr>
          <w:rFonts w:cs="Calibri Light"/>
          <w:color w:val="000000"/>
        </w:rPr>
      </w:pPr>
    </w:p>
    <w:p w:rsidR="00B722EA" w:rsidRDefault="00B722EA" w:rsidP="00B722EA">
      <w:pPr>
        <w:adjustRightInd w:val="0"/>
        <w:jc w:val="both"/>
        <w:rPr>
          <w:rFonts w:cs="Calibri Light"/>
          <w:color w:val="000000"/>
        </w:rPr>
      </w:pPr>
    </w:p>
    <w:p w:rsidR="00B722EA" w:rsidRDefault="00B722EA" w:rsidP="00B20423">
      <w:pPr>
        <w:shd w:val="clear" w:color="auto" w:fill="002060"/>
        <w:jc w:val="both"/>
        <w:rPr>
          <w:b/>
          <w:color w:val="FFFFFF" w:themeColor="background1"/>
          <w:sz w:val="28"/>
          <w:szCs w:val="28"/>
        </w:rPr>
      </w:pPr>
      <w:r w:rsidRPr="00B20423">
        <w:rPr>
          <w:b/>
          <w:color w:val="FFFFFF" w:themeColor="background1"/>
          <w:sz w:val="28"/>
          <w:szCs w:val="28"/>
        </w:rPr>
        <w:t>Año 2015</w:t>
      </w:r>
    </w:p>
    <w:p w:rsidR="00B722EA" w:rsidRPr="00325034" w:rsidRDefault="00B722EA" w:rsidP="00325034">
      <w:pPr>
        <w:pStyle w:val="Textoindependiente"/>
        <w:shd w:val="clear" w:color="auto" w:fill="FFFFFF" w:themeFill="background1"/>
        <w:spacing w:before="180" w:line="266" w:lineRule="auto"/>
        <w:ind w:right="797"/>
        <w:jc w:val="both"/>
        <w:rPr>
          <w:rFonts w:ascii="Arial" w:hAnsi="Arial" w:cs="Arial"/>
          <w:lang w:val="es-SV"/>
        </w:rPr>
      </w:pPr>
      <w:r w:rsidRPr="00325034">
        <w:rPr>
          <w:rFonts w:ascii="Arial" w:hAnsi="Arial" w:cs="Arial"/>
          <w:b/>
          <w:u w:val="single"/>
          <w:lang w:val="es-SV"/>
        </w:rPr>
        <w:t>Diseño e implementación de la nueva campaña “La Protección Comienza en el Hogar”</w:t>
      </w:r>
    </w:p>
    <w:p w:rsidR="00B722EA" w:rsidRPr="00325034" w:rsidRDefault="00B722EA" w:rsidP="00325034">
      <w:pPr>
        <w:pStyle w:val="Textoindependiente"/>
        <w:shd w:val="clear" w:color="auto" w:fill="FFFFFF" w:themeFill="background1"/>
        <w:spacing w:before="180" w:line="266" w:lineRule="auto"/>
        <w:ind w:right="797"/>
        <w:jc w:val="both"/>
        <w:rPr>
          <w:rFonts w:ascii="Arial" w:hAnsi="Arial" w:cs="Arial"/>
          <w:lang w:val="es-SV"/>
        </w:rPr>
      </w:pPr>
      <w:r w:rsidRPr="00325034">
        <w:rPr>
          <w:rFonts w:ascii="Arial" w:hAnsi="Arial" w:cs="Arial"/>
          <w:lang w:val="es-SV"/>
        </w:rPr>
        <w:t>En el marco de la conmemoración del mes de la niñez y la adolescencia, el 10 de octubre de  2015, el Presidente de la República de El Salvador, Profesor Salvador Sanchez Cerén, realizó la presentación pública de la campaña de promoción de derechos del CONNA  “</w:t>
      </w:r>
      <w:r w:rsidRPr="00325034">
        <w:rPr>
          <w:rFonts w:ascii="Arial" w:hAnsi="Arial" w:cs="Arial"/>
          <w:b/>
          <w:lang w:val="es-SV"/>
        </w:rPr>
        <w:t>La protección comienza en el hogar</w:t>
      </w:r>
      <w:r w:rsidRPr="00325034">
        <w:rPr>
          <w:rFonts w:ascii="Arial" w:hAnsi="Arial" w:cs="Arial"/>
          <w:lang w:val="es-SV"/>
        </w:rPr>
        <w:t>”,</w:t>
      </w:r>
      <w:r w:rsidRPr="00325034">
        <w:rPr>
          <w:rFonts w:ascii="Arial" w:hAnsi="Arial" w:cs="Arial"/>
          <w:spacing w:val="-9"/>
          <w:lang w:val="es-SV"/>
        </w:rPr>
        <w:t xml:space="preserve"> </w:t>
      </w:r>
      <w:r w:rsidRPr="00325034">
        <w:rPr>
          <w:rFonts w:ascii="Arial" w:hAnsi="Arial" w:cs="Arial"/>
          <w:lang w:val="es-SV"/>
        </w:rPr>
        <w:t>estrategia de difusión en radio, TV y prensa escrita la</w:t>
      </w:r>
      <w:r w:rsidRPr="00325034">
        <w:rPr>
          <w:rFonts w:ascii="Arial" w:hAnsi="Arial" w:cs="Arial"/>
          <w:spacing w:val="-9"/>
          <w:lang w:val="es-SV"/>
        </w:rPr>
        <w:t xml:space="preserve"> </w:t>
      </w:r>
      <w:r w:rsidRPr="00325034">
        <w:rPr>
          <w:rFonts w:ascii="Arial" w:hAnsi="Arial" w:cs="Arial"/>
          <w:lang w:val="es-SV"/>
        </w:rPr>
        <w:t>cual</w:t>
      </w:r>
      <w:r w:rsidRPr="00325034">
        <w:rPr>
          <w:rFonts w:ascii="Arial" w:hAnsi="Arial" w:cs="Arial"/>
          <w:spacing w:val="-9"/>
          <w:lang w:val="es-SV"/>
        </w:rPr>
        <w:t xml:space="preserve"> </w:t>
      </w:r>
      <w:r w:rsidRPr="00325034">
        <w:rPr>
          <w:rFonts w:ascii="Arial" w:hAnsi="Arial" w:cs="Arial"/>
          <w:lang w:val="es-SV"/>
        </w:rPr>
        <w:t>tiene</w:t>
      </w:r>
      <w:r w:rsidRPr="00325034">
        <w:rPr>
          <w:rFonts w:ascii="Arial" w:hAnsi="Arial" w:cs="Arial"/>
          <w:spacing w:val="-9"/>
          <w:lang w:val="es-SV"/>
        </w:rPr>
        <w:t xml:space="preserve"> </w:t>
      </w:r>
      <w:r w:rsidRPr="00325034">
        <w:rPr>
          <w:rFonts w:ascii="Arial" w:hAnsi="Arial" w:cs="Arial"/>
          <w:lang w:val="es-SV"/>
        </w:rPr>
        <w:t>como</w:t>
      </w:r>
      <w:r w:rsidRPr="00325034">
        <w:rPr>
          <w:rFonts w:ascii="Arial" w:hAnsi="Arial" w:cs="Arial"/>
          <w:spacing w:val="-9"/>
          <w:lang w:val="es-SV"/>
        </w:rPr>
        <w:t xml:space="preserve"> </w:t>
      </w:r>
      <w:r w:rsidRPr="00325034">
        <w:rPr>
          <w:rFonts w:ascii="Arial" w:hAnsi="Arial" w:cs="Arial"/>
          <w:lang w:val="es-SV"/>
        </w:rPr>
        <w:t>objetivo,</w:t>
      </w:r>
      <w:r w:rsidRPr="00325034">
        <w:rPr>
          <w:rFonts w:ascii="Arial" w:hAnsi="Arial" w:cs="Arial"/>
          <w:spacing w:val="-10"/>
          <w:lang w:val="es-SV"/>
        </w:rPr>
        <w:t xml:space="preserve"> </w:t>
      </w:r>
      <w:r w:rsidRPr="00325034">
        <w:rPr>
          <w:rFonts w:ascii="Arial" w:hAnsi="Arial" w:cs="Arial"/>
          <w:lang w:val="es-SV"/>
        </w:rPr>
        <w:t>difundir</w:t>
      </w:r>
      <w:r w:rsidRPr="00325034">
        <w:rPr>
          <w:rFonts w:ascii="Arial" w:hAnsi="Arial" w:cs="Arial"/>
          <w:spacing w:val="-9"/>
          <w:lang w:val="es-SV"/>
        </w:rPr>
        <w:t xml:space="preserve"> </w:t>
      </w:r>
      <w:r w:rsidRPr="00325034">
        <w:rPr>
          <w:rFonts w:ascii="Arial" w:hAnsi="Arial" w:cs="Arial"/>
          <w:lang w:val="es-SV"/>
        </w:rPr>
        <w:t>y</w:t>
      </w:r>
      <w:r w:rsidRPr="00325034">
        <w:rPr>
          <w:rFonts w:ascii="Arial" w:hAnsi="Arial" w:cs="Arial"/>
          <w:spacing w:val="-9"/>
          <w:lang w:val="es-SV"/>
        </w:rPr>
        <w:t xml:space="preserve"> </w:t>
      </w:r>
      <w:r w:rsidRPr="00325034">
        <w:rPr>
          <w:rFonts w:ascii="Arial" w:hAnsi="Arial" w:cs="Arial"/>
          <w:lang w:val="es-SV"/>
        </w:rPr>
        <w:t>promover</w:t>
      </w:r>
      <w:r w:rsidRPr="00325034">
        <w:rPr>
          <w:rFonts w:ascii="Arial" w:hAnsi="Arial" w:cs="Arial"/>
          <w:spacing w:val="-9"/>
          <w:lang w:val="es-SV"/>
        </w:rPr>
        <w:t xml:space="preserve"> </w:t>
      </w:r>
      <w:r w:rsidRPr="00325034">
        <w:rPr>
          <w:rFonts w:ascii="Arial" w:hAnsi="Arial" w:cs="Arial"/>
          <w:lang w:val="es-SV"/>
        </w:rPr>
        <w:t>el</w:t>
      </w:r>
      <w:r w:rsidRPr="00325034">
        <w:rPr>
          <w:rFonts w:ascii="Arial" w:hAnsi="Arial" w:cs="Arial"/>
          <w:spacing w:val="-9"/>
          <w:lang w:val="es-SV"/>
        </w:rPr>
        <w:t xml:space="preserve"> </w:t>
      </w:r>
      <w:r w:rsidRPr="00325034">
        <w:rPr>
          <w:rFonts w:ascii="Arial" w:hAnsi="Arial" w:cs="Arial"/>
          <w:lang w:val="es-SV"/>
        </w:rPr>
        <w:t>respeto</w:t>
      </w:r>
      <w:r w:rsidRPr="00325034">
        <w:rPr>
          <w:rFonts w:ascii="Arial" w:hAnsi="Arial" w:cs="Arial"/>
          <w:spacing w:val="-9"/>
          <w:lang w:val="es-SV"/>
        </w:rPr>
        <w:t xml:space="preserve"> </w:t>
      </w:r>
      <w:r w:rsidRPr="00325034">
        <w:rPr>
          <w:rFonts w:ascii="Arial" w:hAnsi="Arial" w:cs="Arial"/>
          <w:lang w:val="es-SV"/>
        </w:rPr>
        <w:t>a</w:t>
      </w:r>
      <w:r w:rsidRPr="00325034">
        <w:rPr>
          <w:rFonts w:ascii="Arial" w:hAnsi="Arial" w:cs="Arial"/>
          <w:spacing w:val="-9"/>
          <w:lang w:val="es-SV"/>
        </w:rPr>
        <w:t xml:space="preserve"> </w:t>
      </w:r>
      <w:r w:rsidRPr="00325034">
        <w:rPr>
          <w:rFonts w:ascii="Arial" w:hAnsi="Arial" w:cs="Arial"/>
          <w:lang w:val="es-SV"/>
        </w:rPr>
        <w:t>la</w:t>
      </w:r>
      <w:r w:rsidRPr="00325034">
        <w:rPr>
          <w:rFonts w:ascii="Arial" w:hAnsi="Arial" w:cs="Arial"/>
          <w:spacing w:val="-9"/>
          <w:lang w:val="es-SV"/>
        </w:rPr>
        <w:t xml:space="preserve"> </w:t>
      </w:r>
      <w:r w:rsidRPr="00325034">
        <w:rPr>
          <w:rFonts w:ascii="Arial" w:hAnsi="Arial" w:cs="Arial"/>
          <w:lang w:val="es-SV"/>
        </w:rPr>
        <w:t>integridad</w:t>
      </w:r>
      <w:r w:rsidRPr="00325034">
        <w:rPr>
          <w:rFonts w:ascii="Arial" w:hAnsi="Arial" w:cs="Arial"/>
          <w:spacing w:val="-8"/>
          <w:lang w:val="es-SV"/>
        </w:rPr>
        <w:t xml:space="preserve"> </w:t>
      </w:r>
      <w:r w:rsidRPr="00325034">
        <w:rPr>
          <w:rFonts w:ascii="Arial" w:hAnsi="Arial" w:cs="Arial"/>
          <w:lang w:val="es-SV"/>
        </w:rPr>
        <w:t>física,</w:t>
      </w:r>
      <w:r w:rsidRPr="00325034">
        <w:rPr>
          <w:rFonts w:ascii="Arial" w:hAnsi="Arial" w:cs="Arial"/>
          <w:spacing w:val="-9"/>
          <w:lang w:val="es-SV"/>
        </w:rPr>
        <w:t xml:space="preserve"> </w:t>
      </w:r>
      <w:r w:rsidRPr="00325034">
        <w:rPr>
          <w:rFonts w:ascii="Arial" w:hAnsi="Arial" w:cs="Arial"/>
          <w:lang w:val="es-SV"/>
        </w:rPr>
        <w:t>psicológica y sexual de las niñas, niños y adolescentes; así como contribuir a la prevención de la violencia y construcción de una cultura de paz desde el ámbito familiar. Dicha presentación se llevó a cabo durante el programa presidencial “Gobernando con la gente”, contando con la participación de niñas, niños y adolescentes y personas adultas del municipio de Ciudad</w:t>
      </w:r>
      <w:r w:rsidRPr="00325034">
        <w:rPr>
          <w:rFonts w:ascii="Arial" w:hAnsi="Arial" w:cs="Arial"/>
          <w:spacing w:val="-39"/>
          <w:lang w:val="es-SV"/>
        </w:rPr>
        <w:t xml:space="preserve"> </w:t>
      </w:r>
      <w:r w:rsidRPr="00325034">
        <w:rPr>
          <w:rFonts w:ascii="Arial" w:hAnsi="Arial" w:cs="Arial"/>
          <w:lang w:val="es-SV"/>
        </w:rPr>
        <w:t>Delgado.</w:t>
      </w:r>
    </w:p>
    <w:p w:rsidR="00B722EA" w:rsidRPr="00325034" w:rsidRDefault="00B722EA" w:rsidP="00325034">
      <w:pPr>
        <w:pStyle w:val="Textoindependiente"/>
        <w:shd w:val="clear" w:color="auto" w:fill="FFFFFF" w:themeFill="background1"/>
        <w:spacing w:before="180" w:line="266" w:lineRule="auto"/>
        <w:ind w:right="797"/>
        <w:jc w:val="both"/>
        <w:rPr>
          <w:rFonts w:ascii="Arial" w:hAnsi="Arial" w:cs="Arial"/>
          <w:lang w:val="es-SV"/>
        </w:rPr>
      </w:pPr>
    </w:p>
    <w:p w:rsidR="00B722EA" w:rsidRDefault="00B722EA" w:rsidP="00B722EA">
      <w:pPr>
        <w:jc w:val="both"/>
        <w:rPr>
          <w:b/>
          <w:color w:val="FFFFFF" w:themeColor="background1"/>
          <w:sz w:val="28"/>
          <w:szCs w:val="28"/>
        </w:rPr>
      </w:pPr>
      <w:r>
        <w:rPr>
          <w:rFonts w:ascii="Arial"/>
          <w:noProof/>
          <w:sz w:val="20"/>
          <w:lang w:val="en-US"/>
        </w:rPr>
        <w:drawing>
          <wp:inline distT="0" distB="0" distL="0" distR="0" wp14:anchorId="0488148F" wp14:editId="73895B02">
            <wp:extent cx="5802991" cy="1009650"/>
            <wp:effectExtent l="0" t="0" r="7620" b="0"/>
            <wp:docPr id="95"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84.jpeg"/>
                    <pic:cNvPicPr/>
                  </pic:nvPicPr>
                  <pic:blipFill>
                    <a:blip r:embed="rId39" cstate="print"/>
                    <a:stretch>
                      <a:fillRect/>
                    </a:stretch>
                  </pic:blipFill>
                  <pic:spPr>
                    <a:xfrm>
                      <a:off x="0" y="0"/>
                      <a:ext cx="5807768" cy="1010481"/>
                    </a:xfrm>
                    <a:prstGeom prst="rect">
                      <a:avLst/>
                    </a:prstGeom>
                  </pic:spPr>
                </pic:pic>
              </a:graphicData>
            </a:graphic>
          </wp:inline>
        </w:drawing>
      </w:r>
    </w:p>
    <w:p w:rsidR="00B722EA" w:rsidRDefault="00B722EA" w:rsidP="00B722EA">
      <w:pPr>
        <w:jc w:val="both"/>
        <w:rPr>
          <w:b/>
          <w:color w:val="FFFFFF" w:themeColor="background1"/>
          <w:sz w:val="28"/>
          <w:szCs w:val="28"/>
        </w:rPr>
      </w:pPr>
    </w:p>
    <w:p w:rsidR="006C6402" w:rsidRDefault="006C6402" w:rsidP="00B722EA">
      <w:pPr>
        <w:jc w:val="both"/>
        <w:rPr>
          <w:b/>
          <w:color w:val="FFFFFF" w:themeColor="background1"/>
          <w:sz w:val="28"/>
          <w:szCs w:val="28"/>
        </w:rPr>
      </w:pPr>
    </w:p>
    <w:p w:rsidR="006C6402" w:rsidRDefault="006C6402" w:rsidP="00B722EA">
      <w:pPr>
        <w:jc w:val="both"/>
        <w:rPr>
          <w:b/>
          <w:color w:val="FFFFFF" w:themeColor="background1"/>
          <w:sz w:val="28"/>
          <w:szCs w:val="28"/>
        </w:rPr>
      </w:pPr>
    </w:p>
    <w:p w:rsidR="006C6402" w:rsidRDefault="006C6402" w:rsidP="00B722EA">
      <w:pPr>
        <w:jc w:val="both"/>
        <w:rPr>
          <w:b/>
          <w:color w:val="FFFFFF" w:themeColor="background1"/>
          <w:sz w:val="28"/>
          <w:szCs w:val="28"/>
        </w:rPr>
      </w:pPr>
    </w:p>
    <w:p w:rsidR="006C6402" w:rsidRDefault="006C6402" w:rsidP="00B722EA">
      <w:pPr>
        <w:jc w:val="both"/>
        <w:rPr>
          <w:b/>
          <w:color w:val="FFFFFF" w:themeColor="background1"/>
          <w:sz w:val="28"/>
          <w:szCs w:val="28"/>
        </w:rPr>
      </w:pPr>
    </w:p>
    <w:p w:rsidR="006C6402" w:rsidRDefault="006C6402" w:rsidP="00B722EA">
      <w:pPr>
        <w:jc w:val="both"/>
        <w:rPr>
          <w:b/>
          <w:color w:val="FFFFFF" w:themeColor="background1"/>
          <w:sz w:val="28"/>
          <w:szCs w:val="28"/>
        </w:rPr>
      </w:pPr>
    </w:p>
    <w:p w:rsidR="006C6402" w:rsidRDefault="006C6402" w:rsidP="00B722EA">
      <w:pPr>
        <w:jc w:val="both"/>
        <w:rPr>
          <w:b/>
          <w:color w:val="FFFFFF" w:themeColor="background1"/>
          <w:sz w:val="28"/>
          <w:szCs w:val="28"/>
        </w:rPr>
      </w:pPr>
    </w:p>
    <w:p w:rsidR="006C6402" w:rsidRDefault="006C6402" w:rsidP="00B722EA">
      <w:pPr>
        <w:jc w:val="both"/>
        <w:rPr>
          <w:b/>
          <w:color w:val="FFFFFF" w:themeColor="background1"/>
          <w:sz w:val="28"/>
          <w:szCs w:val="28"/>
        </w:rPr>
      </w:pPr>
    </w:p>
    <w:p w:rsidR="006C6402" w:rsidRDefault="006C6402" w:rsidP="00B722EA">
      <w:pPr>
        <w:jc w:val="both"/>
        <w:rPr>
          <w:b/>
          <w:color w:val="FFFFFF" w:themeColor="background1"/>
          <w:sz w:val="28"/>
          <w:szCs w:val="28"/>
        </w:rPr>
      </w:pPr>
    </w:p>
    <w:p w:rsidR="00B722EA" w:rsidRPr="006C6402" w:rsidRDefault="00B722EA" w:rsidP="00B722EA">
      <w:pPr>
        <w:adjustRightInd w:val="0"/>
        <w:rPr>
          <w:rFonts w:ascii="Arial" w:hAnsi="Arial" w:cs="Arial"/>
          <w:b/>
          <w:color w:val="2F5496" w:themeColor="accent5" w:themeShade="BF"/>
          <w:sz w:val="24"/>
          <w:szCs w:val="24"/>
          <w:u w:val="single"/>
        </w:rPr>
      </w:pPr>
      <w:r w:rsidRPr="006C6402">
        <w:rPr>
          <w:rFonts w:ascii="Arial" w:hAnsi="Arial" w:cs="Arial"/>
          <w:b/>
          <w:color w:val="2F5496" w:themeColor="accent5" w:themeShade="BF"/>
          <w:u w:val="single"/>
        </w:rPr>
        <w:t xml:space="preserve">Programa radial “HABLÁ CONMIGO” </w:t>
      </w:r>
    </w:p>
    <w:p w:rsidR="00B722EA" w:rsidRPr="00362BA0" w:rsidRDefault="00B722EA" w:rsidP="00B722EA">
      <w:pPr>
        <w:adjustRightInd w:val="0"/>
        <w:jc w:val="both"/>
      </w:pPr>
    </w:p>
    <w:p w:rsidR="00371AAB" w:rsidRDefault="00B722EA" w:rsidP="00371AAB">
      <w:pPr>
        <w:shd w:val="clear" w:color="auto" w:fill="FFFFFF" w:themeFill="background1"/>
        <w:adjustRightInd w:val="0"/>
        <w:jc w:val="both"/>
        <w:rPr>
          <w:rFonts w:ascii="Arial" w:hAnsi="Arial" w:cs="Arial"/>
        </w:rPr>
      </w:pPr>
      <w:r w:rsidRPr="00371AAB">
        <w:rPr>
          <w:rFonts w:ascii="Arial" w:hAnsi="Arial" w:cs="Arial"/>
          <w:noProof/>
          <w:lang w:val="en-US"/>
        </w:rPr>
        <w:lastRenderedPageBreak/>
        <w:drawing>
          <wp:anchor distT="0" distB="0" distL="114300" distR="114300" simplePos="0" relativeHeight="251681792" behindDoc="0" locked="0" layoutInCell="1" allowOverlap="1" wp14:anchorId="77754A3E" wp14:editId="69AE29BA">
            <wp:simplePos x="0" y="0"/>
            <wp:positionH relativeFrom="column">
              <wp:posOffset>3810</wp:posOffset>
            </wp:positionH>
            <wp:positionV relativeFrom="paragraph">
              <wp:posOffset>12700</wp:posOffset>
            </wp:positionV>
            <wp:extent cx="2548890" cy="3295650"/>
            <wp:effectExtent l="0" t="0" r="3810"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48890" cy="3295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1AAB">
        <w:rPr>
          <w:rFonts w:ascii="Arial" w:hAnsi="Arial" w:cs="Arial"/>
        </w:rPr>
        <w:t>Para transformar las prácticas negativas de crianza en métodos favorables que permitan una relación respetuosa con las niñas, niños y adolescentes, el CONNA, produ</w:t>
      </w:r>
      <w:r w:rsidR="00371AAB">
        <w:rPr>
          <w:rFonts w:ascii="Arial" w:hAnsi="Arial" w:cs="Arial"/>
        </w:rPr>
        <w:t>jo</w:t>
      </w:r>
      <w:r w:rsidRPr="00371AAB">
        <w:rPr>
          <w:rFonts w:ascii="Arial" w:hAnsi="Arial" w:cs="Arial"/>
        </w:rPr>
        <w:t xml:space="preserve"> el programa radial </w:t>
      </w:r>
      <w:r w:rsidR="00371AAB">
        <w:rPr>
          <w:rFonts w:ascii="Arial" w:hAnsi="Arial" w:cs="Arial"/>
        </w:rPr>
        <w:t>“Hablá conmigo”, cuyo objetivo fue</w:t>
      </w:r>
      <w:r w:rsidRPr="00371AAB">
        <w:rPr>
          <w:rFonts w:ascii="Arial" w:hAnsi="Arial" w:cs="Arial"/>
        </w:rPr>
        <w:t xml:space="preserve"> promover una cultura de paz, la prevención de la violencia, y el apoyo a las personas adultas, brindando pautas de buena crianza y buen trato a través de la disciplina positiva. </w:t>
      </w:r>
    </w:p>
    <w:p w:rsidR="00371AAB" w:rsidRDefault="00371AAB" w:rsidP="00371AAB">
      <w:pPr>
        <w:shd w:val="clear" w:color="auto" w:fill="FFFFFF" w:themeFill="background1"/>
        <w:adjustRightInd w:val="0"/>
        <w:jc w:val="both"/>
        <w:rPr>
          <w:rFonts w:ascii="Arial" w:hAnsi="Arial" w:cs="Arial"/>
        </w:rPr>
      </w:pPr>
    </w:p>
    <w:p w:rsidR="00B722EA" w:rsidRPr="00371AAB" w:rsidRDefault="00B722EA" w:rsidP="00371AAB">
      <w:pPr>
        <w:shd w:val="clear" w:color="auto" w:fill="FFFFFF" w:themeFill="background1"/>
        <w:adjustRightInd w:val="0"/>
        <w:jc w:val="both"/>
        <w:rPr>
          <w:rFonts w:ascii="Arial" w:hAnsi="Arial" w:cs="Arial"/>
        </w:rPr>
      </w:pPr>
      <w:r w:rsidRPr="00371AAB">
        <w:rPr>
          <w:rFonts w:ascii="Arial" w:hAnsi="Arial" w:cs="Arial"/>
        </w:rPr>
        <w:t>El programa inició su transmisión en mayo de 2015, a través de la radio LA MEJOR FM en el dial 98.9 con una duración de 30 minutos, con cobertura nacional, y con una retransmisión en 22 radios comunitarias que forman parte de la Asociación de Radios y Programas Participativos de El Salvador (ARPAS).</w:t>
      </w:r>
    </w:p>
    <w:p w:rsidR="00B722EA" w:rsidRDefault="00B722EA" w:rsidP="00B722EA">
      <w:pPr>
        <w:adjustRightInd w:val="0"/>
        <w:jc w:val="both"/>
        <w:rPr>
          <w:rFonts w:cs="Calibri Light"/>
          <w:color w:val="000000"/>
        </w:rPr>
      </w:pPr>
    </w:p>
    <w:p w:rsidR="00B722EA" w:rsidRDefault="00B722EA" w:rsidP="00B722EA">
      <w:pPr>
        <w:adjustRightInd w:val="0"/>
        <w:jc w:val="both"/>
        <w:rPr>
          <w:rFonts w:cs="Calibri Light"/>
          <w:color w:val="000000"/>
        </w:rPr>
      </w:pPr>
    </w:p>
    <w:p w:rsidR="00B722EA" w:rsidRDefault="00B722EA" w:rsidP="00B722EA">
      <w:pPr>
        <w:adjustRightInd w:val="0"/>
        <w:jc w:val="both"/>
        <w:rPr>
          <w:rFonts w:cs="Calibri Light"/>
          <w:color w:val="000000"/>
        </w:rPr>
      </w:pPr>
    </w:p>
    <w:p w:rsidR="00B722EA" w:rsidRDefault="00B722EA" w:rsidP="00B722EA">
      <w:pPr>
        <w:adjustRightInd w:val="0"/>
        <w:jc w:val="both"/>
        <w:rPr>
          <w:rFonts w:cs="Calibri Light"/>
          <w:color w:val="000000"/>
        </w:rPr>
      </w:pPr>
    </w:p>
    <w:p w:rsidR="00B722EA" w:rsidRDefault="00B722EA" w:rsidP="00B722EA">
      <w:pPr>
        <w:adjustRightInd w:val="0"/>
        <w:rPr>
          <w:rFonts w:ascii="Calibri" w:hAnsi="Calibri" w:cs="Calibri"/>
          <w:b/>
          <w:bCs/>
          <w:color w:val="00ADEF"/>
          <w:u w:val="single"/>
        </w:rPr>
      </w:pPr>
    </w:p>
    <w:p w:rsidR="00B722EA" w:rsidRDefault="00B722EA" w:rsidP="00B722EA">
      <w:pPr>
        <w:adjustRightInd w:val="0"/>
        <w:rPr>
          <w:rFonts w:ascii="Calibri" w:hAnsi="Calibri" w:cs="Calibri"/>
          <w:b/>
          <w:bCs/>
          <w:color w:val="00ADEF"/>
          <w:u w:val="single"/>
        </w:rPr>
      </w:pPr>
    </w:p>
    <w:p w:rsidR="00B722EA" w:rsidRDefault="00B722EA" w:rsidP="00B722EA">
      <w:pPr>
        <w:adjustRightInd w:val="0"/>
        <w:rPr>
          <w:rFonts w:ascii="Calibri" w:hAnsi="Calibri" w:cs="Calibri"/>
          <w:b/>
          <w:bCs/>
          <w:color w:val="00ADEF"/>
          <w:u w:val="single"/>
        </w:rPr>
      </w:pPr>
    </w:p>
    <w:p w:rsidR="00B722EA" w:rsidRPr="006F7699" w:rsidRDefault="00B722EA" w:rsidP="00B722EA">
      <w:pPr>
        <w:adjustRightInd w:val="0"/>
        <w:rPr>
          <w:rFonts w:ascii="Calibri" w:hAnsi="Calibri" w:cs="Calibri"/>
          <w:b/>
          <w:bCs/>
          <w:color w:val="2F5496" w:themeColor="accent5" w:themeShade="BF"/>
          <w:u w:val="single"/>
        </w:rPr>
      </w:pPr>
      <w:r w:rsidRPr="006F7699">
        <w:rPr>
          <w:rFonts w:ascii="Calibri" w:hAnsi="Calibri" w:cs="Calibri"/>
          <w:b/>
          <w:bCs/>
          <w:color w:val="2F5496" w:themeColor="accent5" w:themeShade="BF"/>
          <w:u w:val="single"/>
        </w:rPr>
        <w:t>Nueva imagen gráfica del CONNA</w:t>
      </w:r>
    </w:p>
    <w:p w:rsidR="00B722EA" w:rsidRDefault="00B722EA" w:rsidP="00B722EA">
      <w:pPr>
        <w:adjustRightInd w:val="0"/>
        <w:rPr>
          <w:rFonts w:ascii="Times New Roman" w:hAnsi="Times New Roman" w:cs="Times New Roman"/>
          <w:sz w:val="24"/>
          <w:szCs w:val="24"/>
        </w:rPr>
      </w:pPr>
    </w:p>
    <w:p w:rsidR="00B722EA" w:rsidRPr="00371AAB" w:rsidRDefault="00B722EA" w:rsidP="00371AAB">
      <w:pPr>
        <w:shd w:val="clear" w:color="auto" w:fill="FFFFFF" w:themeFill="background1"/>
        <w:adjustRightInd w:val="0"/>
        <w:jc w:val="both"/>
        <w:rPr>
          <w:rFonts w:ascii="Arial" w:hAnsi="Arial" w:cs="Arial"/>
        </w:rPr>
      </w:pPr>
      <w:r w:rsidRPr="00371AAB">
        <w:rPr>
          <w:rFonts w:ascii="Arial" w:hAnsi="Arial" w:cs="Arial"/>
          <w:noProof/>
          <w:lang w:val="en-US"/>
        </w:rPr>
        <w:drawing>
          <wp:anchor distT="0" distB="0" distL="114300" distR="114300" simplePos="0" relativeHeight="251679744" behindDoc="1" locked="0" layoutInCell="1" allowOverlap="1" wp14:anchorId="5983B27D" wp14:editId="2C635129">
            <wp:simplePos x="0" y="0"/>
            <wp:positionH relativeFrom="column">
              <wp:posOffset>41910</wp:posOffset>
            </wp:positionH>
            <wp:positionV relativeFrom="paragraph">
              <wp:posOffset>266700</wp:posOffset>
            </wp:positionV>
            <wp:extent cx="1459230" cy="809625"/>
            <wp:effectExtent l="0" t="0" r="7620" b="9525"/>
            <wp:wrapTight wrapText="bothSides">
              <wp:wrapPolygon edited="0">
                <wp:start x="0" y="0"/>
                <wp:lineTo x="0" y="21346"/>
                <wp:lineTo x="21431" y="21346"/>
                <wp:lineTo x="21431" y="0"/>
                <wp:lineTo x="0" y="0"/>
              </wp:wrapPolygon>
            </wp:wrapTight>
            <wp:docPr id="10" name="Imagen 10" descr="logo CONNA 13_8_12 letras minuscu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logo CONNA 13_8_12 letras minusculas"/>
                    <pic:cNvPicPr>
                      <a:picLocks noChangeAspect="1" noChangeArrowheads="1"/>
                    </pic:cNvPicPr>
                  </pic:nvPicPr>
                  <pic:blipFill>
                    <a:blip r:embed="rId41" cstate="print">
                      <a:extLst>
                        <a:ext uri="{28A0092B-C50C-407E-A947-70E740481C1C}">
                          <a14:useLocalDpi xmlns:a14="http://schemas.microsoft.com/office/drawing/2010/main" val="0"/>
                        </a:ext>
                      </a:extLst>
                    </a:blip>
                    <a:srcRect l="2585" t="15903" r="3148" b="18411"/>
                    <a:stretch>
                      <a:fillRect/>
                    </a:stretch>
                  </pic:blipFill>
                  <pic:spPr bwMode="auto">
                    <a:xfrm>
                      <a:off x="0" y="0"/>
                      <a:ext cx="1459230" cy="809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71AAB">
        <w:rPr>
          <w:rFonts w:ascii="Arial" w:hAnsi="Arial" w:cs="Arial"/>
        </w:rPr>
        <w:t xml:space="preserve">Durante 2014, se realizó un diagnóstico de imagen institucional en el que participaron niñas, niños, adolescentes, madres y padres de familia, representantes de Entidades, periodistas y personal del CONNA. Como resultado de este diagnóstico se identificó la necesidad de realizar cambios en la imagen gráfica, dado que el logotipo que identificaba a la institución no representaba adecuadamente la misión y visión institucional. </w:t>
      </w:r>
    </w:p>
    <w:p w:rsidR="00B722EA" w:rsidRPr="00371AAB" w:rsidRDefault="00B722EA" w:rsidP="00371AAB">
      <w:pPr>
        <w:shd w:val="clear" w:color="auto" w:fill="FFFFFF" w:themeFill="background1"/>
        <w:adjustRightInd w:val="0"/>
        <w:jc w:val="both"/>
        <w:rPr>
          <w:rFonts w:ascii="Arial" w:hAnsi="Arial" w:cs="Arial"/>
        </w:rPr>
      </w:pPr>
    </w:p>
    <w:p w:rsidR="00B722EA" w:rsidRPr="00371AAB" w:rsidRDefault="00B722EA" w:rsidP="00371AAB">
      <w:pPr>
        <w:shd w:val="clear" w:color="auto" w:fill="FFFFFF" w:themeFill="background1"/>
        <w:adjustRightInd w:val="0"/>
        <w:jc w:val="both"/>
        <w:rPr>
          <w:rFonts w:ascii="Arial" w:hAnsi="Arial" w:cs="Arial"/>
        </w:rPr>
      </w:pPr>
      <w:r w:rsidRPr="00371AAB">
        <w:rPr>
          <w:rFonts w:ascii="Arial" w:hAnsi="Arial" w:cs="Arial"/>
        </w:rPr>
        <w:t xml:space="preserve">Este proceso de diagnóstico contó con el apoyo financiero de Plan El Salvador. Con los resultados obtenidos, y con el apoyo de estudiantes en servicio social de la Universidad Don Bosco, se construyó una propuesta de logotipo basada en la Misión, Visión y Valores del CONNA, la cual fue validada con niñas, niños y adolescentes y aprobada por el Consejo Directivo del CONNA, el 12 de marzo de 2015. </w:t>
      </w:r>
    </w:p>
    <w:p w:rsidR="00B722EA" w:rsidRDefault="00B722EA" w:rsidP="00B722EA">
      <w:pPr>
        <w:adjustRightInd w:val="0"/>
        <w:jc w:val="both"/>
        <w:rPr>
          <w:rFonts w:ascii="Calibri" w:hAnsi="Calibri" w:cs="Calibri Light"/>
          <w:color w:val="000000"/>
        </w:rPr>
      </w:pPr>
    </w:p>
    <w:p w:rsidR="00B722EA" w:rsidRPr="00AD0986" w:rsidRDefault="00B722EA" w:rsidP="00B722EA">
      <w:pPr>
        <w:adjustRightInd w:val="0"/>
        <w:jc w:val="both"/>
        <w:rPr>
          <w:rFonts w:ascii="Arial" w:hAnsi="Arial" w:cs="Arial"/>
        </w:rPr>
      </w:pPr>
      <w:r w:rsidRPr="00AD0986">
        <w:rPr>
          <w:rFonts w:ascii="Arial" w:hAnsi="Arial" w:cs="Arial"/>
          <w:noProof/>
          <w:lang w:val="en-US"/>
        </w:rPr>
        <w:lastRenderedPageBreak/>
        <w:drawing>
          <wp:anchor distT="0" distB="0" distL="114300" distR="114300" simplePos="0" relativeHeight="251680768" behindDoc="0" locked="0" layoutInCell="1" allowOverlap="1" wp14:anchorId="792D4D03" wp14:editId="59F051FE">
            <wp:simplePos x="0" y="0"/>
            <wp:positionH relativeFrom="column">
              <wp:posOffset>3890010</wp:posOffset>
            </wp:positionH>
            <wp:positionV relativeFrom="paragraph">
              <wp:posOffset>43180</wp:posOffset>
            </wp:positionV>
            <wp:extent cx="2159000" cy="1352550"/>
            <wp:effectExtent l="0" t="0" r="0" b="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59000" cy="1352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D0986">
        <w:rPr>
          <w:rFonts w:ascii="Arial" w:hAnsi="Arial" w:cs="Arial"/>
        </w:rPr>
        <w:t>La nueva imagen gráfica denota un logo más amigable, el cual está  conformado por  3 circunferencias formando así dos siluetas, las cuales representan la figura masculina y femenina, ambas tomadas de la mano, simbolizando la cooperación entre integrantes del Sistema Nacional de Protección. Las siluetas aparecen con los brazos extendidos como símbolo de alegría y movimiento. A la vez, se muestra un sol naciente que simboliza un presente más optimista para la niñez y adolescencia; la forma de domo en el semicírculo central denota la protección integral que niñas y niños deben recibir según lo establecido en la LEPINA.</w:t>
      </w:r>
    </w:p>
    <w:p w:rsidR="00B722EA" w:rsidRDefault="00B722EA" w:rsidP="00B722EA">
      <w:pPr>
        <w:adjustRightInd w:val="0"/>
        <w:rPr>
          <w:rFonts w:ascii="Calibri Light" w:hAnsi="Calibri Light" w:cs="Calibri Light"/>
          <w:color w:val="000000"/>
        </w:rPr>
      </w:pPr>
      <w:r>
        <w:rPr>
          <w:rFonts w:ascii="Calibri Light" w:hAnsi="Calibri Light" w:cs="Calibri Light"/>
          <w:color w:val="000000"/>
        </w:rPr>
        <w:br w:type="textWrapping" w:clear="all"/>
      </w:r>
    </w:p>
    <w:p w:rsidR="00B722EA" w:rsidRDefault="00B722EA" w:rsidP="00B20423">
      <w:pPr>
        <w:shd w:val="clear" w:color="auto" w:fill="002060"/>
        <w:jc w:val="both"/>
        <w:rPr>
          <w:b/>
          <w:color w:val="FFFFFF" w:themeColor="background1"/>
          <w:sz w:val="28"/>
          <w:szCs w:val="28"/>
        </w:rPr>
      </w:pPr>
      <w:r w:rsidRPr="00B20423">
        <w:rPr>
          <w:b/>
          <w:color w:val="FFFFFF" w:themeColor="background1"/>
          <w:sz w:val="28"/>
          <w:szCs w:val="28"/>
        </w:rPr>
        <w:t>Año 2016</w:t>
      </w:r>
    </w:p>
    <w:p w:rsidR="00B722EA" w:rsidRPr="00027C6D" w:rsidRDefault="00B722EA" w:rsidP="00482F83">
      <w:pPr>
        <w:pStyle w:val="Textoindependiente"/>
        <w:shd w:val="clear" w:color="auto" w:fill="FFFFFF" w:themeFill="background1"/>
        <w:spacing w:before="180" w:line="266" w:lineRule="auto"/>
        <w:ind w:right="797"/>
        <w:jc w:val="both"/>
        <w:rPr>
          <w:rFonts w:ascii="Arial" w:hAnsi="Arial" w:cs="Arial"/>
          <w:b/>
          <w:lang w:val="es-SV"/>
        </w:rPr>
      </w:pPr>
      <w:r w:rsidRPr="00027C6D">
        <w:rPr>
          <w:rFonts w:ascii="Arial" w:hAnsi="Arial" w:cs="Arial"/>
          <w:b/>
          <w:lang w:val="es-SV"/>
        </w:rPr>
        <w:t>Diseño e implementación de la nueva campaña “La Protección Comienza en el Hogar”</w:t>
      </w:r>
    </w:p>
    <w:p w:rsidR="00B722EA" w:rsidRPr="00482F83" w:rsidRDefault="00B722EA" w:rsidP="00482F83">
      <w:pPr>
        <w:pStyle w:val="Textoindependiente"/>
        <w:shd w:val="clear" w:color="auto" w:fill="FFFFFF" w:themeFill="background1"/>
        <w:spacing w:before="180" w:line="266" w:lineRule="auto"/>
        <w:ind w:right="797"/>
        <w:jc w:val="both"/>
        <w:rPr>
          <w:rFonts w:ascii="Arial" w:hAnsi="Arial" w:cs="Arial"/>
          <w:b/>
          <w:u w:val="single"/>
          <w:lang w:val="es-SV"/>
        </w:rPr>
      </w:pPr>
    </w:p>
    <w:p w:rsidR="00B722EA" w:rsidRPr="00482F83" w:rsidRDefault="00B722EA" w:rsidP="00482F83">
      <w:pPr>
        <w:shd w:val="clear" w:color="auto" w:fill="FFFFFF" w:themeFill="background1"/>
        <w:spacing w:line="240" w:lineRule="atLeast"/>
        <w:jc w:val="both"/>
        <w:rPr>
          <w:rFonts w:ascii="Arial" w:hAnsi="Arial" w:cs="Arial"/>
        </w:rPr>
      </w:pPr>
      <w:r w:rsidRPr="00482F83">
        <w:rPr>
          <w:rFonts w:ascii="Arial" w:hAnsi="Arial" w:cs="Arial"/>
        </w:rPr>
        <w:t>El CONNA como ente rector en materia de derechos de niñez y adolescencia, consideró fundamental implementar alternativas estratégicas comunicacionales que permitan disminuir paulatinamente la educación violenta y agresiva hacia las niñas, niños y adolescentes, que vulneran su derecho a la integridad personal, reforzando el rol formativo y orientador de las familias, brindándoles pautas de crianza positivas, promoviendo el desarrollo de personas que se valoran, respetan, con autonomía personal, mayor auto-control y que no reproducirán en sus familias patrones inadecuados de crianza.</w:t>
      </w:r>
    </w:p>
    <w:p w:rsidR="00B722EA" w:rsidRPr="00482F83" w:rsidRDefault="00B722EA" w:rsidP="00482F83">
      <w:pPr>
        <w:shd w:val="clear" w:color="auto" w:fill="FFFFFF" w:themeFill="background1"/>
        <w:spacing w:line="240" w:lineRule="atLeast"/>
        <w:jc w:val="both"/>
        <w:rPr>
          <w:rFonts w:ascii="Arial" w:hAnsi="Arial" w:cs="Arial"/>
        </w:rPr>
      </w:pPr>
    </w:p>
    <w:p w:rsidR="00B722EA" w:rsidRPr="00482F83" w:rsidRDefault="00B722EA" w:rsidP="00482F83">
      <w:pPr>
        <w:shd w:val="clear" w:color="auto" w:fill="FFFFFF" w:themeFill="background1"/>
        <w:adjustRightInd w:val="0"/>
        <w:jc w:val="both"/>
        <w:rPr>
          <w:rFonts w:ascii="Arial" w:eastAsia="Times New Roman" w:hAnsi="Arial" w:cs="Arial"/>
          <w:lang w:eastAsia="es-SV"/>
        </w:rPr>
      </w:pPr>
      <w:r w:rsidRPr="00482F83">
        <w:rPr>
          <w:rFonts w:ascii="Arial" w:hAnsi="Arial" w:cs="Arial"/>
        </w:rPr>
        <w:t xml:space="preserve">En tal sentido, </w:t>
      </w:r>
      <w:r w:rsidRPr="00482F83">
        <w:rPr>
          <w:rFonts w:ascii="Arial" w:hAnsi="Arial" w:cs="Arial"/>
          <w:lang w:eastAsia="es-ES"/>
        </w:rPr>
        <w:t xml:space="preserve">con el objetivo de </w:t>
      </w:r>
      <w:r w:rsidRPr="00482F83">
        <w:rPr>
          <w:rFonts w:ascii="Arial" w:hAnsi="Arial" w:cs="Arial"/>
        </w:rPr>
        <w:t>difundir y promover el respeto a la integridad física, psicológica y sexual de las niñas, niños y adolescentes, en el marco de la Doctrina de Protección Integral, así como contribuir a la prevención de la violencia y construcción de una cultura de paz desde el ámbito familiar, en 2016 se desarrolló la 2ª fase de la Campaña “</w:t>
      </w:r>
      <w:r w:rsidRPr="00482F83">
        <w:rPr>
          <w:rFonts w:ascii="Arial" w:hAnsi="Arial" w:cs="Arial"/>
          <w:i/>
        </w:rPr>
        <w:t>La protección comienza en el hogar</w:t>
      </w:r>
      <w:r w:rsidRPr="00482F83">
        <w:rPr>
          <w:rFonts w:ascii="Arial" w:hAnsi="Arial" w:cs="Arial"/>
        </w:rPr>
        <w:t>”; así como la 2ª fase del programa radial “</w:t>
      </w:r>
      <w:r w:rsidRPr="00482F83">
        <w:rPr>
          <w:rFonts w:ascii="Arial" w:hAnsi="Arial" w:cs="Arial"/>
          <w:i/>
        </w:rPr>
        <w:t>Hablá conmigo</w:t>
      </w:r>
      <w:r w:rsidRPr="00482F83">
        <w:rPr>
          <w:rFonts w:ascii="Arial" w:hAnsi="Arial" w:cs="Arial"/>
        </w:rPr>
        <w:t xml:space="preserve">”; las cuales han sido diseñadas en </w:t>
      </w:r>
      <w:r w:rsidRPr="00482F83">
        <w:rPr>
          <w:rFonts w:ascii="Arial" w:eastAsia="Times New Roman" w:hAnsi="Arial" w:cs="Arial"/>
          <w:lang w:eastAsia="es-SV"/>
        </w:rPr>
        <w:t>armonía con la Política Nacional de Protección Integral de la Niñez y de la Adolescencia, el Plan Nacional de Acción de la PNPNA, el Plan Quinquenal de Desarrollo y el Plan El Salvador Seguro.</w:t>
      </w:r>
    </w:p>
    <w:p w:rsidR="00B722EA" w:rsidRPr="00482F83" w:rsidRDefault="00B722EA" w:rsidP="00482F83">
      <w:pPr>
        <w:shd w:val="clear" w:color="auto" w:fill="FFFFFF" w:themeFill="background1"/>
        <w:adjustRightInd w:val="0"/>
        <w:jc w:val="both"/>
        <w:rPr>
          <w:rFonts w:ascii="Arial" w:eastAsia="Times New Roman" w:hAnsi="Arial" w:cs="Arial"/>
          <w:lang w:eastAsia="es-SV"/>
        </w:rPr>
      </w:pPr>
    </w:p>
    <w:p w:rsidR="00B722EA" w:rsidRPr="00482F83" w:rsidRDefault="00B722EA" w:rsidP="00482F83">
      <w:pPr>
        <w:shd w:val="clear" w:color="auto" w:fill="FFFFFF" w:themeFill="background1"/>
        <w:spacing w:line="240" w:lineRule="atLeast"/>
        <w:jc w:val="both"/>
        <w:rPr>
          <w:rFonts w:ascii="Arial" w:hAnsi="Arial" w:cs="Arial"/>
        </w:rPr>
      </w:pPr>
      <w:r w:rsidRPr="00482F83">
        <w:rPr>
          <w:rFonts w:ascii="Arial" w:hAnsi="Arial" w:cs="Arial"/>
        </w:rPr>
        <w:t>La campaña fue presentada en el programa Presidencial Casa Abierta, en septiembre de 2016. La campaña consta de 2 spot y 3 cuñas de radio, pautándose a nivel nacional, con énfasis en los departamentos con altos índices de incidencia de casos atendidos por las Juntas de Protección.</w:t>
      </w:r>
    </w:p>
    <w:p w:rsidR="00B722EA" w:rsidRPr="00482F83" w:rsidRDefault="00B722EA" w:rsidP="00482F83">
      <w:pPr>
        <w:pStyle w:val="Prrafodelista"/>
        <w:shd w:val="clear" w:color="auto" w:fill="FFFFFF" w:themeFill="background1"/>
        <w:spacing w:line="240" w:lineRule="atLeast"/>
        <w:ind w:left="0"/>
        <w:jc w:val="both"/>
        <w:rPr>
          <w:rFonts w:ascii="Arial" w:hAnsi="Arial" w:cs="Arial"/>
        </w:rPr>
      </w:pPr>
      <w:r w:rsidRPr="00482F83">
        <w:rPr>
          <w:rFonts w:ascii="Arial" w:hAnsi="Arial" w:cs="Arial"/>
        </w:rPr>
        <w:t xml:space="preserve">Asimismo, las piezas gráficas fueron adaptadas a materiales publicitarios como traseras, laterales y rótulos internos de autobuses del transporte colectivo; </w:t>
      </w:r>
      <w:r w:rsidRPr="00482F83">
        <w:rPr>
          <w:rFonts w:ascii="Arial" w:hAnsi="Arial" w:cs="Arial"/>
          <w:lang w:val="es-US"/>
        </w:rPr>
        <w:t xml:space="preserve">fascias y vallas principales y laterales de mercados municipales; </w:t>
      </w:r>
      <w:r w:rsidRPr="00482F83">
        <w:rPr>
          <w:rFonts w:ascii="Arial" w:hAnsi="Arial" w:cs="Arial"/>
        </w:rPr>
        <w:t>afiches y brochures, entre otros.</w:t>
      </w:r>
    </w:p>
    <w:p w:rsidR="00B722EA" w:rsidRPr="00482F83" w:rsidRDefault="00B722EA" w:rsidP="00482F83">
      <w:pPr>
        <w:pStyle w:val="Prrafodelista"/>
        <w:shd w:val="clear" w:color="auto" w:fill="FFFFFF" w:themeFill="background1"/>
        <w:spacing w:line="240" w:lineRule="atLeast"/>
        <w:ind w:left="0"/>
        <w:jc w:val="both"/>
        <w:rPr>
          <w:rFonts w:ascii="Arial" w:hAnsi="Arial" w:cs="Arial"/>
        </w:rPr>
      </w:pPr>
      <w:r w:rsidRPr="00482F83">
        <w:rPr>
          <w:rFonts w:ascii="Arial" w:hAnsi="Arial" w:cs="Arial"/>
        </w:rPr>
        <w:t xml:space="preserve"> </w:t>
      </w:r>
    </w:p>
    <w:p w:rsidR="00B722EA" w:rsidRDefault="00B722EA" w:rsidP="00B722EA">
      <w:pPr>
        <w:pStyle w:val="Prrafodelista"/>
        <w:spacing w:line="240" w:lineRule="atLeast"/>
        <w:ind w:left="0"/>
        <w:jc w:val="both"/>
      </w:pPr>
    </w:p>
    <w:p w:rsidR="00B722EA" w:rsidRDefault="00B722EA" w:rsidP="00B722EA">
      <w:pPr>
        <w:pStyle w:val="Prrafodelista"/>
        <w:spacing w:line="240" w:lineRule="atLeast"/>
        <w:ind w:left="0"/>
        <w:jc w:val="both"/>
        <w:rPr>
          <w:noProof/>
          <w:lang w:eastAsia="es-SV"/>
        </w:rPr>
      </w:pPr>
      <w:r w:rsidRPr="00DE409F">
        <w:rPr>
          <w:noProof/>
          <w:lang w:val="en-US"/>
        </w:rPr>
        <w:lastRenderedPageBreak/>
        <w:drawing>
          <wp:inline distT="0" distB="0" distL="0" distR="0" wp14:anchorId="7386584F" wp14:editId="03F6C324">
            <wp:extent cx="1828800" cy="3034030"/>
            <wp:effectExtent l="19050" t="19050" r="19050" b="13970"/>
            <wp:docPr id="33" name="Imagen 33" descr="C:\Users\ines.hernandez\AppData\Local\Microsoft\Windows\Temporary Internet Files\Content.Outlook\1OR1NBQD\Tabloi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es.hernandez\AppData\Local\Microsoft\Windows\Temporary Internet Files\Content.Outlook\1OR1NBQD\Tabloide 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36271" cy="3046425"/>
                    </a:xfrm>
                    <a:prstGeom prst="rect">
                      <a:avLst/>
                    </a:prstGeom>
                    <a:noFill/>
                    <a:ln>
                      <a:solidFill>
                        <a:schemeClr val="tx1"/>
                      </a:solidFill>
                    </a:ln>
                  </pic:spPr>
                </pic:pic>
              </a:graphicData>
            </a:graphic>
          </wp:inline>
        </w:drawing>
      </w:r>
      <w:r>
        <w:rPr>
          <w:noProof/>
          <w:lang w:eastAsia="es-SV"/>
        </w:rPr>
        <w:t xml:space="preserve"> </w:t>
      </w:r>
      <w:r w:rsidR="00090C8F">
        <w:rPr>
          <w:noProof/>
          <w:lang w:eastAsia="es-SV"/>
        </w:rPr>
        <w:t xml:space="preserve"> </w:t>
      </w:r>
      <w:r w:rsidRPr="00DE409F">
        <w:rPr>
          <w:noProof/>
          <w:lang w:val="en-US"/>
        </w:rPr>
        <w:drawing>
          <wp:inline distT="0" distB="0" distL="0" distR="0" wp14:anchorId="2CA8FA0C" wp14:editId="698D5A26">
            <wp:extent cx="1800225" cy="3039745"/>
            <wp:effectExtent l="19050" t="19050" r="28575" b="27305"/>
            <wp:docPr id="34" name="Imagen 34" descr="C:\Users\ines.hernandez\AppData\Local\Microsoft\Windows\Temporary Internet Files\Content.Outlook\1OR1NBQD\Tabloid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es.hernandez\AppData\Local\Microsoft\Windows\Temporary Internet Files\Content.Outlook\1OR1NBQD\Tabloide 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08285" cy="3053355"/>
                    </a:xfrm>
                    <a:prstGeom prst="rect">
                      <a:avLst/>
                    </a:prstGeom>
                    <a:noFill/>
                    <a:ln>
                      <a:solidFill>
                        <a:schemeClr val="tx1"/>
                      </a:solidFill>
                    </a:ln>
                  </pic:spPr>
                </pic:pic>
              </a:graphicData>
            </a:graphic>
          </wp:inline>
        </w:drawing>
      </w:r>
      <w:r w:rsidR="00090C8F">
        <w:rPr>
          <w:noProof/>
          <w:lang w:eastAsia="es-SV"/>
        </w:rPr>
        <w:t xml:space="preserve">  </w:t>
      </w:r>
      <w:r w:rsidRPr="00DE409F">
        <w:rPr>
          <w:noProof/>
          <w:lang w:val="en-US"/>
        </w:rPr>
        <w:drawing>
          <wp:inline distT="0" distB="0" distL="0" distR="0" wp14:anchorId="6EC8620E" wp14:editId="1866B5C3">
            <wp:extent cx="1895475" cy="3035300"/>
            <wp:effectExtent l="19050" t="19050" r="28575" b="12700"/>
            <wp:docPr id="35" name="Imagen 35" descr="C:\Users\ines.hernandez\AppData\Local\Microsoft\Windows\Temporary Internet Files\Content.Outlook\1OR1NBQD\Tabloid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nes.hernandez\AppData\Local\Microsoft\Windows\Temporary Internet Files\Content.Outlook\1OR1NBQD\Tabloide 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03569" cy="3048261"/>
                    </a:xfrm>
                    <a:prstGeom prst="rect">
                      <a:avLst/>
                    </a:prstGeom>
                    <a:noFill/>
                    <a:ln>
                      <a:solidFill>
                        <a:schemeClr val="tx1"/>
                      </a:solidFill>
                    </a:ln>
                  </pic:spPr>
                </pic:pic>
              </a:graphicData>
            </a:graphic>
          </wp:inline>
        </w:drawing>
      </w:r>
      <w:r>
        <w:rPr>
          <w:noProof/>
          <w:lang w:eastAsia="es-SV"/>
        </w:rPr>
        <w:t xml:space="preserve">  </w:t>
      </w:r>
    </w:p>
    <w:p w:rsidR="00B722EA" w:rsidRDefault="00B722EA" w:rsidP="00B722EA">
      <w:pPr>
        <w:pStyle w:val="Prrafodelista"/>
        <w:spacing w:line="240" w:lineRule="atLeast"/>
        <w:ind w:left="0"/>
        <w:jc w:val="both"/>
        <w:rPr>
          <w:noProof/>
          <w:lang w:eastAsia="es-SV"/>
        </w:rPr>
      </w:pPr>
    </w:p>
    <w:p w:rsidR="00B722EA" w:rsidRDefault="00B722EA" w:rsidP="00B722EA">
      <w:pPr>
        <w:pStyle w:val="Prrafodelista"/>
        <w:spacing w:line="240" w:lineRule="atLeast"/>
        <w:ind w:left="0"/>
        <w:jc w:val="both"/>
        <w:rPr>
          <w:noProof/>
          <w:lang w:eastAsia="es-SV"/>
        </w:rPr>
      </w:pPr>
      <w:r w:rsidRPr="00DE409F">
        <w:rPr>
          <w:noProof/>
          <w:lang w:val="en-US"/>
        </w:rPr>
        <w:drawing>
          <wp:anchor distT="0" distB="0" distL="114300" distR="114300" simplePos="0" relativeHeight="251683840" behindDoc="0" locked="0" layoutInCell="1" allowOverlap="1" wp14:anchorId="3757CB4A" wp14:editId="3E1E9A5E">
            <wp:simplePos x="0" y="0"/>
            <wp:positionH relativeFrom="column">
              <wp:posOffset>32385</wp:posOffset>
            </wp:positionH>
            <wp:positionV relativeFrom="paragraph">
              <wp:posOffset>262255</wp:posOffset>
            </wp:positionV>
            <wp:extent cx="1960880" cy="2895600"/>
            <wp:effectExtent l="19050" t="19050" r="20320" b="19050"/>
            <wp:wrapSquare wrapText="bothSides"/>
            <wp:docPr id="16" name="Imagen 16" descr="C:\Users\ines.hernandez\AppData\Local\Microsoft\Windows\Temporary Internet Files\Content.Outlook\1OR1NBQD\Tabloid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nes.hernandez\AppData\Local\Microsoft\Windows\Temporary Internet Files\Content.Outlook\1OR1NBQD\Tabloide 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60880" cy="2895600"/>
                    </a:xfrm>
                    <a:prstGeom prst="rect">
                      <a:avLst/>
                    </a:prstGeom>
                    <a:noFill/>
                    <a:ln>
                      <a:solidFill>
                        <a:schemeClr val="tx1"/>
                      </a:solidFill>
                    </a:ln>
                  </pic:spPr>
                </pic:pic>
              </a:graphicData>
            </a:graphic>
            <wp14:sizeRelV relativeFrom="margin">
              <wp14:pctHeight>0</wp14:pctHeight>
            </wp14:sizeRelV>
          </wp:anchor>
        </w:drawing>
      </w:r>
      <w:r w:rsidRPr="00DE409F">
        <w:rPr>
          <w:noProof/>
          <w:lang w:val="en-US"/>
        </w:rPr>
        <w:drawing>
          <wp:anchor distT="0" distB="0" distL="114300" distR="114300" simplePos="0" relativeHeight="251684864" behindDoc="1" locked="0" layoutInCell="1" allowOverlap="1" wp14:anchorId="3714E2BD" wp14:editId="374B374A">
            <wp:simplePos x="0" y="0"/>
            <wp:positionH relativeFrom="column">
              <wp:posOffset>4280535</wp:posOffset>
            </wp:positionH>
            <wp:positionV relativeFrom="paragraph">
              <wp:posOffset>259715</wp:posOffset>
            </wp:positionV>
            <wp:extent cx="1952625" cy="2943225"/>
            <wp:effectExtent l="19050" t="19050" r="28575" b="28575"/>
            <wp:wrapTight wrapText="bothSides">
              <wp:wrapPolygon edited="0">
                <wp:start x="-211" y="-140"/>
                <wp:lineTo x="-211" y="21670"/>
                <wp:lineTo x="21705" y="21670"/>
                <wp:lineTo x="21705" y="-140"/>
                <wp:lineTo x="-211" y="-140"/>
              </wp:wrapPolygon>
            </wp:wrapTight>
            <wp:docPr id="9" name="Imagen 9" descr="C:\Users\jenny.valencia\Documents\2016\Campaña 2016\Recibos de agu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nny.valencia\Documents\2016\Campaña 2016\Recibos de agua\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52625" cy="29432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DE409F">
        <w:rPr>
          <w:noProof/>
          <w:lang w:val="en-US"/>
        </w:rPr>
        <w:drawing>
          <wp:anchor distT="0" distB="0" distL="114300" distR="114300" simplePos="0" relativeHeight="251682816" behindDoc="1" locked="0" layoutInCell="1" allowOverlap="1" wp14:anchorId="5B94E86C" wp14:editId="7AA56F91">
            <wp:simplePos x="0" y="0"/>
            <wp:positionH relativeFrom="column">
              <wp:posOffset>2061210</wp:posOffset>
            </wp:positionH>
            <wp:positionV relativeFrom="paragraph">
              <wp:posOffset>260350</wp:posOffset>
            </wp:positionV>
            <wp:extent cx="2162175" cy="2895600"/>
            <wp:effectExtent l="19050" t="19050" r="28575" b="19050"/>
            <wp:wrapTight wrapText="bothSides">
              <wp:wrapPolygon edited="0">
                <wp:start x="-190" y="-142"/>
                <wp:lineTo x="-190" y="21600"/>
                <wp:lineTo x="21695" y="21600"/>
                <wp:lineTo x="21695" y="-142"/>
                <wp:lineTo x="-190" y="-142"/>
              </wp:wrapPolygon>
            </wp:wrapTight>
            <wp:docPr id="5" name="Imagen 5" descr="C:\Users\jenny.valencia\Documents\2016\Campaña 2016\Recibos de agu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nny.valencia\Documents\2016\Campaña 2016\Recibos de agua\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62175" cy="28956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B722EA" w:rsidRDefault="00B722EA" w:rsidP="00B722EA">
      <w:pPr>
        <w:pStyle w:val="Prrafodelista"/>
        <w:spacing w:line="240" w:lineRule="atLeast"/>
        <w:ind w:left="0"/>
        <w:jc w:val="both"/>
        <w:rPr>
          <w:noProof/>
          <w:lang w:eastAsia="es-SV"/>
        </w:rPr>
      </w:pPr>
    </w:p>
    <w:p w:rsidR="00B722EA" w:rsidRDefault="00B722EA" w:rsidP="00B722EA">
      <w:pPr>
        <w:pStyle w:val="Prrafodelista"/>
        <w:spacing w:line="240" w:lineRule="atLeast"/>
        <w:ind w:left="0"/>
        <w:jc w:val="both"/>
        <w:rPr>
          <w:noProof/>
          <w:lang w:eastAsia="es-SV"/>
        </w:rPr>
      </w:pPr>
    </w:p>
    <w:p w:rsidR="00B722EA" w:rsidRDefault="00B722EA" w:rsidP="00B722EA">
      <w:pPr>
        <w:pStyle w:val="Prrafodelista"/>
        <w:spacing w:line="240" w:lineRule="atLeast"/>
        <w:ind w:left="0"/>
        <w:jc w:val="both"/>
        <w:rPr>
          <w:noProof/>
          <w:lang w:eastAsia="es-SV"/>
        </w:rPr>
      </w:pPr>
    </w:p>
    <w:p w:rsidR="00B722EA" w:rsidRDefault="00B722EA" w:rsidP="00B20423">
      <w:pPr>
        <w:shd w:val="clear" w:color="auto" w:fill="002060"/>
        <w:adjustRightInd w:val="0"/>
        <w:rPr>
          <w:b/>
          <w:color w:val="FFFFFF" w:themeColor="background1"/>
          <w:sz w:val="28"/>
          <w:szCs w:val="28"/>
        </w:rPr>
      </w:pPr>
      <w:r w:rsidRPr="00B20423">
        <w:rPr>
          <w:b/>
          <w:color w:val="FFFFFF" w:themeColor="background1"/>
          <w:sz w:val="28"/>
          <w:szCs w:val="28"/>
        </w:rPr>
        <w:t>Año 2017</w:t>
      </w:r>
    </w:p>
    <w:p w:rsidR="00C60841" w:rsidRDefault="00C60841" w:rsidP="00B722EA">
      <w:pPr>
        <w:spacing w:line="240" w:lineRule="atLeast"/>
        <w:ind w:right="77"/>
        <w:jc w:val="both"/>
        <w:rPr>
          <w:rFonts w:ascii="Arial" w:hAnsi="Arial" w:cs="Arial"/>
          <w:b/>
          <w:bCs/>
          <w:iCs/>
          <w:u w:val="single"/>
        </w:rPr>
      </w:pPr>
    </w:p>
    <w:p w:rsidR="00B722EA" w:rsidRPr="00C60841" w:rsidRDefault="00B722EA" w:rsidP="00C60841">
      <w:pPr>
        <w:spacing w:line="240" w:lineRule="atLeast"/>
        <w:ind w:right="77"/>
        <w:jc w:val="center"/>
        <w:rPr>
          <w:rFonts w:ascii="Arial" w:hAnsi="Arial" w:cs="Arial"/>
          <w:b/>
        </w:rPr>
      </w:pPr>
      <w:r w:rsidRPr="00C60841">
        <w:rPr>
          <w:rFonts w:ascii="Arial" w:hAnsi="Arial" w:cs="Arial"/>
          <w:b/>
          <w:bCs/>
          <w:iCs/>
        </w:rPr>
        <w:lastRenderedPageBreak/>
        <w:t>Campaña</w:t>
      </w:r>
      <w:r w:rsidRPr="00C60841">
        <w:rPr>
          <w:rFonts w:ascii="Arial" w:hAnsi="Arial" w:cs="Arial"/>
          <w:b/>
        </w:rPr>
        <w:t xml:space="preserve"> sobre el derecho a la integridad sexual de las niñas, niños y adolescentes, con énfasis en la violencia sexual, embarazos y uniones.</w:t>
      </w:r>
    </w:p>
    <w:p w:rsidR="00B722EA" w:rsidRPr="009E50AF" w:rsidRDefault="00B722EA" w:rsidP="00B722EA">
      <w:pPr>
        <w:spacing w:line="240" w:lineRule="atLeast"/>
        <w:ind w:right="77"/>
        <w:jc w:val="both"/>
        <w:rPr>
          <w:rFonts w:ascii="Arial" w:hAnsi="Arial" w:cs="Arial"/>
        </w:rPr>
      </w:pPr>
    </w:p>
    <w:p w:rsidR="00B722EA" w:rsidRPr="009E50AF" w:rsidRDefault="00B722EA" w:rsidP="00B722EA">
      <w:pPr>
        <w:spacing w:line="240" w:lineRule="atLeast"/>
        <w:ind w:right="72"/>
        <w:jc w:val="both"/>
        <w:rPr>
          <w:rFonts w:ascii="Arial" w:hAnsi="Arial" w:cs="Arial"/>
          <w:i/>
        </w:rPr>
      </w:pPr>
      <w:r w:rsidRPr="009E50AF">
        <w:rPr>
          <w:rFonts w:ascii="Arial" w:hAnsi="Arial" w:cs="Arial"/>
        </w:rPr>
        <w:t xml:space="preserve">Durante el programa Presidencial Gobernando con la gente, realizado en San Jacinto, el 25 de noviembre de 2017, fue presentada la campaña: </w:t>
      </w:r>
      <w:r w:rsidRPr="009E50AF">
        <w:rPr>
          <w:rFonts w:ascii="Arial" w:hAnsi="Arial" w:cs="Arial"/>
          <w:i/>
        </w:rPr>
        <w:t>“</w:t>
      </w:r>
      <w:r w:rsidRPr="009E50AF">
        <w:rPr>
          <w:rFonts w:ascii="Arial" w:hAnsi="Arial" w:cs="Arial"/>
          <w:b/>
          <w:i/>
          <w:u w:val="single"/>
        </w:rPr>
        <w:t>La protección comienza en el hogar…con educación integral para la sexualidad”</w:t>
      </w:r>
      <w:r w:rsidRPr="009E50AF">
        <w:rPr>
          <w:rFonts w:ascii="Arial" w:hAnsi="Arial" w:cs="Arial"/>
          <w:i/>
        </w:rPr>
        <w:t>.</w:t>
      </w:r>
    </w:p>
    <w:p w:rsidR="00B722EA" w:rsidRPr="009E50AF" w:rsidRDefault="00B722EA" w:rsidP="00B722EA">
      <w:pPr>
        <w:spacing w:line="240" w:lineRule="atLeast"/>
        <w:jc w:val="both"/>
        <w:rPr>
          <w:rFonts w:ascii="Arial" w:hAnsi="Arial" w:cs="Arial"/>
        </w:rPr>
      </w:pPr>
    </w:p>
    <w:p w:rsidR="00B722EA" w:rsidRPr="009E50AF" w:rsidRDefault="00B722EA" w:rsidP="00B722EA">
      <w:pPr>
        <w:spacing w:line="240" w:lineRule="atLeast"/>
        <w:jc w:val="both"/>
        <w:rPr>
          <w:rFonts w:ascii="Arial" w:hAnsi="Arial" w:cs="Arial"/>
        </w:rPr>
      </w:pPr>
      <w:r w:rsidRPr="009E50AF">
        <w:rPr>
          <w:rFonts w:ascii="Arial" w:hAnsi="Arial" w:cs="Arial"/>
        </w:rPr>
        <w:t xml:space="preserve">Dicha campaña, tiene por objetivo promover y sensibilizar a la población sobre el respeto y protección de la integridad personal, así como el derecho de las niñas y adolescentes, a vivir libres de violencia sexual, partiendo de cambios socioculturales que naturalizan las uniones y los embarazos.  </w:t>
      </w:r>
    </w:p>
    <w:p w:rsidR="00B722EA" w:rsidRPr="009E50AF" w:rsidRDefault="00B722EA" w:rsidP="00B722EA">
      <w:pPr>
        <w:spacing w:line="240" w:lineRule="atLeast"/>
        <w:jc w:val="both"/>
        <w:rPr>
          <w:rFonts w:ascii="Arial" w:hAnsi="Arial" w:cs="Arial"/>
        </w:rPr>
      </w:pPr>
    </w:p>
    <w:p w:rsidR="00B722EA" w:rsidRPr="009E50AF" w:rsidRDefault="00B722EA" w:rsidP="00B722EA">
      <w:pPr>
        <w:spacing w:line="240" w:lineRule="atLeast"/>
        <w:jc w:val="both"/>
        <w:rPr>
          <w:rFonts w:ascii="Arial" w:hAnsi="Arial" w:cs="Arial"/>
        </w:rPr>
      </w:pPr>
      <w:r w:rsidRPr="009E50AF">
        <w:rPr>
          <w:rFonts w:ascii="Arial" w:hAnsi="Arial" w:cs="Arial"/>
        </w:rPr>
        <w:t>El mensaje principal de la campaña está dirigido a toda la población adulta, especialmente a padres y madres de familia, educadores y personas responsables del cuido de niñas y adolescentes mujeres, con mayor énfasis en los departamentos de  San Salvador, San Miguel, Santa Ana, La Libertad, La Paz y Usulután, dado que de acuerdo con el estudio “Maternidad y unión en niñas y adolescentes: consecuencias en la vulneración de sus derechos”, entre los años 2011 y 2013, la mayor cantidad de embarazos de niñas y adolescentes se centralizaron en dichos departamentos.</w:t>
      </w:r>
    </w:p>
    <w:p w:rsidR="00B722EA" w:rsidRPr="009E50AF" w:rsidRDefault="00B722EA" w:rsidP="00B722EA">
      <w:pPr>
        <w:spacing w:line="240" w:lineRule="atLeast"/>
        <w:jc w:val="both"/>
        <w:rPr>
          <w:rFonts w:ascii="Arial" w:hAnsi="Arial" w:cs="Arial"/>
          <w:b/>
        </w:rPr>
      </w:pPr>
    </w:p>
    <w:p w:rsidR="00B722EA" w:rsidRPr="009E50AF" w:rsidRDefault="00B722EA" w:rsidP="00B722EA">
      <w:pPr>
        <w:spacing w:line="240" w:lineRule="atLeast"/>
        <w:jc w:val="both"/>
        <w:rPr>
          <w:rFonts w:ascii="Arial" w:hAnsi="Arial" w:cs="Arial"/>
          <w:b/>
        </w:rPr>
      </w:pPr>
      <w:r w:rsidRPr="009E50AF">
        <w:rPr>
          <w:rFonts w:ascii="Arial" w:hAnsi="Arial" w:cs="Arial"/>
          <w:b/>
        </w:rPr>
        <w:t>Banners:</w:t>
      </w:r>
    </w:p>
    <w:p w:rsidR="00B722EA" w:rsidRDefault="00B722EA" w:rsidP="00B722EA">
      <w:pPr>
        <w:pStyle w:val="Prrafodelista"/>
        <w:spacing w:line="240" w:lineRule="atLeast"/>
        <w:ind w:left="0"/>
        <w:jc w:val="both"/>
        <w:rPr>
          <w:b/>
          <w:noProof/>
          <w:u w:val="single"/>
          <w:lang w:eastAsia="es-SV"/>
        </w:rPr>
      </w:pPr>
      <w:r w:rsidRPr="007B1704">
        <w:rPr>
          <w:b/>
          <w:noProof/>
          <w:u w:val="single"/>
          <w:lang w:val="en-US"/>
        </w:rPr>
        <w:drawing>
          <wp:inline distT="0" distB="0" distL="0" distR="0" wp14:anchorId="37B602F0" wp14:editId="5C9B955D">
            <wp:extent cx="1914525" cy="2871788"/>
            <wp:effectExtent l="0" t="0" r="0" b="5080"/>
            <wp:docPr id="3" name="Imagen 3" descr="C:\Users\ines.hernandez\AppData\Local\Microsoft\Windows\Temporary Internet Files\Content.Outlook\1OR1NBQD\12x18CONNA afichevers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es.hernandez\AppData\Local\Microsoft\Windows\Temporary Internet Files\Content.Outlook\1OR1NBQD\12x18CONNA aficheversion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15600" cy="2873401"/>
                    </a:xfrm>
                    <a:prstGeom prst="rect">
                      <a:avLst/>
                    </a:prstGeom>
                    <a:noFill/>
                    <a:ln>
                      <a:noFill/>
                    </a:ln>
                  </pic:spPr>
                </pic:pic>
              </a:graphicData>
            </a:graphic>
          </wp:inline>
        </w:drawing>
      </w:r>
      <w:r>
        <w:rPr>
          <w:b/>
          <w:u w:val="single"/>
        </w:rPr>
        <w:t xml:space="preserve"> </w:t>
      </w:r>
      <w:r>
        <w:rPr>
          <w:b/>
          <w:noProof/>
          <w:u w:val="single"/>
          <w:lang w:eastAsia="es-SV"/>
        </w:rPr>
        <w:t xml:space="preserve"> </w:t>
      </w:r>
      <w:r w:rsidRPr="007B1704">
        <w:rPr>
          <w:b/>
          <w:noProof/>
          <w:u w:val="single"/>
          <w:lang w:val="en-US"/>
        </w:rPr>
        <w:drawing>
          <wp:inline distT="0" distB="0" distL="0" distR="0" wp14:anchorId="57BE0B5E" wp14:editId="30C6F548">
            <wp:extent cx="1924050" cy="2886075"/>
            <wp:effectExtent l="0" t="0" r="0" b="9525"/>
            <wp:docPr id="41" name="Imagen 41" descr="C:\Users\ines.hernandez\AppData\Local\Microsoft\Windows\Temporary Internet Files\Content.Outlook\1OR1NBQD\12x18afi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es.hernandez\AppData\Local\Microsoft\Windows\Temporary Internet Files\Content.Outlook\1OR1NBQD\12x18afiche.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26441" cy="2889662"/>
                    </a:xfrm>
                    <a:prstGeom prst="rect">
                      <a:avLst/>
                    </a:prstGeom>
                    <a:noFill/>
                    <a:ln>
                      <a:noFill/>
                    </a:ln>
                  </pic:spPr>
                </pic:pic>
              </a:graphicData>
            </a:graphic>
          </wp:inline>
        </w:drawing>
      </w:r>
    </w:p>
    <w:p w:rsidR="00B722EA" w:rsidRDefault="00B722EA" w:rsidP="00B722EA">
      <w:pPr>
        <w:pStyle w:val="Prrafodelista"/>
        <w:spacing w:line="240" w:lineRule="atLeast"/>
        <w:ind w:left="0"/>
        <w:jc w:val="both"/>
        <w:rPr>
          <w:b/>
          <w:u w:val="single"/>
        </w:rPr>
      </w:pPr>
    </w:p>
    <w:p w:rsidR="00A25C46" w:rsidRDefault="00A25C46" w:rsidP="00B722EA">
      <w:pPr>
        <w:pStyle w:val="Prrafodelista"/>
        <w:spacing w:line="240" w:lineRule="atLeast"/>
        <w:ind w:left="0"/>
        <w:jc w:val="both"/>
        <w:rPr>
          <w:rFonts w:ascii="Arial" w:hAnsi="Arial" w:cs="Arial"/>
        </w:rPr>
      </w:pPr>
    </w:p>
    <w:p w:rsidR="00B722EA" w:rsidRPr="00BC4ACD" w:rsidRDefault="00B722EA" w:rsidP="00B722EA">
      <w:pPr>
        <w:pStyle w:val="Prrafodelista"/>
        <w:spacing w:line="240" w:lineRule="atLeast"/>
        <w:ind w:left="0"/>
        <w:jc w:val="both"/>
        <w:rPr>
          <w:rFonts w:ascii="Arial" w:hAnsi="Arial" w:cs="Arial"/>
        </w:rPr>
      </w:pPr>
      <w:r w:rsidRPr="00BC4ACD">
        <w:rPr>
          <w:rFonts w:ascii="Arial" w:hAnsi="Arial" w:cs="Arial"/>
        </w:rPr>
        <w:t xml:space="preserve">Dicha campaña ha sido diseñada en armonía con La “Estrategia Nacional Intersectorial de Prevención del Embarazo en Niñas y Adolescentes 2017-2027” presentada el 23 de noviembre del presente año; la Ley de Protección Integral de la Niñez y Adolescencia (LEPINA), la Ley Especial Integral para una Vida Libre de Violencia para las Mujeres (LEIV), el Plan El Salvador </w:t>
      </w:r>
      <w:r w:rsidRPr="00BC4ACD">
        <w:rPr>
          <w:rFonts w:ascii="Arial" w:hAnsi="Arial" w:cs="Arial"/>
        </w:rPr>
        <w:lastRenderedPageBreak/>
        <w:t>Seguro (PES) y la Política Nacional de Protección Integral de la Niñez y de la Adolescencia (PNPNA).</w:t>
      </w:r>
    </w:p>
    <w:p w:rsidR="00B722EA" w:rsidRDefault="00B722EA" w:rsidP="00B722EA">
      <w:pPr>
        <w:spacing w:line="240" w:lineRule="atLeast"/>
        <w:jc w:val="both"/>
      </w:pPr>
    </w:p>
    <w:p w:rsidR="00B722EA" w:rsidRDefault="00B722EA" w:rsidP="00B722EA">
      <w:pPr>
        <w:adjustRightInd w:val="0"/>
        <w:rPr>
          <w:rFonts w:ascii="Calibri Light" w:hAnsi="Calibri Light" w:cs="Calibri Light"/>
          <w:b/>
          <w:color w:val="000000"/>
          <w:sz w:val="24"/>
          <w:szCs w:val="24"/>
        </w:rPr>
      </w:pPr>
    </w:p>
    <w:p w:rsidR="00B722EA" w:rsidRDefault="00B722EA" w:rsidP="00B20423">
      <w:pPr>
        <w:shd w:val="clear" w:color="auto" w:fill="002060"/>
        <w:jc w:val="both"/>
        <w:rPr>
          <w:b/>
          <w:color w:val="FFFFFF" w:themeColor="background1"/>
          <w:sz w:val="28"/>
          <w:szCs w:val="28"/>
        </w:rPr>
      </w:pPr>
      <w:r w:rsidRPr="00B20423">
        <w:rPr>
          <w:b/>
          <w:color w:val="FFFFFF" w:themeColor="background1"/>
          <w:sz w:val="28"/>
          <w:szCs w:val="28"/>
        </w:rPr>
        <w:t>Año 2018</w:t>
      </w:r>
    </w:p>
    <w:p w:rsidR="00200CB2" w:rsidRDefault="00200CB2" w:rsidP="00200CB2">
      <w:pPr>
        <w:pStyle w:val="Ttulo1"/>
        <w:shd w:val="clear" w:color="auto" w:fill="FFFFFF" w:themeFill="background1"/>
        <w:spacing w:before="0" w:line="240" w:lineRule="auto"/>
        <w:contextualSpacing/>
        <w:jc w:val="center"/>
        <w:rPr>
          <w:rFonts w:ascii="Arial" w:hAnsi="Arial" w:cs="Arial"/>
          <w:caps/>
          <w:color w:val="000000"/>
          <w:spacing w:val="15"/>
          <w:sz w:val="24"/>
          <w:szCs w:val="24"/>
        </w:rPr>
      </w:pPr>
    </w:p>
    <w:p w:rsidR="00B722EA" w:rsidRPr="00A25C46" w:rsidRDefault="00B722EA" w:rsidP="00200CB2">
      <w:pPr>
        <w:pStyle w:val="Ttulo1"/>
        <w:shd w:val="clear" w:color="auto" w:fill="FFFFFF" w:themeFill="background1"/>
        <w:spacing w:before="0" w:line="240" w:lineRule="auto"/>
        <w:contextualSpacing/>
        <w:jc w:val="center"/>
        <w:rPr>
          <w:rFonts w:ascii="Arial" w:hAnsi="Arial" w:cs="Arial"/>
          <w:caps/>
          <w:color w:val="000000"/>
          <w:spacing w:val="15"/>
          <w:sz w:val="24"/>
          <w:szCs w:val="24"/>
        </w:rPr>
      </w:pPr>
      <w:r w:rsidRPr="00200CB2">
        <w:rPr>
          <w:rFonts w:ascii="Arial" w:hAnsi="Arial" w:cs="Arial"/>
          <w:caps/>
          <w:color w:val="000000"/>
          <w:spacing w:val="15"/>
          <w:sz w:val="24"/>
          <w:szCs w:val="24"/>
          <w:shd w:val="clear" w:color="auto" w:fill="FFFFFF" w:themeFill="background1"/>
        </w:rPr>
        <w:t>Presentación de la ESTRATEGIA NACIONAL PARA EL</w:t>
      </w:r>
      <w:r w:rsidRPr="00A25C46">
        <w:rPr>
          <w:rFonts w:ascii="Arial" w:hAnsi="Arial" w:cs="Arial"/>
          <w:caps/>
          <w:color w:val="000000"/>
          <w:spacing w:val="15"/>
          <w:sz w:val="24"/>
          <w:szCs w:val="24"/>
        </w:rPr>
        <w:t xml:space="preserve"> DESARROLLO INTEGRAL DE LA PRIMERA INFANCIA</w:t>
      </w:r>
    </w:p>
    <w:p w:rsidR="00A25C46" w:rsidRPr="00A25C46" w:rsidRDefault="00A25C46" w:rsidP="00A25C46">
      <w:pPr>
        <w:rPr>
          <w:lang w:val="es-SV"/>
        </w:rPr>
      </w:pPr>
    </w:p>
    <w:p w:rsidR="00B722EA" w:rsidRPr="00152904" w:rsidRDefault="00B722EA" w:rsidP="00B722EA">
      <w:pPr>
        <w:rPr>
          <w:sz w:val="20"/>
          <w:szCs w:val="20"/>
        </w:rPr>
      </w:pPr>
      <w:r>
        <w:rPr>
          <w:rFonts w:ascii="Arial" w:hAnsi="Arial" w:cs="Arial"/>
          <w:noProof/>
          <w:color w:val="3FACD6"/>
          <w:sz w:val="21"/>
          <w:szCs w:val="21"/>
          <w:lang w:val="en-US"/>
        </w:rPr>
        <w:drawing>
          <wp:inline distT="0" distB="0" distL="0" distR="0" wp14:anchorId="5BBCA6B8" wp14:editId="6F54B955">
            <wp:extent cx="5924550" cy="1525270"/>
            <wp:effectExtent l="0" t="0" r="0" b="0"/>
            <wp:docPr id="2" name="Imagen 2" descr="carrusel">
              <a:hlinkClick xmlns:a="http://schemas.openxmlformats.org/drawingml/2006/main" r:id="rId51" tooltip="&quot;Permalink to image of Gobierno salvadoreño presenta Estrategia Nacional  para el Desarrollo Integral de la Primera Infanci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rrusel">
                      <a:hlinkClick r:id="rId51" tooltip="&quot;Permalink to image of Gobierno salvadoreño presenta Estrategia Nacional  para el Desarrollo Integral de la Primera Infancia&quo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961" cy="1530267"/>
                    </a:xfrm>
                    <a:prstGeom prst="rect">
                      <a:avLst/>
                    </a:prstGeom>
                    <a:noFill/>
                    <a:ln>
                      <a:noFill/>
                    </a:ln>
                  </pic:spPr>
                </pic:pic>
              </a:graphicData>
            </a:graphic>
          </wp:inline>
        </w:drawing>
      </w:r>
    </w:p>
    <w:p w:rsidR="00565EAC" w:rsidRDefault="00565EAC" w:rsidP="00B722EA">
      <w:pPr>
        <w:pStyle w:val="Ttulo"/>
        <w:rPr>
          <w:rFonts w:ascii="Arial" w:hAnsi="Arial" w:cs="Arial"/>
          <w:sz w:val="22"/>
          <w:szCs w:val="22"/>
        </w:rPr>
      </w:pPr>
    </w:p>
    <w:p w:rsidR="00B722EA" w:rsidRPr="00BF3420" w:rsidRDefault="00B722EA" w:rsidP="00B722EA">
      <w:pPr>
        <w:pStyle w:val="Ttulo"/>
        <w:rPr>
          <w:rFonts w:ascii="Arial" w:hAnsi="Arial" w:cs="Arial"/>
          <w:sz w:val="22"/>
          <w:szCs w:val="22"/>
        </w:rPr>
      </w:pPr>
      <w:r w:rsidRPr="00BF3420">
        <w:rPr>
          <w:rFonts w:ascii="Arial" w:hAnsi="Arial" w:cs="Arial"/>
          <w:sz w:val="22"/>
          <w:szCs w:val="22"/>
        </w:rPr>
        <w:t>En acto público el 5 de septiembre de 2018 fue presentada la </w:t>
      </w:r>
      <w:r w:rsidRPr="00BF3420">
        <w:rPr>
          <w:rStyle w:val="nfasis"/>
          <w:rFonts w:ascii="Arial" w:hAnsi="Arial" w:cs="Arial"/>
          <w:b/>
          <w:sz w:val="22"/>
          <w:szCs w:val="22"/>
        </w:rPr>
        <w:t>Estrategia Nacional para el Desarrollo Integral de la Primera Infancia</w:t>
      </w:r>
      <w:r w:rsidRPr="00BF3420">
        <w:rPr>
          <w:rStyle w:val="nfasis"/>
          <w:rFonts w:ascii="Arial" w:hAnsi="Arial" w:cs="Arial"/>
          <w:sz w:val="22"/>
          <w:szCs w:val="22"/>
        </w:rPr>
        <w:t>, </w:t>
      </w:r>
      <w:r w:rsidRPr="00BF3420">
        <w:rPr>
          <w:rFonts w:ascii="Arial" w:hAnsi="Arial" w:cs="Arial"/>
          <w:sz w:val="22"/>
          <w:szCs w:val="22"/>
        </w:rPr>
        <w:t>como un instrumento para la implementación de las líneas de acción de la Política de Protección Integral de Niñez y Adolescencia y de los resultados del Plan Nacional de Acción 2014 – 2017 de la PNPNA, el Plan Quinquenal de Desarrollo 2014-2019 y el Plan El Salvador Educado.</w:t>
      </w:r>
    </w:p>
    <w:p w:rsidR="00B722EA" w:rsidRPr="00BF3420" w:rsidRDefault="00B722EA" w:rsidP="00B722EA">
      <w:pPr>
        <w:pStyle w:val="Ttulo"/>
        <w:jc w:val="both"/>
        <w:rPr>
          <w:rFonts w:ascii="Arial" w:hAnsi="Arial" w:cs="Arial"/>
          <w:sz w:val="22"/>
          <w:szCs w:val="22"/>
          <w:shd w:val="clear" w:color="auto" w:fill="F5F5F5"/>
        </w:rPr>
      </w:pPr>
    </w:p>
    <w:p w:rsidR="00B722EA" w:rsidRPr="00BF3420" w:rsidRDefault="00B722EA" w:rsidP="00B722EA">
      <w:pPr>
        <w:pStyle w:val="Ttulo"/>
        <w:jc w:val="both"/>
        <w:rPr>
          <w:rFonts w:ascii="Arial" w:hAnsi="Arial" w:cs="Arial"/>
          <w:sz w:val="22"/>
          <w:szCs w:val="22"/>
        </w:rPr>
      </w:pPr>
      <w:r w:rsidRPr="00BF3420">
        <w:rPr>
          <w:rFonts w:ascii="Arial" w:hAnsi="Arial" w:cs="Arial"/>
          <w:sz w:val="22"/>
          <w:szCs w:val="22"/>
          <w:shd w:val="clear" w:color="auto" w:fill="F5F5F5"/>
        </w:rPr>
        <w:t>La Estrategia Nacional para el Desarrollo Integral de la Primera Infancia ha sido construida colocando al centro de las decisiones a las niñas, niños y sus familias, trascendiendo la óptica sectorial y promoviendo la articulación entre la familia, el Estado y la Sociedad para garantizar las oportunidades de desarrollo integral para las niñas y niños desde su gestación hasta cumplir los nueve años.</w:t>
      </w:r>
    </w:p>
    <w:p w:rsidR="00B722EA" w:rsidRPr="00BF3420" w:rsidRDefault="00B722EA" w:rsidP="00B722EA">
      <w:pPr>
        <w:adjustRightInd w:val="0"/>
        <w:rPr>
          <w:rFonts w:ascii="Arial" w:hAnsi="Arial" w:cs="Arial"/>
          <w:noProof/>
          <w:lang w:eastAsia="es-SV"/>
        </w:rPr>
      </w:pPr>
    </w:p>
    <w:p w:rsidR="00B722EA" w:rsidRDefault="00B722EA" w:rsidP="00B722EA">
      <w:pPr>
        <w:adjustRightInd w:val="0"/>
        <w:rPr>
          <w:rFonts w:ascii="Calibri Light" w:hAnsi="Calibri Light" w:cs="Calibri Light"/>
          <w:b/>
          <w:color w:val="000000"/>
          <w:sz w:val="24"/>
          <w:szCs w:val="24"/>
        </w:rPr>
      </w:pPr>
      <w:r>
        <w:rPr>
          <w:noProof/>
          <w:lang w:val="en-US"/>
        </w:rPr>
        <w:lastRenderedPageBreak/>
        <w:drawing>
          <wp:anchor distT="0" distB="0" distL="114300" distR="114300" simplePos="0" relativeHeight="251685888" behindDoc="0" locked="0" layoutInCell="1" allowOverlap="1" wp14:anchorId="2056DF94" wp14:editId="3FCBE13F">
            <wp:simplePos x="0" y="0"/>
            <wp:positionH relativeFrom="column">
              <wp:posOffset>3810</wp:posOffset>
            </wp:positionH>
            <wp:positionV relativeFrom="paragraph">
              <wp:posOffset>-1905</wp:posOffset>
            </wp:positionV>
            <wp:extent cx="4043410" cy="2737966"/>
            <wp:effectExtent l="0" t="0" r="0" b="5715"/>
            <wp:wrapSquare wrapText="bothSides"/>
            <wp:docPr id="17" name="Imagen 17" descr="FOTO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OTO 6-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43410" cy="2737966"/>
                    </a:xfrm>
                    <a:prstGeom prst="rect">
                      <a:avLst/>
                    </a:prstGeom>
                    <a:noFill/>
                    <a:ln>
                      <a:noFill/>
                    </a:ln>
                  </pic:spPr>
                </pic:pic>
              </a:graphicData>
            </a:graphic>
          </wp:anchor>
        </w:drawing>
      </w:r>
    </w:p>
    <w:p w:rsidR="00B722EA" w:rsidRDefault="00B722EA" w:rsidP="00B722EA">
      <w:pPr>
        <w:adjustRightInd w:val="0"/>
        <w:rPr>
          <w:rFonts w:ascii="Calibri Light" w:hAnsi="Calibri Light" w:cs="Calibri Light"/>
          <w:b/>
          <w:color w:val="000000"/>
          <w:sz w:val="24"/>
          <w:szCs w:val="24"/>
        </w:rPr>
      </w:pPr>
    </w:p>
    <w:p w:rsidR="00336B56" w:rsidRDefault="00B722EA" w:rsidP="00B722EA">
      <w:pPr>
        <w:adjustRightInd w:val="0"/>
        <w:jc w:val="both"/>
        <w:rPr>
          <w:rFonts w:ascii="Arial" w:hAnsi="Arial" w:cs="Arial"/>
          <w:shd w:val="clear" w:color="auto" w:fill="F5F5F5"/>
        </w:rPr>
      </w:pPr>
      <w:r w:rsidRPr="007C5FB5">
        <w:rPr>
          <w:rFonts w:ascii="Arial" w:hAnsi="Arial" w:cs="Arial"/>
          <w:shd w:val="clear" w:color="auto" w:fill="F5F5F5"/>
        </w:rPr>
        <w:t xml:space="preserve">El diseño de la Estrategia Nacional para el Desarrollo Integral de la Primera Infancia constituye una apuesta de gestión intersectorial para generar un proceso de transformación y cambio social </w:t>
      </w:r>
      <w:r w:rsidR="00336B56">
        <w:rPr>
          <w:rFonts w:ascii="Arial" w:hAnsi="Arial" w:cs="Arial"/>
          <w:shd w:val="clear" w:color="auto" w:fill="F5F5F5"/>
        </w:rPr>
        <w:t>a mediano y largo plazo.</w:t>
      </w:r>
    </w:p>
    <w:p w:rsidR="00B722EA" w:rsidRPr="007C5FB5" w:rsidRDefault="00336B56" w:rsidP="00B722EA">
      <w:pPr>
        <w:adjustRightInd w:val="0"/>
        <w:jc w:val="both"/>
        <w:rPr>
          <w:rFonts w:ascii="Arial" w:hAnsi="Arial" w:cs="Arial"/>
          <w:shd w:val="clear" w:color="auto" w:fill="F5F5F5"/>
        </w:rPr>
      </w:pPr>
      <w:r>
        <w:rPr>
          <w:rFonts w:ascii="Arial" w:hAnsi="Arial" w:cs="Arial"/>
          <w:shd w:val="clear" w:color="auto" w:fill="F5F5F5"/>
        </w:rPr>
        <w:t>C</w:t>
      </w:r>
      <w:r w:rsidR="00B722EA" w:rsidRPr="007C5FB5">
        <w:rPr>
          <w:rFonts w:ascii="Arial" w:hAnsi="Arial" w:cs="Arial"/>
          <w:shd w:val="clear" w:color="auto" w:fill="F5F5F5"/>
        </w:rPr>
        <w:t>ontó con la participación activa del </w:t>
      </w:r>
      <w:r w:rsidR="00B722EA" w:rsidRPr="007C5FB5">
        <w:rPr>
          <w:rStyle w:val="Textoennegrita"/>
          <w:rFonts w:ascii="Arial" w:hAnsi="Arial" w:cs="Arial"/>
          <w:shd w:val="clear" w:color="auto" w:fill="F5F5F5"/>
        </w:rPr>
        <w:t>C</w:t>
      </w:r>
      <w:r w:rsidR="00B722EA" w:rsidRPr="007C5FB5">
        <w:rPr>
          <w:rStyle w:val="nfasis"/>
          <w:rFonts w:ascii="Arial" w:hAnsi="Arial" w:cs="Arial"/>
          <w:b/>
          <w:bCs/>
          <w:shd w:val="clear" w:color="auto" w:fill="F5F5F5"/>
        </w:rPr>
        <w:t>omité Técnico Nacional de Primera Infancia, </w:t>
      </w:r>
      <w:r w:rsidR="00B722EA" w:rsidRPr="007C5FB5">
        <w:rPr>
          <w:rFonts w:ascii="Arial" w:hAnsi="Arial" w:cs="Arial"/>
          <w:shd w:val="clear" w:color="auto" w:fill="F5F5F5"/>
        </w:rPr>
        <w:t>integrado por el Despacho de la Primera Dama de la República, el CONNA, la Secretaría Técnica y de Planificación de la Presidencia, el Ministerio de Educación, el Ministerio de Salud, el ISNA, COMURES, UNICEF, la Mesa Técnica Intersectorial para la Educación y el Desarrollo Integral de la Primera Infancia (METPI), la Red de Educación Inicial y Parvularia de El Salvador (REINSAL), Asistencia Técnica Internacional PACSES-UE y OEI- El Salvador.</w:t>
      </w:r>
    </w:p>
    <w:p w:rsidR="00B722EA" w:rsidRDefault="00B722EA" w:rsidP="00B722EA">
      <w:pPr>
        <w:adjustRightInd w:val="0"/>
        <w:jc w:val="both"/>
        <w:rPr>
          <w:rFonts w:cs="Arial"/>
          <w:color w:val="000000"/>
          <w:shd w:val="clear" w:color="auto" w:fill="F5F5F5"/>
        </w:rPr>
      </w:pPr>
    </w:p>
    <w:p w:rsidR="00B722EA" w:rsidRPr="00336B56" w:rsidRDefault="00B722EA" w:rsidP="00336B56">
      <w:pPr>
        <w:jc w:val="center"/>
        <w:rPr>
          <w:rFonts w:ascii="Arial" w:hAnsi="Arial" w:cs="Arial"/>
          <w:b/>
          <w:sz w:val="24"/>
          <w:szCs w:val="24"/>
        </w:rPr>
      </w:pPr>
      <w:r w:rsidRPr="00336B56">
        <w:rPr>
          <w:rFonts w:ascii="Arial" w:hAnsi="Arial" w:cs="Arial"/>
          <w:b/>
          <w:sz w:val="24"/>
          <w:szCs w:val="24"/>
        </w:rPr>
        <w:t>Formulación e implementación de la Política de Equidad e Igualdad de Género</w:t>
      </w:r>
    </w:p>
    <w:p w:rsidR="00B722EA" w:rsidRPr="00CD1491" w:rsidRDefault="00B722EA" w:rsidP="00B722EA">
      <w:pPr>
        <w:rPr>
          <w:b/>
          <w:color w:val="2F5496" w:themeColor="accent5" w:themeShade="BF"/>
          <w:sz w:val="24"/>
          <w:szCs w:val="24"/>
          <w:u w:val="single"/>
        </w:rPr>
      </w:pPr>
      <w:r w:rsidRPr="00CD1491">
        <w:rPr>
          <w:noProof/>
          <w:color w:val="2F5496" w:themeColor="accent5" w:themeShade="BF"/>
          <w:lang w:val="en-US"/>
        </w:rPr>
        <w:drawing>
          <wp:anchor distT="0" distB="0" distL="114300" distR="114300" simplePos="0" relativeHeight="251686912" behindDoc="0" locked="0" layoutInCell="1" allowOverlap="1" wp14:anchorId="0B8CF55F" wp14:editId="39ADFBED">
            <wp:simplePos x="0" y="0"/>
            <wp:positionH relativeFrom="column">
              <wp:posOffset>3810</wp:posOffset>
            </wp:positionH>
            <wp:positionV relativeFrom="paragraph">
              <wp:posOffset>186055</wp:posOffset>
            </wp:positionV>
            <wp:extent cx="3981450" cy="2066925"/>
            <wp:effectExtent l="0" t="0" r="0" b="9525"/>
            <wp:wrapSquare wrapText="bothSides"/>
            <wp:docPr id="21" name="Imagen 21" descr="C:\Users\ines.hernandez\AppData\Local\Microsoft\Windows\Temporary Internet Files\Content.Outlook\1OR1NBQD\e9c292c2-65f1-4ed1-bcde-6978ced5c3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es.hernandez\AppData\Local\Microsoft\Windows\Temporary Internet Files\Content.Outlook\1OR1NBQD\e9c292c2-65f1-4ed1-bcde-6978ced5c39f.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81450" cy="2066925"/>
                    </a:xfrm>
                    <a:prstGeom prst="rect">
                      <a:avLst/>
                    </a:prstGeom>
                    <a:noFill/>
                    <a:ln>
                      <a:noFill/>
                    </a:ln>
                  </pic:spPr>
                </pic:pic>
              </a:graphicData>
            </a:graphic>
            <wp14:sizeRelV relativeFrom="margin">
              <wp14:pctHeight>0</wp14:pctHeight>
            </wp14:sizeRelV>
          </wp:anchor>
        </w:drawing>
      </w:r>
    </w:p>
    <w:p w:rsidR="00B722EA" w:rsidRPr="00C50F80" w:rsidRDefault="00B722EA" w:rsidP="00B722EA">
      <w:pPr>
        <w:spacing w:line="240" w:lineRule="atLeast"/>
        <w:rPr>
          <w:rFonts w:eastAsia="Calibri" w:cs="Times New Roman"/>
          <w:b/>
        </w:rPr>
      </w:pPr>
      <w:r w:rsidRPr="00C50F80">
        <w:rPr>
          <w:rFonts w:eastAsia="Calibri" w:cs="Times New Roman"/>
          <w:b/>
        </w:rPr>
        <w:t>CONNA TRANSVERSALIZARÁ LA IGUALDAD Y LA NO DISCRIMACIÓN EN TODAS LAS ACTUACIONES INSTITUCIONALES</w:t>
      </w:r>
    </w:p>
    <w:p w:rsidR="00B722EA" w:rsidRDefault="00B722EA" w:rsidP="00B722EA"/>
    <w:p w:rsidR="00B722EA" w:rsidRPr="00336B56" w:rsidRDefault="00B722EA" w:rsidP="00B722EA">
      <w:pPr>
        <w:spacing w:line="240" w:lineRule="atLeast"/>
        <w:jc w:val="both"/>
        <w:rPr>
          <w:rFonts w:ascii="Arial" w:hAnsi="Arial" w:cs="Arial"/>
        </w:rPr>
      </w:pPr>
      <w:r w:rsidRPr="00336B56">
        <w:rPr>
          <w:rFonts w:ascii="Arial" w:hAnsi="Arial" w:cs="Arial"/>
        </w:rPr>
        <w:t>El CONNA ha iniciado la socialización de la Política de Equidad e Igualdad de Género institucional, con personal de las sedes departamentales.</w:t>
      </w:r>
    </w:p>
    <w:p w:rsidR="00B722EA" w:rsidRPr="00336B56" w:rsidRDefault="00B722EA" w:rsidP="00B722EA">
      <w:pPr>
        <w:jc w:val="both"/>
        <w:rPr>
          <w:rFonts w:ascii="Arial" w:hAnsi="Arial" w:cs="Arial"/>
        </w:rPr>
      </w:pPr>
    </w:p>
    <w:p w:rsidR="00B722EA" w:rsidRPr="00336B56" w:rsidRDefault="00B722EA" w:rsidP="00B722EA">
      <w:pPr>
        <w:jc w:val="both"/>
        <w:rPr>
          <w:rFonts w:ascii="Arial" w:hAnsi="Arial" w:cs="Arial"/>
          <w:color w:val="000000"/>
        </w:rPr>
      </w:pPr>
      <w:r w:rsidRPr="00336B56">
        <w:rPr>
          <w:rFonts w:ascii="Arial" w:eastAsia="Times New Roman" w:hAnsi="Arial" w:cs="Arial"/>
          <w:color w:val="000000" w:themeColor="text1"/>
        </w:rPr>
        <w:t>La Política de Equidad e Igualdad de Género es el</w:t>
      </w:r>
      <w:r w:rsidRPr="00336B56">
        <w:rPr>
          <w:rFonts w:ascii="Arial" w:hAnsi="Arial" w:cs="Arial"/>
          <w:color w:val="000000"/>
        </w:rPr>
        <w:t xml:space="preserve"> instrumento de gestión que brinda a la institución las directrices necesarias para aplicar el principio de igualdad y no discriminación en el desarrollo de sus funciones.</w:t>
      </w:r>
    </w:p>
    <w:p w:rsidR="00B722EA" w:rsidRDefault="00B722EA" w:rsidP="00B722EA">
      <w:pPr>
        <w:jc w:val="both"/>
        <w:rPr>
          <w:rFonts w:cs="Arial"/>
        </w:rPr>
      </w:pPr>
    </w:p>
    <w:p w:rsidR="00B722EA" w:rsidRPr="00932C66" w:rsidRDefault="00B722EA" w:rsidP="00B722EA">
      <w:pPr>
        <w:jc w:val="both"/>
        <w:rPr>
          <w:rFonts w:cs="Arial"/>
        </w:rPr>
      </w:pPr>
      <w:r w:rsidRPr="00C50F80">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val="en-US"/>
        </w:rPr>
        <w:lastRenderedPageBreak/>
        <w:drawing>
          <wp:anchor distT="0" distB="0" distL="114300" distR="114300" simplePos="0" relativeHeight="251687936" behindDoc="0" locked="0" layoutInCell="1" allowOverlap="1" wp14:anchorId="62A698B3" wp14:editId="2C3CF08F">
            <wp:simplePos x="0" y="0"/>
            <wp:positionH relativeFrom="column">
              <wp:posOffset>3566160</wp:posOffset>
            </wp:positionH>
            <wp:positionV relativeFrom="paragraph">
              <wp:posOffset>204470</wp:posOffset>
            </wp:positionV>
            <wp:extent cx="2976880" cy="1972945"/>
            <wp:effectExtent l="0" t="0" r="0" b="8255"/>
            <wp:wrapSquare wrapText="bothSides"/>
            <wp:docPr id="20" name="Imagen 20" descr="C:\Users\ines.hernandez\AppData\Local\Microsoft\Windows\Temporary Internet Files\Content.Outlook\1OR1NBQD\paracentr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es.hernandez\AppData\Local\Microsoft\Windows\Temporary Internet Files\Content.Outlook\1OR1NBQD\paracentral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76880" cy="19729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22EA" w:rsidRPr="00336B56" w:rsidRDefault="00B722EA" w:rsidP="00B722EA">
      <w:pPr>
        <w:rPr>
          <w:rFonts w:ascii="Arial" w:hAnsi="Arial" w:cs="Arial"/>
          <w:color w:val="000000"/>
        </w:rPr>
      </w:pPr>
      <w:r w:rsidRPr="00336B56">
        <w:rPr>
          <w:rFonts w:ascii="Arial" w:hAnsi="Arial" w:cs="Arial"/>
          <w:color w:val="000000"/>
        </w:rPr>
        <w:t xml:space="preserve">Ha sido formulada siguiendo una ruta que incluyó el diagnóstico elaborado en 2015 y aprobado en 2016. Su contenido es producto de la participación del personal en diferentes momentos y de los aportes técnicos del Instituto Salvadoreño para el Desarrollo de la Mujer (ISDEMU) </w:t>
      </w:r>
    </w:p>
    <w:p w:rsidR="00B722EA" w:rsidRPr="00932C66" w:rsidRDefault="00B722EA" w:rsidP="00B722EA">
      <w:pPr>
        <w:rPr>
          <w:rFonts w:cs="Century Gothic"/>
          <w:color w:val="000000"/>
        </w:rPr>
      </w:pPr>
      <w:r w:rsidRPr="00932C66">
        <w:rPr>
          <w:rFonts w:cs="Century Gothic"/>
          <w:color w:val="000000"/>
        </w:rPr>
        <w:t xml:space="preserve"> </w:t>
      </w:r>
    </w:p>
    <w:p w:rsidR="00B722EA" w:rsidRPr="00A66C3F" w:rsidRDefault="00B722EA" w:rsidP="00B722EA">
      <w:pPr>
        <w:jc w:val="both"/>
        <w:rPr>
          <w:rFonts w:ascii="Arial" w:hAnsi="Arial" w:cs="Arial"/>
        </w:rPr>
      </w:pPr>
      <w:r w:rsidRPr="00A66C3F">
        <w:rPr>
          <w:rFonts w:ascii="Arial" w:hAnsi="Arial" w:cs="Arial"/>
          <w:color w:val="000000" w:themeColor="text1"/>
        </w:rPr>
        <w:t>Define las directrices y lineamientos que orientaran las acciones prioritarias de abordar, por constituir en la institución determinantes que fomentan la desigualdad y la discriminación basada en el género</w:t>
      </w:r>
      <w:r w:rsidRPr="00A66C3F">
        <w:rPr>
          <w:rFonts w:ascii="Arial" w:hAnsi="Arial" w:cs="Arial"/>
        </w:rPr>
        <w:t xml:space="preserve">. </w:t>
      </w:r>
    </w:p>
    <w:p w:rsidR="00B722EA" w:rsidRDefault="00B722EA" w:rsidP="00B722EA">
      <w:pPr>
        <w:jc w:val="both"/>
      </w:pPr>
    </w:p>
    <w:p w:rsidR="00B722EA" w:rsidRDefault="00B722EA" w:rsidP="00B722EA">
      <w:pPr>
        <w:jc w:val="both"/>
      </w:pPr>
    </w:p>
    <w:p w:rsidR="00B722EA" w:rsidRPr="008E4CB1" w:rsidRDefault="00B722EA" w:rsidP="00B722EA">
      <w:pPr>
        <w:jc w:val="both"/>
        <w:rPr>
          <w:rFonts w:ascii="Arial" w:hAnsi="Arial" w:cs="Arial"/>
        </w:rPr>
      </w:pPr>
      <w:r w:rsidRPr="008E4CB1">
        <w:rPr>
          <w:rFonts w:ascii="Arial" w:hAnsi="Arial" w:cs="Arial"/>
        </w:rPr>
        <w:t>Fue aprobada por el Consejo Directivo mediante</w:t>
      </w:r>
      <w:r w:rsidRPr="008E4CB1">
        <w:rPr>
          <w:rFonts w:ascii="Arial" w:hAnsi="Arial" w:cs="Arial"/>
          <w:color w:val="000000"/>
        </w:rPr>
        <w:t xml:space="preserve"> el Acuerdo número 2 del siete de diciembre de del año dos mil diecisiete; su</w:t>
      </w:r>
      <w:r w:rsidRPr="008E4CB1">
        <w:rPr>
          <w:rFonts w:ascii="Arial" w:hAnsi="Arial" w:cs="Arial"/>
        </w:rPr>
        <w:t xml:space="preserve"> vigencia es de 6 años (2018-2023), se basa en una visión holística por lo que las medidas atienden cuatro ejes de intervención estos son: t</w:t>
      </w:r>
      <w:r w:rsidRPr="008E4CB1">
        <w:rPr>
          <w:rFonts w:ascii="Arial" w:hAnsi="Arial" w:cs="Arial"/>
          <w:color w:val="000000" w:themeColor="text1"/>
        </w:rPr>
        <w:t>ransversalizar el enfoque de género en la protección de derechos de niñas, niños y adolescentes; incorporar criterios de género en la asistencia técnica a las instituciones garantes de derechos; fortalecer competencias sobre igualdad en el personal y asegurar el e</w:t>
      </w:r>
      <w:r w:rsidRPr="008E4CB1">
        <w:rPr>
          <w:rFonts w:ascii="Arial" w:hAnsi="Arial" w:cs="Arial"/>
        </w:rPr>
        <w:t>nfoque de género en los procesos claves de la institución relacionados al talento humano, comunicación institucional y gestión de datos e información.</w:t>
      </w:r>
    </w:p>
    <w:p w:rsidR="00B722EA" w:rsidRPr="00932C66" w:rsidRDefault="00B722EA" w:rsidP="00B722EA">
      <w:pPr>
        <w:jc w:val="both"/>
      </w:pPr>
      <w:r w:rsidRPr="00C50F80">
        <w:rPr>
          <w:rFonts w:cs="Calibri Light"/>
          <w:b/>
          <w:noProof/>
          <w:color w:val="000000"/>
          <w:lang w:val="en-US"/>
        </w:rPr>
        <w:drawing>
          <wp:anchor distT="0" distB="0" distL="114300" distR="114300" simplePos="0" relativeHeight="251688960" behindDoc="0" locked="0" layoutInCell="1" allowOverlap="1" wp14:anchorId="38E55625" wp14:editId="5126AC1F">
            <wp:simplePos x="0" y="0"/>
            <wp:positionH relativeFrom="column">
              <wp:posOffset>3810</wp:posOffset>
            </wp:positionH>
            <wp:positionV relativeFrom="paragraph">
              <wp:posOffset>285750</wp:posOffset>
            </wp:positionV>
            <wp:extent cx="3650615" cy="2028825"/>
            <wp:effectExtent l="0" t="0" r="6985" b="9525"/>
            <wp:wrapSquare wrapText="bothSides"/>
            <wp:docPr id="22" name="Imagen 22" descr="C:\Users\ines.hernandez\AppData\Local\Microsoft\Windows\Temporary Internet Files\Content.Outlook\1OR1NBQD\IMG_627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s.hernandez\AppData\Local\Microsoft\Windows\Temporary Internet Files\Content.Outlook\1OR1NBQD\IMG_6271 (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50615"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22EA" w:rsidRPr="008E4CB1" w:rsidRDefault="00B722EA" w:rsidP="00B722EA">
      <w:pPr>
        <w:jc w:val="both"/>
        <w:rPr>
          <w:rFonts w:ascii="Arial" w:eastAsia="Calibri" w:hAnsi="Arial" w:cs="Arial"/>
        </w:rPr>
      </w:pPr>
      <w:r w:rsidRPr="008E4CB1">
        <w:rPr>
          <w:rFonts w:ascii="Arial" w:hAnsi="Arial" w:cs="Arial"/>
          <w:color w:val="000000"/>
        </w:rPr>
        <w:t xml:space="preserve">Para su implementación se elaboró el plan de acción 2018 </w:t>
      </w:r>
      <w:r w:rsidRPr="008E4CB1">
        <w:rPr>
          <w:rFonts w:ascii="Arial" w:hAnsi="Arial" w:cs="Arial"/>
        </w:rPr>
        <w:t xml:space="preserve">que marcó la primera experiencia de ejecución coordinada entre varias unidades organizativas, destacando el </w:t>
      </w:r>
      <w:r w:rsidRPr="008E4CB1">
        <w:rPr>
          <w:rFonts w:ascii="Arial" w:eastAsia="Calibri" w:hAnsi="Arial" w:cs="Arial"/>
        </w:rPr>
        <w:t>fortalecimiento de competencias técnicas en el personal a través de la formación en igualdad de género realizada en coordinación con la Escuela de Igualdad Sustantiva del ISDEMU; la socialización de la Política para aplicación del personal en su ámbito de trabajo.</w:t>
      </w:r>
    </w:p>
    <w:p w:rsidR="00B722EA" w:rsidRPr="008E4CB1" w:rsidRDefault="00B722EA" w:rsidP="00B722EA">
      <w:pPr>
        <w:jc w:val="both"/>
        <w:rPr>
          <w:rFonts w:ascii="Arial" w:eastAsia="Calibri" w:hAnsi="Arial" w:cs="Arial"/>
        </w:rPr>
      </w:pPr>
      <w:r w:rsidRPr="008E4CB1">
        <w:rPr>
          <w:rFonts w:ascii="Arial" w:eastAsia="Calibri" w:hAnsi="Arial" w:cs="Arial"/>
        </w:rPr>
        <w:t xml:space="preserve">Además en febrero de 2019 se integró el mecanismo interno encargado de facilitar la implementación de la Política de Género y contribuir a su monitoreo y evaluación. Participan la representación de las sedes departamentales del CONNA, unidades organizativas de sede central y la delegación del Sindicato de Trabajadores y Trabajadoras del CONNA. </w:t>
      </w:r>
    </w:p>
    <w:p w:rsidR="00B722EA" w:rsidRDefault="00B722EA" w:rsidP="00B722EA">
      <w:pPr>
        <w:jc w:val="both"/>
        <w:rPr>
          <w:rFonts w:ascii="Arial" w:hAnsi="Arial" w:cs="Arial"/>
        </w:rPr>
      </w:pPr>
      <w:r w:rsidRPr="008E4CB1">
        <w:rPr>
          <w:rFonts w:ascii="Arial" w:hAnsi="Arial" w:cs="Arial"/>
          <w:color w:val="000000" w:themeColor="text1"/>
        </w:rPr>
        <w:t xml:space="preserve">En el marco del proceso de elaboración del </w:t>
      </w:r>
      <w:r w:rsidRPr="008E4CB1">
        <w:rPr>
          <w:rFonts w:ascii="Arial" w:hAnsi="Arial" w:cs="Arial"/>
          <w:bCs/>
          <w:color w:val="000000"/>
          <w:lang w:eastAsia="es-ES"/>
        </w:rPr>
        <w:t>Plan Estratégico</w:t>
      </w:r>
      <w:r w:rsidRPr="008E4CB1">
        <w:rPr>
          <w:rFonts w:ascii="Arial" w:hAnsi="Arial" w:cs="Arial"/>
          <w:color w:val="000000" w:themeColor="text1"/>
        </w:rPr>
        <w:t xml:space="preserve"> 2018-2023, se está incorporando las </w:t>
      </w:r>
      <w:r w:rsidRPr="008E4CB1">
        <w:rPr>
          <w:rFonts w:ascii="Arial" w:hAnsi="Arial" w:cs="Arial"/>
          <w:lang w:val="es-MX"/>
        </w:rPr>
        <w:t xml:space="preserve">directrices y lineamientos de la Política de Género a fin </w:t>
      </w:r>
      <w:r w:rsidRPr="008E4CB1">
        <w:rPr>
          <w:rFonts w:ascii="Arial" w:hAnsi="Arial" w:cs="Arial"/>
          <w:bCs/>
          <w:color w:val="000000"/>
          <w:lang w:eastAsia="es-ES"/>
        </w:rPr>
        <w:t>de</w:t>
      </w:r>
      <w:r w:rsidRPr="008E4CB1">
        <w:rPr>
          <w:rFonts w:ascii="Arial" w:hAnsi="Arial" w:cs="Arial"/>
          <w:lang w:val="es-MX"/>
        </w:rPr>
        <w:t xml:space="preserve"> orientar en una sola herramienta de planificación la intervención de las unidades organizativas en los próximos cinco años para el cumplimiento del</w:t>
      </w:r>
      <w:r w:rsidRPr="008E4CB1">
        <w:rPr>
          <w:rFonts w:ascii="Arial" w:hAnsi="Arial" w:cs="Arial"/>
        </w:rPr>
        <w:t xml:space="preserve"> mandato institucional y de las Leyes de Igualdad, Equidad y Erradicación de la Discriminación contra las Mujeres y Especial Integral para una Vida Libre de Violencia para la</w:t>
      </w:r>
      <w:r w:rsidR="008E4CB1">
        <w:rPr>
          <w:rFonts w:ascii="Arial" w:hAnsi="Arial" w:cs="Arial"/>
        </w:rPr>
        <w:t>s</w:t>
      </w:r>
      <w:r w:rsidRPr="00932C66">
        <w:rPr>
          <w:rFonts w:cs="Arial"/>
        </w:rPr>
        <w:t xml:space="preserve"> </w:t>
      </w:r>
      <w:r w:rsidRPr="008E4CB1">
        <w:rPr>
          <w:rFonts w:ascii="Arial" w:hAnsi="Arial" w:cs="Arial"/>
        </w:rPr>
        <w:lastRenderedPageBreak/>
        <w:t>Mujeres.</w:t>
      </w:r>
    </w:p>
    <w:p w:rsidR="00AE69A0" w:rsidRDefault="00AE69A0" w:rsidP="00B722EA">
      <w:pPr>
        <w:jc w:val="both"/>
        <w:rPr>
          <w:rFonts w:cs="Arial"/>
        </w:rPr>
      </w:pPr>
    </w:p>
    <w:p w:rsidR="00B722EA" w:rsidRDefault="008E4CB1" w:rsidP="00B722EA">
      <w:pPr>
        <w:jc w:val="both"/>
        <w:rPr>
          <w:rFonts w:cs="Arial"/>
        </w:rPr>
      </w:pPr>
      <w:r w:rsidRPr="008E4CB1">
        <w:rPr>
          <w:rFonts w:ascii="Arial" w:hAnsi="Arial" w:cs="Arial"/>
          <w:b/>
          <w:noProof/>
          <w:color w:val="000000"/>
          <w:lang w:val="en-US"/>
        </w:rPr>
        <w:drawing>
          <wp:anchor distT="0" distB="0" distL="114300" distR="114300" simplePos="0" relativeHeight="251689984" behindDoc="0" locked="0" layoutInCell="1" allowOverlap="1" wp14:anchorId="53A60391" wp14:editId="22E3B781">
            <wp:simplePos x="0" y="0"/>
            <wp:positionH relativeFrom="column">
              <wp:posOffset>933450</wp:posOffset>
            </wp:positionH>
            <wp:positionV relativeFrom="paragraph">
              <wp:posOffset>27305</wp:posOffset>
            </wp:positionV>
            <wp:extent cx="4333875" cy="2571750"/>
            <wp:effectExtent l="19050" t="19050" r="28575" b="19050"/>
            <wp:wrapSquare wrapText="bothSides"/>
            <wp:docPr id="19" name="Imagen 19" descr="C:\Users\ines.hernandez\AppData\Local\Microsoft\Windows\Temporary Internet Files\Content.Outlook\1OR1NBQD\IMG_1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es.hernandez\AppData\Local\Microsoft\Windows\Temporary Internet Files\Content.Outlook\1OR1NBQD\IMG_1587.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333875" cy="25717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rsidR="00B722EA" w:rsidRDefault="00B722EA" w:rsidP="00B722EA">
      <w:pPr>
        <w:adjustRightInd w:val="0"/>
        <w:jc w:val="center"/>
        <w:rPr>
          <w:rFonts w:cs="Century Gothic"/>
          <w:b/>
          <w:bCs/>
          <w:color w:val="2F5496" w:themeColor="accent5" w:themeShade="BF"/>
          <w:sz w:val="26"/>
          <w:szCs w:val="26"/>
        </w:rPr>
      </w:pPr>
    </w:p>
    <w:p w:rsidR="00B722EA" w:rsidRDefault="00B722EA" w:rsidP="00B722EA">
      <w:pPr>
        <w:adjustRightInd w:val="0"/>
        <w:rPr>
          <w:rFonts w:cs="Century Gothic"/>
          <w:b/>
          <w:bCs/>
          <w:color w:val="2F5496" w:themeColor="accent5" w:themeShade="BF"/>
          <w:sz w:val="26"/>
          <w:szCs w:val="26"/>
        </w:rPr>
      </w:pPr>
    </w:p>
    <w:p w:rsidR="00B722EA" w:rsidRDefault="00B722EA" w:rsidP="00B722EA">
      <w:pPr>
        <w:adjustRightInd w:val="0"/>
        <w:rPr>
          <w:rFonts w:cs="Century Gothic"/>
          <w:b/>
          <w:bCs/>
          <w:color w:val="2F5496" w:themeColor="accent5" w:themeShade="BF"/>
          <w:sz w:val="26"/>
          <w:szCs w:val="26"/>
        </w:rPr>
      </w:pPr>
    </w:p>
    <w:p w:rsidR="00B722EA" w:rsidRDefault="00B722EA" w:rsidP="00B722EA">
      <w:pPr>
        <w:adjustRightInd w:val="0"/>
        <w:rPr>
          <w:rFonts w:cs="Century Gothic"/>
          <w:b/>
          <w:bCs/>
          <w:color w:val="2F5496" w:themeColor="accent5" w:themeShade="BF"/>
          <w:sz w:val="26"/>
          <w:szCs w:val="26"/>
        </w:rPr>
      </w:pPr>
    </w:p>
    <w:p w:rsidR="00B722EA" w:rsidRDefault="00B722EA" w:rsidP="00B722EA">
      <w:pPr>
        <w:adjustRightInd w:val="0"/>
        <w:rPr>
          <w:rFonts w:cs="Century Gothic"/>
          <w:b/>
          <w:bCs/>
          <w:color w:val="2F5496" w:themeColor="accent5" w:themeShade="BF"/>
          <w:sz w:val="26"/>
          <w:szCs w:val="26"/>
        </w:rPr>
      </w:pPr>
    </w:p>
    <w:p w:rsidR="00B722EA" w:rsidRDefault="00B722EA" w:rsidP="00B722EA">
      <w:pPr>
        <w:adjustRightInd w:val="0"/>
        <w:rPr>
          <w:rFonts w:cs="Century Gothic"/>
          <w:b/>
          <w:bCs/>
          <w:color w:val="2F5496" w:themeColor="accent5" w:themeShade="BF"/>
          <w:sz w:val="26"/>
          <w:szCs w:val="26"/>
        </w:rPr>
      </w:pPr>
    </w:p>
    <w:p w:rsidR="00B722EA" w:rsidRDefault="00B722EA" w:rsidP="00B722EA">
      <w:pPr>
        <w:adjustRightInd w:val="0"/>
        <w:rPr>
          <w:rFonts w:cs="Century Gothic"/>
          <w:b/>
          <w:bCs/>
          <w:color w:val="2F5496" w:themeColor="accent5" w:themeShade="BF"/>
          <w:sz w:val="26"/>
          <w:szCs w:val="26"/>
        </w:rPr>
      </w:pPr>
    </w:p>
    <w:p w:rsidR="00B722EA" w:rsidRDefault="00B722EA" w:rsidP="00B722EA">
      <w:pPr>
        <w:adjustRightInd w:val="0"/>
        <w:rPr>
          <w:rFonts w:cs="Century Gothic"/>
          <w:b/>
          <w:bCs/>
          <w:color w:val="2F5496" w:themeColor="accent5" w:themeShade="BF"/>
          <w:sz w:val="26"/>
          <w:szCs w:val="26"/>
        </w:rPr>
      </w:pPr>
    </w:p>
    <w:p w:rsidR="00B722EA" w:rsidRDefault="00B722EA" w:rsidP="00B722EA">
      <w:pPr>
        <w:adjustRightInd w:val="0"/>
        <w:rPr>
          <w:rFonts w:cs="Century Gothic"/>
          <w:b/>
          <w:bCs/>
          <w:color w:val="2F5496" w:themeColor="accent5" w:themeShade="BF"/>
          <w:sz w:val="26"/>
          <w:szCs w:val="26"/>
        </w:rPr>
      </w:pPr>
    </w:p>
    <w:p w:rsidR="008E4CB1" w:rsidRDefault="008E4CB1" w:rsidP="00B722EA">
      <w:pPr>
        <w:adjustRightInd w:val="0"/>
        <w:rPr>
          <w:rFonts w:cs="Century Gothic"/>
          <w:b/>
          <w:bCs/>
          <w:color w:val="2F5496" w:themeColor="accent5" w:themeShade="BF"/>
          <w:sz w:val="26"/>
          <w:szCs w:val="26"/>
        </w:rPr>
      </w:pPr>
    </w:p>
    <w:p w:rsidR="00B722EA" w:rsidRDefault="00B722EA" w:rsidP="00B722EA">
      <w:pPr>
        <w:adjustRightInd w:val="0"/>
        <w:rPr>
          <w:rFonts w:cs="Century Gothic"/>
          <w:b/>
          <w:bCs/>
          <w:color w:val="2F5496" w:themeColor="accent5" w:themeShade="BF"/>
          <w:sz w:val="26"/>
          <w:szCs w:val="26"/>
        </w:rPr>
      </w:pPr>
    </w:p>
    <w:p w:rsidR="008E4CB1" w:rsidRDefault="008E4CB1" w:rsidP="00B722EA">
      <w:pPr>
        <w:adjustRightInd w:val="0"/>
        <w:rPr>
          <w:rFonts w:cs="Century Gothic"/>
          <w:b/>
          <w:bCs/>
          <w:color w:val="2F5496" w:themeColor="accent5" w:themeShade="BF"/>
          <w:sz w:val="26"/>
          <w:szCs w:val="26"/>
        </w:rPr>
      </w:pPr>
    </w:p>
    <w:p w:rsidR="008E4CB1" w:rsidRDefault="008E4CB1" w:rsidP="00B722EA">
      <w:pPr>
        <w:adjustRightInd w:val="0"/>
        <w:rPr>
          <w:rFonts w:cs="Century Gothic"/>
          <w:b/>
          <w:bCs/>
          <w:color w:val="2F5496" w:themeColor="accent5" w:themeShade="BF"/>
          <w:sz w:val="26"/>
          <w:szCs w:val="26"/>
        </w:rPr>
      </w:pPr>
    </w:p>
    <w:p w:rsidR="008E4CB1" w:rsidRDefault="008E4CB1" w:rsidP="00B722EA">
      <w:pPr>
        <w:adjustRightInd w:val="0"/>
        <w:rPr>
          <w:rFonts w:cs="Century Gothic"/>
          <w:b/>
          <w:bCs/>
          <w:color w:val="2F5496" w:themeColor="accent5" w:themeShade="BF"/>
          <w:sz w:val="26"/>
          <w:szCs w:val="26"/>
        </w:rPr>
      </w:pPr>
    </w:p>
    <w:p w:rsidR="00B722EA" w:rsidRDefault="00B722EA" w:rsidP="00B20423">
      <w:pPr>
        <w:shd w:val="clear" w:color="auto" w:fill="002060"/>
        <w:jc w:val="both"/>
        <w:rPr>
          <w:b/>
          <w:color w:val="FFFFFF" w:themeColor="background1"/>
          <w:sz w:val="28"/>
          <w:szCs w:val="28"/>
        </w:rPr>
      </w:pPr>
      <w:r w:rsidRPr="00B20423">
        <w:rPr>
          <w:b/>
          <w:color w:val="FFFFFF" w:themeColor="background1"/>
          <w:sz w:val="28"/>
          <w:szCs w:val="28"/>
        </w:rPr>
        <w:t>Año 2019</w:t>
      </w:r>
    </w:p>
    <w:p w:rsidR="00B722EA" w:rsidRDefault="00B722EA" w:rsidP="00B722EA">
      <w:pPr>
        <w:adjustRightInd w:val="0"/>
        <w:jc w:val="center"/>
        <w:rPr>
          <w:rFonts w:cs="Century Gothic"/>
          <w:b/>
          <w:bCs/>
          <w:color w:val="2F5496" w:themeColor="accent5" w:themeShade="BF"/>
          <w:sz w:val="26"/>
          <w:szCs w:val="26"/>
        </w:rPr>
      </w:pPr>
    </w:p>
    <w:p w:rsidR="00B722EA" w:rsidRPr="007E3207" w:rsidRDefault="00B722EA" w:rsidP="00B722EA">
      <w:pPr>
        <w:adjustRightInd w:val="0"/>
        <w:jc w:val="center"/>
        <w:rPr>
          <w:rFonts w:ascii="Arial" w:hAnsi="Arial" w:cs="Arial"/>
          <w:b/>
          <w:bCs/>
          <w:sz w:val="24"/>
          <w:szCs w:val="24"/>
        </w:rPr>
      </w:pPr>
      <w:r w:rsidRPr="007E3207">
        <w:rPr>
          <w:rFonts w:ascii="Arial" w:hAnsi="Arial" w:cs="Arial"/>
          <w:b/>
          <w:bCs/>
          <w:sz w:val="24"/>
          <w:szCs w:val="24"/>
        </w:rPr>
        <w:t>POSICIONAMIENTO DEL COMITÉ PARA LA PROHIBICIÓN DEL</w:t>
      </w:r>
    </w:p>
    <w:p w:rsidR="00B722EA" w:rsidRDefault="00B722EA" w:rsidP="00B722EA">
      <w:pPr>
        <w:jc w:val="center"/>
        <w:rPr>
          <w:rFonts w:ascii="Arial" w:hAnsi="Arial" w:cs="Arial"/>
          <w:b/>
          <w:bCs/>
          <w:sz w:val="24"/>
          <w:szCs w:val="24"/>
        </w:rPr>
      </w:pPr>
      <w:r w:rsidRPr="007E3207">
        <w:rPr>
          <w:rFonts w:ascii="Arial" w:hAnsi="Arial" w:cs="Arial"/>
          <w:b/>
          <w:bCs/>
          <w:sz w:val="24"/>
          <w:szCs w:val="24"/>
        </w:rPr>
        <w:t>CASTIGO FÍSICO Y TRATO HUMILLANTE</w:t>
      </w:r>
    </w:p>
    <w:p w:rsidR="007E3207" w:rsidRPr="007E3207" w:rsidRDefault="007E3207" w:rsidP="00B722EA">
      <w:pPr>
        <w:jc w:val="center"/>
        <w:rPr>
          <w:rFonts w:ascii="Arial" w:hAnsi="Arial" w:cs="Arial"/>
          <w:sz w:val="24"/>
          <w:szCs w:val="24"/>
        </w:rPr>
      </w:pPr>
    </w:p>
    <w:p w:rsidR="00B722EA" w:rsidRDefault="00B722EA" w:rsidP="007E3207">
      <w:pPr>
        <w:jc w:val="both"/>
        <w:rPr>
          <w:rFonts w:ascii="Arial" w:hAnsi="Arial" w:cs="Arial"/>
        </w:rPr>
      </w:pPr>
      <w:r w:rsidRPr="007E3207">
        <w:rPr>
          <w:rFonts w:ascii="Arial" w:hAnsi="Arial" w:cs="Arial"/>
        </w:rPr>
        <w:t>CONNA, como parte del Comité para la prohibición del castigo físico y trato humillante, se une al llamado a la prohibición explícita del castigo físico y trato humillante hacia la niñez y la adolescencia, con el fin de proteger la integridad personal de todas las niñas, niños y adolescentes.</w:t>
      </w:r>
      <w:r w:rsidRPr="007E3207">
        <w:rPr>
          <w:rFonts w:ascii="Arial" w:hAnsi="Arial" w:cs="Arial"/>
          <w:sz w:val="26"/>
          <w:szCs w:val="26"/>
        </w:rPr>
        <w:t xml:space="preserve">  </w:t>
      </w:r>
      <w:r w:rsidRPr="007E3207">
        <w:rPr>
          <w:rFonts w:ascii="Arial" w:hAnsi="Arial" w:cs="Arial"/>
        </w:rPr>
        <w:t>25.04.2019</w:t>
      </w:r>
      <w:r w:rsidRPr="007E3207">
        <w:rPr>
          <w:rFonts w:ascii="Arial" w:hAnsi="Arial" w:cs="Arial"/>
        </w:rPr>
        <w:br w:type="textWrapping" w:clear="all"/>
      </w:r>
    </w:p>
    <w:p w:rsidR="00F57014" w:rsidRPr="007E3207" w:rsidRDefault="00F57014" w:rsidP="007E3207">
      <w:pPr>
        <w:jc w:val="both"/>
        <w:rPr>
          <w:rFonts w:ascii="Arial" w:hAnsi="Arial" w:cs="Arial"/>
        </w:rPr>
      </w:pPr>
      <w:r w:rsidRPr="007820E7">
        <w:rPr>
          <w:noProof/>
          <w:lang w:val="en-US"/>
        </w:rPr>
        <w:drawing>
          <wp:anchor distT="0" distB="0" distL="114300" distR="114300" simplePos="0" relativeHeight="251706368" behindDoc="0" locked="0" layoutInCell="1" allowOverlap="1" wp14:anchorId="44A7706B" wp14:editId="66909E06">
            <wp:simplePos x="0" y="0"/>
            <wp:positionH relativeFrom="column">
              <wp:posOffset>2009775</wp:posOffset>
            </wp:positionH>
            <wp:positionV relativeFrom="paragraph">
              <wp:posOffset>288925</wp:posOffset>
            </wp:positionV>
            <wp:extent cx="1333500" cy="1600200"/>
            <wp:effectExtent l="19050" t="19050" r="19050" b="19050"/>
            <wp:wrapSquare wrapText="bothSides"/>
            <wp:docPr id="24" name="Imagen 24" descr="C:\Users\ines.hernandez\AppData\Local\Microsoft\Windows\Temporary Internet Files\Content.Outlook\1OR1NBQD\Pieza castigo físico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nes.hernandez\AppData\Local\Microsoft\Windows\Temporary Internet Files\Content.Outlook\1OR1NBQD\Pieza castigo físico2.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333500" cy="16002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7820E7">
        <w:rPr>
          <w:noProof/>
          <w:lang w:val="en-US"/>
        </w:rPr>
        <w:drawing>
          <wp:anchor distT="0" distB="0" distL="114300" distR="114300" simplePos="0" relativeHeight="251704320" behindDoc="0" locked="0" layoutInCell="1" allowOverlap="1" wp14:anchorId="525148EE" wp14:editId="1367C3E8">
            <wp:simplePos x="0" y="0"/>
            <wp:positionH relativeFrom="column">
              <wp:posOffset>0</wp:posOffset>
            </wp:positionH>
            <wp:positionV relativeFrom="paragraph">
              <wp:posOffset>184150</wp:posOffset>
            </wp:positionV>
            <wp:extent cx="1285875" cy="1524000"/>
            <wp:effectExtent l="19050" t="19050" r="28575" b="19050"/>
            <wp:wrapSquare wrapText="bothSides"/>
            <wp:docPr id="23" name="Imagen 23" descr="C:\Users\ines.hernandez\AppData\Local\Microsoft\Windows\Temporary Internet Files\Content.Outlook\1OR1NBQD\Pieza castigo físico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es.hernandez\AppData\Local\Microsoft\Windows\Temporary Internet Files\Content.Outlook\1OR1NBQD\Pieza castigo físico3.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85875" cy="1524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rsidR="00B722EA" w:rsidRDefault="00011EF6" w:rsidP="00B722EA">
      <w:r w:rsidRPr="007820E7">
        <w:rPr>
          <w:noProof/>
          <w:lang w:val="en-US"/>
        </w:rPr>
        <w:drawing>
          <wp:anchor distT="0" distB="0" distL="114300" distR="114300" simplePos="0" relativeHeight="251693056" behindDoc="0" locked="0" layoutInCell="1" allowOverlap="1" wp14:anchorId="1503A3F0" wp14:editId="47B4DA05">
            <wp:simplePos x="0" y="0"/>
            <wp:positionH relativeFrom="column">
              <wp:posOffset>4286250</wp:posOffset>
            </wp:positionH>
            <wp:positionV relativeFrom="paragraph">
              <wp:posOffset>33020</wp:posOffset>
            </wp:positionV>
            <wp:extent cx="1228725" cy="1590675"/>
            <wp:effectExtent l="19050" t="19050" r="28575" b="28575"/>
            <wp:wrapSquare wrapText="bothSides"/>
            <wp:docPr id="18" name="Imagen 18" descr="C:\Users\ines.hernandez\AppData\Local\Microsoft\Windows\Temporary Internet Files\Content.Outlook\1OR1NBQD\Pieza castigo físico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es.hernandez\AppData\Local\Microsoft\Windows\Temporary Internet Files\Content.Outlook\1OR1NBQD\Pieza castigo físico1.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28725" cy="15906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rsidR="00B722EA" w:rsidRDefault="00B722EA" w:rsidP="00B722EA"/>
    <w:p w:rsidR="00B722EA" w:rsidRDefault="00B722EA" w:rsidP="00B722EA"/>
    <w:p w:rsidR="00B722EA" w:rsidRDefault="00B722EA" w:rsidP="00B722EA"/>
    <w:p w:rsidR="00B722EA" w:rsidRDefault="00B722EA" w:rsidP="00B722EA"/>
    <w:p w:rsidR="00B722EA" w:rsidRDefault="00B722EA" w:rsidP="00B722EA"/>
    <w:p w:rsidR="00B722EA" w:rsidRPr="00E11FEB" w:rsidRDefault="00B722EA" w:rsidP="00B722EA"/>
    <w:p w:rsidR="00B722EA" w:rsidRDefault="00B722EA" w:rsidP="00B722EA"/>
    <w:p w:rsidR="00B722EA" w:rsidRDefault="00B722EA" w:rsidP="00B722EA"/>
    <w:p w:rsidR="00C11B31" w:rsidRDefault="00C11B31" w:rsidP="00B722EA">
      <w:pPr>
        <w:rPr>
          <w:b/>
          <w:bCs/>
          <w:color w:val="1F4E79" w:themeColor="accent1" w:themeShade="80"/>
          <w:sz w:val="28"/>
          <w:szCs w:val="28"/>
          <w:u w:val="single"/>
        </w:rPr>
      </w:pPr>
    </w:p>
    <w:p w:rsidR="00B722EA" w:rsidRPr="00C3533A" w:rsidRDefault="00B722EA" w:rsidP="00C3533A">
      <w:pPr>
        <w:jc w:val="center"/>
        <w:rPr>
          <w:rFonts w:ascii="Arial" w:hAnsi="Arial" w:cs="Arial"/>
          <w:b/>
          <w:bCs/>
          <w:sz w:val="24"/>
          <w:szCs w:val="24"/>
        </w:rPr>
      </w:pPr>
      <w:r w:rsidRPr="00C3533A">
        <w:rPr>
          <w:rFonts w:ascii="Arial" w:hAnsi="Arial" w:cs="Arial"/>
          <w:b/>
          <w:bCs/>
          <w:sz w:val="24"/>
          <w:szCs w:val="24"/>
        </w:rPr>
        <w:t>LANZAMIENTO DE LÍNEA TELEFÓNICA PARA ATENDER A LA NIÑEZ Y A LA ADOLESCENCIA</w:t>
      </w:r>
    </w:p>
    <w:p w:rsidR="00B722EA" w:rsidRDefault="00B722EA" w:rsidP="00666000">
      <w:pPr>
        <w:pStyle w:val="Ttulo1"/>
        <w:shd w:val="clear" w:color="auto" w:fill="FFFFFF" w:themeFill="background1"/>
        <w:spacing w:before="225" w:after="225" w:line="288" w:lineRule="atLeast"/>
        <w:jc w:val="both"/>
        <w:rPr>
          <w:rFonts w:asciiTheme="minorHAnsi" w:hAnsiTheme="minorHAnsi" w:cs="Arial"/>
          <w:caps/>
          <w:color w:val="000000"/>
          <w:spacing w:val="15"/>
          <w:sz w:val="24"/>
          <w:szCs w:val="24"/>
        </w:rPr>
      </w:pPr>
      <w:r w:rsidRPr="00666000">
        <w:rPr>
          <w:rFonts w:asciiTheme="minorHAnsi" w:hAnsiTheme="minorHAnsi" w:cs="Arial"/>
          <w:caps/>
          <w:color w:val="000000"/>
          <w:spacing w:val="15"/>
          <w:sz w:val="24"/>
          <w:szCs w:val="24"/>
        </w:rPr>
        <w:lastRenderedPageBreak/>
        <w:t>NIÑAS, NIÑOS Y ADOLESCENTES EN EL SALVADOR CUENTAN CON UNA LÍNEA TELEFÓNICA GRATUITA DE ATENCIÓN INMEDIATA</w:t>
      </w:r>
    </w:p>
    <w:p w:rsidR="006A63B0" w:rsidRDefault="006A63B0" w:rsidP="006A63B0">
      <w:pPr>
        <w:rPr>
          <w:lang w:val="es-SV"/>
        </w:rPr>
      </w:pPr>
    </w:p>
    <w:p w:rsidR="006A63B0" w:rsidRPr="006A63B0" w:rsidRDefault="006A63B0" w:rsidP="006A63B0">
      <w:pPr>
        <w:rPr>
          <w:lang w:val="es-SV"/>
        </w:rPr>
      </w:pPr>
    </w:p>
    <w:p w:rsidR="00B722EA" w:rsidRPr="00666000" w:rsidRDefault="00B722EA" w:rsidP="00666000">
      <w:pPr>
        <w:shd w:val="clear" w:color="auto" w:fill="FFFFFF" w:themeFill="background1"/>
        <w:spacing w:after="225" w:line="225" w:lineRule="atLeast"/>
        <w:jc w:val="both"/>
        <w:rPr>
          <w:rFonts w:eastAsia="Times New Roman" w:cs="Arial"/>
          <w:color w:val="000000"/>
          <w:lang w:eastAsia="es-SV"/>
        </w:rPr>
      </w:pPr>
      <w:r w:rsidRPr="00666000">
        <w:rPr>
          <w:noProof/>
          <w:lang w:val="en-US"/>
        </w:rPr>
        <w:drawing>
          <wp:anchor distT="0" distB="0" distL="114300" distR="114300" simplePos="0" relativeHeight="251694080" behindDoc="1" locked="0" layoutInCell="1" allowOverlap="1" wp14:anchorId="4A7EF61A" wp14:editId="03B40D1B">
            <wp:simplePos x="0" y="0"/>
            <wp:positionH relativeFrom="column">
              <wp:posOffset>-85725</wp:posOffset>
            </wp:positionH>
            <wp:positionV relativeFrom="paragraph">
              <wp:posOffset>149860</wp:posOffset>
            </wp:positionV>
            <wp:extent cx="3216275" cy="1791335"/>
            <wp:effectExtent l="19050" t="19050" r="22225" b="18415"/>
            <wp:wrapTight wrapText="bothSides">
              <wp:wrapPolygon edited="0">
                <wp:start x="-128" y="-230"/>
                <wp:lineTo x="-128" y="21592"/>
                <wp:lineTo x="21621" y="21592"/>
                <wp:lineTo x="21621" y="-230"/>
                <wp:lineTo x="-128" y="-230"/>
              </wp:wrapPolygon>
            </wp:wrapTight>
            <wp:docPr id="25" name="Imagen 25" descr="Servicio.  Las llamadas no solo serÃ¡n atendidas en casos de emergencia, tambiÃ©n para denuncias y ofrecer orientaciÃ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Servicio.  Las llamadas no solo serÃ¡n atendidas en casos de emergencia, tambiÃ©n para denuncias y ofrecer orientaciÃ³n."/>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16275" cy="17913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B722EA" w:rsidRDefault="00B722EA" w:rsidP="00666000">
      <w:pPr>
        <w:shd w:val="clear" w:color="auto" w:fill="FFFFFF" w:themeFill="background1"/>
        <w:spacing w:after="225" w:line="225" w:lineRule="atLeast"/>
        <w:jc w:val="both"/>
        <w:rPr>
          <w:rFonts w:eastAsia="Times New Roman" w:cs="Arial"/>
          <w:color w:val="000000"/>
          <w:lang w:eastAsia="es-SV"/>
        </w:rPr>
      </w:pPr>
      <w:r w:rsidRPr="00666000">
        <w:rPr>
          <w:rFonts w:ascii="Arial" w:eastAsia="Times New Roman" w:hAnsi="Arial" w:cs="Arial"/>
          <w:color w:val="000000"/>
          <w:lang w:eastAsia="es-SV"/>
        </w:rPr>
        <w:t>El Consejo Nacional de la Niñez y de la Adolescencia (CONNA), con el apoyo del Fondo de las Naciones Unidas para la Infancia (UNICEF), Tigo El Salvador y la Fundación Child Helpline International, realizó esta mañana la presentación pública de la </w:t>
      </w:r>
      <w:r w:rsidRPr="00666000">
        <w:rPr>
          <w:rFonts w:ascii="Arial" w:eastAsia="Times New Roman" w:hAnsi="Arial" w:cs="Arial"/>
          <w:b/>
          <w:bCs/>
          <w:color w:val="000000"/>
          <w:lang w:eastAsia="es-SV"/>
        </w:rPr>
        <w:t>Línea de Atención y Emergencia “1-2-3 Hablá conmigo”,</w:t>
      </w:r>
      <w:r w:rsidRPr="00666000">
        <w:rPr>
          <w:rFonts w:ascii="Arial" w:eastAsia="Times New Roman" w:hAnsi="Arial" w:cs="Arial"/>
          <w:color w:val="000000"/>
          <w:lang w:eastAsia="es-SV"/>
        </w:rPr>
        <w:t> un nuevo mecanismo de protección de derechos de la niñez y adolescencia</w:t>
      </w:r>
      <w:r w:rsidRPr="00666000">
        <w:rPr>
          <w:rFonts w:eastAsia="Times New Roman" w:cs="Arial"/>
          <w:color w:val="000000"/>
          <w:lang w:eastAsia="es-SV"/>
        </w:rPr>
        <w:t>.</w:t>
      </w:r>
    </w:p>
    <w:p w:rsidR="00B722EA" w:rsidRDefault="00B722EA" w:rsidP="00666000">
      <w:pPr>
        <w:shd w:val="clear" w:color="auto" w:fill="FFFFFF" w:themeFill="background1"/>
        <w:spacing w:after="225" w:line="225" w:lineRule="atLeast"/>
        <w:jc w:val="both"/>
        <w:rPr>
          <w:rFonts w:eastAsia="Times New Roman" w:cs="Arial"/>
          <w:color w:val="000000"/>
          <w:lang w:eastAsia="es-SV"/>
        </w:rPr>
      </w:pPr>
    </w:p>
    <w:p w:rsidR="006A63B0" w:rsidRDefault="006A63B0" w:rsidP="00666000">
      <w:pPr>
        <w:shd w:val="clear" w:color="auto" w:fill="FFFFFF" w:themeFill="background1"/>
        <w:spacing w:after="225" w:line="225" w:lineRule="atLeast"/>
        <w:jc w:val="both"/>
        <w:rPr>
          <w:rFonts w:eastAsia="Times New Roman" w:cs="Arial"/>
          <w:color w:val="000000"/>
          <w:lang w:eastAsia="es-SV"/>
        </w:rPr>
      </w:pPr>
    </w:p>
    <w:p w:rsidR="00B722EA" w:rsidRPr="00BA193D" w:rsidRDefault="00B722EA" w:rsidP="00B722EA">
      <w:pPr>
        <w:shd w:val="clear" w:color="auto" w:fill="FFFFFF" w:themeFill="background1"/>
        <w:spacing w:after="225" w:line="225" w:lineRule="atLeast"/>
        <w:jc w:val="both"/>
        <w:rPr>
          <w:rFonts w:ascii="Arial" w:eastAsia="Times New Roman" w:hAnsi="Arial" w:cs="Arial"/>
          <w:color w:val="000000"/>
          <w:lang w:eastAsia="es-SV"/>
        </w:rPr>
      </w:pPr>
      <w:r w:rsidRPr="00BA193D">
        <w:rPr>
          <w:rFonts w:ascii="Arial" w:hAnsi="Arial" w:cs="Arial"/>
          <w:noProof/>
          <w:color w:val="0000FF"/>
          <w:sz w:val="21"/>
          <w:szCs w:val="21"/>
          <w:shd w:val="clear" w:color="auto" w:fill="F5F5F5"/>
          <w:lang w:val="en-US"/>
        </w:rPr>
        <w:drawing>
          <wp:anchor distT="0" distB="0" distL="114300" distR="114300" simplePos="0" relativeHeight="251695104" behindDoc="0" locked="0" layoutInCell="1" allowOverlap="1" wp14:anchorId="2D676721" wp14:editId="72EC17CE">
            <wp:simplePos x="0" y="0"/>
            <wp:positionH relativeFrom="column">
              <wp:posOffset>-129540</wp:posOffset>
            </wp:positionH>
            <wp:positionV relativeFrom="paragraph">
              <wp:posOffset>0</wp:posOffset>
            </wp:positionV>
            <wp:extent cx="3248025" cy="1743075"/>
            <wp:effectExtent l="19050" t="19050" r="28575" b="28575"/>
            <wp:wrapSquare wrapText="bothSides"/>
            <wp:docPr id="38" name="Imagen 38" descr="Ima 1">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 1">
                      <a:hlinkClick r:id="rId62"/>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48025" cy="17430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BA193D">
        <w:rPr>
          <w:rFonts w:ascii="Arial" w:eastAsia="Times New Roman" w:hAnsi="Arial" w:cs="Arial"/>
          <w:color w:val="000000"/>
          <w:lang w:eastAsia="es-SV"/>
        </w:rPr>
        <w:t>La Línea de atención y emergencia, brindará de forma directa, inmediata, confidencial y gratuita; orientación psicológica y jurídica a las niñas, niños y adolescentes, sobre sus problemas o preocupaciones; asimismo, recibirá avisos o denuncias de vulneraciones a sus derechos, los cuales derivará a la Junta de Protección competente y a otras instancias, garantizando su derecho de acceso a la justicia.</w:t>
      </w:r>
    </w:p>
    <w:p w:rsidR="00B722EA" w:rsidRDefault="00B722EA" w:rsidP="00B722EA">
      <w:pPr>
        <w:rPr>
          <w:rFonts w:ascii="Arial" w:hAnsi="Arial" w:cs="Arial"/>
          <w:color w:val="000000"/>
          <w:sz w:val="21"/>
          <w:szCs w:val="21"/>
          <w:shd w:val="clear" w:color="auto" w:fill="F5F5F5"/>
        </w:rPr>
      </w:pPr>
    </w:p>
    <w:p w:rsidR="00B722EA" w:rsidRPr="00585888" w:rsidRDefault="00B722EA" w:rsidP="006A63B0">
      <w:pPr>
        <w:rPr>
          <w:rFonts w:ascii="Arial" w:hAnsi="Arial" w:cs="Arial"/>
        </w:rPr>
      </w:pPr>
      <w:r>
        <w:rPr>
          <w:rFonts w:ascii="Arial" w:hAnsi="Arial" w:cs="Arial"/>
          <w:noProof/>
          <w:color w:val="0000FF"/>
          <w:sz w:val="21"/>
          <w:szCs w:val="21"/>
          <w:shd w:val="clear" w:color="auto" w:fill="F5F5F5"/>
          <w:lang w:val="en-US"/>
        </w:rPr>
        <w:lastRenderedPageBreak/>
        <w:drawing>
          <wp:anchor distT="0" distB="0" distL="114300" distR="114300" simplePos="0" relativeHeight="251696128" behindDoc="0" locked="0" layoutInCell="1" allowOverlap="1" wp14:anchorId="665A2A3A" wp14:editId="2C12DE98">
            <wp:simplePos x="0" y="0"/>
            <wp:positionH relativeFrom="column">
              <wp:posOffset>3290652</wp:posOffset>
            </wp:positionH>
            <wp:positionV relativeFrom="paragraph">
              <wp:posOffset>130810</wp:posOffset>
            </wp:positionV>
            <wp:extent cx="3166745" cy="2575508"/>
            <wp:effectExtent l="19050" t="19050" r="14605" b="15875"/>
            <wp:wrapSquare wrapText="bothSides"/>
            <wp:docPr id="39" name="Imagen 39" descr="Ima 3">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 3">
                      <a:hlinkClick r:id="rId64"/>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166745" cy="2575508"/>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154329">
        <w:rPr>
          <w:rFonts w:ascii="Arial" w:hAnsi="Arial" w:cs="Arial"/>
          <w:color w:val="000000"/>
          <w:shd w:val="clear" w:color="auto" w:fill="F5F5F5"/>
        </w:rPr>
        <w:t>La Línea de atención y emergencia ha sido creada prioritariamente para niñas, niños y adolescentes, quienes podrán conversar con el personal técnico capacitado y especializado en las ramas de Psicología, Trabajo Social y Derecho, ya sea por vulneración a sus derechos o ante el interés de recibir orientación, marcando de forma gratuita 1-2-3, desde cualquier empresa de servicio telefónico, ya sea línea fija o celular. Asimismo, las familias y personas responsables de su cuido podrán solicitar orientación y apoyo, o dar aviso sobre posibles amenazas o vulneraciones a derechos para que los casos sean derivados a las Juntas de Protección.</w:t>
      </w:r>
    </w:p>
    <w:p w:rsidR="00B722EA" w:rsidRDefault="00B722EA" w:rsidP="00B722EA"/>
    <w:p w:rsidR="00B722EA" w:rsidRDefault="00B722EA" w:rsidP="00B722EA"/>
    <w:p w:rsidR="00B722EA" w:rsidRDefault="00B722EA" w:rsidP="00B722EA"/>
    <w:p w:rsidR="00B722EA" w:rsidRDefault="00B722EA" w:rsidP="006A63B0">
      <w:r w:rsidRPr="00DD18F0">
        <w:rPr>
          <w:noProof/>
          <w:color w:val="2F5496"/>
          <w:lang w:val="en-US"/>
        </w:rPr>
        <w:drawing>
          <wp:anchor distT="0" distB="0" distL="114300" distR="114300" simplePos="0" relativeHeight="251698176" behindDoc="0" locked="0" layoutInCell="1" allowOverlap="1" wp14:anchorId="6AF239CB" wp14:editId="69A01302">
            <wp:simplePos x="0" y="0"/>
            <wp:positionH relativeFrom="column">
              <wp:posOffset>4598035</wp:posOffset>
            </wp:positionH>
            <wp:positionV relativeFrom="paragraph">
              <wp:posOffset>64135</wp:posOffset>
            </wp:positionV>
            <wp:extent cx="1854835" cy="2481580"/>
            <wp:effectExtent l="19050" t="19050" r="12065" b="13970"/>
            <wp:wrapSquare wrapText="bothSides"/>
            <wp:docPr id="29" name="Imagen 29" descr="C:\Users\ines.hernandez\AppData\Local\Microsoft\Windows\Temporary Internet Files\Content.Outlook\1OR1NBQD\Afiche 3- Estamos para ayudar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es.hernandez\AppData\Local\Microsoft\Windows\Temporary Internet Files\Content.Outlook\1OR1NBQD\Afiche 3- Estamos para ayudarte.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54835" cy="24815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DD18F0">
        <w:rPr>
          <w:noProof/>
          <w:color w:val="2F5496"/>
          <w:lang w:val="en-US"/>
        </w:rPr>
        <w:drawing>
          <wp:anchor distT="0" distB="0" distL="114300" distR="114300" simplePos="0" relativeHeight="251697152" behindDoc="0" locked="0" layoutInCell="1" allowOverlap="1" wp14:anchorId="3D063414" wp14:editId="3208C2E0">
            <wp:simplePos x="0" y="0"/>
            <wp:positionH relativeFrom="column">
              <wp:posOffset>-76200</wp:posOffset>
            </wp:positionH>
            <wp:positionV relativeFrom="paragraph">
              <wp:posOffset>161290</wp:posOffset>
            </wp:positionV>
            <wp:extent cx="1858645" cy="2486025"/>
            <wp:effectExtent l="19050" t="19050" r="27305" b="28575"/>
            <wp:wrapSquare wrapText="bothSides"/>
            <wp:docPr id="28" name="Imagen 28" descr="C:\Users\ines.hernandez\AppData\Local\Microsoft\Windows\Temporary Internet Files\Content.Outlook\1OR1NBQD\Afiche 2- Es personal y confidenci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nes.hernandez\AppData\Local\Microsoft\Windows\Temporary Internet Files\Content.Outlook\1OR1NBQD\Afiche 2- Es personal y confidencial.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58645" cy="24860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rsidR="006A63B0" w:rsidRDefault="006A63B0" w:rsidP="00B722EA">
      <w:pPr>
        <w:shd w:val="clear" w:color="auto" w:fill="FFFFFF"/>
      </w:pPr>
    </w:p>
    <w:p w:rsidR="00B722EA" w:rsidRDefault="00B722EA" w:rsidP="00B722EA">
      <w:r w:rsidRPr="00DD18F0">
        <w:rPr>
          <w:noProof/>
          <w:color w:val="2F5496"/>
          <w:lang w:val="en-US"/>
        </w:rPr>
        <w:drawing>
          <wp:anchor distT="0" distB="0" distL="114300" distR="114300" simplePos="0" relativeHeight="251699200" behindDoc="0" locked="0" layoutInCell="1" allowOverlap="1" wp14:anchorId="1528DC86" wp14:editId="5BA0CFA7">
            <wp:simplePos x="0" y="0"/>
            <wp:positionH relativeFrom="column">
              <wp:posOffset>2257425</wp:posOffset>
            </wp:positionH>
            <wp:positionV relativeFrom="paragraph">
              <wp:posOffset>213360</wp:posOffset>
            </wp:positionV>
            <wp:extent cx="1931774" cy="2583741"/>
            <wp:effectExtent l="19050" t="19050" r="11430" b="26670"/>
            <wp:wrapSquare wrapText="bothSides"/>
            <wp:docPr id="27" name="Imagen 27" descr="C:\Users\ines.hernandez\AppData\Local\Microsoft\Windows\Temporary Internet Files\Content.Outlook\1OR1NBQD\Afiche 1-Queremos escuchar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es.hernandez\AppData\Local\Microsoft\Windows\Temporary Internet Files\Content.Outlook\1OR1NBQD\Afiche 1-Queremos escucharte.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31774" cy="2583741"/>
                    </a:xfrm>
                    <a:prstGeom prst="rect">
                      <a:avLst/>
                    </a:prstGeom>
                    <a:noFill/>
                    <a:ln>
                      <a:solidFill>
                        <a:schemeClr val="tx1"/>
                      </a:solidFill>
                    </a:ln>
                  </pic:spPr>
                </pic:pic>
              </a:graphicData>
            </a:graphic>
          </wp:anchor>
        </w:drawing>
      </w:r>
    </w:p>
    <w:p w:rsidR="00B722EA" w:rsidRDefault="00B722EA" w:rsidP="00B722EA"/>
    <w:p w:rsidR="00B722EA" w:rsidRDefault="00B722EA" w:rsidP="00B722EA"/>
    <w:p w:rsidR="00B722EA" w:rsidRDefault="00B722EA" w:rsidP="00B722EA"/>
    <w:p w:rsidR="00B722EA" w:rsidRDefault="00B722EA" w:rsidP="00B722EA">
      <w:pPr>
        <w:rPr>
          <w:color w:val="2F5496"/>
        </w:rPr>
      </w:pPr>
      <w:r>
        <w:rPr>
          <w:noProof/>
          <w:color w:val="2F5496"/>
          <w:lang w:val="en-US"/>
        </w:rPr>
        <w:lastRenderedPageBreak/>
        <w:drawing>
          <wp:inline distT="0" distB="0" distL="0" distR="0" wp14:anchorId="434B24BE" wp14:editId="34CD5628">
            <wp:extent cx="5962650" cy="7427595"/>
            <wp:effectExtent l="0" t="0" r="0" b="1905"/>
            <wp:docPr id="26" name="Imagen 26" descr="cid:image002.jpg@01D514A8.DEDDD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id:image002.jpg@01D514A8.DEDDD980"/>
                    <pic:cNvPicPr>
                      <a:picLocks noChangeAspect="1" noChangeArrowheads="1"/>
                    </pic:cNvPicPr>
                  </pic:nvPicPr>
                  <pic:blipFill>
                    <a:blip r:embed="rId69" r:link="rId70">
                      <a:extLst>
                        <a:ext uri="{28A0092B-C50C-407E-A947-70E740481C1C}">
                          <a14:useLocalDpi xmlns:a14="http://schemas.microsoft.com/office/drawing/2010/main" val="0"/>
                        </a:ext>
                      </a:extLst>
                    </a:blip>
                    <a:srcRect/>
                    <a:stretch>
                      <a:fillRect/>
                    </a:stretch>
                  </pic:blipFill>
                  <pic:spPr bwMode="auto">
                    <a:xfrm>
                      <a:off x="0" y="0"/>
                      <a:ext cx="5962650" cy="7427595"/>
                    </a:xfrm>
                    <a:prstGeom prst="rect">
                      <a:avLst/>
                    </a:prstGeom>
                    <a:noFill/>
                    <a:ln>
                      <a:noFill/>
                    </a:ln>
                  </pic:spPr>
                </pic:pic>
              </a:graphicData>
            </a:graphic>
          </wp:inline>
        </w:drawing>
      </w:r>
    </w:p>
    <w:p w:rsidR="00B722EA" w:rsidRPr="003B5C88" w:rsidRDefault="00B722EA" w:rsidP="00B722EA">
      <w:pPr>
        <w:rPr>
          <w:rFonts w:ascii="Arial" w:hAnsi="Arial" w:cs="Arial"/>
          <w:b/>
          <w:sz w:val="32"/>
        </w:rPr>
      </w:pPr>
      <w:r w:rsidRPr="003B5C88">
        <w:rPr>
          <w:rFonts w:ascii="Arial" w:hAnsi="Arial" w:cs="Arial"/>
          <w:b/>
          <w:sz w:val="32"/>
        </w:rPr>
        <w:lastRenderedPageBreak/>
        <w:t xml:space="preserve">Piezas gráficas </w:t>
      </w:r>
    </w:p>
    <w:p w:rsidR="00B722EA" w:rsidRDefault="00B722EA" w:rsidP="00B722EA">
      <w:pPr>
        <w:rPr>
          <w:color w:val="2F5496"/>
        </w:rPr>
      </w:pPr>
      <w:r w:rsidRPr="00DD18F0">
        <w:rPr>
          <w:noProof/>
          <w:color w:val="2F5496"/>
          <w:lang w:val="en-US"/>
        </w:rPr>
        <w:drawing>
          <wp:inline distT="0" distB="0" distL="0" distR="0" wp14:anchorId="446EFACC" wp14:editId="70983BC6">
            <wp:extent cx="6301105" cy="2366893"/>
            <wp:effectExtent l="0" t="0" r="4445" b="0"/>
            <wp:docPr id="30" name="Imagen 30" descr="C:\Users\ines.hernandez\AppData\Local\Microsoft\Windows\Temporary Internet Files\Content.Outlook\1OR1NBQD\Afiche 4- Es grati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es.hernandez\AppData\Local\Microsoft\Windows\Temporary Internet Files\Content.Outlook\1OR1NBQD\Afiche 4- Es gratis.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301105" cy="2366893"/>
                    </a:xfrm>
                    <a:prstGeom prst="rect">
                      <a:avLst/>
                    </a:prstGeom>
                    <a:noFill/>
                    <a:ln>
                      <a:noFill/>
                    </a:ln>
                  </pic:spPr>
                </pic:pic>
              </a:graphicData>
            </a:graphic>
          </wp:inline>
        </w:drawing>
      </w:r>
    </w:p>
    <w:p w:rsidR="00B722EA" w:rsidRDefault="00B722EA" w:rsidP="00B722EA">
      <w:pPr>
        <w:rPr>
          <w:color w:val="2F5496"/>
        </w:rPr>
      </w:pPr>
    </w:p>
    <w:p w:rsidR="00B722EA" w:rsidRDefault="00B722EA" w:rsidP="00B722EA">
      <w:pPr>
        <w:rPr>
          <w:color w:val="2F5496"/>
        </w:rPr>
      </w:pPr>
    </w:p>
    <w:p w:rsidR="00B722EA" w:rsidRDefault="00B722EA" w:rsidP="00B722EA">
      <w:pPr>
        <w:rPr>
          <w:color w:val="2F5496"/>
        </w:rPr>
      </w:pPr>
      <w:r w:rsidRPr="00DD18F0">
        <w:rPr>
          <w:noProof/>
          <w:color w:val="2F5496"/>
          <w:lang w:val="en-US"/>
        </w:rPr>
        <w:drawing>
          <wp:inline distT="0" distB="0" distL="0" distR="0" wp14:anchorId="1B3A08B4" wp14:editId="1C6C98EA">
            <wp:extent cx="6301105" cy="2366893"/>
            <wp:effectExtent l="0" t="0" r="4445" b="0"/>
            <wp:docPr id="31" name="Imagen 31" descr="C:\Users\ines.hernandez\AppData\Local\Microsoft\Windows\Temporary Internet Files\Content.Outlook\1OR1NBQD\Afiche 5- Tenés problemas en cas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nes.hernandez\AppData\Local\Microsoft\Windows\Temporary Internet Files\Content.Outlook\1OR1NBQD\Afiche 5- Tenés problemas en casa.jpe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301105" cy="2366893"/>
                    </a:xfrm>
                    <a:prstGeom prst="rect">
                      <a:avLst/>
                    </a:prstGeom>
                    <a:noFill/>
                    <a:ln>
                      <a:noFill/>
                    </a:ln>
                  </pic:spPr>
                </pic:pic>
              </a:graphicData>
            </a:graphic>
          </wp:inline>
        </w:drawing>
      </w:r>
    </w:p>
    <w:p w:rsidR="00B722EA" w:rsidRDefault="00B722EA" w:rsidP="00B722EA">
      <w:pPr>
        <w:rPr>
          <w:color w:val="2F5496"/>
        </w:rPr>
      </w:pPr>
    </w:p>
    <w:p w:rsidR="00B722EA" w:rsidRDefault="00B722EA" w:rsidP="00B722EA">
      <w:pPr>
        <w:rPr>
          <w:color w:val="2F5496"/>
        </w:rPr>
      </w:pPr>
      <w:r w:rsidRPr="00DD18F0">
        <w:rPr>
          <w:noProof/>
          <w:color w:val="2F5496"/>
          <w:lang w:val="en-US"/>
        </w:rPr>
        <w:lastRenderedPageBreak/>
        <w:drawing>
          <wp:inline distT="0" distB="0" distL="0" distR="0" wp14:anchorId="0D331357" wp14:editId="7B79AB45">
            <wp:extent cx="6301105" cy="2366893"/>
            <wp:effectExtent l="0" t="0" r="4445" b="0"/>
            <wp:docPr id="32" name="Imagen 32" descr="C:\Users\ines.hernandez\AppData\Local\Microsoft\Windows\Temporary Internet Files\Content.Outlook\1OR1NBQD\Afiche 6- Estamos para atender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es.hernandez\AppData\Local\Microsoft\Windows\Temporary Internet Files\Content.Outlook\1OR1NBQD\Afiche 6- Estamos para atenderte.jpe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01105" cy="2366893"/>
                    </a:xfrm>
                    <a:prstGeom prst="rect">
                      <a:avLst/>
                    </a:prstGeom>
                    <a:noFill/>
                    <a:ln>
                      <a:noFill/>
                    </a:ln>
                  </pic:spPr>
                </pic:pic>
              </a:graphicData>
            </a:graphic>
          </wp:inline>
        </w:drawing>
      </w:r>
    </w:p>
    <w:p w:rsidR="00B722EA" w:rsidRDefault="00B722EA" w:rsidP="00B722EA">
      <w:pPr>
        <w:rPr>
          <w:color w:val="2F5496"/>
        </w:rPr>
      </w:pPr>
    </w:p>
    <w:p w:rsidR="00B722EA" w:rsidRPr="00D23A09" w:rsidRDefault="00B722EA" w:rsidP="00B722EA">
      <w:pPr>
        <w:pStyle w:val="Ttulo1"/>
        <w:shd w:val="clear" w:color="auto" w:fill="FFFFFF" w:themeFill="background1"/>
        <w:spacing w:before="225" w:after="225" w:line="288" w:lineRule="atLeast"/>
        <w:jc w:val="both"/>
        <w:rPr>
          <w:rFonts w:ascii="Arial" w:hAnsi="Arial" w:cs="Arial"/>
          <w:caps/>
          <w:color w:val="000000"/>
          <w:spacing w:val="15"/>
          <w:sz w:val="24"/>
          <w:szCs w:val="24"/>
        </w:rPr>
      </w:pPr>
      <w:r w:rsidRPr="00D23A09">
        <w:rPr>
          <w:rFonts w:ascii="Arial" w:hAnsi="Arial" w:cs="Arial"/>
          <w:caps/>
          <w:color w:val="000000"/>
          <w:spacing w:val="15"/>
          <w:sz w:val="24"/>
          <w:szCs w:val="24"/>
        </w:rPr>
        <w:t xml:space="preserve">PRESENTación </w:t>
      </w:r>
      <w:r>
        <w:rPr>
          <w:rFonts w:ascii="Arial" w:hAnsi="Arial" w:cs="Arial"/>
          <w:caps/>
          <w:color w:val="000000"/>
          <w:spacing w:val="15"/>
          <w:sz w:val="24"/>
          <w:szCs w:val="24"/>
        </w:rPr>
        <w:t xml:space="preserve">de </w:t>
      </w:r>
      <w:r w:rsidRPr="00D23A09">
        <w:rPr>
          <w:rFonts w:ascii="Arial" w:hAnsi="Arial" w:cs="Arial"/>
          <w:caps/>
          <w:color w:val="000000"/>
          <w:spacing w:val="15"/>
          <w:sz w:val="24"/>
          <w:szCs w:val="24"/>
        </w:rPr>
        <w:t>AVANCES EN LA PREVENCIÓN DE EMBARAZOS DE NIÑAS Y ADOLESCENTES</w:t>
      </w:r>
    </w:p>
    <w:p w:rsidR="00B722EA" w:rsidRDefault="00B722EA" w:rsidP="00B722EA">
      <w:pPr>
        <w:rPr>
          <w:rFonts w:eastAsia="Times New Roman" w:cs="Arial"/>
          <w:color w:val="000000"/>
          <w:lang w:eastAsia="es-SV"/>
        </w:rPr>
      </w:pPr>
      <w:r>
        <w:rPr>
          <w:noProof/>
          <w:lang w:val="en-US"/>
        </w:rPr>
        <w:drawing>
          <wp:anchor distT="0" distB="0" distL="114300" distR="114300" simplePos="0" relativeHeight="251702272" behindDoc="0" locked="0" layoutInCell="1" allowOverlap="1" wp14:anchorId="05AC7EE4" wp14:editId="458C9804">
            <wp:simplePos x="0" y="0"/>
            <wp:positionH relativeFrom="column">
              <wp:posOffset>-5715</wp:posOffset>
            </wp:positionH>
            <wp:positionV relativeFrom="paragraph">
              <wp:posOffset>197485</wp:posOffset>
            </wp:positionV>
            <wp:extent cx="2352675" cy="3137875"/>
            <wp:effectExtent l="0" t="0" r="0" b="5715"/>
            <wp:wrapSquare wrapText="bothSides"/>
            <wp:docPr id="40" name="Imagen 40" descr="portada Estrategia de prevención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rtada Estrategia de prevención_"/>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52675" cy="3137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2EA" w:rsidRPr="00DA7241" w:rsidRDefault="00B722EA" w:rsidP="00B722EA">
      <w:pPr>
        <w:jc w:val="both"/>
        <w:rPr>
          <w:rFonts w:ascii="Arial" w:eastAsia="Times New Roman" w:hAnsi="Arial" w:cs="Arial"/>
          <w:color w:val="000000"/>
          <w:lang w:eastAsia="es-SV"/>
        </w:rPr>
      </w:pPr>
      <w:r w:rsidRPr="00DA7241">
        <w:rPr>
          <w:rFonts w:ascii="Arial" w:eastAsia="Times New Roman" w:hAnsi="Arial" w:cs="Arial"/>
          <w:color w:val="000000"/>
          <w:lang w:eastAsia="es-SV"/>
        </w:rPr>
        <w:t>En el marco del primer año de vigencia de la Estrategia Nacional Intersectorial de Prevención del Embarazo en Niñas y Adolescentes (ENIPENA) 2017-2017, el CONNA con el apoyo del Fondo de Población de las Naciones Unidas (UNFPA), presentó un informe de avances en la implementación de la misma, reflejando las acciones desarrolladas por las instituciones que conforman el Comité Técnico de acuerdo con sus compromisos asumidos en el Plan Operativo.</w:t>
      </w:r>
    </w:p>
    <w:p w:rsidR="00B722EA" w:rsidRPr="00DA7241" w:rsidRDefault="00B722EA" w:rsidP="00B722EA">
      <w:pPr>
        <w:jc w:val="both"/>
        <w:rPr>
          <w:rFonts w:ascii="Arial" w:eastAsia="Times New Roman" w:hAnsi="Arial" w:cs="Arial"/>
          <w:color w:val="000000"/>
          <w:lang w:eastAsia="es-SV"/>
        </w:rPr>
      </w:pPr>
      <w:r w:rsidRPr="00DA7241">
        <w:rPr>
          <w:rFonts w:ascii="Arial" w:eastAsia="Times New Roman" w:hAnsi="Arial" w:cs="Arial"/>
          <w:color w:val="000000"/>
          <w:lang w:eastAsia="es-SV"/>
        </w:rPr>
        <w:t>En 2018, se brindó educación integral para la sexualidad a adolescentes, personas responsables de su cuido, así como a profesionales del área de salud y educación. Se mejoró la atención de los servicios de salud amigables para adolescentes, la permanencia escolar y se trabajó de forma paralela con las instancias correspondientes, en la protección especial, el acceso a la justicia y la restitución de los derechos de las niñas y las adolescentes.</w:t>
      </w:r>
    </w:p>
    <w:p w:rsidR="00B722EA" w:rsidRDefault="00B722EA" w:rsidP="00B722EA">
      <w:pPr>
        <w:jc w:val="both"/>
        <w:rPr>
          <w:rFonts w:eastAsia="Times New Roman" w:cs="Arial"/>
          <w:color w:val="000000"/>
          <w:lang w:eastAsia="es-SV"/>
        </w:rPr>
      </w:pPr>
      <w:r>
        <w:rPr>
          <w:rFonts w:ascii="Arial" w:hAnsi="Arial" w:cs="Arial"/>
          <w:noProof/>
          <w:color w:val="0000FF"/>
          <w:sz w:val="21"/>
          <w:szCs w:val="21"/>
          <w:shd w:val="clear" w:color="auto" w:fill="F5F5F5"/>
          <w:lang w:val="en-US"/>
        </w:rPr>
        <w:lastRenderedPageBreak/>
        <w:drawing>
          <wp:anchor distT="0" distB="0" distL="114300" distR="114300" simplePos="0" relativeHeight="251700224" behindDoc="0" locked="0" layoutInCell="1" allowOverlap="1" wp14:anchorId="3DB0AB38" wp14:editId="3DA54E0C">
            <wp:simplePos x="0" y="0"/>
            <wp:positionH relativeFrom="column">
              <wp:posOffset>3461385</wp:posOffset>
            </wp:positionH>
            <wp:positionV relativeFrom="paragraph">
              <wp:posOffset>273685</wp:posOffset>
            </wp:positionV>
            <wp:extent cx="2981325" cy="1695324"/>
            <wp:effectExtent l="0" t="0" r="0" b="635"/>
            <wp:wrapSquare wrapText="bothSides"/>
            <wp:docPr id="36" name="Imagen 36" descr="Foto 1">
              <a:hlinkClick xmlns:a="http://schemas.openxmlformats.org/drawingml/2006/main" r:id="rId75" tooltip="&quot;Permalink to image of CONNA presentó avances en la prevención de embarazos de niñas y adolescent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to 1">
                      <a:hlinkClick r:id="rId75" tooltip="&quot;Permalink to image of CONNA presentó avances en la prevención de embarazos de niñas y adolescentes&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81325" cy="169532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2EA" w:rsidRPr="00334DFB" w:rsidRDefault="00B722EA" w:rsidP="00B722EA">
      <w:pPr>
        <w:jc w:val="both"/>
        <w:rPr>
          <w:rFonts w:ascii="Arial" w:eastAsia="Times New Roman" w:hAnsi="Arial" w:cs="Arial"/>
          <w:color w:val="000000"/>
          <w:lang w:eastAsia="es-SV"/>
        </w:rPr>
      </w:pPr>
      <w:r w:rsidRPr="00334DFB">
        <w:rPr>
          <w:rFonts w:ascii="Arial" w:eastAsia="Times New Roman" w:hAnsi="Arial" w:cs="Arial"/>
          <w:color w:val="000000"/>
          <w:lang w:eastAsia="es-SV"/>
        </w:rPr>
        <w:t>Como parte del informe, la Directora Ejecutiva del CONNA, Licda. Zaira Navas, presentó las proyecciones 2019 y los desafíos para la implementación de la ENIPENA.</w:t>
      </w:r>
    </w:p>
    <w:p w:rsidR="00B722EA" w:rsidRDefault="00B722EA" w:rsidP="00B722EA">
      <w:pPr>
        <w:pStyle w:val="NormalWeb"/>
        <w:shd w:val="clear" w:color="auto" w:fill="FFFFFF" w:themeFill="background1"/>
        <w:spacing w:before="0" w:beforeAutospacing="0" w:after="0" w:afterAutospacing="0"/>
        <w:jc w:val="both"/>
        <w:rPr>
          <w:rFonts w:ascii="Arial" w:hAnsi="Arial" w:cs="Arial"/>
          <w:color w:val="000000"/>
          <w:sz w:val="22"/>
          <w:szCs w:val="22"/>
        </w:rPr>
      </w:pPr>
      <w:r w:rsidRPr="00334DFB">
        <w:rPr>
          <w:rFonts w:ascii="Arial" w:hAnsi="Arial" w:cs="Arial"/>
          <w:color w:val="000000"/>
          <w:sz w:val="21"/>
          <w:szCs w:val="21"/>
        </w:rPr>
        <w:t xml:space="preserve"> </w:t>
      </w:r>
      <w:r w:rsidRPr="00334DFB">
        <w:rPr>
          <w:rFonts w:ascii="Arial" w:hAnsi="Arial" w:cs="Arial"/>
          <w:color w:val="000000"/>
          <w:sz w:val="22"/>
          <w:szCs w:val="22"/>
        </w:rPr>
        <w:t>UNFPA presentó el “Mapa de Embarazo en Niñas y Adolescentes El Salvador 2017”, el cual evidencia que en 2017 hubo una reducción de 5,754 embarazos de 5,754 embarazos en adolescentes en comparación con el año 2015, no obstante, refleja que más de 19 mil niñas y adolescentes pasaron por un embarazo y con ello la dificultad de gozar de sus derechos como la educación y una mejor calidad de vida.</w:t>
      </w:r>
    </w:p>
    <w:p w:rsidR="00334DFB" w:rsidRDefault="00334DFB" w:rsidP="00B722EA">
      <w:pPr>
        <w:pStyle w:val="NormalWeb"/>
        <w:shd w:val="clear" w:color="auto" w:fill="FFFFFF" w:themeFill="background1"/>
        <w:spacing w:before="0" w:beforeAutospacing="0" w:after="0" w:afterAutospacing="0"/>
        <w:jc w:val="both"/>
        <w:rPr>
          <w:rFonts w:ascii="Arial" w:hAnsi="Arial" w:cs="Arial"/>
          <w:color w:val="000000"/>
          <w:sz w:val="22"/>
          <w:szCs w:val="22"/>
        </w:rPr>
      </w:pPr>
    </w:p>
    <w:p w:rsidR="00334DFB" w:rsidRDefault="00334DFB" w:rsidP="00B722EA">
      <w:pPr>
        <w:pStyle w:val="NormalWeb"/>
        <w:shd w:val="clear" w:color="auto" w:fill="FFFFFF" w:themeFill="background1"/>
        <w:spacing w:before="0" w:beforeAutospacing="0" w:after="0" w:afterAutospacing="0"/>
        <w:jc w:val="both"/>
        <w:rPr>
          <w:rFonts w:ascii="Arial" w:hAnsi="Arial" w:cs="Arial"/>
          <w:color w:val="000000"/>
          <w:sz w:val="22"/>
          <w:szCs w:val="22"/>
        </w:rPr>
      </w:pPr>
    </w:p>
    <w:p w:rsidR="00334DFB" w:rsidRPr="00334DFB" w:rsidRDefault="00334DFB" w:rsidP="00B722EA">
      <w:pPr>
        <w:pStyle w:val="NormalWeb"/>
        <w:shd w:val="clear" w:color="auto" w:fill="FFFFFF" w:themeFill="background1"/>
        <w:spacing w:before="0" w:beforeAutospacing="0" w:after="0" w:afterAutospacing="0"/>
        <w:jc w:val="both"/>
        <w:rPr>
          <w:rFonts w:ascii="Arial" w:hAnsi="Arial" w:cs="Arial"/>
          <w:color w:val="000000"/>
          <w:sz w:val="22"/>
          <w:szCs w:val="22"/>
        </w:rPr>
      </w:pPr>
    </w:p>
    <w:p w:rsidR="00B722EA" w:rsidRDefault="00B722EA" w:rsidP="00B722EA">
      <w:pPr>
        <w:shd w:val="clear" w:color="auto" w:fill="FFFFFF" w:themeFill="background1"/>
        <w:jc w:val="both"/>
        <w:rPr>
          <w:rFonts w:eastAsia="Times New Roman" w:cs="Arial"/>
          <w:color w:val="000000"/>
          <w:lang w:eastAsia="es-SV"/>
        </w:rPr>
      </w:pPr>
      <w:r>
        <w:rPr>
          <w:rFonts w:ascii="Arial" w:hAnsi="Arial" w:cs="Arial"/>
          <w:noProof/>
          <w:color w:val="3FACD6"/>
          <w:sz w:val="21"/>
          <w:szCs w:val="21"/>
          <w:shd w:val="clear" w:color="auto" w:fill="F5F5F5"/>
          <w:lang w:val="en-US"/>
        </w:rPr>
        <w:drawing>
          <wp:anchor distT="0" distB="0" distL="114300" distR="114300" simplePos="0" relativeHeight="251701248" behindDoc="0" locked="0" layoutInCell="1" allowOverlap="1" wp14:anchorId="09AFFFE0" wp14:editId="3FF7DBDD">
            <wp:simplePos x="0" y="0"/>
            <wp:positionH relativeFrom="column">
              <wp:posOffset>-57150</wp:posOffset>
            </wp:positionH>
            <wp:positionV relativeFrom="paragraph">
              <wp:posOffset>156210</wp:posOffset>
            </wp:positionV>
            <wp:extent cx="3381375" cy="2124075"/>
            <wp:effectExtent l="0" t="0" r="9525" b="9525"/>
            <wp:wrapSquare wrapText="bothSides"/>
            <wp:docPr id="37" name="Imagen 37" descr="Foto 2">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o 2">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381375" cy="2124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4DFB" w:rsidRDefault="00334DFB" w:rsidP="00B722EA">
      <w:pPr>
        <w:shd w:val="clear" w:color="auto" w:fill="FFFFFF" w:themeFill="background1"/>
        <w:jc w:val="both"/>
        <w:rPr>
          <w:rFonts w:ascii="Arial" w:eastAsia="Times New Roman" w:hAnsi="Arial" w:cs="Arial"/>
          <w:color w:val="000000"/>
          <w:lang w:eastAsia="es-SV"/>
        </w:rPr>
      </w:pPr>
    </w:p>
    <w:p w:rsidR="00B722EA" w:rsidRPr="00C462C5" w:rsidRDefault="00B722EA" w:rsidP="00B722EA">
      <w:pPr>
        <w:shd w:val="clear" w:color="auto" w:fill="FFFFFF" w:themeFill="background1"/>
        <w:jc w:val="both"/>
        <w:rPr>
          <w:rFonts w:ascii="Arial" w:eastAsia="Times New Roman" w:hAnsi="Arial" w:cs="Arial"/>
          <w:color w:val="000000"/>
          <w:lang w:eastAsia="es-SV"/>
        </w:rPr>
      </w:pPr>
      <w:r w:rsidRPr="00C462C5">
        <w:rPr>
          <w:rFonts w:ascii="Arial" w:eastAsia="Times New Roman" w:hAnsi="Arial" w:cs="Arial"/>
          <w:color w:val="000000"/>
          <w:lang w:eastAsia="es-SV"/>
        </w:rPr>
        <w:t>El informe de avances fue dirigido a organizaciones de cooperación internacional, con el objetivo de darles a conocer el trabajo conjunto que instituciones y entidades realizan en materia de prevención de embarazos en niñas y adolescentes; socializar los resultados alcanzados gracias a la inversión, así como promover apoyos y compromisos que contribuyan a garantizar los derechos de las niñas y las adolescentes en El Salvador</w:t>
      </w:r>
    </w:p>
    <w:p w:rsidR="00B722EA" w:rsidRPr="00C462C5" w:rsidRDefault="00B722EA" w:rsidP="00B722EA">
      <w:pPr>
        <w:shd w:val="clear" w:color="auto" w:fill="FFFFFF" w:themeFill="background1"/>
        <w:jc w:val="right"/>
        <w:rPr>
          <w:rFonts w:ascii="Arial" w:hAnsi="Arial" w:cs="Arial"/>
          <w:color w:val="2F5496"/>
        </w:rPr>
      </w:pPr>
      <w:r w:rsidRPr="00C462C5">
        <w:rPr>
          <w:rFonts w:ascii="Arial" w:hAnsi="Arial" w:cs="Arial"/>
          <w:color w:val="000000"/>
          <w:shd w:val="clear" w:color="auto" w:fill="F5F5F5"/>
        </w:rPr>
        <w:t>Mayo, 2019</w:t>
      </w:r>
    </w:p>
    <w:p w:rsidR="007B7DAE" w:rsidRDefault="007B7DAE" w:rsidP="007B7DAE">
      <w:pPr>
        <w:widowControl/>
        <w:autoSpaceDE/>
        <w:autoSpaceDN/>
        <w:spacing w:before="120" w:after="120" w:line="259" w:lineRule="auto"/>
        <w:jc w:val="both"/>
        <w:rPr>
          <w:rFonts w:ascii="Arial" w:hAnsi="Arial" w:cs="Arial"/>
          <w:b/>
          <w:lang w:val="es-MX"/>
        </w:rPr>
      </w:pPr>
    </w:p>
    <w:p w:rsidR="00334DFB" w:rsidRDefault="00334DFB" w:rsidP="007B7DAE">
      <w:pPr>
        <w:widowControl/>
        <w:autoSpaceDE/>
        <w:autoSpaceDN/>
        <w:spacing w:before="120" w:after="120" w:line="259" w:lineRule="auto"/>
        <w:jc w:val="both"/>
        <w:rPr>
          <w:rFonts w:ascii="Arial" w:hAnsi="Arial" w:cs="Arial"/>
          <w:b/>
          <w:lang w:val="es-MX"/>
        </w:rPr>
      </w:pPr>
    </w:p>
    <w:p w:rsidR="00334DFB" w:rsidRDefault="00334DFB" w:rsidP="007B7DAE">
      <w:pPr>
        <w:widowControl/>
        <w:autoSpaceDE/>
        <w:autoSpaceDN/>
        <w:spacing w:before="120" w:after="120" w:line="259" w:lineRule="auto"/>
        <w:jc w:val="both"/>
        <w:rPr>
          <w:rFonts w:ascii="Arial" w:hAnsi="Arial" w:cs="Arial"/>
          <w:b/>
          <w:lang w:val="es-MX"/>
        </w:rPr>
      </w:pPr>
    </w:p>
    <w:p w:rsidR="00334DFB" w:rsidRDefault="00334DFB" w:rsidP="007B7DAE">
      <w:pPr>
        <w:widowControl/>
        <w:autoSpaceDE/>
        <w:autoSpaceDN/>
        <w:spacing w:before="120" w:after="120" w:line="259" w:lineRule="auto"/>
        <w:jc w:val="both"/>
        <w:rPr>
          <w:rFonts w:ascii="Arial" w:hAnsi="Arial" w:cs="Arial"/>
          <w:b/>
          <w:lang w:val="es-MX"/>
        </w:rPr>
      </w:pPr>
    </w:p>
    <w:p w:rsidR="007B7DAE" w:rsidRDefault="007B7DAE" w:rsidP="007B7DAE">
      <w:pPr>
        <w:widowControl/>
        <w:autoSpaceDE/>
        <w:autoSpaceDN/>
        <w:spacing w:before="120" w:after="120" w:line="259" w:lineRule="auto"/>
        <w:jc w:val="both"/>
        <w:rPr>
          <w:rFonts w:ascii="Arial" w:hAnsi="Arial" w:cs="Arial"/>
          <w:b/>
          <w:lang w:val="es-MX"/>
        </w:rPr>
      </w:pPr>
    </w:p>
    <w:p w:rsidR="007B7DAE" w:rsidRDefault="007B7DAE" w:rsidP="007B7DAE">
      <w:pPr>
        <w:widowControl/>
        <w:autoSpaceDE/>
        <w:autoSpaceDN/>
        <w:spacing w:before="120" w:after="120" w:line="259" w:lineRule="auto"/>
        <w:jc w:val="both"/>
        <w:rPr>
          <w:rFonts w:ascii="Arial" w:hAnsi="Arial" w:cs="Arial"/>
          <w:b/>
          <w:lang w:val="es-MX"/>
        </w:rPr>
      </w:pPr>
    </w:p>
    <w:p w:rsidR="007B7DAE" w:rsidRDefault="007B7DAE" w:rsidP="007B7DAE">
      <w:pPr>
        <w:widowControl/>
        <w:autoSpaceDE/>
        <w:autoSpaceDN/>
        <w:spacing w:before="120" w:after="120" w:line="259" w:lineRule="auto"/>
        <w:jc w:val="both"/>
        <w:rPr>
          <w:rFonts w:ascii="Arial" w:hAnsi="Arial" w:cs="Arial"/>
          <w:b/>
          <w:lang w:val="es-MX"/>
        </w:rPr>
      </w:pPr>
    </w:p>
    <w:p w:rsidR="007B7DAE" w:rsidRDefault="007B7DAE" w:rsidP="007B7DAE">
      <w:pPr>
        <w:widowControl/>
        <w:autoSpaceDE/>
        <w:autoSpaceDN/>
        <w:spacing w:before="120" w:after="120" w:line="259" w:lineRule="auto"/>
        <w:jc w:val="both"/>
        <w:rPr>
          <w:rFonts w:ascii="Arial" w:hAnsi="Arial" w:cs="Arial"/>
          <w:b/>
          <w:lang w:val="es-MX"/>
        </w:rPr>
      </w:pPr>
    </w:p>
    <w:p w:rsidR="00B20423" w:rsidRDefault="00B20423" w:rsidP="00B20423">
      <w:pPr>
        <w:shd w:val="clear" w:color="auto" w:fill="002060"/>
        <w:jc w:val="both"/>
        <w:rPr>
          <w:b/>
          <w:color w:val="FFFFFF" w:themeColor="background1"/>
          <w:sz w:val="28"/>
          <w:szCs w:val="28"/>
        </w:rPr>
      </w:pPr>
      <w:r w:rsidRPr="00B20423">
        <w:rPr>
          <w:b/>
          <w:color w:val="FFFFFF" w:themeColor="background1"/>
          <w:sz w:val="28"/>
          <w:szCs w:val="28"/>
        </w:rPr>
        <w:t>Año 20</w:t>
      </w:r>
      <w:r>
        <w:rPr>
          <w:b/>
          <w:color w:val="FFFFFF" w:themeColor="background1"/>
          <w:sz w:val="28"/>
          <w:szCs w:val="28"/>
        </w:rPr>
        <w:t>20</w:t>
      </w:r>
    </w:p>
    <w:p w:rsidR="007B7DAE" w:rsidRDefault="007B7DAE" w:rsidP="007B7DAE">
      <w:pPr>
        <w:widowControl/>
        <w:autoSpaceDE/>
        <w:autoSpaceDN/>
        <w:spacing w:before="120" w:after="120" w:line="259" w:lineRule="auto"/>
        <w:jc w:val="both"/>
        <w:rPr>
          <w:rFonts w:ascii="Arial" w:hAnsi="Arial" w:cs="Arial"/>
          <w:b/>
          <w:lang w:val="es-MX"/>
        </w:rPr>
      </w:pPr>
    </w:p>
    <w:p w:rsidR="009577D9" w:rsidRDefault="009577D9" w:rsidP="007D16C2">
      <w:pPr>
        <w:widowControl/>
        <w:shd w:val="clear" w:color="auto" w:fill="FFFFFF"/>
        <w:autoSpaceDE/>
        <w:autoSpaceDN/>
        <w:jc w:val="both"/>
        <w:rPr>
          <w:rFonts w:ascii="Helvetica" w:eastAsia="Times New Roman" w:hAnsi="Helvetica" w:cs="Helvetica"/>
          <w:color w:val="1D2228"/>
          <w:sz w:val="20"/>
          <w:szCs w:val="20"/>
          <w:lang w:val="es-SV" w:eastAsia="es-SV"/>
        </w:rPr>
      </w:pPr>
      <w:r w:rsidRPr="009577D9">
        <w:rPr>
          <w:rFonts w:ascii="Helvetica" w:eastAsia="Times New Roman" w:hAnsi="Helvetica" w:cs="Helvetica"/>
          <w:color w:val="1D2228"/>
          <w:sz w:val="20"/>
          <w:szCs w:val="20"/>
          <w:lang w:val="es-SV" w:eastAsia="es-SV"/>
        </w:rPr>
        <w:t xml:space="preserve">Con el apoyo del Despacho de la Primera Dama, </w:t>
      </w:r>
      <w:r w:rsidR="007D16C2">
        <w:rPr>
          <w:rFonts w:ascii="Helvetica" w:eastAsia="Times New Roman" w:hAnsi="Helvetica" w:cs="Helvetica"/>
          <w:color w:val="1D2228"/>
          <w:sz w:val="20"/>
          <w:szCs w:val="20"/>
          <w:lang w:val="es-SV" w:eastAsia="es-SV"/>
        </w:rPr>
        <w:t>CONNA firmó</w:t>
      </w:r>
      <w:r w:rsidRPr="009577D9">
        <w:rPr>
          <w:rFonts w:ascii="Helvetica" w:eastAsia="Times New Roman" w:hAnsi="Helvetica" w:cs="Helvetica"/>
          <w:color w:val="1D2228"/>
          <w:sz w:val="20"/>
          <w:szCs w:val="20"/>
          <w:lang w:val="es-SV" w:eastAsia="es-SV"/>
        </w:rPr>
        <w:t xml:space="preserve"> un convenio con el ISNA y el Registro Nacional de las Personas Naturales que permitirá:</w:t>
      </w:r>
    </w:p>
    <w:p w:rsidR="007D16C2" w:rsidRPr="009577D9" w:rsidRDefault="007D16C2" w:rsidP="007D16C2">
      <w:pPr>
        <w:widowControl/>
        <w:shd w:val="clear" w:color="auto" w:fill="FFFFFF"/>
        <w:autoSpaceDE/>
        <w:autoSpaceDN/>
        <w:jc w:val="both"/>
        <w:rPr>
          <w:rFonts w:ascii="Helvetica" w:eastAsia="Times New Roman" w:hAnsi="Helvetica" w:cs="Helvetica"/>
          <w:color w:val="1D2228"/>
          <w:sz w:val="20"/>
          <w:szCs w:val="20"/>
          <w:lang w:val="es-SV" w:eastAsia="es-SV"/>
        </w:rPr>
      </w:pPr>
    </w:p>
    <w:p w:rsidR="009577D9" w:rsidRPr="009577D9" w:rsidRDefault="009577D9" w:rsidP="007D16C2">
      <w:pPr>
        <w:widowControl/>
        <w:shd w:val="clear" w:color="auto" w:fill="FFFFFF"/>
        <w:autoSpaceDE/>
        <w:autoSpaceDN/>
        <w:jc w:val="both"/>
        <w:rPr>
          <w:rFonts w:ascii="Helvetica" w:eastAsia="Times New Roman" w:hAnsi="Helvetica" w:cs="Helvetica"/>
          <w:color w:val="1D2228"/>
          <w:sz w:val="20"/>
          <w:szCs w:val="20"/>
          <w:lang w:val="es-SV" w:eastAsia="es-SV"/>
        </w:rPr>
      </w:pPr>
      <w:r w:rsidRPr="009577D9">
        <w:rPr>
          <w:rFonts w:ascii="Segoe UI Symbol" w:eastAsia="Times New Roman" w:hAnsi="Segoe UI Symbol" w:cs="Segoe UI Symbol"/>
          <w:color w:val="1D2228"/>
          <w:sz w:val="20"/>
          <w:szCs w:val="20"/>
          <w:lang w:val="es-SV" w:eastAsia="es-SV"/>
        </w:rPr>
        <w:t>✔</w:t>
      </w:r>
      <w:r w:rsidRPr="009577D9">
        <w:rPr>
          <w:rFonts w:ascii="Helvetica" w:eastAsia="Times New Roman" w:hAnsi="Helvetica" w:cs="Helvetica"/>
          <w:color w:val="1D2228"/>
          <w:sz w:val="20"/>
          <w:szCs w:val="20"/>
          <w:lang w:val="es-SV" w:eastAsia="es-SV"/>
        </w:rPr>
        <w:t xml:space="preserve"> Establecer un mecanismo de cooperación para restituir y garantizar el derecho a la identidad a niñas, niños y adolescentes atendidos por el Estado.</w:t>
      </w:r>
    </w:p>
    <w:p w:rsidR="009577D9" w:rsidRPr="009577D9" w:rsidRDefault="009577D9" w:rsidP="007D16C2">
      <w:pPr>
        <w:widowControl/>
        <w:shd w:val="clear" w:color="auto" w:fill="FFFFFF"/>
        <w:autoSpaceDE/>
        <w:autoSpaceDN/>
        <w:jc w:val="both"/>
        <w:rPr>
          <w:rFonts w:ascii="Helvetica" w:eastAsia="Times New Roman" w:hAnsi="Helvetica" w:cs="Helvetica"/>
          <w:color w:val="1D2228"/>
          <w:sz w:val="20"/>
          <w:szCs w:val="20"/>
          <w:lang w:val="es-SV" w:eastAsia="es-SV"/>
        </w:rPr>
      </w:pPr>
      <w:r w:rsidRPr="009577D9">
        <w:rPr>
          <w:rFonts w:ascii="Segoe UI Symbol" w:eastAsia="Times New Roman" w:hAnsi="Segoe UI Symbol" w:cs="Segoe UI Symbol"/>
          <w:color w:val="1D2228"/>
          <w:sz w:val="20"/>
          <w:szCs w:val="20"/>
          <w:lang w:val="es-SV" w:eastAsia="es-SV"/>
        </w:rPr>
        <w:t>✔</w:t>
      </w:r>
      <w:r w:rsidRPr="009577D9">
        <w:rPr>
          <w:rFonts w:ascii="Helvetica" w:eastAsia="Times New Roman" w:hAnsi="Helvetica" w:cs="Helvetica"/>
          <w:color w:val="1D2228"/>
          <w:sz w:val="20"/>
          <w:szCs w:val="20"/>
          <w:lang w:val="es-SV" w:eastAsia="es-SV"/>
        </w:rPr>
        <w:t xml:space="preserve"> Investigar en el Sistema de Registro Nacional de las Personas Naturales la identidad de los niñas, niños y adolescentes que se encuentran en acogimiento institucional en centros ISNA o con medidas de protección del CONNA.</w:t>
      </w:r>
    </w:p>
    <w:p w:rsidR="009577D9" w:rsidRPr="009577D9" w:rsidRDefault="009577D9" w:rsidP="007D16C2">
      <w:pPr>
        <w:widowControl/>
        <w:shd w:val="clear" w:color="auto" w:fill="FFFFFF"/>
        <w:autoSpaceDE/>
        <w:autoSpaceDN/>
        <w:jc w:val="both"/>
        <w:rPr>
          <w:rFonts w:ascii="Helvetica" w:eastAsia="Times New Roman" w:hAnsi="Helvetica" w:cs="Helvetica"/>
          <w:color w:val="1D2228"/>
          <w:sz w:val="20"/>
          <w:szCs w:val="20"/>
          <w:lang w:val="es-SV" w:eastAsia="es-SV"/>
        </w:rPr>
      </w:pPr>
      <w:r w:rsidRPr="009577D9">
        <w:rPr>
          <w:rFonts w:ascii="Segoe UI Symbol" w:eastAsia="Times New Roman" w:hAnsi="Segoe UI Symbol" w:cs="Segoe UI Symbol"/>
          <w:color w:val="1D2228"/>
          <w:sz w:val="20"/>
          <w:szCs w:val="20"/>
          <w:lang w:val="es-SV" w:eastAsia="es-SV"/>
        </w:rPr>
        <w:t>✔</w:t>
      </w:r>
      <w:r w:rsidRPr="009577D9">
        <w:rPr>
          <w:rFonts w:ascii="Helvetica" w:eastAsia="Times New Roman" w:hAnsi="Helvetica" w:cs="Helvetica"/>
          <w:color w:val="1D2228"/>
          <w:sz w:val="20"/>
          <w:szCs w:val="20"/>
          <w:lang w:val="es-SV" w:eastAsia="es-SV"/>
        </w:rPr>
        <w:t xml:space="preserve"> Entregar certificaciones de Asientos que permitan identificar el estado familiar de los niños, niñas y adolescentes, así como de sus madres y padres.</w:t>
      </w:r>
    </w:p>
    <w:p w:rsidR="00B25685" w:rsidRDefault="009577D9" w:rsidP="007D16C2">
      <w:pPr>
        <w:widowControl/>
        <w:shd w:val="clear" w:color="auto" w:fill="FFFFFF"/>
        <w:autoSpaceDE/>
        <w:autoSpaceDN/>
        <w:jc w:val="both"/>
        <w:rPr>
          <w:rFonts w:ascii="Helvetica" w:eastAsia="Times New Roman" w:hAnsi="Helvetica" w:cs="Helvetica"/>
          <w:color w:val="1D2228"/>
          <w:sz w:val="20"/>
          <w:szCs w:val="20"/>
          <w:lang w:val="es-SV" w:eastAsia="es-SV"/>
        </w:rPr>
      </w:pPr>
      <w:r w:rsidRPr="009577D9">
        <w:rPr>
          <w:rFonts w:ascii="Segoe UI Symbol" w:eastAsia="Times New Roman" w:hAnsi="Segoe UI Symbol" w:cs="Segoe UI Symbol"/>
          <w:color w:val="1D2228"/>
          <w:sz w:val="20"/>
          <w:szCs w:val="20"/>
          <w:lang w:val="es-SV" w:eastAsia="es-SV"/>
        </w:rPr>
        <w:t>✔</w:t>
      </w:r>
      <w:r w:rsidRPr="009577D9">
        <w:rPr>
          <w:rFonts w:ascii="Helvetica" w:eastAsia="Times New Roman" w:hAnsi="Helvetica" w:cs="Helvetica"/>
          <w:color w:val="1D2228"/>
          <w:sz w:val="20"/>
          <w:szCs w:val="20"/>
          <w:lang w:val="es-SV" w:eastAsia="es-SV"/>
        </w:rPr>
        <w:t xml:space="preserve"> Cotejar de la información enviada por el ISNA y nuestra institución con el Registros del Estado Familiar y el Sistema de Registro del Documento Único de Ide</w:t>
      </w:r>
      <w:r w:rsidR="00B25685">
        <w:rPr>
          <w:rFonts w:ascii="Helvetica" w:eastAsia="Times New Roman" w:hAnsi="Helvetica" w:cs="Helvetica"/>
          <w:color w:val="1D2228"/>
          <w:sz w:val="20"/>
          <w:szCs w:val="20"/>
          <w:lang w:val="es-SV" w:eastAsia="es-SV"/>
        </w:rPr>
        <w:t>ntidad administrada por el RNPN</w:t>
      </w:r>
    </w:p>
    <w:p w:rsidR="00B25685" w:rsidRDefault="00B25685" w:rsidP="007D16C2">
      <w:pPr>
        <w:widowControl/>
        <w:shd w:val="clear" w:color="auto" w:fill="FFFFFF"/>
        <w:autoSpaceDE/>
        <w:autoSpaceDN/>
        <w:jc w:val="both"/>
        <w:rPr>
          <w:rFonts w:ascii="Helvetica" w:eastAsia="Times New Roman" w:hAnsi="Helvetica" w:cs="Helvetica"/>
          <w:color w:val="1D2228"/>
          <w:sz w:val="20"/>
          <w:szCs w:val="20"/>
          <w:lang w:val="es-SV" w:eastAsia="es-SV"/>
        </w:rPr>
      </w:pPr>
    </w:p>
    <w:p w:rsidR="009577D9" w:rsidRDefault="009577D9" w:rsidP="007D16C2">
      <w:pPr>
        <w:widowControl/>
        <w:shd w:val="clear" w:color="auto" w:fill="FFFFFF"/>
        <w:autoSpaceDE/>
        <w:autoSpaceDN/>
        <w:jc w:val="both"/>
        <w:rPr>
          <w:rFonts w:ascii="Helvetica" w:eastAsia="Times New Roman" w:hAnsi="Helvetica" w:cs="Helvetica"/>
          <w:color w:val="1D2228"/>
          <w:sz w:val="20"/>
          <w:szCs w:val="20"/>
          <w:lang w:val="es-SV" w:eastAsia="es-SV"/>
        </w:rPr>
      </w:pPr>
      <w:r w:rsidRPr="009577D9">
        <w:rPr>
          <w:rFonts w:ascii="Helvetica" w:eastAsia="Times New Roman" w:hAnsi="Helvetica" w:cs="Helvetica"/>
          <w:color w:val="1D2228"/>
          <w:sz w:val="20"/>
          <w:szCs w:val="20"/>
          <w:lang w:val="es-SV" w:eastAsia="es-SV"/>
        </w:rPr>
        <w:t>“Este convenio ayudará a disminuir la mora de casos en nuestras Juntas de Protección y permitirá depurar aquellos que debemos continuar y los que tenemos que diferir a otras instituciones”, aseguró la Directora Ejecutiva Interina y Ad Honorem del CONNA, Maritza Calderón de Ríos.</w:t>
      </w:r>
    </w:p>
    <w:p w:rsidR="007164EE" w:rsidRPr="009577D9" w:rsidRDefault="007164EE" w:rsidP="007D16C2">
      <w:pPr>
        <w:widowControl/>
        <w:shd w:val="clear" w:color="auto" w:fill="FFFFFF"/>
        <w:autoSpaceDE/>
        <w:autoSpaceDN/>
        <w:jc w:val="both"/>
        <w:rPr>
          <w:rFonts w:ascii="Helvetica" w:eastAsia="Times New Roman" w:hAnsi="Helvetica" w:cs="Helvetica"/>
          <w:color w:val="1D2228"/>
          <w:sz w:val="20"/>
          <w:szCs w:val="20"/>
          <w:lang w:val="es-SV" w:eastAsia="es-SV"/>
        </w:rPr>
      </w:pPr>
    </w:p>
    <w:p w:rsidR="009577D9" w:rsidRPr="009577D9" w:rsidRDefault="009577D9" w:rsidP="007D16C2">
      <w:pPr>
        <w:widowControl/>
        <w:shd w:val="clear" w:color="auto" w:fill="FFFFFF"/>
        <w:autoSpaceDE/>
        <w:autoSpaceDN/>
        <w:jc w:val="both"/>
        <w:rPr>
          <w:rFonts w:ascii="Helvetica" w:eastAsia="Times New Roman" w:hAnsi="Helvetica" w:cs="Helvetica"/>
          <w:color w:val="1D2228"/>
          <w:sz w:val="20"/>
          <w:szCs w:val="20"/>
          <w:lang w:val="es-SV" w:eastAsia="es-SV"/>
        </w:rPr>
      </w:pPr>
      <w:r w:rsidRPr="009577D9">
        <w:rPr>
          <w:rFonts w:ascii="Helvetica" w:eastAsia="Times New Roman" w:hAnsi="Helvetica" w:cs="Helvetica"/>
          <w:color w:val="1D2228"/>
          <w:sz w:val="20"/>
          <w:szCs w:val="20"/>
          <w:lang w:val="es-SV" w:eastAsia="es-SV"/>
        </w:rPr>
        <w:t xml:space="preserve">“Actualizar este convenio beneficiará </w:t>
      </w:r>
      <w:r w:rsidR="006D6F44">
        <w:rPr>
          <w:rFonts w:ascii="Helvetica" w:eastAsia="Times New Roman" w:hAnsi="Helvetica" w:cs="Helvetica"/>
          <w:color w:val="1D2228"/>
          <w:sz w:val="20"/>
          <w:szCs w:val="20"/>
          <w:lang w:val="es-SV" w:eastAsia="es-SV"/>
        </w:rPr>
        <w:t>a</w:t>
      </w:r>
      <w:r w:rsidRPr="009577D9">
        <w:rPr>
          <w:rFonts w:ascii="Helvetica" w:eastAsia="Times New Roman" w:hAnsi="Helvetica" w:cs="Helvetica"/>
          <w:color w:val="1D2228"/>
          <w:sz w:val="20"/>
          <w:szCs w:val="20"/>
          <w:lang w:val="es-SV" w:eastAsia="es-SV"/>
        </w:rPr>
        <w:t xml:space="preserve"> niños, niñas y adolescentes, muchos de los cuales no han tenido acceso al derecho a la identidad. La niñez y adolescencia son una prioridad para la Primera Dama y el Gobierno del Presidente Nayib Bukele. Agradezco a los titulares de las instituciones por asumir este compromiso”, dijo la Asesora Jurídica del Despacho de la Primera Da</w:t>
      </w:r>
      <w:r w:rsidR="006D6F44">
        <w:rPr>
          <w:rFonts w:ascii="Helvetica" w:eastAsia="Times New Roman" w:hAnsi="Helvetica" w:cs="Helvetica"/>
          <w:color w:val="1D2228"/>
          <w:sz w:val="20"/>
          <w:szCs w:val="20"/>
          <w:lang w:val="es-SV" w:eastAsia="es-SV"/>
        </w:rPr>
        <w:t>ma, Francesca Rivas de Apostolo,</w:t>
      </w:r>
    </w:p>
    <w:p w:rsidR="009577D9" w:rsidRDefault="006D6F44" w:rsidP="007D16C2">
      <w:pPr>
        <w:widowControl/>
        <w:shd w:val="clear" w:color="auto" w:fill="FFFFFF"/>
        <w:autoSpaceDE/>
        <w:autoSpaceDN/>
        <w:jc w:val="both"/>
        <w:rPr>
          <w:rFonts w:ascii="Helvetica" w:eastAsia="Times New Roman" w:hAnsi="Helvetica" w:cs="Helvetica"/>
          <w:color w:val="1D2228"/>
          <w:sz w:val="20"/>
          <w:szCs w:val="20"/>
          <w:lang w:val="es-SV" w:eastAsia="es-SV"/>
        </w:rPr>
      </w:pPr>
      <w:r>
        <w:rPr>
          <w:rFonts w:ascii="Helvetica" w:eastAsia="Times New Roman" w:hAnsi="Helvetica" w:cs="Helvetica"/>
          <w:color w:val="1D2228"/>
          <w:sz w:val="20"/>
          <w:szCs w:val="20"/>
          <w:lang w:val="es-SV" w:eastAsia="es-SV"/>
        </w:rPr>
        <w:t>c</w:t>
      </w:r>
      <w:r w:rsidR="009577D9" w:rsidRPr="009577D9">
        <w:rPr>
          <w:rFonts w:ascii="Helvetica" w:eastAsia="Times New Roman" w:hAnsi="Helvetica" w:cs="Helvetica"/>
          <w:color w:val="1D2228"/>
          <w:sz w:val="20"/>
          <w:szCs w:val="20"/>
          <w:lang w:val="es-SV" w:eastAsia="es-SV"/>
        </w:rPr>
        <w:t>on el apoyo del Despacho de la Primera Dama, ISNA, RNPN y nuestra institución trabajaremos en equipo para garantizar y restituir los derechos de nuestra niñez y adolescencia en El Salvador.</w:t>
      </w:r>
    </w:p>
    <w:p w:rsidR="00BB5D23" w:rsidRDefault="00BB5D23" w:rsidP="009577D9">
      <w:pPr>
        <w:widowControl/>
        <w:shd w:val="clear" w:color="auto" w:fill="FFFFFF"/>
        <w:autoSpaceDE/>
        <w:autoSpaceDN/>
        <w:rPr>
          <w:rFonts w:ascii="Helvetica" w:eastAsia="Times New Roman" w:hAnsi="Helvetica" w:cs="Helvetica"/>
          <w:color w:val="1D2228"/>
          <w:sz w:val="20"/>
          <w:szCs w:val="20"/>
          <w:lang w:val="es-SV" w:eastAsia="es-SV"/>
        </w:rPr>
      </w:pPr>
    </w:p>
    <w:p w:rsidR="009577D9" w:rsidRDefault="009577D9" w:rsidP="009577D9">
      <w:pPr>
        <w:widowControl/>
        <w:shd w:val="clear" w:color="auto" w:fill="FFFFFF"/>
        <w:autoSpaceDE/>
        <w:autoSpaceDN/>
        <w:rPr>
          <w:rFonts w:ascii="Helvetica" w:eastAsia="Times New Roman" w:hAnsi="Helvetica" w:cs="Helvetica"/>
          <w:color w:val="1D2228"/>
          <w:sz w:val="20"/>
          <w:szCs w:val="20"/>
          <w:lang w:val="es-SV" w:eastAsia="es-SV"/>
        </w:rPr>
      </w:pPr>
      <w:r>
        <w:rPr>
          <w:noProof/>
          <w:lang w:val="en-US"/>
        </w:rPr>
        <w:drawing>
          <wp:inline distT="0" distB="0" distL="0" distR="0">
            <wp:extent cx="5608955" cy="2962275"/>
            <wp:effectExtent l="0" t="0" r="0" b="9525"/>
            <wp:docPr id="47" name="Imagen 47" descr="C:\Users\ines.hernandez\AppData\Local\Microsoft\Windows\Temporary Internet Files\Content.Word\FB_IMG_1611352140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nes.hernandez\AppData\Local\Microsoft\Windows\Temporary Internet Files\Content.Word\FB_IMG_1611352140868.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38506" cy="2977882"/>
                    </a:xfrm>
                    <a:prstGeom prst="rect">
                      <a:avLst/>
                    </a:prstGeom>
                    <a:noFill/>
                    <a:ln>
                      <a:noFill/>
                    </a:ln>
                  </pic:spPr>
                </pic:pic>
              </a:graphicData>
            </a:graphic>
          </wp:inline>
        </w:drawing>
      </w:r>
    </w:p>
    <w:p w:rsidR="009577D9" w:rsidRDefault="009577D9" w:rsidP="009577D9">
      <w:pPr>
        <w:widowControl/>
        <w:shd w:val="clear" w:color="auto" w:fill="FFFFFF"/>
        <w:autoSpaceDE/>
        <w:autoSpaceDN/>
        <w:rPr>
          <w:rFonts w:ascii="Helvetica" w:eastAsia="Times New Roman" w:hAnsi="Helvetica" w:cs="Helvetica"/>
          <w:color w:val="1D2228"/>
          <w:sz w:val="20"/>
          <w:szCs w:val="20"/>
          <w:lang w:val="es-SV" w:eastAsia="es-SV"/>
        </w:rPr>
      </w:pPr>
    </w:p>
    <w:p w:rsidR="009577D9" w:rsidRPr="009577D9" w:rsidRDefault="00F355F5" w:rsidP="00F355F5">
      <w:pPr>
        <w:widowControl/>
        <w:shd w:val="clear" w:color="auto" w:fill="FFFFFF"/>
        <w:autoSpaceDE/>
        <w:autoSpaceDN/>
        <w:jc w:val="both"/>
        <w:rPr>
          <w:rFonts w:ascii="Arial" w:eastAsia="Times New Roman" w:hAnsi="Arial" w:cs="Arial"/>
          <w:color w:val="1D2228"/>
          <w:lang w:val="es-SV" w:eastAsia="es-SV"/>
        </w:rPr>
      </w:pPr>
      <w:r w:rsidRPr="00F355F5">
        <w:rPr>
          <w:rFonts w:ascii="Arial" w:eastAsia="Times New Roman" w:hAnsi="Arial" w:cs="Arial"/>
          <w:color w:val="1D2228"/>
          <w:lang w:val="es-SV" w:eastAsia="es-SV"/>
        </w:rPr>
        <w:t>E</w:t>
      </w:r>
      <w:r w:rsidR="009577D9" w:rsidRPr="009577D9">
        <w:rPr>
          <w:rFonts w:ascii="Arial" w:eastAsia="Times New Roman" w:hAnsi="Arial" w:cs="Arial"/>
          <w:color w:val="1D2228"/>
          <w:lang w:val="es-SV" w:eastAsia="es-SV"/>
        </w:rPr>
        <w:t xml:space="preserve">n conjunto con el Despacho de la Primera Dama, </w:t>
      </w:r>
      <w:r w:rsidRPr="00F355F5">
        <w:rPr>
          <w:rFonts w:ascii="Arial" w:eastAsia="Times New Roman" w:hAnsi="Arial" w:cs="Arial"/>
          <w:color w:val="1D2228"/>
          <w:lang w:val="es-SV" w:eastAsia="es-SV"/>
        </w:rPr>
        <w:t>CONNA realiza l</w:t>
      </w:r>
      <w:r w:rsidR="009577D9" w:rsidRPr="009577D9">
        <w:rPr>
          <w:rFonts w:ascii="Arial" w:eastAsia="Times New Roman" w:hAnsi="Arial" w:cs="Arial"/>
          <w:color w:val="1D2228"/>
          <w:lang w:val="es-SV" w:eastAsia="es-SV"/>
        </w:rPr>
        <w:t>a inauguración de la Sede Departamental del CONNA en San Miguel.</w:t>
      </w:r>
    </w:p>
    <w:p w:rsidR="009577D9" w:rsidRPr="009577D9" w:rsidRDefault="009577D9" w:rsidP="00F355F5">
      <w:pPr>
        <w:widowControl/>
        <w:shd w:val="clear" w:color="auto" w:fill="FFFFFF"/>
        <w:autoSpaceDE/>
        <w:autoSpaceDN/>
        <w:jc w:val="both"/>
        <w:rPr>
          <w:rFonts w:ascii="Arial" w:eastAsia="Times New Roman" w:hAnsi="Arial" w:cs="Arial"/>
          <w:color w:val="1D2228"/>
          <w:lang w:val="es-SV" w:eastAsia="es-SV"/>
        </w:rPr>
      </w:pPr>
    </w:p>
    <w:p w:rsidR="009577D9" w:rsidRPr="009577D9" w:rsidRDefault="009577D9" w:rsidP="00F355F5">
      <w:pPr>
        <w:widowControl/>
        <w:shd w:val="clear" w:color="auto" w:fill="FFFFFF"/>
        <w:autoSpaceDE/>
        <w:autoSpaceDN/>
        <w:jc w:val="both"/>
        <w:rPr>
          <w:rFonts w:ascii="Arial" w:eastAsia="Times New Roman" w:hAnsi="Arial" w:cs="Arial"/>
          <w:color w:val="1D2228"/>
          <w:lang w:val="es-SV" w:eastAsia="es-SV"/>
        </w:rPr>
      </w:pPr>
      <w:r w:rsidRPr="009577D9">
        <w:rPr>
          <w:rFonts w:ascii="Arial" w:eastAsia="Times New Roman" w:hAnsi="Arial" w:cs="Arial"/>
          <w:color w:val="1D2228"/>
          <w:lang w:val="es-SV" w:eastAsia="es-SV"/>
        </w:rPr>
        <w:t>La nueva sede fortalecerá la presencia de nuestra institución en la atención y prevención de vulneraciones de derechos de niñas, niños y adolescentes en el departamento de San Miguel.</w:t>
      </w:r>
    </w:p>
    <w:p w:rsidR="009577D9" w:rsidRPr="009577D9" w:rsidRDefault="009577D9" w:rsidP="00F355F5">
      <w:pPr>
        <w:widowControl/>
        <w:shd w:val="clear" w:color="auto" w:fill="FFFFFF"/>
        <w:autoSpaceDE/>
        <w:autoSpaceDN/>
        <w:jc w:val="both"/>
        <w:rPr>
          <w:rFonts w:ascii="Arial" w:eastAsia="Times New Roman" w:hAnsi="Arial" w:cs="Arial"/>
          <w:color w:val="1D2228"/>
          <w:lang w:val="es-SV" w:eastAsia="es-SV"/>
        </w:rPr>
      </w:pPr>
    </w:p>
    <w:p w:rsidR="009577D9" w:rsidRPr="009577D9" w:rsidRDefault="009577D9" w:rsidP="00F355F5">
      <w:pPr>
        <w:widowControl/>
        <w:shd w:val="clear" w:color="auto" w:fill="FFFFFF"/>
        <w:autoSpaceDE/>
        <w:autoSpaceDN/>
        <w:jc w:val="both"/>
        <w:rPr>
          <w:rFonts w:ascii="Arial" w:eastAsia="Times New Roman" w:hAnsi="Arial" w:cs="Arial"/>
          <w:color w:val="1D2228"/>
          <w:lang w:val="es-SV" w:eastAsia="es-SV"/>
        </w:rPr>
      </w:pPr>
      <w:r w:rsidRPr="009577D9">
        <w:rPr>
          <w:rFonts w:ascii="Arial" w:eastAsia="Times New Roman" w:hAnsi="Arial" w:cs="Arial"/>
          <w:color w:val="1D2228"/>
          <w:lang w:val="es-SV" w:eastAsia="es-SV"/>
        </w:rPr>
        <w:t>Además, este nuevo espacio ha sido equipado con equipo tecnológico que permitirá a la población participar en audiencias virtuales, de manera segura, siguiendo las medidas de prevención del COVID-19.</w:t>
      </w:r>
    </w:p>
    <w:p w:rsidR="009577D9" w:rsidRPr="009577D9" w:rsidRDefault="009577D9" w:rsidP="00F355F5">
      <w:pPr>
        <w:widowControl/>
        <w:shd w:val="clear" w:color="auto" w:fill="FFFFFF"/>
        <w:autoSpaceDE/>
        <w:autoSpaceDN/>
        <w:jc w:val="both"/>
        <w:rPr>
          <w:rFonts w:ascii="Arial" w:eastAsia="Times New Roman" w:hAnsi="Arial" w:cs="Arial"/>
          <w:color w:val="1D2228"/>
          <w:lang w:val="es-SV" w:eastAsia="es-SV"/>
        </w:rPr>
      </w:pPr>
    </w:p>
    <w:p w:rsidR="009577D9" w:rsidRPr="009577D9" w:rsidRDefault="009577D9" w:rsidP="00F355F5">
      <w:pPr>
        <w:widowControl/>
        <w:shd w:val="clear" w:color="auto" w:fill="FFFFFF"/>
        <w:autoSpaceDE/>
        <w:autoSpaceDN/>
        <w:jc w:val="both"/>
        <w:rPr>
          <w:rFonts w:ascii="Arial" w:eastAsia="Times New Roman" w:hAnsi="Arial" w:cs="Arial"/>
          <w:color w:val="1D2228"/>
          <w:lang w:val="es-SV" w:eastAsia="es-SV"/>
        </w:rPr>
      </w:pPr>
      <w:r w:rsidRPr="009577D9">
        <w:rPr>
          <w:rFonts w:ascii="Arial" w:eastAsia="Times New Roman" w:hAnsi="Arial" w:cs="Arial"/>
          <w:color w:val="1D2228"/>
          <w:lang w:val="es-SV" w:eastAsia="es-SV"/>
        </w:rPr>
        <w:t>De igual forma, gracias a las gestiones del Despacho de la Primera Dama, la sede cuenta con una sala lúdica destinada a brindar atención psicológica a niñas y niños.</w:t>
      </w:r>
    </w:p>
    <w:p w:rsidR="009577D9" w:rsidRPr="009577D9" w:rsidRDefault="009577D9" w:rsidP="00F355F5">
      <w:pPr>
        <w:widowControl/>
        <w:shd w:val="clear" w:color="auto" w:fill="FFFFFF"/>
        <w:autoSpaceDE/>
        <w:autoSpaceDN/>
        <w:jc w:val="both"/>
        <w:rPr>
          <w:rFonts w:ascii="Arial" w:eastAsia="Times New Roman" w:hAnsi="Arial" w:cs="Arial"/>
          <w:color w:val="1D2228"/>
          <w:lang w:val="es-SV" w:eastAsia="es-SV"/>
        </w:rPr>
      </w:pPr>
    </w:p>
    <w:p w:rsidR="009577D9" w:rsidRPr="009577D9" w:rsidRDefault="009577D9" w:rsidP="00F355F5">
      <w:pPr>
        <w:widowControl/>
        <w:shd w:val="clear" w:color="auto" w:fill="FFFFFF"/>
        <w:autoSpaceDE/>
        <w:autoSpaceDN/>
        <w:jc w:val="both"/>
        <w:rPr>
          <w:rFonts w:ascii="Arial" w:eastAsia="Times New Roman" w:hAnsi="Arial" w:cs="Arial"/>
          <w:color w:val="1D2228"/>
          <w:lang w:val="es-SV" w:eastAsia="es-SV"/>
        </w:rPr>
      </w:pPr>
      <w:r w:rsidRPr="009577D9">
        <w:rPr>
          <w:rFonts w:ascii="Arial" w:eastAsia="Times New Roman" w:hAnsi="Arial" w:cs="Arial"/>
          <w:color w:val="1D2228"/>
          <w:lang w:val="es-SV" w:eastAsia="es-SV"/>
        </w:rPr>
        <w:t>Cómo parte del trabajo articulado que caracteriza al Gobierno del Presidente Nayib Bukele, la Dirección General de Centros Penales puso a disposición a un equipo de personas privadas de libertad que trabajaron en la obra.</w:t>
      </w:r>
    </w:p>
    <w:p w:rsidR="009577D9" w:rsidRPr="009577D9" w:rsidRDefault="009577D9" w:rsidP="00F355F5">
      <w:pPr>
        <w:widowControl/>
        <w:shd w:val="clear" w:color="auto" w:fill="FFFFFF"/>
        <w:autoSpaceDE/>
        <w:autoSpaceDN/>
        <w:jc w:val="both"/>
        <w:rPr>
          <w:rFonts w:ascii="Arial" w:eastAsia="Times New Roman" w:hAnsi="Arial" w:cs="Arial"/>
          <w:color w:val="1D2228"/>
          <w:lang w:val="es-SV" w:eastAsia="es-SV"/>
        </w:rPr>
      </w:pPr>
    </w:p>
    <w:p w:rsidR="009577D9" w:rsidRDefault="009577D9" w:rsidP="00F355F5">
      <w:pPr>
        <w:widowControl/>
        <w:shd w:val="clear" w:color="auto" w:fill="FFFFFF"/>
        <w:autoSpaceDE/>
        <w:autoSpaceDN/>
        <w:jc w:val="both"/>
        <w:rPr>
          <w:rFonts w:ascii="Arial" w:eastAsia="Times New Roman" w:hAnsi="Arial" w:cs="Arial"/>
          <w:color w:val="1D2228"/>
          <w:lang w:val="es-SV" w:eastAsia="es-SV"/>
        </w:rPr>
      </w:pPr>
      <w:r w:rsidRPr="009577D9">
        <w:rPr>
          <w:rFonts w:ascii="Arial" w:eastAsia="Times New Roman" w:hAnsi="Arial" w:cs="Arial"/>
          <w:color w:val="1D2228"/>
          <w:lang w:val="es-SV" w:eastAsia="es-SV"/>
        </w:rPr>
        <w:t xml:space="preserve">Esta sede es la segunda que </w:t>
      </w:r>
      <w:r w:rsidR="00F355F5">
        <w:rPr>
          <w:rFonts w:ascii="Arial" w:eastAsia="Times New Roman" w:hAnsi="Arial" w:cs="Arial"/>
          <w:color w:val="1D2228"/>
          <w:lang w:val="es-SV" w:eastAsia="es-SV"/>
        </w:rPr>
        <w:t>se inaugura</w:t>
      </w:r>
      <w:r w:rsidRPr="009577D9">
        <w:rPr>
          <w:rFonts w:ascii="Arial" w:eastAsia="Times New Roman" w:hAnsi="Arial" w:cs="Arial"/>
          <w:color w:val="1D2228"/>
          <w:lang w:val="es-SV" w:eastAsia="es-SV"/>
        </w:rPr>
        <w:t xml:space="preserve"> en menos de una semana. Con el apoyo permanente del Despacho de la Primera Dama s</w:t>
      </w:r>
      <w:r w:rsidR="00DE5AC0">
        <w:rPr>
          <w:rFonts w:ascii="Arial" w:eastAsia="Times New Roman" w:hAnsi="Arial" w:cs="Arial"/>
          <w:color w:val="1D2228"/>
          <w:lang w:val="es-SV" w:eastAsia="es-SV"/>
        </w:rPr>
        <w:t xml:space="preserve">e </w:t>
      </w:r>
      <w:r w:rsidR="0075258D">
        <w:rPr>
          <w:rFonts w:ascii="Arial" w:eastAsia="Times New Roman" w:hAnsi="Arial" w:cs="Arial"/>
          <w:color w:val="1D2228"/>
          <w:lang w:val="es-SV" w:eastAsia="es-SV"/>
        </w:rPr>
        <w:t>s</w:t>
      </w:r>
      <w:r w:rsidR="0075258D" w:rsidRPr="009577D9">
        <w:rPr>
          <w:rFonts w:ascii="Arial" w:eastAsia="Times New Roman" w:hAnsi="Arial" w:cs="Arial"/>
          <w:color w:val="1D2228"/>
          <w:lang w:val="es-SV" w:eastAsia="es-SV"/>
        </w:rPr>
        <w:t>eguir</w:t>
      </w:r>
      <w:r w:rsidR="0075258D">
        <w:rPr>
          <w:rFonts w:ascii="Arial" w:eastAsia="Times New Roman" w:hAnsi="Arial" w:cs="Arial"/>
          <w:color w:val="1D2228"/>
          <w:lang w:val="es-SV" w:eastAsia="es-SV"/>
        </w:rPr>
        <w:t>á</w:t>
      </w:r>
      <w:r w:rsidRPr="009577D9">
        <w:rPr>
          <w:rFonts w:ascii="Arial" w:eastAsia="Times New Roman" w:hAnsi="Arial" w:cs="Arial"/>
          <w:color w:val="1D2228"/>
          <w:lang w:val="es-SV" w:eastAsia="es-SV"/>
        </w:rPr>
        <w:t xml:space="preserve"> trabajando hasta garantizar que cada sede en el país cuente con las mejores condiciones para atender a la población.</w:t>
      </w:r>
    </w:p>
    <w:p w:rsidR="009D5E9B" w:rsidRDefault="009D5E9B" w:rsidP="00F355F5">
      <w:pPr>
        <w:widowControl/>
        <w:shd w:val="clear" w:color="auto" w:fill="FFFFFF"/>
        <w:autoSpaceDE/>
        <w:autoSpaceDN/>
        <w:jc w:val="both"/>
        <w:rPr>
          <w:rFonts w:ascii="Arial" w:eastAsia="Times New Roman" w:hAnsi="Arial" w:cs="Arial"/>
          <w:color w:val="1D2228"/>
          <w:lang w:val="es-SV" w:eastAsia="es-SV"/>
        </w:rPr>
      </w:pPr>
    </w:p>
    <w:p w:rsidR="0075258D" w:rsidRPr="009577D9" w:rsidRDefault="00556C63" w:rsidP="00F355F5">
      <w:pPr>
        <w:widowControl/>
        <w:shd w:val="clear" w:color="auto" w:fill="FFFFFF"/>
        <w:autoSpaceDE/>
        <w:autoSpaceDN/>
        <w:jc w:val="both"/>
        <w:rPr>
          <w:rFonts w:ascii="Arial" w:eastAsia="Times New Roman" w:hAnsi="Arial" w:cs="Arial"/>
          <w:color w:val="1D2228"/>
          <w:lang w:val="es-SV" w:eastAsia="es-SV"/>
        </w:rPr>
      </w:pPr>
      <w:r>
        <w:rPr>
          <w:rFonts w:ascii="Helvetica" w:eastAsia="Times New Roman" w:hAnsi="Helvetica" w:cs="Helvetica"/>
          <w:noProof/>
          <w:color w:val="1D2228"/>
          <w:sz w:val="20"/>
          <w:szCs w:val="20"/>
          <w:lang w:val="en-US"/>
        </w:rPr>
        <w:drawing>
          <wp:anchor distT="0" distB="0" distL="114300" distR="114300" simplePos="0" relativeHeight="251708416" behindDoc="0" locked="0" layoutInCell="1" allowOverlap="1">
            <wp:simplePos x="0" y="0"/>
            <wp:positionH relativeFrom="margin">
              <wp:align>right</wp:align>
            </wp:positionH>
            <wp:positionV relativeFrom="paragraph">
              <wp:posOffset>159385</wp:posOffset>
            </wp:positionV>
            <wp:extent cx="2962275" cy="2105025"/>
            <wp:effectExtent l="0" t="0" r="9525" b="9525"/>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0">
                      <a:extLst>
                        <a:ext uri="{28A0092B-C50C-407E-A947-70E740481C1C}">
                          <a14:useLocalDpi xmlns:a14="http://schemas.microsoft.com/office/drawing/2010/main" val="0"/>
                        </a:ext>
                      </a:extLst>
                    </a:blip>
                    <a:srcRect r="10423"/>
                    <a:stretch/>
                  </pic:blipFill>
                  <pic:spPr bwMode="auto">
                    <a:xfrm>
                      <a:off x="0" y="0"/>
                      <a:ext cx="2962275" cy="2105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elvetica" w:eastAsia="Times New Roman" w:hAnsi="Helvetica" w:cs="Helvetica"/>
          <w:noProof/>
          <w:color w:val="1D2228"/>
          <w:sz w:val="20"/>
          <w:szCs w:val="20"/>
          <w:lang w:val="en-US"/>
        </w:rPr>
        <w:drawing>
          <wp:anchor distT="0" distB="0" distL="114300" distR="114300" simplePos="0" relativeHeight="251707392" behindDoc="0" locked="0" layoutInCell="1" allowOverlap="1">
            <wp:simplePos x="0" y="0"/>
            <wp:positionH relativeFrom="margin">
              <wp:align>left</wp:align>
            </wp:positionH>
            <wp:positionV relativeFrom="paragraph">
              <wp:posOffset>187960</wp:posOffset>
            </wp:positionV>
            <wp:extent cx="2933700" cy="2095500"/>
            <wp:effectExtent l="0" t="0" r="0"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33700"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5258D" w:rsidRDefault="0075258D" w:rsidP="009577D9">
      <w:pPr>
        <w:widowControl/>
        <w:shd w:val="clear" w:color="auto" w:fill="FFFFFF"/>
        <w:autoSpaceDE/>
        <w:autoSpaceDN/>
        <w:rPr>
          <w:rFonts w:ascii="Helvetica" w:eastAsia="Times New Roman" w:hAnsi="Helvetica" w:cs="Helvetica"/>
          <w:noProof/>
          <w:color w:val="1D2228"/>
          <w:sz w:val="20"/>
          <w:szCs w:val="20"/>
          <w:lang w:val="es-SV" w:eastAsia="es-SV"/>
        </w:rPr>
      </w:pPr>
      <w:r w:rsidRPr="0075258D">
        <w:rPr>
          <w:rFonts w:ascii="Helvetica" w:eastAsia="Times New Roman" w:hAnsi="Helvetica" w:cs="Helvetica"/>
          <w:noProof/>
          <w:color w:val="1D2228"/>
          <w:sz w:val="20"/>
          <w:szCs w:val="20"/>
          <w:lang w:val="es-SV" w:eastAsia="es-SV"/>
        </w:rPr>
        <w:t xml:space="preserve"> </w:t>
      </w:r>
    </w:p>
    <w:p w:rsidR="009577D9" w:rsidRDefault="009577D9" w:rsidP="009577D9">
      <w:pPr>
        <w:widowControl/>
        <w:shd w:val="clear" w:color="auto" w:fill="FFFFFF"/>
        <w:autoSpaceDE/>
        <w:autoSpaceDN/>
        <w:rPr>
          <w:rFonts w:ascii="Helvetica" w:eastAsia="Times New Roman" w:hAnsi="Helvetica" w:cs="Helvetica"/>
          <w:color w:val="1D2228"/>
          <w:sz w:val="20"/>
          <w:szCs w:val="20"/>
          <w:lang w:val="es-SV" w:eastAsia="es-SV"/>
        </w:rPr>
      </w:pPr>
    </w:p>
    <w:p w:rsidR="00BB7031" w:rsidRDefault="00BB7031" w:rsidP="009577D9">
      <w:pPr>
        <w:widowControl/>
        <w:shd w:val="clear" w:color="auto" w:fill="FFFFFF"/>
        <w:autoSpaceDE/>
        <w:autoSpaceDN/>
        <w:rPr>
          <w:rFonts w:ascii="Helvetica" w:eastAsia="Times New Roman" w:hAnsi="Helvetica" w:cs="Helvetica"/>
          <w:color w:val="1D2228"/>
          <w:sz w:val="20"/>
          <w:szCs w:val="20"/>
          <w:lang w:val="es-SV" w:eastAsia="es-SV"/>
        </w:rPr>
      </w:pPr>
    </w:p>
    <w:p w:rsidR="009D5E9B" w:rsidRDefault="009D5E9B" w:rsidP="00C662DB">
      <w:pPr>
        <w:widowControl/>
        <w:shd w:val="clear" w:color="auto" w:fill="FFFFFF"/>
        <w:autoSpaceDE/>
        <w:autoSpaceDN/>
        <w:jc w:val="both"/>
        <w:rPr>
          <w:rFonts w:ascii="Arial" w:hAnsi="Arial" w:cs="Arial"/>
          <w:lang w:val="es-SV"/>
        </w:rPr>
      </w:pPr>
    </w:p>
    <w:p w:rsidR="00593A5C" w:rsidRDefault="00593A5C" w:rsidP="00C662DB">
      <w:pPr>
        <w:widowControl/>
        <w:shd w:val="clear" w:color="auto" w:fill="FFFFFF"/>
        <w:autoSpaceDE/>
        <w:autoSpaceDN/>
        <w:jc w:val="both"/>
        <w:rPr>
          <w:rFonts w:ascii="Arial" w:hAnsi="Arial" w:cs="Arial"/>
          <w:lang w:val="es-SV"/>
        </w:rPr>
      </w:pPr>
    </w:p>
    <w:p w:rsidR="00593A5C" w:rsidRDefault="00593A5C" w:rsidP="00C662DB">
      <w:pPr>
        <w:widowControl/>
        <w:shd w:val="clear" w:color="auto" w:fill="FFFFFF"/>
        <w:autoSpaceDE/>
        <w:autoSpaceDN/>
        <w:jc w:val="both"/>
        <w:rPr>
          <w:rFonts w:ascii="Arial" w:hAnsi="Arial" w:cs="Arial"/>
          <w:lang w:val="es-SV"/>
        </w:rPr>
      </w:pPr>
    </w:p>
    <w:p w:rsidR="00593A5C" w:rsidRDefault="00593A5C" w:rsidP="00C662DB">
      <w:pPr>
        <w:widowControl/>
        <w:shd w:val="clear" w:color="auto" w:fill="FFFFFF"/>
        <w:autoSpaceDE/>
        <w:autoSpaceDN/>
        <w:jc w:val="both"/>
        <w:rPr>
          <w:rFonts w:ascii="Arial" w:hAnsi="Arial" w:cs="Arial"/>
          <w:lang w:val="es-SV"/>
        </w:rPr>
      </w:pPr>
    </w:p>
    <w:p w:rsidR="00593A5C" w:rsidRDefault="00593A5C" w:rsidP="00C662DB">
      <w:pPr>
        <w:widowControl/>
        <w:shd w:val="clear" w:color="auto" w:fill="FFFFFF"/>
        <w:autoSpaceDE/>
        <w:autoSpaceDN/>
        <w:jc w:val="both"/>
        <w:rPr>
          <w:rFonts w:ascii="Arial" w:hAnsi="Arial" w:cs="Arial"/>
          <w:lang w:val="es-SV"/>
        </w:rPr>
      </w:pPr>
    </w:p>
    <w:p w:rsidR="00593A5C" w:rsidRDefault="00593A5C" w:rsidP="00C662DB">
      <w:pPr>
        <w:widowControl/>
        <w:shd w:val="clear" w:color="auto" w:fill="FFFFFF"/>
        <w:autoSpaceDE/>
        <w:autoSpaceDN/>
        <w:jc w:val="both"/>
        <w:rPr>
          <w:rFonts w:ascii="Arial" w:hAnsi="Arial" w:cs="Arial"/>
          <w:lang w:val="es-SV"/>
        </w:rPr>
      </w:pPr>
    </w:p>
    <w:p w:rsidR="00593A5C" w:rsidRDefault="00593A5C" w:rsidP="00C662DB">
      <w:pPr>
        <w:widowControl/>
        <w:shd w:val="clear" w:color="auto" w:fill="FFFFFF"/>
        <w:autoSpaceDE/>
        <w:autoSpaceDN/>
        <w:jc w:val="both"/>
        <w:rPr>
          <w:rFonts w:ascii="Arial" w:hAnsi="Arial" w:cs="Arial"/>
          <w:lang w:val="es-SV"/>
        </w:rPr>
      </w:pPr>
    </w:p>
    <w:p w:rsidR="0095737D" w:rsidRDefault="0095737D" w:rsidP="00C662DB">
      <w:pPr>
        <w:widowControl/>
        <w:shd w:val="clear" w:color="auto" w:fill="FFFFFF"/>
        <w:autoSpaceDE/>
        <w:autoSpaceDN/>
        <w:jc w:val="both"/>
        <w:rPr>
          <w:rFonts w:ascii="Arial" w:hAnsi="Arial" w:cs="Arial"/>
          <w:b/>
          <w:lang w:val="es-SV"/>
        </w:rPr>
      </w:pPr>
      <w:r>
        <w:rPr>
          <w:rFonts w:ascii="Arial" w:hAnsi="Arial" w:cs="Arial"/>
          <w:b/>
          <w:lang w:val="es-SV"/>
        </w:rPr>
        <w:t>INAGURACION DE SEDE SANTA ANA (DICIEMBRE 2020)</w:t>
      </w:r>
    </w:p>
    <w:p w:rsidR="007F3B38" w:rsidRDefault="007F3B38" w:rsidP="00C662DB">
      <w:pPr>
        <w:widowControl/>
        <w:shd w:val="clear" w:color="auto" w:fill="FFFFFF"/>
        <w:autoSpaceDE/>
        <w:autoSpaceDN/>
        <w:jc w:val="both"/>
        <w:rPr>
          <w:rFonts w:ascii="Arial" w:hAnsi="Arial" w:cs="Arial"/>
          <w:lang w:val="es-SV"/>
        </w:rPr>
      </w:pPr>
      <w:r w:rsidRPr="007F3B38">
        <w:rPr>
          <w:rFonts w:ascii="Arial" w:hAnsi="Arial" w:cs="Arial"/>
          <w:lang w:val="es-SV"/>
        </w:rPr>
        <w:t xml:space="preserve">Con el apoyo de la primera dama se inauguró en Santa Ana la sede departamental del CONNA. Con espacios óptimos para brindar atención a los niños y niñas. </w:t>
      </w:r>
    </w:p>
    <w:p w:rsidR="007F3B38" w:rsidRPr="007F3B38" w:rsidRDefault="007F3B38" w:rsidP="00C662DB">
      <w:pPr>
        <w:widowControl/>
        <w:shd w:val="clear" w:color="auto" w:fill="FFFFFF"/>
        <w:autoSpaceDE/>
        <w:autoSpaceDN/>
        <w:jc w:val="both"/>
        <w:rPr>
          <w:rFonts w:ascii="Arial" w:hAnsi="Arial" w:cs="Arial"/>
          <w:lang w:val="es-SV"/>
        </w:rPr>
      </w:pPr>
    </w:p>
    <w:p w:rsidR="0095737D" w:rsidRDefault="007F3B38" w:rsidP="00C662DB">
      <w:pPr>
        <w:widowControl/>
        <w:shd w:val="clear" w:color="auto" w:fill="FFFFFF"/>
        <w:autoSpaceDE/>
        <w:autoSpaceDN/>
        <w:jc w:val="both"/>
        <w:rPr>
          <w:rFonts w:ascii="Arial" w:hAnsi="Arial" w:cs="Arial"/>
          <w:b/>
          <w:lang w:val="es-SV"/>
        </w:rPr>
      </w:pPr>
      <w:r w:rsidRPr="007F3B38">
        <w:rPr>
          <w:rFonts w:ascii="Arial" w:hAnsi="Arial" w:cs="Arial"/>
          <w:b/>
          <w:noProof/>
          <w:lang w:val="en-US"/>
        </w:rPr>
        <w:drawing>
          <wp:inline distT="0" distB="0" distL="0" distR="0">
            <wp:extent cx="2921000" cy="1700874"/>
            <wp:effectExtent l="0" t="0" r="0" b="0"/>
            <wp:docPr id="59" name="Imagen 59" descr="C:\Users\TOSHIBA\Downloads\WhatsApp Image 2022-02-02 at 10.00.4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OSHIBA\Downloads\WhatsApp Image 2022-02-02 at 10.00.48 AM.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32455" cy="1707544"/>
                    </a:xfrm>
                    <a:prstGeom prst="rect">
                      <a:avLst/>
                    </a:prstGeom>
                    <a:noFill/>
                    <a:ln>
                      <a:noFill/>
                    </a:ln>
                  </pic:spPr>
                </pic:pic>
              </a:graphicData>
            </a:graphic>
          </wp:inline>
        </w:drawing>
      </w:r>
      <w:r>
        <w:rPr>
          <w:rFonts w:ascii="Arial" w:hAnsi="Arial" w:cs="Arial"/>
          <w:b/>
          <w:lang w:val="es-SV"/>
        </w:rPr>
        <w:t xml:space="preserve">  </w:t>
      </w:r>
      <w:r w:rsidRPr="007F3B38">
        <w:rPr>
          <w:rFonts w:ascii="Arial" w:hAnsi="Arial" w:cs="Arial"/>
          <w:b/>
          <w:noProof/>
          <w:lang w:val="en-US"/>
        </w:rPr>
        <w:drawing>
          <wp:inline distT="0" distB="0" distL="0" distR="0">
            <wp:extent cx="2946400" cy="1711325"/>
            <wp:effectExtent l="0" t="0" r="6350" b="3175"/>
            <wp:docPr id="60" name="Imagen 60" descr="C:\Users\TOSHIBA\Downloads\WhatsApp Image 2022-02-02 at 10.00.48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OSHIBA\Downloads\WhatsApp Image 2022-02-02 at 10.00.48 AM (1).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55215" cy="1716445"/>
                    </a:xfrm>
                    <a:prstGeom prst="rect">
                      <a:avLst/>
                    </a:prstGeom>
                    <a:noFill/>
                    <a:ln>
                      <a:noFill/>
                    </a:ln>
                  </pic:spPr>
                </pic:pic>
              </a:graphicData>
            </a:graphic>
          </wp:inline>
        </w:drawing>
      </w:r>
    </w:p>
    <w:p w:rsidR="0095737D" w:rsidRDefault="0095737D" w:rsidP="00C662DB">
      <w:pPr>
        <w:widowControl/>
        <w:shd w:val="clear" w:color="auto" w:fill="FFFFFF"/>
        <w:autoSpaceDE/>
        <w:autoSpaceDN/>
        <w:jc w:val="both"/>
        <w:rPr>
          <w:rFonts w:ascii="Arial" w:hAnsi="Arial" w:cs="Arial"/>
          <w:b/>
          <w:lang w:val="es-SV"/>
        </w:rPr>
      </w:pPr>
    </w:p>
    <w:p w:rsidR="0095737D" w:rsidRDefault="0095737D" w:rsidP="00C662DB">
      <w:pPr>
        <w:widowControl/>
        <w:shd w:val="clear" w:color="auto" w:fill="FFFFFF"/>
        <w:autoSpaceDE/>
        <w:autoSpaceDN/>
        <w:jc w:val="both"/>
        <w:rPr>
          <w:rFonts w:ascii="Arial" w:hAnsi="Arial" w:cs="Arial"/>
          <w:b/>
          <w:lang w:val="es-SV"/>
        </w:rPr>
      </w:pPr>
      <w:r>
        <w:rPr>
          <w:rFonts w:ascii="Arial" w:hAnsi="Arial" w:cs="Arial"/>
          <w:b/>
          <w:lang w:val="es-SV"/>
        </w:rPr>
        <w:t>INAGURACION DE SEDE LA PAZ (DICIEMBRE 2020)</w:t>
      </w:r>
    </w:p>
    <w:p w:rsidR="0095737D" w:rsidRPr="0095737D" w:rsidRDefault="0095737D" w:rsidP="00C662DB">
      <w:pPr>
        <w:widowControl/>
        <w:shd w:val="clear" w:color="auto" w:fill="FFFFFF"/>
        <w:autoSpaceDE/>
        <w:autoSpaceDN/>
        <w:jc w:val="both"/>
        <w:rPr>
          <w:rFonts w:ascii="Arial" w:hAnsi="Arial" w:cs="Arial"/>
          <w:lang w:val="es-SV"/>
        </w:rPr>
      </w:pPr>
      <w:r w:rsidRPr="0095737D">
        <w:rPr>
          <w:rFonts w:ascii="Arial" w:hAnsi="Arial" w:cs="Arial"/>
          <w:lang w:val="es-SV"/>
        </w:rPr>
        <w:t>El despacho de la primera dama junto al CONNA inauguraron la sede departamental del CONNA en Zacatecoluca, que permitirá reactivar el trabajo entre las instituciones que conforman el Sistema Nacional de Protección Integral de la Niñez y la Adolescencia en el territorio.</w:t>
      </w:r>
    </w:p>
    <w:p w:rsidR="0095737D" w:rsidRDefault="0095737D" w:rsidP="00C662DB">
      <w:pPr>
        <w:widowControl/>
        <w:shd w:val="clear" w:color="auto" w:fill="FFFFFF"/>
        <w:autoSpaceDE/>
        <w:autoSpaceDN/>
        <w:jc w:val="both"/>
        <w:rPr>
          <w:rFonts w:ascii="Arial" w:hAnsi="Arial" w:cs="Arial"/>
          <w:lang w:val="es-SV"/>
        </w:rPr>
      </w:pPr>
      <w:r w:rsidRPr="0095737D">
        <w:rPr>
          <w:rFonts w:ascii="Arial" w:hAnsi="Arial" w:cs="Arial"/>
          <w:lang w:val="es-SV"/>
        </w:rPr>
        <w:t>El espacio en la nueva sede va acompañado de inversión en nuevo equipo tecnológico mobiliario y una sala lúdica equipada para brindar atención a los niños, niñas y adolescentes.</w:t>
      </w:r>
    </w:p>
    <w:p w:rsidR="0095737D" w:rsidRDefault="0095737D" w:rsidP="00C662DB">
      <w:pPr>
        <w:widowControl/>
        <w:shd w:val="clear" w:color="auto" w:fill="FFFFFF"/>
        <w:autoSpaceDE/>
        <w:autoSpaceDN/>
        <w:jc w:val="both"/>
        <w:rPr>
          <w:rFonts w:ascii="Arial" w:hAnsi="Arial" w:cs="Arial"/>
          <w:lang w:val="es-SV"/>
        </w:rPr>
      </w:pPr>
    </w:p>
    <w:p w:rsidR="0095737D" w:rsidRPr="0095737D" w:rsidRDefault="0095737D" w:rsidP="00C662DB">
      <w:pPr>
        <w:widowControl/>
        <w:shd w:val="clear" w:color="auto" w:fill="FFFFFF"/>
        <w:autoSpaceDE/>
        <w:autoSpaceDN/>
        <w:jc w:val="both"/>
        <w:rPr>
          <w:rFonts w:ascii="Arial" w:hAnsi="Arial" w:cs="Arial"/>
          <w:lang w:val="es-SV"/>
        </w:rPr>
      </w:pPr>
      <w:r w:rsidRPr="0095737D">
        <w:rPr>
          <w:rFonts w:ascii="Arial" w:hAnsi="Arial" w:cs="Arial"/>
          <w:noProof/>
          <w:lang w:val="en-US"/>
        </w:rPr>
        <w:drawing>
          <wp:inline distT="0" distB="0" distL="0" distR="0">
            <wp:extent cx="3067050" cy="2044700"/>
            <wp:effectExtent l="0" t="0" r="0" b="0"/>
            <wp:docPr id="56" name="Imagen 56" descr="C:\Users\TOSHIBA\Pictures\44a215fe-8586-45fd-97e4-53a848979d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OSHIBA\Pictures\44a215fe-8586-45fd-97e4-53a848979d6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69599" cy="2046399"/>
                    </a:xfrm>
                    <a:prstGeom prst="rect">
                      <a:avLst/>
                    </a:prstGeom>
                    <a:noFill/>
                    <a:ln>
                      <a:noFill/>
                    </a:ln>
                  </pic:spPr>
                </pic:pic>
              </a:graphicData>
            </a:graphic>
          </wp:inline>
        </w:drawing>
      </w:r>
      <w:r>
        <w:rPr>
          <w:rFonts w:ascii="Arial" w:hAnsi="Arial" w:cs="Arial"/>
          <w:lang w:val="es-SV"/>
        </w:rPr>
        <w:t xml:space="preserve">  </w:t>
      </w:r>
      <w:r w:rsidRPr="0095737D">
        <w:rPr>
          <w:rFonts w:ascii="Arial" w:hAnsi="Arial" w:cs="Arial"/>
          <w:noProof/>
          <w:lang w:val="en-US"/>
        </w:rPr>
        <w:drawing>
          <wp:inline distT="0" distB="0" distL="0" distR="0">
            <wp:extent cx="2774633" cy="2014855"/>
            <wp:effectExtent l="0" t="0" r="6985" b="4445"/>
            <wp:docPr id="57" name="Imagen 57" descr="C:\Users\TOSHIBA\Pictures\64aadba0-aae6-4299-8064-2a56411321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OSHIBA\Pictures\64aadba0-aae6-4299-8064-2a564113213b.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79639" cy="2018490"/>
                    </a:xfrm>
                    <a:prstGeom prst="rect">
                      <a:avLst/>
                    </a:prstGeom>
                    <a:noFill/>
                    <a:ln>
                      <a:noFill/>
                    </a:ln>
                  </pic:spPr>
                </pic:pic>
              </a:graphicData>
            </a:graphic>
          </wp:inline>
        </w:drawing>
      </w:r>
    </w:p>
    <w:p w:rsidR="0095737D" w:rsidRDefault="0095737D" w:rsidP="00C662DB">
      <w:pPr>
        <w:widowControl/>
        <w:shd w:val="clear" w:color="auto" w:fill="FFFFFF"/>
        <w:autoSpaceDE/>
        <w:autoSpaceDN/>
        <w:jc w:val="both"/>
        <w:rPr>
          <w:rFonts w:ascii="Arial" w:hAnsi="Arial" w:cs="Arial"/>
          <w:b/>
          <w:lang w:val="es-SV"/>
        </w:rPr>
      </w:pPr>
    </w:p>
    <w:p w:rsidR="007F3B38" w:rsidRDefault="007F3B38" w:rsidP="00C662DB">
      <w:pPr>
        <w:widowControl/>
        <w:shd w:val="clear" w:color="auto" w:fill="FFFFFF"/>
        <w:autoSpaceDE/>
        <w:autoSpaceDN/>
        <w:jc w:val="both"/>
        <w:rPr>
          <w:rFonts w:ascii="Arial" w:hAnsi="Arial" w:cs="Arial"/>
          <w:b/>
          <w:lang w:val="es-SV"/>
        </w:rPr>
      </w:pPr>
    </w:p>
    <w:p w:rsidR="007F3B38" w:rsidRDefault="007F3B38" w:rsidP="00C662DB">
      <w:pPr>
        <w:widowControl/>
        <w:shd w:val="clear" w:color="auto" w:fill="FFFFFF"/>
        <w:autoSpaceDE/>
        <w:autoSpaceDN/>
        <w:jc w:val="both"/>
        <w:rPr>
          <w:rFonts w:ascii="Arial" w:hAnsi="Arial" w:cs="Arial"/>
          <w:b/>
          <w:lang w:val="es-SV"/>
        </w:rPr>
      </w:pPr>
    </w:p>
    <w:p w:rsidR="009D5E9B" w:rsidRPr="00593A5C" w:rsidRDefault="009D5E9B" w:rsidP="00C662DB">
      <w:pPr>
        <w:widowControl/>
        <w:shd w:val="clear" w:color="auto" w:fill="FFFFFF"/>
        <w:autoSpaceDE/>
        <w:autoSpaceDN/>
        <w:jc w:val="both"/>
        <w:rPr>
          <w:rFonts w:ascii="Arial" w:hAnsi="Arial" w:cs="Arial"/>
          <w:b/>
          <w:lang w:val="es-SV"/>
        </w:rPr>
      </w:pPr>
      <w:r w:rsidRPr="00593A5C">
        <w:rPr>
          <w:rFonts w:ascii="Arial" w:hAnsi="Arial" w:cs="Arial"/>
          <w:b/>
          <w:lang w:val="es-SV"/>
        </w:rPr>
        <w:t>LINEAMIENTOS GENERALES FRENTE A LA PANDEMIA DEL VIRUS COVID-19</w:t>
      </w:r>
    </w:p>
    <w:p w:rsidR="009D5E9B" w:rsidRDefault="009D5E9B" w:rsidP="00C662DB">
      <w:pPr>
        <w:widowControl/>
        <w:shd w:val="clear" w:color="auto" w:fill="FFFFFF"/>
        <w:autoSpaceDE/>
        <w:autoSpaceDN/>
        <w:jc w:val="both"/>
        <w:rPr>
          <w:rFonts w:ascii="Arial" w:hAnsi="Arial" w:cs="Arial"/>
          <w:lang w:val="es-SV"/>
        </w:rPr>
      </w:pPr>
    </w:p>
    <w:p w:rsidR="00BB7031" w:rsidRDefault="00BB7031" w:rsidP="00C662DB">
      <w:pPr>
        <w:widowControl/>
        <w:shd w:val="clear" w:color="auto" w:fill="FFFFFF"/>
        <w:autoSpaceDE/>
        <w:autoSpaceDN/>
        <w:jc w:val="both"/>
        <w:rPr>
          <w:rFonts w:ascii="Arial" w:hAnsi="Arial" w:cs="Arial"/>
          <w:lang w:val="es-SV"/>
        </w:rPr>
      </w:pPr>
      <w:r w:rsidRPr="005612BF">
        <w:rPr>
          <w:rFonts w:ascii="Arial" w:hAnsi="Arial" w:cs="Arial"/>
          <w:lang w:val="es-SV"/>
        </w:rPr>
        <w:t>El Consejo Nacional de la Niñez y de la Adolescencia (CONNA), considerando la Declaratoria de Emergencia ante el virus COVID19 y los diversos lineamientos emitidos por la Presidencia de la República,</w:t>
      </w:r>
      <w:r w:rsidR="00C662DB" w:rsidRPr="005612BF">
        <w:rPr>
          <w:rFonts w:ascii="Arial" w:hAnsi="Arial" w:cs="Arial"/>
          <w:lang w:val="es-SV"/>
        </w:rPr>
        <w:t xml:space="preserve"> para proteger la salud del </w:t>
      </w:r>
      <w:r w:rsidRPr="005612BF">
        <w:rPr>
          <w:rFonts w:ascii="Arial" w:hAnsi="Arial" w:cs="Arial"/>
          <w:lang w:val="es-SV"/>
        </w:rPr>
        <w:t>personal</w:t>
      </w:r>
      <w:r w:rsidR="005612BF" w:rsidRPr="005612BF">
        <w:rPr>
          <w:rFonts w:ascii="Arial" w:hAnsi="Arial" w:cs="Arial"/>
          <w:lang w:val="es-SV"/>
        </w:rPr>
        <w:t xml:space="preserve"> y sus usuarios, generó y divulgó los siguientes lineamientos internos:</w:t>
      </w:r>
    </w:p>
    <w:p w:rsidR="00D459AA" w:rsidRPr="005612BF" w:rsidRDefault="00D459AA" w:rsidP="00C662DB">
      <w:pPr>
        <w:widowControl/>
        <w:shd w:val="clear" w:color="auto" w:fill="FFFFFF"/>
        <w:autoSpaceDE/>
        <w:autoSpaceDN/>
        <w:jc w:val="both"/>
        <w:rPr>
          <w:rFonts w:ascii="Arial" w:hAnsi="Arial" w:cs="Arial"/>
          <w:lang w:val="es-SV"/>
        </w:rPr>
      </w:pPr>
    </w:p>
    <w:p w:rsidR="005612BF" w:rsidRDefault="005612BF" w:rsidP="005612BF">
      <w:pPr>
        <w:pStyle w:val="Prrafodelista"/>
        <w:numPr>
          <w:ilvl w:val="0"/>
          <w:numId w:val="3"/>
        </w:numPr>
        <w:shd w:val="clear" w:color="auto" w:fill="FFFFFF"/>
        <w:ind w:left="284" w:hanging="284"/>
        <w:jc w:val="both"/>
        <w:rPr>
          <w:rFonts w:ascii="Arial" w:eastAsia="Times New Roman" w:hAnsi="Arial" w:cs="Arial"/>
          <w:lang w:eastAsia="es-SV"/>
        </w:rPr>
      </w:pPr>
      <w:r w:rsidRPr="005612BF">
        <w:rPr>
          <w:rFonts w:ascii="Arial" w:eastAsia="Times New Roman" w:hAnsi="Arial" w:cs="Arial"/>
          <w:lang w:eastAsia="es-SV"/>
        </w:rPr>
        <w:t>Lineamientos Generales de Teletrabajo para el personal del Consejo Nacional de la Niñez y de la Adolescencia.</w:t>
      </w:r>
    </w:p>
    <w:p w:rsidR="00BC2A07" w:rsidRDefault="00BC2A07" w:rsidP="00BC2A07">
      <w:pPr>
        <w:pStyle w:val="Prrafodelista"/>
        <w:shd w:val="clear" w:color="auto" w:fill="FFFFFF"/>
        <w:ind w:left="284"/>
        <w:jc w:val="both"/>
        <w:rPr>
          <w:rFonts w:ascii="Arial" w:eastAsia="Times New Roman" w:hAnsi="Arial" w:cs="Arial"/>
          <w:lang w:eastAsia="es-SV"/>
        </w:rPr>
      </w:pPr>
    </w:p>
    <w:p w:rsidR="00BC2A07" w:rsidRPr="00BC2A07" w:rsidRDefault="00D1212D" w:rsidP="00BC2A07">
      <w:pPr>
        <w:pStyle w:val="Prrafodelista"/>
        <w:numPr>
          <w:ilvl w:val="0"/>
          <w:numId w:val="3"/>
        </w:numPr>
        <w:shd w:val="clear" w:color="auto" w:fill="FFFFFF"/>
        <w:ind w:left="284" w:hanging="284"/>
        <w:jc w:val="both"/>
        <w:rPr>
          <w:rFonts w:ascii="Arial" w:eastAsia="Times New Roman" w:hAnsi="Arial" w:cs="Arial"/>
          <w:lang w:eastAsia="es-SV"/>
        </w:rPr>
      </w:pPr>
      <w:r>
        <w:rPr>
          <w:rFonts w:ascii="Arial" w:eastAsia="Times New Roman" w:hAnsi="Arial" w:cs="Arial"/>
          <w:lang w:eastAsia="es-SV"/>
        </w:rPr>
        <w:lastRenderedPageBreak/>
        <w:t>Lineamientos Generales del Consejo Nacional de la Niñez y de la Adolescencia frente a la Epidemia por el virus COVID-19</w:t>
      </w:r>
    </w:p>
    <w:p w:rsidR="00BC2A07" w:rsidRDefault="00BC2A07" w:rsidP="00BC2A07">
      <w:pPr>
        <w:pStyle w:val="Prrafodelista"/>
        <w:shd w:val="clear" w:color="auto" w:fill="FFFFFF"/>
        <w:ind w:left="284"/>
        <w:jc w:val="both"/>
        <w:rPr>
          <w:rFonts w:ascii="Arial" w:eastAsia="Times New Roman" w:hAnsi="Arial" w:cs="Arial"/>
          <w:lang w:eastAsia="es-SV"/>
        </w:rPr>
      </w:pPr>
    </w:p>
    <w:p w:rsidR="00593A5C" w:rsidRDefault="00593A5C" w:rsidP="005612BF">
      <w:pPr>
        <w:pStyle w:val="Prrafodelista"/>
        <w:numPr>
          <w:ilvl w:val="0"/>
          <w:numId w:val="3"/>
        </w:numPr>
        <w:shd w:val="clear" w:color="auto" w:fill="FFFFFF"/>
        <w:ind w:left="284" w:hanging="284"/>
        <w:jc w:val="both"/>
        <w:rPr>
          <w:rFonts w:ascii="Arial" w:eastAsia="Times New Roman" w:hAnsi="Arial" w:cs="Arial"/>
          <w:lang w:eastAsia="es-SV"/>
        </w:rPr>
      </w:pPr>
      <w:r>
        <w:rPr>
          <w:rFonts w:ascii="Arial" w:eastAsia="Times New Roman" w:hAnsi="Arial" w:cs="Arial"/>
          <w:lang w:eastAsia="es-SV"/>
        </w:rPr>
        <w:t>Lineamientos de Actuación para las Juntas de Protección de la Niñez y de la Adolescencia en el marco de la Declaratoria de Cuarentena Domiciliar</w:t>
      </w:r>
      <w:r w:rsidR="00BC2A07">
        <w:rPr>
          <w:rFonts w:ascii="Arial" w:eastAsia="Times New Roman" w:hAnsi="Arial" w:cs="Arial"/>
          <w:lang w:eastAsia="es-SV"/>
        </w:rPr>
        <w:t>.</w:t>
      </w:r>
    </w:p>
    <w:p w:rsidR="00DB2E2D" w:rsidRPr="00DB2E2D" w:rsidRDefault="00DB2E2D" w:rsidP="00DB2E2D">
      <w:pPr>
        <w:pStyle w:val="Prrafodelista"/>
        <w:rPr>
          <w:rFonts w:ascii="Arial" w:eastAsia="Times New Roman" w:hAnsi="Arial" w:cs="Arial"/>
          <w:lang w:eastAsia="es-SV"/>
        </w:rPr>
      </w:pPr>
    </w:p>
    <w:p w:rsidR="007C01AC" w:rsidRPr="007C01AC" w:rsidRDefault="00DB2E2D" w:rsidP="002F6453">
      <w:pPr>
        <w:pStyle w:val="Prrafodelista"/>
        <w:numPr>
          <w:ilvl w:val="0"/>
          <w:numId w:val="3"/>
        </w:numPr>
        <w:shd w:val="clear" w:color="auto" w:fill="FFFFFF"/>
        <w:adjustRightInd w:val="0"/>
        <w:ind w:left="284" w:hanging="284"/>
        <w:jc w:val="both"/>
        <w:rPr>
          <w:rFonts w:ascii="Times New Roman" w:hAnsi="Times New Roman"/>
          <w:sz w:val="24"/>
          <w:szCs w:val="24"/>
        </w:rPr>
      </w:pPr>
      <w:r w:rsidRPr="007C01AC">
        <w:rPr>
          <w:rFonts w:ascii="Arial" w:eastAsia="Times New Roman" w:hAnsi="Arial" w:cs="Arial"/>
          <w:lang w:eastAsia="es-SV"/>
        </w:rPr>
        <w:t>Lineamientos médicos para la atención, prevención y manejo del personal que labora en el CONNA ante la alerta por COVID-19</w:t>
      </w:r>
    </w:p>
    <w:p w:rsidR="007C01AC" w:rsidRPr="007C01AC" w:rsidRDefault="007C01AC" w:rsidP="007C01AC">
      <w:pPr>
        <w:pStyle w:val="Prrafodelista"/>
        <w:rPr>
          <w:rFonts w:cs="Calibri"/>
          <w:b/>
          <w:bCs/>
          <w:color w:val="000000"/>
          <w:sz w:val="24"/>
          <w:szCs w:val="24"/>
        </w:rPr>
      </w:pPr>
    </w:p>
    <w:p w:rsidR="00F865FC" w:rsidRPr="00F865FC" w:rsidRDefault="007C01AC" w:rsidP="002F6453">
      <w:pPr>
        <w:pStyle w:val="Prrafodelista"/>
        <w:numPr>
          <w:ilvl w:val="0"/>
          <w:numId w:val="3"/>
        </w:numPr>
        <w:shd w:val="clear" w:color="auto" w:fill="FFFFFF"/>
        <w:adjustRightInd w:val="0"/>
        <w:ind w:left="284" w:hanging="284"/>
        <w:jc w:val="both"/>
        <w:rPr>
          <w:rFonts w:ascii="Times New Roman" w:hAnsi="Times New Roman"/>
          <w:sz w:val="24"/>
          <w:szCs w:val="24"/>
        </w:rPr>
      </w:pPr>
      <w:r w:rsidRPr="00F865FC">
        <w:rPr>
          <w:rFonts w:ascii="Arial" w:hAnsi="Arial" w:cs="Arial"/>
          <w:bCs/>
          <w:color w:val="000000"/>
        </w:rPr>
        <w:t xml:space="preserve">Lineamientos </w:t>
      </w:r>
      <w:r w:rsidRPr="00F865FC">
        <w:rPr>
          <w:rFonts w:ascii="Arial" w:hAnsi="Arial" w:cs="Arial"/>
          <w:bCs/>
          <w:iCs/>
          <w:color w:val="000000"/>
        </w:rPr>
        <w:t>de actuación para las juntas de protección de la niñez y de la niñez y de la adolescencia de Santa Ana, Sonsonate y Ahuachapán</w:t>
      </w:r>
      <w:r w:rsidRPr="00F865FC">
        <w:rPr>
          <w:rFonts w:cs="Calibri"/>
          <w:b/>
          <w:bCs/>
          <w:iCs/>
          <w:color w:val="000000"/>
          <w:sz w:val="24"/>
          <w:szCs w:val="24"/>
        </w:rPr>
        <w:t>.</w:t>
      </w:r>
    </w:p>
    <w:p w:rsidR="00F865FC" w:rsidRPr="00F865FC" w:rsidRDefault="00F865FC" w:rsidP="00F865FC">
      <w:pPr>
        <w:pStyle w:val="Prrafodelista"/>
        <w:rPr>
          <w:rFonts w:ascii="Calibri Light" w:hAnsi="Calibri Light" w:cs="Calibri Light"/>
          <w:color w:val="000000"/>
          <w:sz w:val="28"/>
          <w:szCs w:val="28"/>
        </w:rPr>
      </w:pPr>
    </w:p>
    <w:p w:rsidR="004E56FD" w:rsidRPr="004E56FD" w:rsidRDefault="00F865FC" w:rsidP="004E56FD">
      <w:pPr>
        <w:pStyle w:val="Prrafodelista"/>
        <w:numPr>
          <w:ilvl w:val="0"/>
          <w:numId w:val="3"/>
        </w:numPr>
        <w:shd w:val="clear" w:color="auto" w:fill="FFFFFF"/>
        <w:adjustRightInd w:val="0"/>
        <w:ind w:left="284" w:hanging="284"/>
        <w:jc w:val="both"/>
        <w:rPr>
          <w:rFonts w:ascii="Arial" w:hAnsi="Arial" w:cs="Arial"/>
        </w:rPr>
      </w:pPr>
      <w:r>
        <w:rPr>
          <w:rFonts w:ascii="Arial" w:hAnsi="Arial" w:cs="Arial"/>
          <w:color w:val="000000"/>
        </w:rPr>
        <w:t>L</w:t>
      </w:r>
      <w:r w:rsidRPr="00F865FC">
        <w:rPr>
          <w:rFonts w:ascii="Arial" w:hAnsi="Arial" w:cs="Arial"/>
          <w:color w:val="000000"/>
        </w:rPr>
        <w:t>ineamientos para uso de los kits de protección del personal que labora en el CONNA ante la alerta por covid-19.</w:t>
      </w:r>
    </w:p>
    <w:p w:rsidR="004E56FD" w:rsidRPr="004E56FD" w:rsidRDefault="004E56FD" w:rsidP="004E56FD">
      <w:pPr>
        <w:pStyle w:val="Prrafodelista"/>
        <w:rPr>
          <w:rFonts w:cs="Calibri"/>
          <w:b/>
          <w:bCs/>
          <w:color w:val="000000"/>
        </w:rPr>
      </w:pPr>
    </w:p>
    <w:p w:rsidR="004E56FD" w:rsidRPr="00BD2640" w:rsidRDefault="004E56FD" w:rsidP="002F6453">
      <w:pPr>
        <w:pStyle w:val="Prrafodelista"/>
        <w:numPr>
          <w:ilvl w:val="0"/>
          <w:numId w:val="3"/>
        </w:numPr>
        <w:shd w:val="clear" w:color="auto" w:fill="FFFFFF"/>
        <w:adjustRightInd w:val="0"/>
        <w:ind w:left="284" w:hanging="284"/>
        <w:jc w:val="both"/>
        <w:rPr>
          <w:rFonts w:ascii="Arial" w:hAnsi="Arial" w:cs="Arial"/>
        </w:rPr>
      </w:pPr>
      <w:r>
        <w:rPr>
          <w:rFonts w:ascii="Arial" w:hAnsi="Arial" w:cs="Arial"/>
          <w:bCs/>
          <w:color w:val="000000"/>
        </w:rPr>
        <w:t>L</w:t>
      </w:r>
      <w:r w:rsidRPr="004E56FD">
        <w:rPr>
          <w:rFonts w:ascii="Arial" w:hAnsi="Arial" w:cs="Arial"/>
          <w:bCs/>
          <w:color w:val="000000"/>
        </w:rPr>
        <w:t>ineamientos frente a la emergencia nacional decretada por el consejo de ministros de la república de el salvador por la pandemia covid-19; subdirección de defensa de</w:t>
      </w:r>
      <w:r>
        <w:rPr>
          <w:rFonts w:ascii="Arial" w:hAnsi="Arial" w:cs="Arial"/>
          <w:bCs/>
          <w:color w:val="000000"/>
        </w:rPr>
        <w:t xml:space="preserve"> derechos </w:t>
      </w:r>
      <w:r w:rsidRPr="004E56FD">
        <w:rPr>
          <w:rFonts w:ascii="Arial" w:hAnsi="Arial" w:cs="Arial"/>
          <w:bCs/>
          <w:color w:val="000000"/>
        </w:rPr>
        <w:t>individuales y juntas de protección de</w:t>
      </w:r>
      <w:r>
        <w:rPr>
          <w:rFonts w:ascii="Arial" w:hAnsi="Arial" w:cs="Arial"/>
          <w:bCs/>
          <w:color w:val="000000"/>
        </w:rPr>
        <w:t xml:space="preserve"> la niñez y de la adolescencia</w:t>
      </w:r>
      <w:r w:rsidR="00BD2640">
        <w:rPr>
          <w:rFonts w:ascii="Arial" w:hAnsi="Arial" w:cs="Arial"/>
          <w:bCs/>
          <w:color w:val="000000"/>
        </w:rPr>
        <w:t>.</w:t>
      </w:r>
    </w:p>
    <w:p w:rsidR="0042794D" w:rsidRDefault="0042794D" w:rsidP="0042794D">
      <w:pPr>
        <w:rPr>
          <w:rFonts w:ascii="Arial" w:hAnsi="Arial" w:cs="Arial"/>
        </w:rPr>
      </w:pPr>
    </w:p>
    <w:p w:rsidR="0042794D" w:rsidRDefault="0042794D" w:rsidP="0042794D">
      <w:pPr>
        <w:rPr>
          <w:rFonts w:ascii="Arial" w:hAnsi="Arial" w:cs="Arial"/>
        </w:rPr>
      </w:pPr>
    </w:p>
    <w:p w:rsidR="0042794D" w:rsidRDefault="0042794D" w:rsidP="0042794D">
      <w:pPr>
        <w:shd w:val="clear" w:color="auto" w:fill="002060"/>
        <w:jc w:val="both"/>
        <w:rPr>
          <w:b/>
          <w:color w:val="FFFFFF" w:themeColor="background1"/>
          <w:sz w:val="28"/>
          <w:szCs w:val="28"/>
        </w:rPr>
      </w:pPr>
      <w:r w:rsidRPr="00B20423">
        <w:rPr>
          <w:b/>
          <w:color w:val="FFFFFF" w:themeColor="background1"/>
          <w:sz w:val="28"/>
          <w:szCs w:val="28"/>
        </w:rPr>
        <w:t>Año 20</w:t>
      </w:r>
      <w:r>
        <w:rPr>
          <w:b/>
          <w:color w:val="FFFFFF" w:themeColor="background1"/>
          <w:sz w:val="28"/>
          <w:szCs w:val="28"/>
        </w:rPr>
        <w:t>21</w:t>
      </w:r>
    </w:p>
    <w:p w:rsidR="0042794D" w:rsidRPr="000F6A88" w:rsidRDefault="0042794D" w:rsidP="0042794D">
      <w:pPr>
        <w:rPr>
          <w:rFonts w:ascii="Arial" w:hAnsi="Arial" w:cs="Arial"/>
          <w:b/>
        </w:rPr>
      </w:pPr>
    </w:p>
    <w:p w:rsidR="00AF10DA" w:rsidRDefault="00AF10DA" w:rsidP="0042794D">
      <w:pPr>
        <w:rPr>
          <w:rFonts w:ascii="Arial" w:hAnsi="Arial" w:cs="Arial"/>
          <w:b/>
        </w:rPr>
      </w:pPr>
    </w:p>
    <w:p w:rsidR="00AF10DA" w:rsidRDefault="00AF10DA" w:rsidP="00AF10DA">
      <w:pPr>
        <w:rPr>
          <w:rFonts w:ascii="Arial" w:hAnsi="Arial" w:cs="Arial"/>
          <w:b/>
        </w:rPr>
      </w:pPr>
      <w:r>
        <w:rPr>
          <w:rFonts w:ascii="Arial" w:hAnsi="Arial" w:cs="Arial"/>
          <w:b/>
        </w:rPr>
        <w:t>INAGURACION SEDE LA UNION Y MORAZAN (JULIO 2021)</w:t>
      </w:r>
    </w:p>
    <w:p w:rsidR="00AF10DA" w:rsidRDefault="00AF10DA" w:rsidP="00AF10DA">
      <w:pPr>
        <w:rPr>
          <w:rFonts w:ascii="Arial" w:hAnsi="Arial" w:cs="Arial"/>
          <w:b/>
        </w:rPr>
      </w:pPr>
      <w:r w:rsidRPr="00AF10DA">
        <w:rPr>
          <w:rFonts w:ascii="Arial" w:hAnsi="Arial" w:cs="Arial"/>
          <w:b/>
          <w:noProof/>
          <w:lang w:val="en-US"/>
        </w:rPr>
        <w:drawing>
          <wp:anchor distT="0" distB="0" distL="114300" distR="114300" simplePos="0" relativeHeight="251709440" behindDoc="0" locked="0" layoutInCell="1" allowOverlap="1">
            <wp:simplePos x="0" y="0"/>
            <wp:positionH relativeFrom="column">
              <wp:align>left</wp:align>
            </wp:positionH>
            <wp:positionV relativeFrom="paragraph">
              <wp:align>top</wp:align>
            </wp:positionV>
            <wp:extent cx="3335834" cy="2222500"/>
            <wp:effectExtent l="0" t="0" r="0" b="6350"/>
            <wp:wrapSquare wrapText="bothSides"/>
            <wp:docPr id="76" name="Imagen 76" descr="C:\Users\TOSHIBA\Downloads\WhatsApp Image 2022-02-02 at 11.02.22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TOSHIBA\Downloads\WhatsApp Image 2022-02-02 at 11.02.22 AM (1).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335834" cy="22225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F10DA" w:rsidRDefault="00AF10DA" w:rsidP="00AF10DA">
      <w:pPr>
        <w:rPr>
          <w:rFonts w:ascii="Arial" w:hAnsi="Arial" w:cs="Arial"/>
          <w:b/>
        </w:rPr>
      </w:pPr>
      <w:r w:rsidRPr="00AF10DA">
        <w:rPr>
          <w:rFonts w:ascii="Arial" w:hAnsi="Arial" w:cs="Arial"/>
          <w:b/>
          <w:noProof/>
          <w:lang w:val="en-US"/>
        </w:rPr>
        <w:drawing>
          <wp:inline distT="0" distB="0" distL="0" distR="0" wp14:anchorId="71E30DD9" wp14:editId="2E972383">
            <wp:extent cx="2392680" cy="2082800"/>
            <wp:effectExtent l="0" t="0" r="7620" b="0"/>
            <wp:docPr id="77" name="Imagen 77" descr="C:\Users\TOSHIBA\Downloads\WhatsApp Image 2022-02-02 at 11.02.22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TOSHIBA\Downloads\WhatsApp Image 2022-02-02 at 11.02.22 AM (2).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95581" cy="2085325"/>
                    </a:xfrm>
                    <a:prstGeom prst="rect">
                      <a:avLst/>
                    </a:prstGeom>
                    <a:noFill/>
                    <a:ln>
                      <a:noFill/>
                    </a:ln>
                  </pic:spPr>
                </pic:pic>
              </a:graphicData>
            </a:graphic>
          </wp:inline>
        </w:drawing>
      </w:r>
    </w:p>
    <w:p w:rsidR="00AF10DA" w:rsidRDefault="00AF10DA" w:rsidP="00AF10DA">
      <w:pPr>
        <w:rPr>
          <w:rFonts w:ascii="Arial" w:hAnsi="Arial" w:cs="Arial"/>
          <w:b/>
        </w:rPr>
      </w:pPr>
    </w:p>
    <w:p w:rsidR="00AF10DA" w:rsidRDefault="00AF10DA" w:rsidP="00AF10DA">
      <w:pPr>
        <w:rPr>
          <w:rFonts w:ascii="Arial" w:hAnsi="Arial" w:cs="Arial"/>
          <w:b/>
        </w:rPr>
      </w:pPr>
    </w:p>
    <w:p w:rsidR="00AF10DA" w:rsidRDefault="00AF10DA" w:rsidP="00AF10DA">
      <w:pPr>
        <w:rPr>
          <w:rFonts w:ascii="Arial" w:hAnsi="Arial" w:cs="Arial"/>
          <w:b/>
        </w:rPr>
      </w:pPr>
    </w:p>
    <w:p w:rsidR="00AF10DA" w:rsidRDefault="00AF10DA" w:rsidP="00AF10DA">
      <w:pPr>
        <w:rPr>
          <w:rFonts w:ascii="Arial" w:hAnsi="Arial" w:cs="Arial"/>
          <w:b/>
        </w:rPr>
      </w:pPr>
    </w:p>
    <w:p w:rsidR="00AF10DA" w:rsidRDefault="00AF10DA" w:rsidP="00AF10DA">
      <w:pPr>
        <w:rPr>
          <w:rFonts w:ascii="Arial" w:hAnsi="Arial" w:cs="Arial"/>
          <w:b/>
        </w:rPr>
      </w:pPr>
    </w:p>
    <w:p w:rsidR="00AF10DA" w:rsidRDefault="00AF10DA" w:rsidP="00AF10DA">
      <w:pPr>
        <w:rPr>
          <w:rFonts w:ascii="Arial" w:hAnsi="Arial" w:cs="Arial"/>
          <w:b/>
        </w:rPr>
      </w:pPr>
    </w:p>
    <w:p w:rsidR="00AF10DA" w:rsidRDefault="00AF10DA" w:rsidP="00AF10DA">
      <w:pPr>
        <w:rPr>
          <w:rFonts w:ascii="Arial" w:hAnsi="Arial" w:cs="Arial"/>
          <w:b/>
        </w:rPr>
      </w:pPr>
    </w:p>
    <w:p w:rsidR="00AF10DA" w:rsidRDefault="00AF10DA" w:rsidP="00AF10DA">
      <w:pPr>
        <w:rPr>
          <w:rFonts w:ascii="Arial" w:hAnsi="Arial" w:cs="Arial"/>
          <w:b/>
        </w:rPr>
      </w:pPr>
      <w:r w:rsidRPr="00AF10DA">
        <w:rPr>
          <w:rFonts w:ascii="Arial" w:hAnsi="Arial" w:cs="Arial"/>
          <w:b/>
          <w:noProof/>
          <w:lang w:val="en-US"/>
        </w:rPr>
        <w:lastRenderedPageBreak/>
        <w:drawing>
          <wp:inline distT="0" distB="0" distL="0" distR="0">
            <wp:extent cx="3035300" cy="1827014"/>
            <wp:effectExtent l="0" t="0" r="0" b="1905"/>
            <wp:docPr id="78" name="Imagen 78" descr="C:\Users\TOSHIBA\Downloads\WhatsApp Image 2022-02-02 at 11.02.22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OSHIBA\Downloads\WhatsApp Image 2022-02-02 at 11.02.22 AM (3).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44853" cy="1832764"/>
                    </a:xfrm>
                    <a:prstGeom prst="rect">
                      <a:avLst/>
                    </a:prstGeom>
                    <a:noFill/>
                    <a:ln>
                      <a:noFill/>
                    </a:ln>
                  </pic:spPr>
                </pic:pic>
              </a:graphicData>
            </a:graphic>
          </wp:inline>
        </w:drawing>
      </w:r>
      <w:r>
        <w:rPr>
          <w:rFonts w:ascii="Arial" w:hAnsi="Arial" w:cs="Arial"/>
          <w:b/>
        </w:rPr>
        <w:t xml:space="preserve"> </w:t>
      </w:r>
      <w:r w:rsidRPr="00AF10DA">
        <w:rPr>
          <w:rFonts w:ascii="Arial" w:hAnsi="Arial" w:cs="Arial"/>
          <w:b/>
          <w:noProof/>
          <w:lang w:val="en-US"/>
        </w:rPr>
        <w:drawing>
          <wp:inline distT="0" distB="0" distL="0" distR="0">
            <wp:extent cx="2641600" cy="1761067"/>
            <wp:effectExtent l="0" t="0" r="6350" b="0"/>
            <wp:docPr id="79" name="Imagen 79" descr="C:\Users\TOSHIBA\Downloads\WhatsApp Image 2022-02-02 at 11.02.22 AM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OSHIBA\Downloads\WhatsApp Image 2022-02-02 at 11.02.22 AM (4).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44656" cy="1763104"/>
                    </a:xfrm>
                    <a:prstGeom prst="rect">
                      <a:avLst/>
                    </a:prstGeom>
                    <a:noFill/>
                    <a:ln>
                      <a:noFill/>
                    </a:ln>
                  </pic:spPr>
                </pic:pic>
              </a:graphicData>
            </a:graphic>
          </wp:inline>
        </w:drawing>
      </w:r>
    </w:p>
    <w:p w:rsidR="00AF10DA" w:rsidRDefault="00AF10DA" w:rsidP="00AF10DA">
      <w:pPr>
        <w:rPr>
          <w:rFonts w:ascii="Arial" w:hAnsi="Arial" w:cs="Arial"/>
          <w:b/>
        </w:rPr>
      </w:pPr>
    </w:p>
    <w:p w:rsidR="00AF10DA" w:rsidRDefault="00AF10DA" w:rsidP="00AF10DA">
      <w:pPr>
        <w:rPr>
          <w:rFonts w:ascii="Arial" w:hAnsi="Arial" w:cs="Arial"/>
          <w:b/>
        </w:rPr>
      </w:pPr>
    </w:p>
    <w:p w:rsidR="00AF10DA" w:rsidRDefault="00AF10DA" w:rsidP="00AF10DA">
      <w:pPr>
        <w:rPr>
          <w:rFonts w:ascii="Arial" w:hAnsi="Arial" w:cs="Arial"/>
          <w:b/>
        </w:rPr>
      </w:pPr>
      <w:r>
        <w:rPr>
          <w:rFonts w:ascii="Arial" w:hAnsi="Arial" w:cs="Arial"/>
          <w:b/>
        </w:rPr>
        <w:t>INAGURACION EN SEDE SONSONATE (</w:t>
      </w:r>
      <w:r>
        <w:rPr>
          <w:rFonts w:ascii="Arial" w:hAnsi="Arial" w:cs="Arial"/>
          <w:b/>
        </w:rPr>
        <w:tab/>
        <w:t>JULIO 2021)</w:t>
      </w:r>
    </w:p>
    <w:p w:rsidR="00AF10DA" w:rsidRDefault="00AF10DA" w:rsidP="00AF10DA">
      <w:pPr>
        <w:rPr>
          <w:rFonts w:ascii="Arial" w:hAnsi="Arial" w:cs="Arial"/>
          <w:b/>
        </w:rPr>
      </w:pPr>
    </w:p>
    <w:p w:rsidR="00AF10DA" w:rsidRDefault="00AF10DA" w:rsidP="00AF10DA">
      <w:pPr>
        <w:rPr>
          <w:rFonts w:ascii="Arial" w:hAnsi="Arial" w:cs="Arial"/>
          <w:b/>
        </w:rPr>
      </w:pPr>
      <w:r w:rsidRPr="00891796">
        <w:rPr>
          <w:rFonts w:ascii="Arial" w:hAnsi="Arial" w:cs="Arial"/>
          <w:b/>
          <w:noProof/>
          <w:lang w:val="en-US"/>
        </w:rPr>
        <w:drawing>
          <wp:inline distT="0" distB="0" distL="0" distR="0" wp14:anchorId="0E10E42A" wp14:editId="390DC94B">
            <wp:extent cx="2971800" cy="1981200"/>
            <wp:effectExtent l="0" t="0" r="0" b="0"/>
            <wp:docPr id="72" name="Imagen 72" descr="C:\Users\TOSHIBA\Downloads\WhatsApp Image 2022-02-02 at 10.49.1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TOSHIBA\Downloads\WhatsApp Image 2022-02-02 at 10.49.13 AM.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76878" cy="1984585"/>
                    </a:xfrm>
                    <a:prstGeom prst="rect">
                      <a:avLst/>
                    </a:prstGeom>
                    <a:noFill/>
                    <a:ln>
                      <a:noFill/>
                    </a:ln>
                  </pic:spPr>
                </pic:pic>
              </a:graphicData>
            </a:graphic>
          </wp:inline>
        </w:drawing>
      </w:r>
      <w:r>
        <w:rPr>
          <w:rFonts w:ascii="Arial" w:hAnsi="Arial" w:cs="Arial"/>
          <w:b/>
        </w:rPr>
        <w:t xml:space="preserve">  </w:t>
      </w:r>
      <w:r w:rsidRPr="00891796">
        <w:rPr>
          <w:rFonts w:ascii="Arial" w:hAnsi="Arial" w:cs="Arial"/>
          <w:b/>
          <w:noProof/>
          <w:lang w:val="en-US"/>
        </w:rPr>
        <w:drawing>
          <wp:inline distT="0" distB="0" distL="0" distR="0" wp14:anchorId="60F01843" wp14:editId="75DFB042">
            <wp:extent cx="2755254" cy="1962150"/>
            <wp:effectExtent l="0" t="0" r="7620" b="0"/>
            <wp:docPr id="73" name="Imagen 73" descr="C:\Users\TOSHIBA\Downloads\WhatsApp Image 2022-02-02 at 10.49.1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TOSHIBA\Downloads\WhatsApp Image 2022-02-02 at 10.49.13 AM (1).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76651" cy="1977388"/>
                    </a:xfrm>
                    <a:prstGeom prst="rect">
                      <a:avLst/>
                    </a:prstGeom>
                    <a:noFill/>
                    <a:ln>
                      <a:noFill/>
                    </a:ln>
                  </pic:spPr>
                </pic:pic>
              </a:graphicData>
            </a:graphic>
          </wp:inline>
        </w:drawing>
      </w:r>
    </w:p>
    <w:p w:rsidR="00AF10DA" w:rsidRDefault="00AF10DA" w:rsidP="00AF10DA">
      <w:pPr>
        <w:rPr>
          <w:rFonts w:ascii="Arial" w:hAnsi="Arial" w:cs="Arial"/>
          <w:b/>
        </w:rPr>
      </w:pPr>
    </w:p>
    <w:p w:rsidR="00AF10DA" w:rsidRDefault="00AF10DA" w:rsidP="00AF10DA">
      <w:pPr>
        <w:rPr>
          <w:rFonts w:ascii="Arial" w:hAnsi="Arial" w:cs="Arial"/>
          <w:b/>
        </w:rPr>
      </w:pPr>
    </w:p>
    <w:p w:rsidR="00AF10DA" w:rsidRDefault="00AF10DA" w:rsidP="00AF10DA">
      <w:pPr>
        <w:rPr>
          <w:rFonts w:ascii="Arial" w:hAnsi="Arial" w:cs="Arial"/>
          <w:b/>
        </w:rPr>
      </w:pPr>
    </w:p>
    <w:p w:rsidR="00AF10DA" w:rsidRDefault="00AF10DA" w:rsidP="00AF10DA">
      <w:pPr>
        <w:rPr>
          <w:rFonts w:ascii="Arial" w:hAnsi="Arial" w:cs="Arial"/>
          <w:b/>
        </w:rPr>
      </w:pPr>
      <w:r>
        <w:rPr>
          <w:rFonts w:ascii="Arial" w:hAnsi="Arial" w:cs="Arial"/>
          <w:b/>
        </w:rPr>
        <w:t>INAGURACION SEDE SAN VICENTE (JULIO 2021)</w:t>
      </w:r>
    </w:p>
    <w:p w:rsidR="00AF10DA" w:rsidRDefault="00AF10DA" w:rsidP="00AF10DA">
      <w:pPr>
        <w:rPr>
          <w:rFonts w:ascii="Arial" w:hAnsi="Arial" w:cs="Arial"/>
          <w:b/>
        </w:rPr>
      </w:pPr>
    </w:p>
    <w:p w:rsidR="00AF10DA" w:rsidRDefault="00AF10DA" w:rsidP="00AF10DA">
      <w:pPr>
        <w:rPr>
          <w:rFonts w:ascii="Arial" w:hAnsi="Arial" w:cs="Arial"/>
          <w:b/>
        </w:rPr>
      </w:pPr>
      <w:r w:rsidRPr="00891796">
        <w:rPr>
          <w:rFonts w:ascii="Arial" w:hAnsi="Arial" w:cs="Arial"/>
          <w:b/>
          <w:noProof/>
          <w:lang w:val="en-US"/>
        </w:rPr>
        <w:drawing>
          <wp:inline distT="0" distB="0" distL="0" distR="0" wp14:anchorId="2179BFBA" wp14:editId="56BCFDD6">
            <wp:extent cx="2895600" cy="2048510"/>
            <wp:effectExtent l="0" t="0" r="0" b="8890"/>
            <wp:docPr id="74" name="Imagen 74" descr="C:\Users\TOSHIBA\Downloads\WhatsApp Image 2022-02-02 at 10.55.47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TOSHIBA\Downloads\WhatsApp Image 2022-02-02 at 10.55.47 AM (1).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99504" cy="2051272"/>
                    </a:xfrm>
                    <a:prstGeom prst="rect">
                      <a:avLst/>
                    </a:prstGeom>
                    <a:noFill/>
                    <a:ln>
                      <a:noFill/>
                    </a:ln>
                  </pic:spPr>
                </pic:pic>
              </a:graphicData>
            </a:graphic>
          </wp:inline>
        </w:drawing>
      </w:r>
      <w:r w:rsidRPr="00891796">
        <w:rPr>
          <w:rFonts w:ascii="Arial" w:hAnsi="Arial" w:cs="Arial"/>
          <w:b/>
          <w:noProof/>
          <w:lang w:val="en-US"/>
        </w:rPr>
        <w:drawing>
          <wp:inline distT="0" distB="0" distL="0" distR="0" wp14:anchorId="2B62EE95" wp14:editId="0D679CEE">
            <wp:extent cx="2863370" cy="2058670"/>
            <wp:effectExtent l="0" t="0" r="0" b="0"/>
            <wp:docPr id="75" name="Imagen 75" descr="C:\Users\TOSHIBA\Downloads\WhatsApp Image 2022-02-02 at 10.55.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TOSHIBA\Downloads\WhatsApp Image 2022-02-02 at 10.55.47 AM.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82225" cy="2072226"/>
                    </a:xfrm>
                    <a:prstGeom prst="rect">
                      <a:avLst/>
                    </a:prstGeom>
                    <a:noFill/>
                    <a:ln>
                      <a:noFill/>
                    </a:ln>
                  </pic:spPr>
                </pic:pic>
              </a:graphicData>
            </a:graphic>
          </wp:inline>
        </w:drawing>
      </w:r>
    </w:p>
    <w:p w:rsidR="00AF10DA" w:rsidRDefault="00AF10DA" w:rsidP="0042794D">
      <w:pPr>
        <w:rPr>
          <w:rFonts w:ascii="Arial" w:hAnsi="Arial" w:cs="Arial"/>
          <w:b/>
        </w:rPr>
      </w:pPr>
    </w:p>
    <w:p w:rsidR="0095737D" w:rsidRDefault="00223DCC" w:rsidP="0042794D">
      <w:pPr>
        <w:rPr>
          <w:rFonts w:ascii="Arial" w:hAnsi="Arial" w:cs="Arial"/>
          <w:b/>
        </w:rPr>
      </w:pPr>
      <w:r>
        <w:rPr>
          <w:rFonts w:ascii="Arial" w:hAnsi="Arial" w:cs="Arial"/>
          <w:b/>
        </w:rPr>
        <w:t>INAGURACION DE SEDE CUSCATLAN (AGOSTO 2021)</w:t>
      </w:r>
    </w:p>
    <w:p w:rsidR="00223DCC" w:rsidRPr="00AF10DA" w:rsidRDefault="00223DCC" w:rsidP="00AF10DA">
      <w:pPr>
        <w:jc w:val="both"/>
        <w:rPr>
          <w:rFonts w:ascii="Arial" w:hAnsi="Arial" w:cs="Arial"/>
        </w:rPr>
      </w:pPr>
      <w:r w:rsidRPr="00AF10DA">
        <w:rPr>
          <w:rFonts w:ascii="Arial" w:hAnsi="Arial" w:cs="Arial"/>
        </w:rPr>
        <w:t>Junto al despacho de la primera dama se inauguró la sede departamental en Cuscatlán.</w:t>
      </w:r>
    </w:p>
    <w:p w:rsidR="00223DCC" w:rsidRPr="00AF10DA" w:rsidRDefault="00223DCC" w:rsidP="00AF10DA">
      <w:pPr>
        <w:jc w:val="both"/>
        <w:rPr>
          <w:rFonts w:ascii="Arial" w:hAnsi="Arial" w:cs="Arial"/>
        </w:rPr>
      </w:pPr>
      <w:r w:rsidRPr="00AF10DA">
        <w:rPr>
          <w:rFonts w:ascii="Arial" w:hAnsi="Arial" w:cs="Arial"/>
        </w:rPr>
        <w:t>‘’</w:t>
      </w:r>
      <w:r w:rsidR="00AF10DA">
        <w:rPr>
          <w:rFonts w:ascii="Arial" w:hAnsi="Arial" w:cs="Arial"/>
        </w:rPr>
        <w:t>A</w:t>
      </w:r>
      <w:r w:rsidRPr="00AF10DA">
        <w:rPr>
          <w:rFonts w:ascii="Arial" w:hAnsi="Arial" w:cs="Arial"/>
        </w:rPr>
        <w:t>hora contamos con una sede en Cuscatlán adecuada especialmente para brindar la mejor atención a los niños, niñas y adolescentes. Queremos que reciban el trato dig</w:t>
      </w:r>
      <w:r w:rsidR="00AF10DA">
        <w:rPr>
          <w:rFonts w:ascii="Arial" w:hAnsi="Arial" w:cs="Arial"/>
        </w:rPr>
        <w:t>n</w:t>
      </w:r>
      <w:r w:rsidRPr="00AF10DA">
        <w:rPr>
          <w:rFonts w:ascii="Arial" w:hAnsi="Arial" w:cs="Arial"/>
        </w:rPr>
        <w:t>o y cálido que se merecen’’. Expreso la Directora Ejecutiva del CONNA, Linda Amaya.</w:t>
      </w:r>
    </w:p>
    <w:p w:rsidR="00223DCC" w:rsidRDefault="00223DCC" w:rsidP="0042794D">
      <w:pPr>
        <w:rPr>
          <w:rFonts w:ascii="Arial" w:hAnsi="Arial" w:cs="Arial"/>
          <w:b/>
        </w:rPr>
      </w:pPr>
    </w:p>
    <w:p w:rsidR="00223DCC" w:rsidRDefault="00223DCC" w:rsidP="0042794D">
      <w:pPr>
        <w:rPr>
          <w:rFonts w:ascii="Arial" w:hAnsi="Arial" w:cs="Arial"/>
          <w:b/>
        </w:rPr>
      </w:pPr>
      <w:r w:rsidRPr="00223DCC">
        <w:rPr>
          <w:rFonts w:ascii="Arial" w:hAnsi="Arial" w:cs="Arial"/>
          <w:b/>
          <w:noProof/>
          <w:lang w:val="en-US"/>
        </w:rPr>
        <w:drawing>
          <wp:inline distT="0" distB="0" distL="0" distR="0">
            <wp:extent cx="2882900" cy="1920292"/>
            <wp:effectExtent l="0" t="0" r="0" b="3810"/>
            <wp:docPr id="63" name="Imagen 63" descr="C:\Users\TOSHIBA\Downloads\WhatsApp Image 2022-02-02 at 10.19.4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TOSHIBA\Downloads\WhatsApp Image 2022-02-02 at 10.19.46 AM.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86701" cy="1922824"/>
                    </a:xfrm>
                    <a:prstGeom prst="rect">
                      <a:avLst/>
                    </a:prstGeom>
                    <a:noFill/>
                    <a:ln>
                      <a:noFill/>
                    </a:ln>
                  </pic:spPr>
                </pic:pic>
              </a:graphicData>
            </a:graphic>
          </wp:inline>
        </w:drawing>
      </w:r>
      <w:r>
        <w:rPr>
          <w:rFonts w:ascii="Arial" w:hAnsi="Arial" w:cs="Arial"/>
          <w:b/>
        </w:rPr>
        <w:t xml:space="preserve">  </w:t>
      </w:r>
      <w:r w:rsidRPr="00223DCC">
        <w:rPr>
          <w:rFonts w:ascii="Arial" w:hAnsi="Arial" w:cs="Arial"/>
          <w:b/>
          <w:noProof/>
          <w:lang w:val="en-US"/>
        </w:rPr>
        <w:drawing>
          <wp:inline distT="0" distB="0" distL="0" distR="0">
            <wp:extent cx="2978150" cy="1918970"/>
            <wp:effectExtent l="0" t="0" r="0" b="5080"/>
            <wp:docPr id="64" name="Imagen 64" descr="C:\Users\TOSHIBA\Downloads\WhatsApp Image 2022-02-02 at 10.19.46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TOSHIBA\Downloads\WhatsApp Image 2022-02-02 at 10.19.46 AM (2).jpe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86135" cy="1924115"/>
                    </a:xfrm>
                    <a:prstGeom prst="rect">
                      <a:avLst/>
                    </a:prstGeom>
                    <a:noFill/>
                    <a:ln>
                      <a:noFill/>
                    </a:ln>
                  </pic:spPr>
                </pic:pic>
              </a:graphicData>
            </a:graphic>
          </wp:inline>
        </w:drawing>
      </w:r>
    </w:p>
    <w:p w:rsidR="00223DCC" w:rsidRDefault="00223DCC" w:rsidP="0042794D">
      <w:pPr>
        <w:rPr>
          <w:rFonts w:ascii="Arial" w:hAnsi="Arial" w:cs="Arial"/>
          <w:b/>
        </w:rPr>
      </w:pPr>
    </w:p>
    <w:p w:rsidR="0095737D" w:rsidRDefault="007F3B38" w:rsidP="0042794D">
      <w:pPr>
        <w:rPr>
          <w:rFonts w:ascii="Arial" w:hAnsi="Arial" w:cs="Arial"/>
          <w:b/>
        </w:rPr>
      </w:pPr>
      <w:r>
        <w:rPr>
          <w:rFonts w:ascii="Arial" w:hAnsi="Arial" w:cs="Arial"/>
          <w:b/>
        </w:rPr>
        <w:t>INAGURACION DE SEDE LA LIBERTAD (AGOSTO 2021)</w:t>
      </w:r>
    </w:p>
    <w:p w:rsidR="007F3B38" w:rsidRPr="007F3B38" w:rsidRDefault="007F3B38" w:rsidP="0042794D">
      <w:pPr>
        <w:rPr>
          <w:rFonts w:ascii="Arial" w:hAnsi="Arial" w:cs="Arial"/>
        </w:rPr>
      </w:pPr>
    </w:p>
    <w:p w:rsidR="007F3B38" w:rsidRDefault="007F3B38" w:rsidP="0042794D">
      <w:pPr>
        <w:rPr>
          <w:rFonts w:ascii="Arial" w:hAnsi="Arial" w:cs="Arial"/>
        </w:rPr>
      </w:pPr>
      <w:r w:rsidRPr="007F3B38">
        <w:rPr>
          <w:rFonts w:ascii="Arial" w:hAnsi="Arial" w:cs="Arial"/>
        </w:rPr>
        <w:t xml:space="preserve">Junto al despacho de la primera dama se inauguró la sede departamental de La Libertad, con el apoyo del Ministerio de Educación, Ciencia y Tecnología. </w:t>
      </w:r>
    </w:p>
    <w:p w:rsidR="007F3B38" w:rsidRDefault="007F3B38" w:rsidP="0042794D">
      <w:pPr>
        <w:rPr>
          <w:rFonts w:ascii="Arial" w:hAnsi="Arial" w:cs="Arial"/>
        </w:rPr>
      </w:pPr>
      <w:r>
        <w:rPr>
          <w:rFonts w:ascii="Arial" w:hAnsi="Arial" w:cs="Arial"/>
        </w:rPr>
        <w:t xml:space="preserve">Bajo el modelo de sedes departamentales se contará con presencia institucional que permitirán unirse al trabajo articulado que las instituciones de Gobierno llevan a cabo para mejorar la calidad de vida de las familias salvadoreñas. </w:t>
      </w:r>
    </w:p>
    <w:p w:rsidR="007F3B38" w:rsidRDefault="007F3B38" w:rsidP="0042794D">
      <w:pPr>
        <w:rPr>
          <w:rFonts w:ascii="Arial" w:hAnsi="Arial" w:cs="Arial"/>
        </w:rPr>
      </w:pPr>
    </w:p>
    <w:p w:rsidR="007F3B38" w:rsidRDefault="007F3B38" w:rsidP="0042794D">
      <w:pPr>
        <w:rPr>
          <w:rFonts w:ascii="Arial" w:hAnsi="Arial" w:cs="Arial"/>
        </w:rPr>
      </w:pPr>
      <w:r w:rsidRPr="007F3B38">
        <w:rPr>
          <w:rFonts w:ascii="Arial" w:hAnsi="Arial" w:cs="Arial"/>
          <w:noProof/>
          <w:lang w:val="en-US"/>
        </w:rPr>
        <w:drawing>
          <wp:inline distT="0" distB="0" distL="0" distR="0">
            <wp:extent cx="2971800" cy="1981200"/>
            <wp:effectExtent l="0" t="0" r="0" b="0"/>
            <wp:docPr id="61" name="Imagen 61" descr="C:\Users\TOSHIBA\Downloads\WhatsApp Image 2022-02-02 at 10.09.1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OSHIBA\Downloads\WhatsApp Image 2022-02-02 at 10.09.17 AM.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72402" cy="1981601"/>
                    </a:xfrm>
                    <a:prstGeom prst="rect">
                      <a:avLst/>
                    </a:prstGeom>
                    <a:noFill/>
                    <a:ln>
                      <a:noFill/>
                    </a:ln>
                  </pic:spPr>
                </pic:pic>
              </a:graphicData>
            </a:graphic>
          </wp:inline>
        </w:drawing>
      </w:r>
      <w:r>
        <w:rPr>
          <w:rFonts w:ascii="Arial" w:hAnsi="Arial" w:cs="Arial"/>
        </w:rPr>
        <w:t xml:space="preserve"> </w:t>
      </w:r>
      <w:r w:rsidR="00223DCC">
        <w:rPr>
          <w:rFonts w:ascii="Arial" w:hAnsi="Arial" w:cs="Arial"/>
        </w:rPr>
        <w:t xml:space="preserve">  </w:t>
      </w:r>
      <w:r w:rsidRPr="007F3B38">
        <w:rPr>
          <w:rFonts w:ascii="Arial" w:hAnsi="Arial" w:cs="Arial"/>
          <w:noProof/>
          <w:lang w:val="en-US"/>
        </w:rPr>
        <w:drawing>
          <wp:inline distT="0" distB="0" distL="0" distR="0">
            <wp:extent cx="2813050" cy="1955165"/>
            <wp:effectExtent l="0" t="0" r="6350" b="6985"/>
            <wp:docPr id="62" name="Imagen 62" descr="C:\Users\TOSHIBA\Downloads\WhatsApp Image 2022-02-02 at 10.09.17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TOSHIBA\Downloads\WhatsApp Image 2022-02-02 at 10.09.17 AM (1).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21035" cy="1960715"/>
                    </a:xfrm>
                    <a:prstGeom prst="rect">
                      <a:avLst/>
                    </a:prstGeom>
                    <a:noFill/>
                    <a:ln>
                      <a:noFill/>
                    </a:ln>
                  </pic:spPr>
                </pic:pic>
              </a:graphicData>
            </a:graphic>
          </wp:inline>
        </w:drawing>
      </w:r>
    </w:p>
    <w:p w:rsidR="00223DCC" w:rsidRDefault="00223DCC" w:rsidP="0042794D">
      <w:pPr>
        <w:rPr>
          <w:rFonts w:ascii="Arial" w:hAnsi="Arial" w:cs="Arial"/>
        </w:rPr>
      </w:pPr>
    </w:p>
    <w:p w:rsidR="007A5AA8" w:rsidRDefault="007A5AA8" w:rsidP="0042794D">
      <w:pPr>
        <w:rPr>
          <w:rFonts w:ascii="Arial" w:hAnsi="Arial" w:cs="Arial"/>
          <w:b/>
        </w:rPr>
      </w:pPr>
      <w:r w:rsidRPr="007A5AA8">
        <w:rPr>
          <w:rFonts w:ascii="Arial" w:hAnsi="Arial" w:cs="Arial"/>
          <w:b/>
        </w:rPr>
        <w:t>INAGURACION DE SEDE CHALATENANGO (AGOSTO 2021)</w:t>
      </w:r>
    </w:p>
    <w:p w:rsidR="007A5AA8" w:rsidRDefault="007A5AA8" w:rsidP="0042794D">
      <w:pPr>
        <w:rPr>
          <w:rFonts w:ascii="Arial" w:hAnsi="Arial" w:cs="Arial"/>
          <w:b/>
        </w:rPr>
      </w:pPr>
    </w:p>
    <w:p w:rsidR="007A5AA8" w:rsidRPr="007A5AA8" w:rsidRDefault="007A5AA8" w:rsidP="0042794D">
      <w:pPr>
        <w:rPr>
          <w:rFonts w:ascii="Arial" w:hAnsi="Arial" w:cs="Arial"/>
          <w:b/>
        </w:rPr>
      </w:pPr>
    </w:p>
    <w:p w:rsidR="00223DCC" w:rsidRDefault="007A5AA8" w:rsidP="0042794D">
      <w:pPr>
        <w:rPr>
          <w:rFonts w:ascii="Arial" w:hAnsi="Arial" w:cs="Arial"/>
        </w:rPr>
      </w:pPr>
      <w:r w:rsidRPr="007A5AA8">
        <w:rPr>
          <w:rFonts w:ascii="Arial" w:hAnsi="Arial" w:cs="Arial"/>
          <w:noProof/>
          <w:lang w:val="en-US"/>
        </w:rPr>
        <w:lastRenderedPageBreak/>
        <w:drawing>
          <wp:inline distT="0" distB="0" distL="0" distR="0">
            <wp:extent cx="3067050" cy="2044700"/>
            <wp:effectExtent l="0" t="0" r="0" b="0"/>
            <wp:docPr id="65" name="Imagen 65" descr="C:\Users\TOSHIBA\Downloads\WhatsApp Image 2022-02-02 at 10.38.2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TOSHIBA\Downloads\WhatsApp Image 2022-02-02 at 10.38.27 AM.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069416" cy="2046277"/>
                    </a:xfrm>
                    <a:prstGeom prst="rect">
                      <a:avLst/>
                    </a:prstGeom>
                    <a:noFill/>
                    <a:ln>
                      <a:noFill/>
                    </a:ln>
                  </pic:spPr>
                </pic:pic>
              </a:graphicData>
            </a:graphic>
          </wp:inline>
        </w:drawing>
      </w:r>
      <w:r>
        <w:rPr>
          <w:rFonts w:ascii="Arial" w:hAnsi="Arial" w:cs="Arial"/>
        </w:rPr>
        <w:t xml:space="preserve"> </w:t>
      </w:r>
      <w:r w:rsidRPr="007A5AA8">
        <w:rPr>
          <w:rFonts w:ascii="Arial" w:hAnsi="Arial" w:cs="Arial"/>
          <w:noProof/>
          <w:lang w:val="en-US"/>
        </w:rPr>
        <w:drawing>
          <wp:inline distT="0" distB="0" distL="0" distR="0">
            <wp:extent cx="2635250" cy="2019300"/>
            <wp:effectExtent l="0" t="0" r="0" b="0"/>
            <wp:docPr id="66" name="Imagen 66" descr="C:\Users\TOSHIBA\Downloads\WhatsApp Image 2022-02-02 at 10.38.27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TOSHIBA\Downloads\WhatsApp Image 2022-02-02 at 10.38.27 AM (1).jpe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35250" cy="2019300"/>
                    </a:xfrm>
                    <a:prstGeom prst="rect">
                      <a:avLst/>
                    </a:prstGeom>
                    <a:noFill/>
                    <a:ln>
                      <a:noFill/>
                    </a:ln>
                  </pic:spPr>
                </pic:pic>
              </a:graphicData>
            </a:graphic>
          </wp:inline>
        </w:drawing>
      </w:r>
    </w:p>
    <w:p w:rsidR="007F3B38" w:rsidRDefault="007F3B38" w:rsidP="007F3B38">
      <w:pPr>
        <w:tabs>
          <w:tab w:val="left" w:pos="5920"/>
        </w:tabs>
        <w:rPr>
          <w:rFonts w:ascii="Arial" w:hAnsi="Arial" w:cs="Arial"/>
          <w:b/>
        </w:rPr>
      </w:pPr>
      <w:r>
        <w:rPr>
          <w:rFonts w:ascii="Arial" w:hAnsi="Arial" w:cs="Arial"/>
          <w:b/>
        </w:rPr>
        <w:tab/>
      </w:r>
    </w:p>
    <w:p w:rsidR="007A5AA8" w:rsidRDefault="007A5AA8" w:rsidP="0042794D">
      <w:pPr>
        <w:rPr>
          <w:rFonts w:ascii="Arial" w:hAnsi="Arial" w:cs="Arial"/>
          <w:b/>
        </w:rPr>
      </w:pPr>
      <w:r>
        <w:rPr>
          <w:rFonts w:ascii="Arial" w:hAnsi="Arial" w:cs="Arial"/>
          <w:b/>
        </w:rPr>
        <w:t>INAGURACION EN SEDE CABAÑAS (AGOSTO 2021)</w:t>
      </w:r>
    </w:p>
    <w:p w:rsidR="007A5AA8" w:rsidRDefault="007A5AA8" w:rsidP="0042794D">
      <w:pPr>
        <w:rPr>
          <w:rFonts w:ascii="Arial" w:hAnsi="Arial" w:cs="Arial"/>
          <w:b/>
        </w:rPr>
      </w:pPr>
    </w:p>
    <w:p w:rsidR="007A5AA8" w:rsidRDefault="007A5AA8" w:rsidP="0042794D">
      <w:pPr>
        <w:rPr>
          <w:rFonts w:ascii="Arial" w:hAnsi="Arial" w:cs="Arial"/>
          <w:b/>
        </w:rPr>
      </w:pPr>
      <w:r w:rsidRPr="007A5AA8">
        <w:rPr>
          <w:rFonts w:ascii="Arial" w:hAnsi="Arial" w:cs="Arial"/>
          <w:b/>
          <w:noProof/>
          <w:lang w:val="en-US"/>
        </w:rPr>
        <w:drawing>
          <wp:inline distT="0" distB="0" distL="0" distR="0">
            <wp:extent cx="3111500" cy="2230755"/>
            <wp:effectExtent l="0" t="0" r="0" b="0"/>
            <wp:docPr id="67" name="Imagen 67" descr="C:\Users\TOSHIBA\Downloads\WhatsApp Image 2022-02-02 at 10.42.1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OSHIBA\Downloads\WhatsApp Image 2022-02-02 at 10.42.15 AM.jpe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17061" cy="2234742"/>
                    </a:xfrm>
                    <a:prstGeom prst="rect">
                      <a:avLst/>
                    </a:prstGeom>
                    <a:noFill/>
                    <a:ln>
                      <a:noFill/>
                    </a:ln>
                  </pic:spPr>
                </pic:pic>
              </a:graphicData>
            </a:graphic>
          </wp:inline>
        </w:drawing>
      </w:r>
      <w:r>
        <w:rPr>
          <w:rFonts w:ascii="Arial" w:hAnsi="Arial" w:cs="Arial"/>
          <w:b/>
        </w:rPr>
        <w:t xml:space="preserve">  </w:t>
      </w:r>
      <w:r w:rsidRPr="007A5AA8">
        <w:rPr>
          <w:rFonts w:ascii="Arial" w:hAnsi="Arial" w:cs="Arial"/>
          <w:b/>
          <w:noProof/>
          <w:lang w:val="en-US"/>
        </w:rPr>
        <w:drawing>
          <wp:inline distT="0" distB="0" distL="0" distR="0">
            <wp:extent cx="2540000" cy="2162810"/>
            <wp:effectExtent l="0" t="0" r="0" b="8890"/>
            <wp:docPr id="68" name="Imagen 68" descr="C:\Users\TOSHIBA\Downloads\WhatsApp Image 2022-02-02 at 10.42.15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OSHIBA\Downloads\WhatsApp Image 2022-02-02 at 10.42.15 AM (1).jpe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48616" cy="2170147"/>
                    </a:xfrm>
                    <a:prstGeom prst="rect">
                      <a:avLst/>
                    </a:prstGeom>
                    <a:noFill/>
                    <a:ln>
                      <a:noFill/>
                    </a:ln>
                  </pic:spPr>
                </pic:pic>
              </a:graphicData>
            </a:graphic>
          </wp:inline>
        </w:drawing>
      </w:r>
    </w:p>
    <w:p w:rsidR="007A5AA8" w:rsidRDefault="007A5AA8" w:rsidP="0042794D">
      <w:pPr>
        <w:rPr>
          <w:rFonts w:ascii="Arial" w:hAnsi="Arial" w:cs="Arial"/>
          <w:b/>
        </w:rPr>
      </w:pPr>
    </w:p>
    <w:p w:rsidR="007A5AA8" w:rsidRDefault="007A5AA8" w:rsidP="0042794D">
      <w:pPr>
        <w:rPr>
          <w:rFonts w:ascii="Arial" w:hAnsi="Arial" w:cs="Arial"/>
          <w:b/>
        </w:rPr>
      </w:pPr>
    </w:p>
    <w:p w:rsidR="007A5AA8" w:rsidRDefault="007A5AA8" w:rsidP="0042794D">
      <w:pPr>
        <w:rPr>
          <w:rFonts w:ascii="Arial" w:hAnsi="Arial" w:cs="Arial"/>
          <w:b/>
        </w:rPr>
      </w:pPr>
      <w:r>
        <w:rPr>
          <w:rFonts w:ascii="Arial" w:hAnsi="Arial" w:cs="Arial"/>
          <w:b/>
        </w:rPr>
        <w:t>INAGURACION EN SEDE USULUTAN (AGOSTO 2021)</w:t>
      </w:r>
    </w:p>
    <w:p w:rsidR="007A5AA8" w:rsidRDefault="007A5AA8" w:rsidP="0042794D">
      <w:pPr>
        <w:rPr>
          <w:rFonts w:ascii="Arial" w:hAnsi="Arial" w:cs="Arial"/>
          <w:b/>
        </w:rPr>
      </w:pPr>
    </w:p>
    <w:p w:rsidR="000F6A88" w:rsidRDefault="007A5AA8" w:rsidP="0042794D">
      <w:pPr>
        <w:rPr>
          <w:rFonts w:ascii="Arial" w:hAnsi="Arial" w:cs="Arial"/>
          <w:b/>
        </w:rPr>
      </w:pPr>
      <w:r w:rsidRPr="007A5AA8">
        <w:rPr>
          <w:rFonts w:ascii="Arial" w:hAnsi="Arial" w:cs="Arial"/>
          <w:b/>
          <w:noProof/>
          <w:lang w:val="en-US"/>
        </w:rPr>
        <w:drawing>
          <wp:inline distT="0" distB="0" distL="0" distR="0">
            <wp:extent cx="2959100" cy="1972733"/>
            <wp:effectExtent l="0" t="0" r="0" b="8890"/>
            <wp:docPr id="70" name="Imagen 70" descr="C:\Users\TOSHIBA\Downloads\WhatsApp Image 2022-02-02 at 10.45.17 A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OSHIBA\Downloads\WhatsApp Image 2022-02-02 at 10.45.17 AM (3).jpe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65524" cy="1977016"/>
                    </a:xfrm>
                    <a:prstGeom prst="rect">
                      <a:avLst/>
                    </a:prstGeom>
                    <a:noFill/>
                    <a:ln>
                      <a:noFill/>
                    </a:ln>
                  </pic:spPr>
                </pic:pic>
              </a:graphicData>
            </a:graphic>
          </wp:inline>
        </w:drawing>
      </w:r>
      <w:r>
        <w:rPr>
          <w:rFonts w:ascii="Arial" w:hAnsi="Arial" w:cs="Arial"/>
          <w:b/>
        </w:rPr>
        <w:t xml:space="preserve">  </w:t>
      </w:r>
      <w:r w:rsidRPr="007A5AA8">
        <w:rPr>
          <w:rFonts w:ascii="Arial" w:hAnsi="Arial" w:cs="Arial"/>
          <w:b/>
          <w:noProof/>
          <w:lang w:val="en-US"/>
        </w:rPr>
        <w:drawing>
          <wp:inline distT="0" distB="0" distL="0" distR="0">
            <wp:extent cx="2806065" cy="1959610"/>
            <wp:effectExtent l="0" t="0" r="0" b="2540"/>
            <wp:docPr id="69" name="Imagen 69" descr="C:\Users\TOSHIBA\Downloads\WhatsApp Image 2022-02-02 at 10.45.17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OSHIBA\Downloads\WhatsApp Image 2022-02-02 at 10.45.17 AM (1).jpe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09987" cy="1962349"/>
                    </a:xfrm>
                    <a:prstGeom prst="rect">
                      <a:avLst/>
                    </a:prstGeom>
                    <a:noFill/>
                    <a:ln>
                      <a:noFill/>
                    </a:ln>
                  </pic:spPr>
                </pic:pic>
              </a:graphicData>
            </a:graphic>
          </wp:inline>
        </w:drawing>
      </w:r>
      <w:bookmarkStart w:id="0" w:name="_GoBack"/>
      <w:bookmarkEnd w:id="0"/>
      <w:r w:rsidR="000F6A88" w:rsidRPr="000F6A88">
        <w:rPr>
          <w:rFonts w:ascii="Arial" w:hAnsi="Arial" w:cs="Arial"/>
          <w:b/>
        </w:rPr>
        <w:lastRenderedPageBreak/>
        <w:t>Socialización del PLAN DE ATENCION Y PROTECCION INTEGRAL A LA NIÑEZ Y LA ADOLESCENCIA MIGRANTE RETORNADA</w:t>
      </w:r>
    </w:p>
    <w:p w:rsidR="000F6A88" w:rsidRPr="000F6A88" w:rsidRDefault="000F6A88" w:rsidP="0042794D">
      <w:pPr>
        <w:rPr>
          <w:rFonts w:ascii="Arial" w:hAnsi="Arial" w:cs="Arial"/>
          <w:b/>
        </w:rPr>
      </w:pPr>
    </w:p>
    <w:p w:rsidR="000F6A88" w:rsidRDefault="000F6A88" w:rsidP="000F6A88">
      <w:pPr>
        <w:widowControl/>
        <w:autoSpaceDE/>
        <w:autoSpaceDN/>
        <w:jc w:val="both"/>
        <w:rPr>
          <w:rFonts w:ascii="Arial" w:hAnsi="Arial" w:cs="Arial"/>
        </w:rPr>
      </w:pPr>
      <w:r w:rsidRPr="000F6A88">
        <w:rPr>
          <w:rFonts w:ascii="Arial" w:hAnsi="Arial" w:cs="Arial"/>
        </w:rPr>
        <w:t xml:space="preserve">En junio de 2021 el CONNA en coordinación con el Despacho de la Primera Dama y la organización de las Naciones Unidas para la </w:t>
      </w:r>
      <w:r>
        <w:rPr>
          <w:rFonts w:ascii="Arial" w:hAnsi="Arial" w:cs="Arial"/>
        </w:rPr>
        <w:t>M</w:t>
      </w:r>
      <w:r w:rsidRPr="000F6A88">
        <w:rPr>
          <w:rFonts w:ascii="Arial" w:hAnsi="Arial" w:cs="Arial"/>
        </w:rPr>
        <w:t>igración</w:t>
      </w:r>
      <w:r>
        <w:rPr>
          <w:rFonts w:ascii="Arial" w:hAnsi="Arial" w:cs="Arial"/>
        </w:rPr>
        <w:t xml:space="preserve"> </w:t>
      </w:r>
      <w:r w:rsidRPr="000F6A88">
        <w:rPr>
          <w:rFonts w:ascii="Arial" w:hAnsi="Arial" w:cs="Arial"/>
        </w:rPr>
        <w:t>socializaron el Plan de atención y protección integral a niñez y adolescencia migrante retornada que permitirá articular esfuerzos entre instituciones públicas y no gubernamentales</w:t>
      </w:r>
      <w:r>
        <w:rPr>
          <w:rFonts w:ascii="Arial" w:hAnsi="Arial" w:cs="Arial"/>
        </w:rPr>
        <w:t>.</w:t>
      </w:r>
    </w:p>
    <w:p w:rsidR="000F6A88" w:rsidRDefault="000F6A88" w:rsidP="000F6A88">
      <w:pPr>
        <w:jc w:val="both"/>
        <w:rPr>
          <w:rFonts w:ascii="Arial" w:hAnsi="Arial" w:cs="Arial"/>
        </w:rPr>
      </w:pPr>
    </w:p>
    <w:p w:rsidR="000F6A88" w:rsidRDefault="000F6A88" w:rsidP="000F6A88">
      <w:pPr>
        <w:jc w:val="both"/>
        <w:rPr>
          <w:rFonts w:ascii="Arial" w:hAnsi="Arial" w:cs="Arial"/>
        </w:rPr>
      </w:pPr>
      <w:r w:rsidRPr="000F6A88">
        <w:rPr>
          <w:rFonts w:ascii="Arial" w:hAnsi="Arial" w:cs="Arial"/>
        </w:rPr>
        <w:t xml:space="preserve">El plan permitirá realizar acciones estratégicas para atender este tema </w:t>
      </w:r>
      <w:r>
        <w:rPr>
          <w:rFonts w:ascii="Arial" w:hAnsi="Arial" w:cs="Arial"/>
        </w:rPr>
        <w:t>de manera integral:</w:t>
      </w:r>
    </w:p>
    <w:p w:rsidR="000F6A88" w:rsidRDefault="000F6A88" w:rsidP="000F6A88">
      <w:pPr>
        <w:jc w:val="both"/>
        <w:rPr>
          <w:rFonts w:ascii="Arial" w:hAnsi="Arial" w:cs="Arial"/>
        </w:rPr>
      </w:pPr>
    </w:p>
    <w:p w:rsidR="000F6A88" w:rsidRPr="000F6A88" w:rsidRDefault="000F6A88" w:rsidP="000F6A88">
      <w:pPr>
        <w:spacing w:line="276" w:lineRule="auto"/>
        <w:jc w:val="both"/>
        <w:rPr>
          <w:rFonts w:ascii="Arial" w:hAnsi="Arial" w:cs="Arial"/>
        </w:rPr>
      </w:pPr>
      <w:r>
        <w:rPr>
          <w:rFonts w:ascii="Arial" w:hAnsi="Arial" w:cs="Arial"/>
        </w:rPr>
        <w:t>-</w:t>
      </w:r>
      <w:r w:rsidRPr="000F6A88">
        <w:rPr>
          <w:rFonts w:ascii="Arial" w:hAnsi="Arial" w:cs="Arial"/>
        </w:rPr>
        <w:t xml:space="preserve">Servicios consulares especializados para niñez y adolescencia. </w:t>
      </w:r>
    </w:p>
    <w:p w:rsidR="000F6A88" w:rsidRDefault="000F6A88" w:rsidP="000F6A88">
      <w:pPr>
        <w:spacing w:line="276" w:lineRule="auto"/>
        <w:jc w:val="both"/>
        <w:rPr>
          <w:rFonts w:ascii="Arial" w:hAnsi="Arial" w:cs="Arial"/>
        </w:rPr>
      </w:pPr>
      <w:r>
        <w:rPr>
          <w:rFonts w:ascii="Arial" w:hAnsi="Arial" w:cs="Arial"/>
        </w:rPr>
        <w:t>-</w:t>
      </w:r>
      <w:r w:rsidRPr="000F6A88">
        <w:rPr>
          <w:rFonts w:ascii="Arial" w:hAnsi="Arial" w:cs="Arial"/>
        </w:rPr>
        <w:t xml:space="preserve">Mejora de infraestructura adecuada para atención de niñez y </w:t>
      </w:r>
      <w:r>
        <w:rPr>
          <w:rFonts w:ascii="Arial" w:hAnsi="Arial" w:cs="Arial"/>
        </w:rPr>
        <w:t>adolescencia migrante retornada.</w:t>
      </w:r>
    </w:p>
    <w:p w:rsidR="000F6A88" w:rsidRPr="000F6A88" w:rsidRDefault="000F6A88" w:rsidP="000F6A88">
      <w:pPr>
        <w:spacing w:line="276" w:lineRule="auto"/>
        <w:jc w:val="both"/>
        <w:rPr>
          <w:rFonts w:ascii="Arial" w:hAnsi="Arial" w:cs="Arial"/>
        </w:rPr>
      </w:pPr>
      <w:r>
        <w:rPr>
          <w:rFonts w:ascii="Arial" w:hAnsi="Arial" w:cs="Arial"/>
        </w:rPr>
        <w:t>-</w:t>
      </w:r>
      <w:r w:rsidRPr="000F6A88">
        <w:rPr>
          <w:rFonts w:ascii="Arial" w:hAnsi="Arial" w:cs="Arial"/>
        </w:rPr>
        <w:t xml:space="preserve">Programas de formación de personal en derechos de niñez. Asistencia legal a las familias. </w:t>
      </w:r>
      <w:r w:rsidRPr="000F6A88">
        <w:rPr>
          <w:rFonts w:ascii="Arial" w:hAnsi="Arial" w:cs="Arial"/>
        </w:rPr>
        <mc:AlternateContent>
          <mc:Choice Requires="wps">
            <w:drawing>
              <wp:inline distT="0" distB="0" distL="0" distR="0">
                <wp:extent cx="304800" cy="304800"/>
                <wp:effectExtent l="0" t="0" r="0" b="0"/>
                <wp:docPr id="52" name="Rectángulo 52" descr="Signo grueso blanco de verificació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58E2FCE" id="Rectángulo 52" o:spid="_x0000_s1026" alt="Signo grueso blanco de verificación"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VgUHntoCAADoBQAADgAAAAAAAAAAAAAAAAAuAgAAZHJzL2Uy&#10;b0RvYy54bWxQSwECLQAUAAYACAAAACEATKDpLNgAAAADAQAADwAAAAAAAAAAAAAAAAA0BQAAZHJz&#10;L2Rvd25yZXYueG1sUEsFBgAAAAAEAAQA8wAAADkGAAAAAA==&#10;" filled="f" stroked="f">
                <o:lock v:ext="edit" aspectratio="t"/>
                <w10:anchorlock/>
              </v:rect>
            </w:pict>
          </mc:Fallback>
        </mc:AlternateContent>
      </w:r>
      <w:r>
        <w:rPr>
          <w:rFonts w:ascii="Arial" w:hAnsi="Arial" w:cs="Arial"/>
        </w:rPr>
        <w:t>-</w:t>
      </w:r>
      <w:r w:rsidRPr="000F6A88">
        <w:rPr>
          <w:rFonts w:ascii="Arial" w:hAnsi="Arial" w:cs="Arial"/>
        </w:rPr>
        <w:t xml:space="preserve">Reintegración sostenible a la sociedad. </w:t>
      </w:r>
    </w:p>
    <w:p w:rsidR="000F6A88" w:rsidRDefault="000F6A88" w:rsidP="000F6A88">
      <w:pPr>
        <w:spacing w:line="276" w:lineRule="auto"/>
        <w:jc w:val="both"/>
        <w:rPr>
          <w:rFonts w:ascii="Arial" w:hAnsi="Arial" w:cs="Arial"/>
        </w:rPr>
      </w:pPr>
      <w:r>
        <w:rPr>
          <w:rFonts w:ascii="Arial" w:hAnsi="Arial" w:cs="Arial"/>
        </w:rPr>
        <w:t>-</w:t>
      </w:r>
      <w:r w:rsidRPr="000F6A88">
        <w:rPr>
          <w:rFonts w:ascii="Arial" w:hAnsi="Arial" w:cs="Arial"/>
        </w:rPr>
        <w:t>Proyectos comunitarios que permitan el desarrollo de las familias sin salir de sus comunidades.</w:t>
      </w:r>
    </w:p>
    <w:p w:rsidR="000F6A88" w:rsidRDefault="000F6A88" w:rsidP="000F6A88">
      <w:pPr>
        <w:spacing w:line="276" w:lineRule="auto"/>
        <w:jc w:val="both"/>
        <w:rPr>
          <w:rFonts w:ascii="Arial" w:hAnsi="Arial" w:cs="Arial"/>
        </w:rPr>
      </w:pPr>
    </w:p>
    <w:p w:rsidR="000F6A88" w:rsidRPr="000F6A88" w:rsidRDefault="000F6A88" w:rsidP="000F6A88">
      <w:pPr>
        <w:spacing w:line="276" w:lineRule="auto"/>
        <w:jc w:val="both"/>
        <w:rPr>
          <w:rFonts w:ascii="Arial" w:hAnsi="Arial" w:cs="Arial"/>
        </w:rPr>
      </w:pPr>
      <w:r w:rsidRPr="000F6A88">
        <w:rPr>
          <w:rFonts w:ascii="Arial" w:hAnsi="Arial" w:cs="Arial"/>
          <w:noProof/>
          <w:lang w:val="en-US"/>
        </w:rPr>
        <w:drawing>
          <wp:inline distT="0" distB="0" distL="0" distR="0">
            <wp:extent cx="2938291" cy="1955800"/>
            <wp:effectExtent l="0" t="0" r="0" b="6350"/>
            <wp:docPr id="54" name="Imagen 54" descr="C:\Users\TOSHIBA\Pictures\E5LUQNfXwAAvl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OSHIBA\Pictures\E5LUQNfXwAAvl84.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41346" cy="1957834"/>
                    </a:xfrm>
                    <a:prstGeom prst="rect">
                      <a:avLst/>
                    </a:prstGeom>
                    <a:noFill/>
                    <a:ln>
                      <a:noFill/>
                    </a:ln>
                  </pic:spPr>
                </pic:pic>
              </a:graphicData>
            </a:graphic>
          </wp:inline>
        </w:drawing>
      </w:r>
      <w:r>
        <w:rPr>
          <w:rFonts w:ascii="Arial" w:hAnsi="Arial" w:cs="Arial"/>
        </w:rPr>
        <w:t xml:space="preserve"> </w:t>
      </w:r>
      <w:r>
        <w:rPr>
          <w:noProof/>
          <w:lang w:val="en-US"/>
        </w:rPr>
        <w:drawing>
          <wp:inline distT="0" distB="0" distL="0" distR="0">
            <wp:extent cx="2730500" cy="1925955"/>
            <wp:effectExtent l="0" t="0" r="0" b="0"/>
            <wp:docPr id="55" name="Imagen 55" descr="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n"/>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36151" cy="1929941"/>
                    </a:xfrm>
                    <a:prstGeom prst="rect">
                      <a:avLst/>
                    </a:prstGeom>
                    <a:noFill/>
                    <a:ln>
                      <a:noFill/>
                    </a:ln>
                  </pic:spPr>
                </pic:pic>
              </a:graphicData>
            </a:graphic>
          </wp:inline>
        </w:drawing>
      </w:r>
    </w:p>
    <w:p w:rsidR="000F6A88" w:rsidRDefault="000F6A88" w:rsidP="000F6A88">
      <w:pPr>
        <w:rPr>
          <w:rFonts w:ascii="Arial" w:hAnsi="Arial" w:cs="Arial"/>
        </w:rPr>
      </w:pPr>
    </w:p>
    <w:p w:rsidR="000F6A88" w:rsidRDefault="000F6A88" w:rsidP="000F6A88">
      <w:pPr>
        <w:rPr>
          <w:rFonts w:ascii="Arial" w:hAnsi="Arial" w:cs="Arial"/>
        </w:rPr>
      </w:pPr>
    </w:p>
    <w:p w:rsidR="000F6A88" w:rsidRDefault="000F6A88" w:rsidP="000F6A88">
      <w:pPr>
        <w:rPr>
          <w:rFonts w:ascii="Arial" w:hAnsi="Arial" w:cs="Arial"/>
        </w:rPr>
      </w:pPr>
    </w:p>
    <w:p w:rsidR="000F6A88" w:rsidRPr="000F6A88" w:rsidRDefault="000F6A88" w:rsidP="000F6A88">
      <w:pPr>
        <w:rPr>
          <w:rFonts w:ascii="Arial" w:hAnsi="Arial" w:cs="Arial"/>
          <w:b/>
        </w:rPr>
      </w:pPr>
      <w:r w:rsidRPr="000F6A88">
        <w:rPr>
          <w:rFonts w:ascii="Arial" w:hAnsi="Arial" w:cs="Arial"/>
          <w:b/>
        </w:rPr>
        <w:t>P</w:t>
      </w:r>
      <w:r w:rsidRPr="000F6A88">
        <w:rPr>
          <w:rFonts w:ascii="Arial" w:hAnsi="Arial" w:cs="Arial"/>
          <w:b/>
        </w:rPr>
        <w:t>resentación del Informe ‘’Llegar a cero embarazos en niñas y adolescentes’’</w:t>
      </w:r>
    </w:p>
    <w:p w:rsidR="00BD2640" w:rsidRDefault="00BD2640" w:rsidP="000B4681">
      <w:pPr>
        <w:shd w:val="clear" w:color="auto" w:fill="FFFFFF"/>
        <w:adjustRightInd w:val="0"/>
        <w:jc w:val="both"/>
        <w:rPr>
          <w:rFonts w:ascii="Arial" w:hAnsi="Arial" w:cs="Arial"/>
        </w:rPr>
      </w:pPr>
    </w:p>
    <w:p w:rsidR="001D4AF2" w:rsidRDefault="002F6453" w:rsidP="000B4681">
      <w:pPr>
        <w:shd w:val="clear" w:color="auto" w:fill="FFFFFF"/>
        <w:adjustRightInd w:val="0"/>
        <w:jc w:val="both"/>
        <w:rPr>
          <w:rFonts w:ascii="Arial" w:hAnsi="Arial" w:cs="Arial"/>
        </w:rPr>
      </w:pPr>
      <w:r>
        <w:rPr>
          <w:rFonts w:ascii="Arial" w:hAnsi="Arial" w:cs="Arial"/>
        </w:rPr>
        <w:t>El día 7 de octubre de 2021, la Directora Ejecutiva</w:t>
      </w:r>
      <w:r w:rsidR="000F6A88">
        <w:rPr>
          <w:rFonts w:ascii="Arial" w:hAnsi="Arial" w:cs="Arial"/>
        </w:rPr>
        <w:t xml:space="preserve"> Linda Amaya de Moran, participó</w:t>
      </w:r>
      <w:r>
        <w:rPr>
          <w:rFonts w:ascii="Arial" w:hAnsi="Arial" w:cs="Arial"/>
        </w:rPr>
        <w:t xml:space="preserve"> en la presentación del Informe ‘’Llegar a cero embarazos en niñas y adolescentes’’, elaborado en coordinación con el Ministerio de Salud, Educación, la Embajada de Canadá en El Salvador y el Fondo de Población de las Naciones Unidas en El Salvador.</w:t>
      </w:r>
    </w:p>
    <w:p w:rsidR="003C78F2" w:rsidRDefault="003C78F2" w:rsidP="003C78F2">
      <w:pPr>
        <w:shd w:val="clear" w:color="auto" w:fill="FFFFFF"/>
        <w:adjustRightInd w:val="0"/>
        <w:jc w:val="both"/>
        <w:rPr>
          <w:rFonts w:ascii="Arial" w:hAnsi="Arial" w:cs="Arial"/>
        </w:rPr>
      </w:pPr>
    </w:p>
    <w:p w:rsidR="003C78F2" w:rsidRDefault="003C78F2" w:rsidP="003C78F2">
      <w:pPr>
        <w:shd w:val="clear" w:color="auto" w:fill="FFFFFF"/>
        <w:adjustRightInd w:val="0"/>
        <w:jc w:val="both"/>
        <w:rPr>
          <w:rFonts w:ascii="Arial" w:hAnsi="Arial" w:cs="Arial"/>
        </w:rPr>
      </w:pPr>
      <w:r>
        <w:rPr>
          <w:rFonts w:ascii="Arial" w:hAnsi="Arial" w:cs="Arial"/>
        </w:rPr>
        <w:t>‘’</w:t>
      </w:r>
      <w:r w:rsidRPr="003C78F2">
        <w:rPr>
          <w:rFonts w:ascii="Arial" w:hAnsi="Arial" w:cs="Arial"/>
        </w:rPr>
        <w:t>El abordaje de este tema es un reto para todas las instituciones, pero solo a través del trabajo conjunto podremos mejorar la atención y prevención de los embarazos en niñas y adol</w:t>
      </w:r>
      <w:r>
        <w:rPr>
          <w:rFonts w:ascii="Arial" w:hAnsi="Arial" w:cs="Arial"/>
        </w:rPr>
        <w:t>escentes", Directora Ejecutiva, t</w:t>
      </w:r>
      <w:r w:rsidRPr="003C78F2">
        <w:rPr>
          <w:rFonts w:ascii="Arial" w:hAnsi="Arial" w:cs="Arial"/>
        </w:rPr>
        <w:t>erritorializar las políticas y planes de acción desde nuestras sedes departamentales ha permitido generar redes de trabajo con las instituciones que conforman el Sistema Nació de P</w:t>
      </w:r>
      <w:r>
        <w:rPr>
          <w:rFonts w:ascii="Arial" w:hAnsi="Arial" w:cs="Arial"/>
        </w:rPr>
        <w:t>rotección", expresó la Directora Ejecutiva, Linda Amaya.</w:t>
      </w:r>
    </w:p>
    <w:p w:rsidR="003C78F2" w:rsidRDefault="003C78F2" w:rsidP="003C78F2">
      <w:pPr>
        <w:shd w:val="clear" w:color="auto" w:fill="FFFFFF"/>
        <w:adjustRightInd w:val="0"/>
        <w:jc w:val="both"/>
        <w:rPr>
          <w:rFonts w:ascii="Arial" w:hAnsi="Arial" w:cs="Arial"/>
        </w:rPr>
      </w:pPr>
    </w:p>
    <w:p w:rsidR="003C78F2" w:rsidRDefault="003C78F2" w:rsidP="003C78F2">
      <w:pPr>
        <w:shd w:val="clear" w:color="auto" w:fill="FFFFFF"/>
        <w:adjustRightInd w:val="0"/>
        <w:jc w:val="both"/>
        <w:rPr>
          <w:rFonts w:ascii="Arial" w:hAnsi="Arial" w:cs="Arial"/>
        </w:rPr>
      </w:pPr>
      <w:r>
        <w:rPr>
          <w:rFonts w:ascii="Arial" w:hAnsi="Arial" w:cs="Arial"/>
        </w:rPr>
        <w:t>Destaco que "l</w:t>
      </w:r>
      <w:r w:rsidRPr="003C78F2">
        <w:rPr>
          <w:rFonts w:ascii="Arial" w:hAnsi="Arial" w:cs="Arial"/>
        </w:rPr>
        <w:t>levar a cero la cifra de embarazos adolescentes requiere de un cambio cultural. Hay que educar a nuestra niñez y adolescencia, pero tambié</w:t>
      </w:r>
      <w:r>
        <w:rPr>
          <w:rFonts w:ascii="Arial" w:hAnsi="Arial" w:cs="Arial"/>
        </w:rPr>
        <w:t>n a las familias y la sociedad".</w:t>
      </w:r>
    </w:p>
    <w:p w:rsidR="000224C1" w:rsidRDefault="000224C1" w:rsidP="003C78F2">
      <w:pPr>
        <w:shd w:val="clear" w:color="auto" w:fill="FFFFFF"/>
        <w:adjustRightInd w:val="0"/>
        <w:jc w:val="both"/>
        <w:rPr>
          <w:rFonts w:ascii="Arial" w:hAnsi="Arial" w:cs="Arial"/>
        </w:rPr>
      </w:pPr>
    </w:p>
    <w:p w:rsidR="000224C1" w:rsidRDefault="000224C1" w:rsidP="003C78F2">
      <w:pPr>
        <w:shd w:val="clear" w:color="auto" w:fill="FFFFFF"/>
        <w:adjustRightInd w:val="0"/>
        <w:jc w:val="both"/>
        <w:rPr>
          <w:rFonts w:ascii="Arial" w:hAnsi="Arial" w:cs="Arial"/>
        </w:rPr>
      </w:pPr>
    </w:p>
    <w:p w:rsidR="001D4AF2" w:rsidRDefault="001D4AF2" w:rsidP="000B4681">
      <w:pPr>
        <w:shd w:val="clear" w:color="auto" w:fill="FFFFFF"/>
        <w:adjustRightInd w:val="0"/>
        <w:jc w:val="both"/>
        <w:rPr>
          <w:rFonts w:ascii="Arial" w:hAnsi="Arial" w:cs="Arial"/>
        </w:rPr>
      </w:pPr>
    </w:p>
    <w:p w:rsidR="002F6453" w:rsidRDefault="002F6453" w:rsidP="000B4681">
      <w:pPr>
        <w:shd w:val="clear" w:color="auto" w:fill="FFFFFF"/>
        <w:adjustRightInd w:val="0"/>
        <w:jc w:val="both"/>
        <w:rPr>
          <w:rFonts w:ascii="Arial" w:hAnsi="Arial" w:cs="Arial"/>
        </w:rPr>
      </w:pPr>
    </w:p>
    <w:p w:rsidR="002F6453" w:rsidRDefault="002F6453" w:rsidP="000B4681">
      <w:pPr>
        <w:shd w:val="clear" w:color="auto" w:fill="FFFFFF"/>
        <w:adjustRightInd w:val="0"/>
        <w:jc w:val="both"/>
        <w:rPr>
          <w:rFonts w:ascii="Arial" w:hAnsi="Arial" w:cs="Arial"/>
        </w:rPr>
      </w:pPr>
    </w:p>
    <w:p w:rsidR="001D4AF2" w:rsidRDefault="002F6453" w:rsidP="000B4681">
      <w:pPr>
        <w:shd w:val="clear" w:color="auto" w:fill="FFFFFF"/>
        <w:adjustRightInd w:val="0"/>
        <w:jc w:val="both"/>
        <w:rPr>
          <w:rFonts w:ascii="Arial" w:hAnsi="Arial" w:cs="Arial"/>
        </w:rPr>
      </w:pPr>
      <w:r w:rsidRPr="002F6453">
        <w:rPr>
          <w:rFonts w:ascii="Arial" w:hAnsi="Arial" w:cs="Arial"/>
          <w:noProof/>
          <w:lang w:val="en-US"/>
        </w:rPr>
        <w:drawing>
          <wp:inline distT="0" distB="0" distL="0" distR="0">
            <wp:extent cx="2715895" cy="2050765"/>
            <wp:effectExtent l="0" t="0" r="8255" b="6985"/>
            <wp:docPr id="45" name="Imagen 45" descr="C:\Users\TOSHIBA\Downloads\WhatsApp Image 2022-02-01 at 10.21.26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OSHIBA\Downloads\WhatsApp Image 2022-02-01 at 10.21.26 AM.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39121" cy="2068303"/>
                    </a:xfrm>
                    <a:prstGeom prst="rect">
                      <a:avLst/>
                    </a:prstGeom>
                    <a:noFill/>
                    <a:ln>
                      <a:noFill/>
                    </a:ln>
                  </pic:spPr>
                </pic:pic>
              </a:graphicData>
            </a:graphic>
          </wp:inline>
        </w:drawing>
      </w:r>
      <w:r w:rsidR="003C78F2">
        <w:rPr>
          <w:rFonts w:ascii="Arial" w:hAnsi="Arial" w:cs="Arial"/>
        </w:rPr>
        <w:t xml:space="preserve">     </w:t>
      </w:r>
      <w:r w:rsidRPr="002F6453">
        <w:rPr>
          <w:rFonts w:ascii="Arial" w:hAnsi="Arial" w:cs="Arial"/>
          <w:noProof/>
          <w:lang w:val="en-US"/>
        </w:rPr>
        <w:drawing>
          <wp:inline distT="0" distB="0" distL="0" distR="0">
            <wp:extent cx="3045460" cy="2029884"/>
            <wp:effectExtent l="0" t="0" r="2540" b="8890"/>
            <wp:docPr id="44" name="Imagen 44" descr="C:\Users\TOSHIBA\Pictures\5f56f2cb-d4a2-4c28-ba0c-94f4bd879e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OSHIBA\Pictures\5f56f2cb-d4a2-4c28-ba0c-94f4bd879e9f.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048109" cy="2031649"/>
                    </a:xfrm>
                    <a:prstGeom prst="rect">
                      <a:avLst/>
                    </a:prstGeom>
                    <a:noFill/>
                    <a:ln>
                      <a:noFill/>
                    </a:ln>
                  </pic:spPr>
                </pic:pic>
              </a:graphicData>
            </a:graphic>
          </wp:inline>
        </w:drawing>
      </w:r>
    </w:p>
    <w:p w:rsidR="003C78F2" w:rsidRDefault="003C78F2" w:rsidP="000B4681">
      <w:pPr>
        <w:shd w:val="clear" w:color="auto" w:fill="FFFFFF"/>
        <w:adjustRightInd w:val="0"/>
        <w:jc w:val="both"/>
        <w:rPr>
          <w:rFonts w:ascii="Arial" w:hAnsi="Arial" w:cs="Arial"/>
          <w:sz w:val="20"/>
          <w:szCs w:val="20"/>
        </w:rPr>
      </w:pPr>
    </w:p>
    <w:p w:rsidR="003C78F2" w:rsidRDefault="003C78F2" w:rsidP="000B4681">
      <w:pPr>
        <w:shd w:val="clear" w:color="auto" w:fill="FFFFFF"/>
        <w:adjustRightInd w:val="0"/>
        <w:jc w:val="both"/>
        <w:rPr>
          <w:rFonts w:ascii="Arial" w:hAnsi="Arial" w:cs="Arial"/>
          <w:sz w:val="20"/>
          <w:szCs w:val="20"/>
        </w:rPr>
      </w:pPr>
    </w:p>
    <w:p w:rsidR="003C78F2" w:rsidRDefault="003C78F2" w:rsidP="000B4681">
      <w:pPr>
        <w:shd w:val="clear" w:color="auto" w:fill="FFFFFF"/>
        <w:adjustRightInd w:val="0"/>
        <w:jc w:val="both"/>
        <w:rPr>
          <w:rFonts w:ascii="Arial" w:hAnsi="Arial" w:cs="Arial"/>
          <w:sz w:val="20"/>
          <w:szCs w:val="20"/>
        </w:rPr>
      </w:pPr>
    </w:p>
    <w:p w:rsidR="003C78F2" w:rsidRDefault="003C78F2" w:rsidP="000B4681">
      <w:pPr>
        <w:shd w:val="clear" w:color="auto" w:fill="FFFFFF"/>
        <w:adjustRightInd w:val="0"/>
        <w:jc w:val="both"/>
        <w:rPr>
          <w:rFonts w:ascii="Arial" w:hAnsi="Arial" w:cs="Arial"/>
          <w:sz w:val="20"/>
          <w:szCs w:val="20"/>
        </w:rPr>
      </w:pPr>
    </w:p>
    <w:p w:rsidR="003C78F2" w:rsidRDefault="003C78F2" w:rsidP="000B4681">
      <w:pPr>
        <w:shd w:val="clear" w:color="auto" w:fill="FFFFFF"/>
        <w:adjustRightInd w:val="0"/>
        <w:jc w:val="both"/>
        <w:rPr>
          <w:rFonts w:ascii="Arial" w:hAnsi="Arial" w:cs="Arial"/>
          <w:sz w:val="20"/>
          <w:szCs w:val="20"/>
        </w:rPr>
      </w:pPr>
    </w:p>
    <w:p w:rsidR="001D4AF2" w:rsidRPr="00A61771" w:rsidRDefault="00A61771" w:rsidP="000B4681">
      <w:pPr>
        <w:shd w:val="clear" w:color="auto" w:fill="FFFFFF"/>
        <w:adjustRightInd w:val="0"/>
        <w:jc w:val="both"/>
        <w:rPr>
          <w:rFonts w:ascii="Arial" w:hAnsi="Arial" w:cs="Arial"/>
          <w:sz w:val="20"/>
          <w:szCs w:val="20"/>
        </w:rPr>
      </w:pPr>
      <w:r w:rsidRPr="00A61771">
        <w:rPr>
          <w:rFonts w:ascii="Arial" w:hAnsi="Arial" w:cs="Arial"/>
          <w:sz w:val="20"/>
          <w:szCs w:val="20"/>
        </w:rPr>
        <w:t>NOTAS DE MANTENIMIENTO:</w:t>
      </w:r>
    </w:p>
    <w:tbl>
      <w:tblPr>
        <w:tblStyle w:val="Tablaconcuadrcula"/>
        <w:tblpPr w:leftFromText="141" w:rightFromText="141" w:vertAnchor="text" w:horzAnchor="margin" w:tblpY="246"/>
        <w:tblW w:w="9387" w:type="dxa"/>
        <w:shd w:val="clear" w:color="auto" w:fill="FFFFFF" w:themeFill="background1"/>
        <w:tblLook w:val="04A0" w:firstRow="1" w:lastRow="0" w:firstColumn="1" w:lastColumn="0" w:noHBand="0" w:noVBand="1"/>
      </w:tblPr>
      <w:tblGrid>
        <w:gridCol w:w="5190"/>
        <w:gridCol w:w="4197"/>
      </w:tblGrid>
      <w:tr w:rsidR="008838E1" w:rsidRPr="008838E1" w:rsidTr="00A61771">
        <w:trPr>
          <w:trHeight w:val="456"/>
        </w:trPr>
        <w:tc>
          <w:tcPr>
            <w:tcW w:w="5190" w:type="dxa"/>
            <w:tcBorders>
              <w:top w:val="single" w:sz="12" w:space="0" w:color="auto"/>
              <w:left w:val="single" w:sz="12" w:space="0" w:color="auto"/>
              <w:bottom w:val="single" w:sz="12" w:space="0" w:color="auto"/>
              <w:right w:val="single" w:sz="12" w:space="0" w:color="auto"/>
            </w:tcBorders>
            <w:shd w:val="clear" w:color="auto" w:fill="FFFFFF" w:themeFill="background1"/>
            <w:vAlign w:val="center"/>
          </w:tcPr>
          <w:p w:rsidR="001D4AF2" w:rsidRPr="008838E1" w:rsidRDefault="001D4AF2" w:rsidP="002F6453">
            <w:pPr>
              <w:rPr>
                <w:rFonts w:eastAsia="Times New Roman" w:cs="Times New Roman"/>
                <w:color w:val="002060"/>
                <w:sz w:val="18"/>
                <w:szCs w:val="18"/>
                <w:lang w:eastAsia="es-SV"/>
              </w:rPr>
            </w:pPr>
            <w:r w:rsidRPr="008838E1">
              <w:rPr>
                <w:rFonts w:eastAsia="Times New Roman" w:cs="Times New Roman"/>
                <w:color w:val="002060"/>
                <w:sz w:val="18"/>
                <w:szCs w:val="18"/>
                <w:lang w:eastAsia="es-SV"/>
              </w:rPr>
              <w:t>Última actualización</w:t>
            </w:r>
          </w:p>
        </w:tc>
        <w:tc>
          <w:tcPr>
            <w:tcW w:w="4197" w:type="dxa"/>
            <w:tcBorders>
              <w:top w:val="single" w:sz="12" w:space="0" w:color="auto"/>
              <w:left w:val="single" w:sz="12" w:space="0" w:color="auto"/>
              <w:bottom w:val="single" w:sz="12" w:space="0" w:color="auto"/>
              <w:right w:val="single" w:sz="12" w:space="0" w:color="auto"/>
            </w:tcBorders>
            <w:shd w:val="clear" w:color="auto" w:fill="FFFFFF" w:themeFill="background1"/>
            <w:vAlign w:val="center"/>
          </w:tcPr>
          <w:p w:rsidR="001D4AF2" w:rsidRPr="008838E1" w:rsidRDefault="0042794D" w:rsidP="002F6453">
            <w:pPr>
              <w:rPr>
                <w:rFonts w:eastAsia="Times New Roman" w:cs="Times New Roman"/>
                <w:color w:val="002060"/>
                <w:sz w:val="18"/>
                <w:szCs w:val="18"/>
                <w:lang w:eastAsia="es-SV"/>
              </w:rPr>
            </w:pPr>
            <w:r>
              <w:rPr>
                <w:rFonts w:eastAsia="Times New Roman" w:cs="Times New Roman"/>
                <w:color w:val="002060"/>
                <w:sz w:val="18"/>
                <w:szCs w:val="18"/>
                <w:lang w:eastAsia="es-SV"/>
              </w:rPr>
              <w:t>Enero 2022</w:t>
            </w:r>
          </w:p>
        </w:tc>
      </w:tr>
      <w:tr w:rsidR="008838E1" w:rsidRPr="008838E1" w:rsidTr="00A61771">
        <w:trPr>
          <w:trHeight w:val="456"/>
        </w:trPr>
        <w:tc>
          <w:tcPr>
            <w:tcW w:w="5190" w:type="dxa"/>
            <w:tcBorders>
              <w:top w:val="single" w:sz="12" w:space="0" w:color="auto"/>
              <w:left w:val="single" w:sz="12" w:space="0" w:color="auto"/>
              <w:bottom w:val="single" w:sz="12" w:space="0" w:color="auto"/>
              <w:right w:val="single" w:sz="12" w:space="0" w:color="auto"/>
            </w:tcBorders>
            <w:shd w:val="clear" w:color="auto" w:fill="FFFFFF" w:themeFill="background1"/>
            <w:vAlign w:val="center"/>
          </w:tcPr>
          <w:p w:rsidR="001D4AF2" w:rsidRPr="008838E1" w:rsidRDefault="001D4AF2" w:rsidP="002F6453">
            <w:pPr>
              <w:rPr>
                <w:rFonts w:eastAsia="Times New Roman" w:cs="Times New Roman"/>
                <w:color w:val="002060"/>
                <w:sz w:val="18"/>
                <w:szCs w:val="18"/>
                <w:lang w:eastAsia="es-SV"/>
              </w:rPr>
            </w:pPr>
            <w:r w:rsidRPr="008838E1">
              <w:rPr>
                <w:rFonts w:eastAsia="Times New Roman" w:cs="Times New Roman"/>
                <w:color w:val="002060"/>
                <w:sz w:val="18"/>
                <w:szCs w:val="18"/>
                <w:lang w:eastAsia="es-SV"/>
              </w:rPr>
              <w:t>Elaborado por</w:t>
            </w:r>
          </w:p>
        </w:tc>
        <w:tc>
          <w:tcPr>
            <w:tcW w:w="4197" w:type="dxa"/>
            <w:tcBorders>
              <w:top w:val="single" w:sz="12" w:space="0" w:color="auto"/>
              <w:left w:val="single" w:sz="12" w:space="0" w:color="auto"/>
              <w:bottom w:val="single" w:sz="12" w:space="0" w:color="auto"/>
              <w:right w:val="single" w:sz="12" w:space="0" w:color="auto"/>
            </w:tcBorders>
            <w:shd w:val="clear" w:color="auto" w:fill="FFFFFF" w:themeFill="background1"/>
            <w:vAlign w:val="center"/>
          </w:tcPr>
          <w:p w:rsidR="001D4AF2" w:rsidRPr="008838E1" w:rsidRDefault="001D4AF2" w:rsidP="002F6453">
            <w:pPr>
              <w:rPr>
                <w:rFonts w:eastAsia="Times New Roman" w:cs="Times New Roman"/>
                <w:color w:val="002060"/>
                <w:sz w:val="18"/>
                <w:szCs w:val="18"/>
                <w:lang w:eastAsia="es-SV"/>
              </w:rPr>
            </w:pPr>
            <w:r w:rsidRPr="008838E1">
              <w:rPr>
                <w:rFonts w:eastAsia="Times New Roman" w:cs="Times New Roman"/>
                <w:color w:val="002060"/>
                <w:sz w:val="18"/>
                <w:szCs w:val="18"/>
                <w:lang w:eastAsia="es-SV"/>
              </w:rPr>
              <w:t>Inés Hernández</w:t>
            </w:r>
          </w:p>
          <w:p w:rsidR="001D4AF2" w:rsidRPr="008838E1" w:rsidRDefault="001D4AF2" w:rsidP="002F6453">
            <w:pPr>
              <w:rPr>
                <w:rFonts w:eastAsia="Times New Roman" w:cs="Times New Roman"/>
                <w:color w:val="002060"/>
                <w:sz w:val="18"/>
                <w:szCs w:val="18"/>
                <w:lang w:eastAsia="es-SV"/>
              </w:rPr>
            </w:pPr>
            <w:r w:rsidRPr="008838E1">
              <w:rPr>
                <w:rFonts w:eastAsia="Times New Roman" w:cs="Times New Roman"/>
                <w:color w:val="002060"/>
                <w:sz w:val="18"/>
                <w:szCs w:val="18"/>
                <w:lang w:eastAsia="es-SV"/>
              </w:rPr>
              <w:t>Archivo Central</w:t>
            </w:r>
          </w:p>
        </w:tc>
      </w:tr>
      <w:tr w:rsidR="008838E1" w:rsidRPr="008838E1" w:rsidTr="00A61771">
        <w:trPr>
          <w:trHeight w:val="456"/>
        </w:trPr>
        <w:tc>
          <w:tcPr>
            <w:tcW w:w="5190" w:type="dxa"/>
            <w:tcBorders>
              <w:top w:val="single" w:sz="12" w:space="0" w:color="auto"/>
              <w:left w:val="single" w:sz="12" w:space="0" w:color="auto"/>
              <w:bottom w:val="single" w:sz="12" w:space="0" w:color="auto"/>
              <w:right w:val="single" w:sz="12" w:space="0" w:color="auto"/>
            </w:tcBorders>
            <w:shd w:val="clear" w:color="auto" w:fill="FFFFFF" w:themeFill="background1"/>
            <w:vAlign w:val="center"/>
          </w:tcPr>
          <w:p w:rsidR="001D4AF2" w:rsidRPr="008838E1" w:rsidRDefault="001D4AF2" w:rsidP="002F6453">
            <w:pPr>
              <w:rPr>
                <w:rFonts w:eastAsia="Times New Roman" w:cs="Times New Roman"/>
                <w:color w:val="002060"/>
                <w:sz w:val="18"/>
                <w:szCs w:val="18"/>
                <w:lang w:eastAsia="es-SV"/>
              </w:rPr>
            </w:pPr>
            <w:r w:rsidRPr="008838E1">
              <w:rPr>
                <w:rFonts w:eastAsia="Times New Roman" w:cs="Times New Roman"/>
                <w:color w:val="002060"/>
                <w:sz w:val="18"/>
                <w:szCs w:val="18"/>
                <w:lang w:eastAsia="es-SV"/>
              </w:rPr>
              <w:t>Revisado y avalado por</w:t>
            </w:r>
          </w:p>
        </w:tc>
        <w:tc>
          <w:tcPr>
            <w:tcW w:w="4197" w:type="dxa"/>
            <w:tcBorders>
              <w:top w:val="single" w:sz="12" w:space="0" w:color="auto"/>
              <w:left w:val="single" w:sz="12" w:space="0" w:color="auto"/>
              <w:bottom w:val="single" w:sz="12" w:space="0" w:color="auto"/>
              <w:right w:val="single" w:sz="12" w:space="0" w:color="auto"/>
            </w:tcBorders>
            <w:shd w:val="clear" w:color="auto" w:fill="FFFFFF" w:themeFill="background1"/>
            <w:vAlign w:val="center"/>
          </w:tcPr>
          <w:p w:rsidR="001D4AF2" w:rsidRPr="008838E1" w:rsidRDefault="0042794D" w:rsidP="002F6453">
            <w:pPr>
              <w:rPr>
                <w:rFonts w:eastAsia="Times New Roman" w:cs="Times New Roman"/>
                <w:color w:val="002060"/>
                <w:sz w:val="18"/>
                <w:szCs w:val="18"/>
                <w:lang w:eastAsia="es-SV"/>
              </w:rPr>
            </w:pPr>
            <w:r>
              <w:rPr>
                <w:rFonts w:eastAsia="Times New Roman" w:cs="Times New Roman"/>
                <w:color w:val="002060"/>
                <w:sz w:val="18"/>
                <w:szCs w:val="18"/>
                <w:lang w:eastAsia="es-SV"/>
              </w:rPr>
              <w:t xml:space="preserve">Zoila Astrid Canizalez Calderón </w:t>
            </w:r>
          </w:p>
          <w:p w:rsidR="001D4AF2" w:rsidRPr="008838E1" w:rsidRDefault="001D4AF2" w:rsidP="001D4AF2">
            <w:pPr>
              <w:rPr>
                <w:rFonts w:eastAsia="Times New Roman" w:cs="Times New Roman"/>
                <w:color w:val="002060"/>
                <w:sz w:val="18"/>
                <w:szCs w:val="18"/>
                <w:lang w:eastAsia="es-SV"/>
              </w:rPr>
            </w:pPr>
            <w:r w:rsidRPr="008838E1">
              <w:rPr>
                <w:rFonts w:eastAsia="Times New Roman" w:cs="Times New Roman"/>
                <w:color w:val="002060"/>
                <w:sz w:val="18"/>
                <w:szCs w:val="18"/>
                <w:lang w:eastAsia="es-SV"/>
              </w:rPr>
              <w:t>Oficial de Gestión Documental y Archivos</w:t>
            </w:r>
          </w:p>
        </w:tc>
      </w:tr>
    </w:tbl>
    <w:p w:rsidR="001D4AF2" w:rsidRDefault="001D4AF2" w:rsidP="000B4681">
      <w:pPr>
        <w:shd w:val="clear" w:color="auto" w:fill="FFFFFF"/>
        <w:adjustRightInd w:val="0"/>
        <w:jc w:val="both"/>
        <w:rPr>
          <w:rFonts w:ascii="Arial" w:hAnsi="Arial" w:cs="Arial"/>
        </w:rPr>
      </w:pPr>
    </w:p>
    <w:p w:rsidR="00367CE2" w:rsidRPr="000B4681" w:rsidRDefault="00367CE2" w:rsidP="000B4681">
      <w:pPr>
        <w:shd w:val="clear" w:color="auto" w:fill="FFFFFF"/>
        <w:adjustRightInd w:val="0"/>
        <w:jc w:val="both"/>
        <w:rPr>
          <w:rFonts w:ascii="Arial" w:hAnsi="Arial" w:cs="Arial"/>
        </w:rPr>
      </w:pPr>
    </w:p>
    <w:sectPr w:rsidR="00367CE2" w:rsidRPr="000B4681" w:rsidSect="00AF10DA">
      <w:pgSz w:w="12240" w:h="15840"/>
      <w:pgMar w:top="2768" w:right="1440" w:bottom="1418"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96689" w:rsidRDefault="00E96689" w:rsidP="00ED3AD9">
      <w:r>
        <w:separator/>
      </w:r>
    </w:p>
  </w:endnote>
  <w:endnote w:type="continuationSeparator" w:id="0">
    <w:p w:rsidR="00E96689" w:rsidRDefault="00E96689" w:rsidP="00ED3A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useo Sans 100">
    <w:altName w:val="Times New Roman"/>
    <w:panose1 w:val="00000000000000000000"/>
    <w:charset w:val="00"/>
    <w:family w:val="modern"/>
    <w:notTrueType/>
    <w:pitch w:val="variable"/>
    <w:sig w:usb0="A00000AF" w:usb1="4000004A"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Arial">
    <w:panose1 w:val="020B0604020202020204"/>
    <w:charset w:val="00"/>
    <w:family w:val="swiss"/>
    <w:pitch w:val="variable"/>
    <w:sig w:usb0="E0002EFF" w:usb1="C000785B" w:usb2="00000009" w:usb3="00000000" w:csb0="000001FF" w:csb1="00000000"/>
  </w:font>
  <w:font w:name="TimesNewRomanPSMT">
    <w:charset w:val="00"/>
    <w:family w:val="roman"/>
    <w:pitch w:val="default"/>
  </w:font>
  <w:font w:name="Georgia">
    <w:panose1 w:val="02040502050405020303"/>
    <w:charset w:val="00"/>
    <w:family w:val="roman"/>
    <w:pitch w:val="variable"/>
    <w:sig w:usb0="00000287" w:usb1="00000000" w:usb2="00000000" w:usb3="00000000" w:csb0="0000009F" w:csb1="00000000"/>
  </w:font>
  <w:font w:name="Mongolian Baiti">
    <w:panose1 w:val="03000500000000000000"/>
    <w:charset w:val="00"/>
    <w:family w:val="script"/>
    <w:pitch w:val="variable"/>
    <w:sig w:usb0="80000023" w:usb1="00000000" w:usb2="00020000" w:usb3="00000000" w:csb0="00000001" w:csb1="00000000"/>
  </w:font>
  <w:font w:name="Franklin Gothic Book">
    <w:panose1 w:val="020B05030201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11190038"/>
      <w:docPartObj>
        <w:docPartGallery w:val="Page Numbers (Bottom of Page)"/>
        <w:docPartUnique/>
      </w:docPartObj>
    </w:sdtPr>
    <w:sdtContent>
      <w:p w:rsidR="002F6453" w:rsidRDefault="002F6453">
        <w:pPr>
          <w:pStyle w:val="Piedepgina"/>
          <w:jc w:val="right"/>
        </w:pPr>
        <w:r>
          <w:fldChar w:fldCharType="begin"/>
        </w:r>
        <w:r>
          <w:instrText>PAGE   \* MERGEFORMAT</w:instrText>
        </w:r>
        <w:r>
          <w:fldChar w:fldCharType="separate"/>
        </w:r>
        <w:r w:rsidR="007C156D">
          <w:rPr>
            <w:noProof/>
          </w:rPr>
          <w:t>39</w:t>
        </w:r>
        <w:r>
          <w:fldChar w:fldCharType="end"/>
        </w:r>
      </w:p>
    </w:sdtContent>
  </w:sdt>
  <w:p w:rsidR="002F6453" w:rsidRPr="00EC0F87" w:rsidRDefault="002F6453" w:rsidP="000F5DDF">
    <w:pPr>
      <w:pStyle w:val="Piedepgina"/>
      <w:jc w:val="center"/>
      <w:rPr>
        <w:rFonts w:ascii="Arial" w:hAnsi="Arial" w:cs="Arial"/>
        <w:lang w:val="es-SV"/>
      </w:rPr>
    </w:pPr>
    <w:r>
      <w:rPr>
        <w:rFonts w:ascii="Arial" w:hAnsi="Arial" w:cs="Arial"/>
        <w:lang w:val="es-SV"/>
      </w:rPr>
      <w:t>Unidad de Gestión Documental y Archivos</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79434"/>
      <w:docPartObj>
        <w:docPartGallery w:val="Page Numbers (Bottom of Page)"/>
        <w:docPartUnique/>
      </w:docPartObj>
    </w:sdtPr>
    <w:sdtContent>
      <w:p w:rsidR="002F6453" w:rsidRDefault="002F6453">
        <w:pPr>
          <w:pStyle w:val="Piedepgina"/>
          <w:jc w:val="right"/>
        </w:pPr>
        <w:r>
          <w:fldChar w:fldCharType="begin"/>
        </w:r>
        <w:r>
          <w:instrText>PAGE   \* MERGEFORMAT</w:instrText>
        </w:r>
        <w:r>
          <w:fldChar w:fldCharType="separate"/>
        </w:r>
        <w:r>
          <w:rPr>
            <w:noProof/>
          </w:rPr>
          <w:t>2</w:t>
        </w:r>
        <w:r>
          <w:fldChar w:fldCharType="end"/>
        </w:r>
      </w:p>
    </w:sdtContent>
  </w:sdt>
  <w:p w:rsidR="002F6453" w:rsidRDefault="002F645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96689" w:rsidRDefault="00E96689" w:rsidP="00ED3AD9">
      <w:r>
        <w:separator/>
      </w:r>
    </w:p>
  </w:footnote>
  <w:footnote w:type="continuationSeparator" w:id="0">
    <w:p w:rsidR="00E96689" w:rsidRDefault="00E96689" w:rsidP="00ED3AD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aconcuadrcula"/>
      <w:tblW w:w="95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6"/>
      <w:gridCol w:w="4796"/>
    </w:tblGrid>
    <w:tr w:rsidR="002F6453" w:rsidTr="003E3D9F">
      <w:trPr>
        <w:trHeight w:val="456"/>
      </w:trPr>
      <w:tc>
        <w:tcPr>
          <w:tcW w:w="4796" w:type="dxa"/>
          <w:vAlign w:val="center"/>
        </w:tcPr>
        <w:p w:rsidR="002F6453" w:rsidRPr="00A41E33" w:rsidRDefault="003C78F2" w:rsidP="003E3D9F">
          <w:pPr>
            <w:pStyle w:val="Encabezado"/>
            <w:rPr>
              <w:rFonts w:ascii="Arial" w:hAnsi="Arial" w:cs="Arial"/>
            </w:rPr>
          </w:pPr>
          <w:r>
            <w:rPr>
              <w:rFonts w:ascii="Arial" w:hAnsi="Arial" w:cs="Arial"/>
            </w:rPr>
            <w:t>Reseña Histórica CONNA al 2021</w:t>
          </w:r>
        </w:p>
      </w:tc>
      <w:tc>
        <w:tcPr>
          <w:tcW w:w="4796" w:type="dxa"/>
        </w:tcPr>
        <w:p w:rsidR="002F6453" w:rsidRDefault="002F6453" w:rsidP="00ED3AD9">
          <w:pPr>
            <w:pStyle w:val="Encabezado"/>
            <w:jc w:val="right"/>
          </w:pPr>
          <w:r>
            <w:rPr>
              <w:noProof/>
              <w:lang w:val="en-US"/>
            </w:rPr>
            <w:drawing>
              <wp:inline distT="0" distB="0" distL="0" distR="0">
                <wp:extent cx="1017365" cy="48577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 oficial justificado.png"/>
                        <pic:cNvPicPr/>
                      </pic:nvPicPr>
                      <pic:blipFill>
                        <a:blip r:embed="rId1">
                          <a:extLst>
                            <a:ext uri="{28A0092B-C50C-407E-A947-70E740481C1C}">
                              <a14:useLocalDpi xmlns:a14="http://schemas.microsoft.com/office/drawing/2010/main" val="0"/>
                            </a:ext>
                          </a:extLst>
                        </a:blip>
                        <a:stretch>
                          <a:fillRect/>
                        </a:stretch>
                      </pic:blipFill>
                      <pic:spPr>
                        <a:xfrm>
                          <a:off x="0" y="0"/>
                          <a:ext cx="1033449" cy="493455"/>
                        </a:xfrm>
                        <a:prstGeom prst="rect">
                          <a:avLst/>
                        </a:prstGeom>
                      </pic:spPr>
                    </pic:pic>
                  </a:graphicData>
                </a:graphic>
              </wp:inline>
            </w:drawing>
          </w:r>
        </w:p>
      </w:tc>
    </w:tr>
  </w:tbl>
  <w:p w:rsidR="002F6453" w:rsidRDefault="002F645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A777F0"/>
    <w:multiLevelType w:val="hybridMultilevel"/>
    <w:tmpl w:val="07860C9E"/>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15:restartNumberingAfterBreak="0">
    <w:nsid w:val="234E0D85"/>
    <w:multiLevelType w:val="hybridMultilevel"/>
    <w:tmpl w:val="FCF621E2"/>
    <w:lvl w:ilvl="0" w:tplc="2ED27BA6">
      <w:start w:val="1"/>
      <w:numFmt w:val="upperRoman"/>
      <w:lvlText w:val="%1."/>
      <w:lvlJc w:val="left"/>
      <w:pPr>
        <w:ind w:left="72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 w15:restartNumberingAfterBreak="0">
    <w:nsid w:val="766C540C"/>
    <w:multiLevelType w:val="hybridMultilevel"/>
    <w:tmpl w:val="35B8326A"/>
    <w:lvl w:ilvl="0" w:tplc="6BD432B6">
      <w:start w:val="1"/>
      <w:numFmt w:val="bullet"/>
      <w:lvlText w:val=""/>
      <w:lvlJc w:val="left"/>
      <w:pPr>
        <w:tabs>
          <w:tab w:val="num" w:pos="720"/>
        </w:tabs>
        <w:ind w:left="720" w:hanging="360"/>
      </w:pPr>
      <w:rPr>
        <w:rFonts w:ascii="Wingdings" w:hAnsi="Wingdings" w:hint="default"/>
      </w:rPr>
    </w:lvl>
    <w:lvl w:ilvl="1" w:tplc="CE0049F0" w:tentative="1">
      <w:start w:val="1"/>
      <w:numFmt w:val="bullet"/>
      <w:lvlText w:val=""/>
      <w:lvlJc w:val="left"/>
      <w:pPr>
        <w:tabs>
          <w:tab w:val="num" w:pos="1440"/>
        </w:tabs>
        <w:ind w:left="1440" w:hanging="360"/>
      </w:pPr>
      <w:rPr>
        <w:rFonts w:ascii="Wingdings" w:hAnsi="Wingdings" w:hint="default"/>
      </w:rPr>
    </w:lvl>
    <w:lvl w:ilvl="2" w:tplc="D5163F50" w:tentative="1">
      <w:start w:val="1"/>
      <w:numFmt w:val="bullet"/>
      <w:lvlText w:val=""/>
      <w:lvlJc w:val="left"/>
      <w:pPr>
        <w:tabs>
          <w:tab w:val="num" w:pos="2160"/>
        </w:tabs>
        <w:ind w:left="2160" w:hanging="360"/>
      </w:pPr>
      <w:rPr>
        <w:rFonts w:ascii="Wingdings" w:hAnsi="Wingdings" w:hint="default"/>
      </w:rPr>
    </w:lvl>
    <w:lvl w:ilvl="3" w:tplc="4C420C2C" w:tentative="1">
      <w:start w:val="1"/>
      <w:numFmt w:val="bullet"/>
      <w:lvlText w:val=""/>
      <w:lvlJc w:val="left"/>
      <w:pPr>
        <w:tabs>
          <w:tab w:val="num" w:pos="2880"/>
        </w:tabs>
        <w:ind w:left="2880" w:hanging="360"/>
      </w:pPr>
      <w:rPr>
        <w:rFonts w:ascii="Wingdings" w:hAnsi="Wingdings" w:hint="default"/>
      </w:rPr>
    </w:lvl>
    <w:lvl w:ilvl="4" w:tplc="4796AA10" w:tentative="1">
      <w:start w:val="1"/>
      <w:numFmt w:val="bullet"/>
      <w:lvlText w:val=""/>
      <w:lvlJc w:val="left"/>
      <w:pPr>
        <w:tabs>
          <w:tab w:val="num" w:pos="3600"/>
        </w:tabs>
        <w:ind w:left="3600" w:hanging="360"/>
      </w:pPr>
      <w:rPr>
        <w:rFonts w:ascii="Wingdings" w:hAnsi="Wingdings" w:hint="default"/>
      </w:rPr>
    </w:lvl>
    <w:lvl w:ilvl="5" w:tplc="CDD893CC" w:tentative="1">
      <w:start w:val="1"/>
      <w:numFmt w:val="bullet"/>
      <w:lvlText w:val=""/>
      <w:lvlJc w:val="left"/>
      <w:pPr>
        <w:tabs>
          <w:tab w:val="num" w:pos="4320"/>
        </w:tabs>
        <w:ind w:left="4320" w:hanging="360"/>
      </w:pPr>
      <w:rPr>
        <w:rFonts w:ascii="Wingdings" w:hAnsi="Wingdings" w:hint="default"/>
      </w:rPr>
    </w:lvl>
    <w:lvl w:ilvl="6" w:tplc="8FC027AA" w:tentative="1">
      <w:start w:val="1"/>
      <w:numFmt w:val="bullet"/>
      <w:lvlText w:val=""/>
      <w:lvlJc w:val="left"/>
      <w:pPr>
        <w:tabs>
          <w:tab w:val="num" w:pos="5040"/>
        </w:tabs>
        <w:ind w:left="5040" w:hanging="360"/>
      </w:pPr>
      <w:rPr>
        <w:rFonts w:ascii="Wingdings" w:hAnsi="Wingdings" w:hint="default"/>
      </w:rPr>
    </w:lvl>
    <w:lvl w:ilvl="7" w:tplc="248ED61E" w:tentative="1">
      <w:start w:val="1"/>
      <w:numFmt w:val="bullet"/>
      <w:lvlText w:val=""/>
      <w:lvlJc w:val="left"/>
      <w:pPr>
        <w:tabs>
          <w:tab w:val="num" w:pos="5760"/>
        </w:tabs>
        <w:ind w:left="5760" w:hanging="360"/>
      </w:pPr>
      <w:rPr>
        <w:rFonts w:ascii="Wingdings" w:hAnsi="Wingdings" w:hint="default"/>
      </w:rPr>
    </w:lvl>
    <w:lvl w:ilvl="8" w:tplc="D3A04FC2"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142CD"/>
    <w:rsid w:val="00011EF6"/>
    <w:rsid w:val="000224C1"/>
    <w:rsid w:val="000271AD"/>
    <w:rsid w:val="00027C6D"/>
    <w:rsid w:val="00090C8F"/>
    <w:rsid w:val="000B1406"/>
    <w:rsid w:val="000B4681"/>
    <w:rsid w:val="000B6C6B"/>
    <w:rsid w:val="000C3227"/>
    <w:rsid w:val="000F5DDF"/>
    <w:rsid w:val="000F6A88"/>
    <w:rsid w:val="00154329"/>
    <w:rsid w:val="00172165"/>
    <w:rsid w:val="001851FC"/>
    <w:rsid w:val="00192EAC"/>
    <w:rsid w:val="00196B7E"/>
    <w:rsid w:val="001A15C9"/>
    <w:rsid w:val="001C2D09"/>
    <w:rsid w:val="001D4AF2"/>
    <w:rsid w:val="001F232D"/>
    <w:rsid w:val="00200CB2"/>
    <w:rsid w:val="002065E5"/>
    <w:rsid w:val="002142CD"/>
    <w:rsid w:val="002163AB"/>
    <w:rsid w:val="00223DCC"/>
    <w:rsid w:val="002245F0"/>
    <w:rsid w:val="002326A2"/>
    <w:rsid w:val="002561A2"/>
    <w:rsid w:val="002C20CA"/>
    <w:rsid w:val="002C210F"/>
    <w:rsid w:val="002C5386"/>
    <w:rsid w:val="002C64F9"/>
    <w:rsid w:val="002F6453"/>
    <w:rsid w:val="00312009"/>
    <w:rsid w:val="00325034"/>
    <w:rsid w:val="00333603"/>
    <w:rsid w:val="00334DFB"/>
    <w:rsid w:val="00336B56"/>
    <w:rsid w:val="00357006"/>
    <w:rsid w:val="00367CE2"/>
    <w:rsid w:val="00371AAB"/>
    <w:rsid w:val="00383D5A"/>
    <w:rsid w:val="00383DF1"/>
    <w:rsid w:val="003A41E0"/>
    <w:rsid w:val="003B5C88"/>
    <w:rsid w:val="003B676B"/>
    <w:rsid w:val="003C163C"/>
    <w:rsid w:val="003C78F2"/>
    <w:rsid w:val="003E3D9F"/>
    <w:rsid w:val="00402235"/>
    <w:rsid w:val="00422479"/>
    <w:rsid w:val="0042554A"/>
    <w:rsid w:val="0042794D"/>
    <w:rsid w:val="00437553"/>
    <w:rsid w:val="00441C47"/>
    <w:rsid w:val="0044489E"/>
    <w:rsid w:val="00477DBC"/>
    <w:rsid w:val="00482F83"/>
    <w:rsid w:val="004A39A8"/>
    <w:rsid w:val="004B2E83"/>
    <w:rsid w:val="004C3E02"/>
    <w:rsid w:val="004E56FD"/>
    <w:rsid w:val="00524C20"/>
    <w:rsid w:val="00556C63"/>
    <w:rsid w:val="005612BF"/>
    <w:rsid w:val="00564358"/>
    <w:rsid w:val="00565EAC"/>
    <w:rsid w:val="00566EFE"/>
    <w:rsid w:val="00570603"/>
    <w:rsid w:val="00585888"/>
    <w:rsid w:val="00593A5C"/>
    <w:rsid w:val="005F2171"/>
    <w:rsid w:val="005F3B27"/>
    <w:rsid w:val="00644579"/>
    <w:rsid w:val="00664A83"/>
    <w:rsid w:val="00666000"/>
    <w:rsid w:val="006932C7"/>
    <w:rsid w:val="006A3D9F"/>
    <w:rsid w:val="006A63B0"/>
    <w:rsid w:val="006C6402"/>
    <w:rsid w:val="006D6F44"/>
    <w:rsid w:val="007164EE"/>
    <w:rsid w:val="007200F4"/>
    <w:rsid w:val="00721414"/>
    <w:rsid w:val="0075258D"/>
    <w:rsid w:val="0075491B"/>
    <w:rsid w:val="00782F31"/>
    <w:rsid w:val="007A5AA8"/>
    <w:rsid w:val="007B7DAE"/>
    <w:rsid w:val="007C01AC"/>
    <w:rsid w:val="007C156D"/>
    <w:rsid w:val="007C5FB5"/>
    <w:rsid w:val="007C6AD8"/>
    <w:rsid w:val="007D16C2"/>
    <w:rsid w:val="007E3207"/>
    <w:rsid w:val="007E35D5"/>
    <w:rsid w:val="007F3B38"/>
    <w:rsid w:val="008168C6"/>
    <w:rsid w:val="00824CAD"/>
    <w:rsid w:val="008602DB"/>
    <w:rsid w:val="008838E1"/>
    <w:rsid w:val="00891796"/>
    <w:rsid w:val="008C4A04"/>
    <w:rsid w:val="008D7362"/>
    <w:rsid w:val="008E183C"/>
    <w:rsid w:val="008E4CB1"/>
    <w:rsid w:val="008F1969"/>
    <w:rsid w:val="009202C1"/>
    <w:rsid w:val="00923A07"/>
    <w:rsid w:val="009321C4"/>
    <w:rsid w:val="00940024"/>
    <w:rsid w:val="0095737D"/>
    <w:rsid w:val="009577D9"/>
    <w:rsid w:val="00963BD1"/>
    <w:rsid w:val="00966E7E"/>
    <w:rsid w:val="009709CE"/>
    <w:rsid w:val="00971980"/>
    <w:rsid w:val="009906AB"/>
    <w:rsid w:val="009B5A2D"/>
    <w:rsid w:val="009C0797"/>
    <w:rsid w:val="009D2E34"/>
    <w:rsid w:val="009D3B0D"/>
    <w:rsid w:val="009D5E9B"/>
    <w:rsid w:val="009E50AF"/>
    <w:rsid w:val="009F0FF2"/>
    <w:rsid w:val="00A00EA2"/>
    <w:rsid w:val="00A07207"/>
    <w:rsid w:val="00A13C1F"/>
    <w:rsid w:val="00A14892"/>
    <w:rsid w:val="00A25C46"/>
    <w:rsid w:val="00A33422"/>
    <w:rsid w:val="00A41E33"/>
    <w:rsid w:val="00A43E90"/>
    <w:rsid w:val="00A61771"/>
    <w:rsid w:val="00A66C3F"/>
    <w:rsid w:val="00A9725A"/>
    <w:rsid w:val="00AA545C"/>
    <w:rsid w:val="00AB0FDD"/>
    <w:rsid w:val="00AD0986"/>
    <w:rsid w:val="00AE69A0"/>
    <w:rsid w:val="00AF10DA"/>
    <w:rsid w:val="00AF3FC0"/>
    <w:rsid w:val="00B20423"/>
    <w:rsid w:val="00B25685"/>
    <w:rsid w:val="00B27AF3"/>
    <w:rsid w:val="00B3021B"/>
    <w:rsid w:val="00B722EA"/>
    <w:rsid w:val="00BA0423"/>
    <w:rsid w:val="00BA16FF"/>
    <w:rsid w:val="00BA193D"/>
    <w:rsid w:val="00BB4441"/>
    <w:rsid w:val="00BB5D23"/>
    <w:rsid w:val="00BB7031"/>
    <w:rsid w:val="00BC2A07"/>
    <w:rsid w:val="00BC4ACD"/>
    <w:rsid w:val="00BD2640"/>
    <w:rsid w:val="00BF3420"/>
    <w:rsid w:val="00C11B31"/>
    <w:rsid w:val="00C2424C"/>
    <w:rsid w:val="00C267F4"/>
    <w:rsid w:val="00C3533A"/>
    <w:rsid w:val="00C462C5"/>
    <w:rsid w:val="00C4677D"/>
    <w:rsid w:val="00C60841"/>
    <w:rsid w:val="00C662DB"/>
    <w:rsid w:val="00C8182A"/>
    <w:rsid w:val="00CB6BF4"/>
    <w:rsid w:val="00D03C9F"/>
    <w:rsid w:val="00D1212D"/>
    <w:rsid w:val="00D14850"/>
    <w:rsid w:val="00D221E6"/>
    <w:rsid w:val="00D32C50"/>
    <w:rsid w:val="00D459AA"/>
    <w:rsid w:val="00DA7241"/>
    <w:rsid w:val="00DB2E2D"/>
    <w:rsid w:val="00DE5AC0"/>
    <w:rsid w:val="00E05B52"/>
    <w:rsid w:val="00E07487"/>
    <w:rsid w:val="00E13A81"/>
    <w:rsid w:val="00E222D1"/>
    <w:rsid w:val="00E526DD"/>
    <w:rsid w:val="00E6221F"/>
    <w:rsid w:val="00E671E6"/>
    <w:rsid w:val="00E857FA"/>
    <w:rsid w:val="00E94201"/>
    <w:rsid w:val="00E96689"/>
    <w:rsid w:val="00EC0F87"/>
    <w:rsid w:val="00ED3AD9"/>
    <w:rsid w:val="00F028E5"/>
    <w:rsid w:val="00F0429B"/>
    <w:rsid w:val="00F06A48"/>
    <w:rsid w:val="00F23D23"/>
    <w:rsid w:val="00F355F5"/>
    <w:rsid w:val="00F40018"/>
    <w:rsid w:val="00F4405B"/>
    <w:rsid w:val="00F57014"/>
    <w:rsid w:val="00F570E6"/>
    <w:rsid w:val="00F84055"/>
    <w:rsid w:val="00F865FC"/>
    <w:rsid w:val="00F94620"/>
    <w:rsid w:val="00FA5FF6"/>
    <w:rsid w:val="00FE3D4F"/>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239F466"/>
  <w15:chartTrackingRefBased/>
  <w15:docId w15:val="{E3F8383D-F277-4D44-909A-077E7D936F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2142CD"/>
    <w:pPr>
      <w:widowControl w:val="0"/>
      <w:autoSpaceDE w:val="0"/>
      <w:autoSpaceDN w:val="0"/>
      <w:spacing w:after="0" w:line="240" w:lineRule="auto"/>
    </w:pPr>
    <w:rPr>
      <w:rFonts w:ascii="Museo Sans 100" w:eastAsia="Museo Sans 100" w:hAnsi="Museo Sans 100" w:cs="Museo Sans 100"/>
      <w:lang w:val="es-ES"/>
    </w:rPr>
  </w:style>
  <w:style w:type="paragraph" w:styleId="Ttulo1">
    <w:name w:val="heading 1"/>
    <w:basedOn w:val="Normal"/>
    <w:next w:val="Normal"/>
    <w:link w:val="Ttulo1Car"/>
    <w:uiPriority w:val="9"/>
    <w:qFormat/>
    <w:rsid w:val="009D2E34"/>
    <w:pPr>
      <w:keepNext/>
      <w:keepLines/>
      <w:widowControl/>
      <w:autoSpaceDE/>
      <w:autoSpaceDN/>
      <w:spacing w:before="480" w:line="259" w:lineRule="auto"/>
      <w:outlineLvl w:val="0"/>
    </w:pPr>
    <w:rPr>
      <w:rFonts w:ascii="Calibri Light" w:eastAsia="Times New Roman" w:hAnsi="Calibri Light" w:cs="Times New Roman"/>
      <w:b/>
      <w:bCs/>
      <w:color w:val="2E74B5"/>
      <w:sz w:val="28"/>
      <w:szCs w:val="28"/>
      <w:lang w:val="es-SV"/>
    </w:rPr>
  </w:style>
  <w:style w:type="paragraph" w:styleId="Ttulo2">
    <w:name w:val="heading 2"/>
    <w:basedOn w:val="Normal"/>
    <w:next w:val="Normal"/>
    <w:link w:val="Ttulo2Car"/>
    <w:uiPriority w:val="9"/>
    <w:semiHidden/>
    <w:unhideWhenUsed/>
    <w:qFormat/>
    <w:rsid w:val="00B722EA"/>
    <w:pPr>
      <w:keepNext/>
      <w:keepLines/>
      <w:widowControl/>
      <w:autoSpaceDE/>
      <w:autoSpaceDN/>
      <w:spacing w:before="40" w:line="259" w:lineRule="auto"/>
      <w:outlineLvl w:val="1"/>
    </w:pPr>
    <w:rPr>
      <w:rFonts w:asciiTheme="majorHAnsi" w:eastAsiaTheme="majorEastAsia" w:hAnsiTheme="majorHAnsi" w:cstheme="majorBidi"/>
      <w:color w:val="2E74B5" w:themeColor="accent1" w:themeShade="BF"/>
      <w:sz w:val="26"/>
      <w:szCs w:val="26"/>
      <w:lang w:val="es-SV"/>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2142CD"/>
    <w:pPr>
      <w:spacing w:before="4"/>
      <w:ind w:left="40"/>
    </w:pPr>
  </w:style>
  <w:style w:type="character" w:customStyle="1" w:styleId="TextoindependienteCar">
    <w:name w:val="Texto independiente Car"/>
    <w:basedOn w:val="Fuentedeprrafopredeter"/>
    <w:link w:val="Textoindependiente"/>
    <w:uiPriority w:val="1"/>
    <w:rsid w:val="002142CD"/>
    <w:rPr>
      <w:rFonts w:ascii="Museo Sans 100" w:eastAsia="Museo Sans 100" w:hAnsi="Museo Sans 100" w:cs="Museo Sans 100"/>
      <w:lang w:val="es-ES"/>
    </w:rPr>
  </w:style>
  <w:style w:type="character" w:customStyle="1" w:styleId="Ttulo1Car">
    <w:name w:val="Título 1 Car"/>
    <w:basedOn w:val="Fuentedeprrafopredeter"/>
    <w:link w:val="Ttulo1"/>
    <w:uiPriority w:val="9"/>
    <w:rsid w:val="009D2E34"/>
    <w:rPr>
      <w:rFonts w:ascii="Calibri Light" w:eastAsia="Times New Roman" w:hAnsi="Calibri Light" w:cs="Times New Roman"/>
      <w:b/>
      <w:bCs/>
      <w:color w:val="2E74B5"/>
      <w:sz w:val="28"/>
      <w:szCs w:val="28"/>
    </w:rPr>
  </w:style>
  <w:style w:type="paragraph" w:styleId="Encabezado">
    <w:name w:val="header"/>
    <w:basedOn w:val="Normal"/>
    <w:link w:val="EncabezadoCar"/>
    <w:uiPriority w:val="99"/>
    <w:unhideWhenUsed/>
    <w:rsid w:val="00ED3AD9"/>
    <w:pPr>
      <w:tabs>
        <w:tab w:val="center" w:pos="4419"/>
        <w:tab w:val="right" w:pos="8838"/>
      </w:tabs>
    </w:pPr>
  </w:style>
  <w:style w:type="character" w:customStyle="1" w:styleId="EncabezadoCar">
    <w:name w:val="Encabezado Car"/>
    <w:basedOn w:val="Fuentedeprrafopredeter"/>
    <w:link w:val="Encabezado"/>
    <w:uiPriority w:val="99"/>
    <w:rsid w:val="00ED3AD9"/>
    <w:rPr>
      <w:rFonts w:ascii="Museo Sans 100" w:eastAsia="Museo Sans 100" w:hAnsi="Museo Sans 100" w:cs="Museo Sans 100"/>
      <w:lang w:val="es-ES"/>
    </w:rPr>
  </w:style>
  <w:style w:type="paragraph" w:styleId="Piedepgina">
    <w:name w:val="footer"/>
    <w:basedOn w:val="Normal"/>
    <w:link w:val="PiedepginaCar"/>
    <w:uiPriority w:val="99"/>
    <w:unhideWhenUsed/>
    <w:rsid w:val="00ED3AD9"/>
    <w:pPr>
      <w:tabs>
        <w:tab w:val="center" w:pos="4419"/>
        <w:tab w:val="right" w:pos="8838"/>
      </w:tabs>
    </w:pPr>
  </w:style>
  <w:style w:type="character" w:customStyle="1" w:styleId="PiedepginaCar">
    <w:name w:val="Pie de página Car"/>
    <w:basedOn w:val="Fuentedeprrafopredeter"/>
    <w:link w:val="Piedepgina"/>
    <w:uiPriority w:val="99"/>
    <w:rsid w:val="00ED3AD9"/>
    <w:rPr>
      <w:rFonts w:ascii="Museo Sans 100" w:eastAsia="Museo Sans 100" w:hAnsi="Museo Sans 100" w:cs="Museo Sans 100"/>
      <w:lang w:val="es-ES"/>
    </w:rPr>
  </w:style>
  <w:style w:type="table" w:styleId="Tablaconcuadrcula">
    <w:name w:val="Table Grid"/>
    <w:basedOn w:val="Tablanormal"/>
    <w:uiPriority w:val="39"/>
    <w:rsid w:val="00ED3A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semiHidden/>
    <w:rsid w:val="00B722EA"/>
    <w:rPr>
      <w:rFonts w:asciiTheme="majorHAnsi" w:eastAsiaTheme="majorEastAsia" w:hAnsiTheme="majorHAnsi" w:cstheme="majorBidi"/>
      <w:color w:val="2E74B5" w:themeColor="accent1" w:themeShade="BF"/>
      <w:sz w:val="26"/>
      <w:szCs w:val="26"/>
    </w:rPr>
  </w:style>
  <w:style w:type="paragraph" w:styleId="NormalWeb">
    <w:name w:val="Normal (Web)"/>
    <w:basedOn w:val="Normal"/>
    <w:uiPriority w:val="99"/>
    <w:semiHidden/>
    <w:unhideWhenUsed/>
    <w:rsid w:val="00B722EA"/>
    <w:pPr>
      <w:widowControl/>
      <w:autoSpaceDE/>
      <w:autoSpaceDN/>
      <w:spacing w:before="100" w:beforeAutospacing="1" w:after="100" w:afterAutospacing="1"/>
    </w:pPr>
    <w:rPr>
      <w:rFonts w:ascii="Times New Roman" w:eastAsia="Times New Roman" w:hAnsi="Times New Roman" w:cs="Times New Roman"/>
      <w:sz w:val="24"/>
      <w:szCs w:val="24"/>
      <w:lang w:val="es-SV" w:eastAsia="es-SV"/>
    </w:rPr>
  </w:style>
  <w:style w:type="character" w:styleId="Textoennegrita">
    <w:name w:val="Strong"/>
    <w:basedOn w:val="Fuentedeprrafopredeter"/>
    <w:uiPriority w:val="22"/>
    <w:qFormat/>
    <w:rsid w:val="00B722EA"/>
    <w:rPr>
      <w:b/>
      <w:bCs/>
    </w:rPr>
  </w:style>
  <w:style w:type="paragraph" w:customStyle="1" w:styleId="Contenidodelatabla">
    <w:name w:val="Contenido de la tabla"/>
    <w:basedOn w:val="Normal"/>
    <w:rsid w:val="00B722EA"/>
    <w:pPr>
      <w:suppressLineNumbers/>
      <w:suppressAutoHyphens/>
      <w:autoSpaceDE/>
      <w:autoSpaceDN/>
      <w:spacing w:line="100" w:lineRule="atLeast"/>
      <w:textAlignment w:val="baseline"/>
    </w:pPr>
    <w:rPr>
      <w:rFonts w:ascii="Times New Roman" w:eastAsia="SimSun" w:hAnsi="Times New Roman" w:cs="Mangal"/>
      <w:kern w:val="1"/>
      <w:sz w:val="24"/>
      <w:szCs w:val="24"/>
      <w:lang w:val="es-SV" w:eastAsia="hi-IN" w:bidi="hi-IN"/>
    </w:rPr>
  </w:style>
  <w:style w:type="character" w:styleId="Hipervnculo">
    <w:name w:val="Hyperlink"/>
    <w:basedOn w:val="Fuentedeprrafopredeter"/>
    <w:uiPriority w:val="99"/>
    <w:semiHidden/>
    <w:unhideWhenUsed/>
    <w:rsid w:val="00B722EA"/>
    <w:rPr>
      <w:color w:val="0000FF"/>
      <w:u w:val="single"/>
    </w:rPr>
  </w:style>
  <w:style w:type="character" w:customStyle="1" w:styleId="mw-headline">
    <w:name w:val="mw-headline"/>
    <w:basedOn w:val="Fuentedeprrafopredeter"/>
    <w:rsid w:val="00B722EA"/>
  </w:style>
  <w:style w:type="character" w:styleId="nfasis">
    <w:name w:val="Emphasis"/>
    <w:basedOn w:val="Fuentedeprrafopredeter"/>
    <w:uiPriority w:val="20"/>
    <w:qFormat/>
    <w:rsid w:val="00B722EA"/>
    <w:rPr>
      <w:i/>
      <w:iCs/>
    </w:rPr>
  </w:style>
  <w:style w:type="paragraph" w:styleId="Ttulo">
    <w:name w:val="Title"/>
    <w:basedOn w:val="Normal"/>
    <w:next w:val="Normal"/>
    <w:link w:val="TtuloCar"/>
    <w:uiPriority w:val="10"/>
    <w:qFormat/>
    <w:rsid w:val="00B722EA"/>
    <w:pPr>
      <w:widowControl/>
      <w:autoSpaceDE/>
      <w:autoSpaceDN/>
      <w:contextualSpacing/>
    </w:pPr>
    <w:rPr>
      <w:rFonts w:asciiTheme="majorHAnsi" w:eastAsiaTheme="majorEastAsia" w:hAnsiTheme="majorHAnsi" w:cstheme="majorBidi"/>
      <w:spacing w:val="-10"/>
      <w:kern w:val="28"/>
      <w:sz w:val="56"/>
      <w:szCs w:val="56"/>
      <w:lang w:val="es-SV"/>
    </w:rPr>
  </w:style>
  <w:style w:type="character" w:customStyle="1" w:styleId="TtuloCar">
    <w:name w:val="Título Car"/>
    <w:basedOn w:val="Fuentedeprrafopredeter"/>
    <w:link w:val="Ttulo"/>
    <w:uiPriority w:val="10"/>
    <w:rsid w:val="00B722EA"/>
    <w:rPr>
      <w:rFonts w:asciiTheme="majorHAnsi" w:eastAsiaTheme="majorEastAsia" w:hAnsiTheme="majorHAnsi" w:cstheme="majorBidi"/>
      <w:spacing w:val="-10"/>
      <w:kern w:val="28"/>
      <w:sz w:val="56"/>
      <w:szCs w:val="56"/>
    </w:rPr>
  </w:style>
  <w:style w:type="paragraph" w:styleId="Prrafodelista">
    <w:name w:val="List Paragraph"/>
    <w:basedOn w:val="Normal"/>
    <w:link w:val="PrrafodelistaCar"/>
    <w:uiPriority w:val="34"/>
    <w:qFormat/>
    <w:rsid w:val="00B722EA"/>
    <w:pPr>
      <w:widowControl/>
      <w:autoSpaceDE/>
      <w:autoSpaceDN/>
      <w:ind w:left="720"/>
      <w:contextualSpacing/>
    </w:pPr>
    <w:rPr>
      <w:rFonts w:ascii="Calibri" w:eastAsiaTheme="minorHAnsi" w:hAnsi="Calibri" w:cs="Times New Roman"/>
      <w:lang w:val="es-SV"/>
    </w:rPr>
  </w:style>
  <w:style w:type="character" w:customStyle="1" w:styleId="PrrafodelistaCar">
    <w:name w:val="Párrafo de lista Car"/>
    <w:basedOn w:val="Fuentedeprrafopredeter"/>
    <w:link w:val="Prrafodelista"/>
    <w:uiPriority w:val="34"/>
    <w:locked/>
    <w:rsid w:val="00B722EA"/>
    <w:rPr>
      <w:rFonts w:ascii="Calibri" w:hAnsi="Calibri" w:cs="Times New Roman"/>
    </w:rPr>
  </w:style>
  <w:style w:type="character" w:customStyle="1" w:styleId="css-901oao">
    <w:name w:val="css-901oao"/>
    <w:basedOn w:val="Fuentedeprrafopredeter"/>
    <w:rsid w:val="000F6A88"/>
  </w:style>
  <w:style w:type="character" w:customStyle="1" w:styleId="r-18u37iz">
    <w:name w:val="r-18u37iz"/>
    <w:basedOn w:val="Fuentedeprrafopredeter"/>
    <w:rsid w:val="000F6A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8368102">
      <w:bodyDiv w:val="1"/>
      <w:marLeft w:val="0"/>
      <w:marRight w:val="0"/>
      <w:marTop w:val="0"/>
      <w:marBottom w:val="0"/>
      <w:divBdr>
        <w:top w:val="none" w:sz="0" w:space="0" w:color="auto"/>
        <w:left w:val="none" w:sz="0" w:space="0" w:color="auto"/>
        <w:bottom w:val="none" w:sz="0" w:space="0" w:color="auto"/>
        <w:right w:val="none" w:sz="0" w:space="0" w:color="auto"/>
      </w:divBdr>
      <w:divsChild>
        <w:div w:id="83499658">
          <w:marLeft w:val="0"/>
          <w:marRight w:val="0"/>
          <w:marTop w:val="0"/>
          <w:marBottom w:val="0"/>
          <w:divBdr>
            <w:top w:val="single" w:sz="2" w:space="0" w:color="000000"/>
            <w:left w:val="single" w:sz="2" w:space="0" w:color="000000"/>
            <w:bottom w:val="single" w:sz="2" w:space="0" w:color="000000"/>
            <w:right w:val="single" w:sz="2" w:space="0" w:color="000000"/>
          </w:divBdr>
        </w:div>
      </w:divsChild>
    </w:div>
    <w:div w:id="1142620240">
      <w:bodyDiv w:val="1"/>
      <w:marLeft w:val="0"/>
      <w:marRight w:val="0"/>
      <w:marTop w:val="0"/>
      <w:marBottom w:val="0"/>
      <w:divBdr>
        <w:top w:val="none" w:sz="0" w:space="0" w:color="auto"/>
        <w:left w:val="none" w:sz="0" w:space="0" w:color="auto"/>
        <w:bottom w:val="none" w:sz="0" w:space="0" w:color="auto"/>
        <w:right w:val="none" w:sz="0" w:space="0" w:color="auto"/>
      </w:divBdr>
      <w:divsChild>
        <w:div w:id="1926255836">
          <w:marLeft w:val="0"/>
          <w:marRight w:val="0"/>
          <w:marTop w:val="0"/>
          <w:marBottom w:val="0"/>
          <w:divBdr>
            <w:top w:val="none" w:sz="0" w:space="0" w:color="auto"/>
            <w:left w:val="none" w:sz="0" w:space="0" w:color="auto"/>
            <w:bottom w:val="none" w:sz="0" w:space="0" w:color="auto"/>
            <w:right w:val="none" w:sz="0" w:space="0" w:color="auto"/>
          </w:divBdr>
          <w:divsChild>
            <w:div w:id="1741095922">
              <w:marLeft w:val="0"/>
              <w:marRight w:val="0"/>
              <w:marTop w:val="0"/>
              <w:marBottom w:val="0"/>
              <w:divBdr>
                <w:top w:val="none" w:sz="0" w:space="0" w:color="auto"/>
                <w:left w:val="none" w:sz="0" w:space="0" w:color="auto"/>
                <w:bottom w:val="none" w:sz="0" w:space="0" w:color="auto"/>
                <w:right w:val="none" w:sz="0" w:space="0" w:color="auto"/>
              </w:divBdr>
            </w:div>
          </w:divsChild>
        </w:div>
        <w:div w:id="581646576">
          <w:marLeft w:val="0"/>
          <w:marRight w:val="0"/>
          <w:marTop w:val="0"/>
          <w:marBottom w:val="0"/>
          <w:divBdr>
            <w:top w:val="none" w:sz="0" w:space="0" w:color="auto"/>
            <w:left w:val="none" w:sz="0" w:space="0" w:color="auto"/>
            <w:bottom w:val="none" w:sz="0" w:space="0" w:color="auto"/>
            <w:right w:val="none" w:sz="0" w:space="0" w:color="auto"/>
          </w:divBdr>
          <w:divsChild>
            <w:div w:id="536822422">
              <w:marLeft w:val="0"/>
              <w:marRight w:val="0"/>
              <w:marTop w:val="0"/>
              <w:marBottom w:val="0"/>
              <w:divBdr>
                <w:top w:val="none" w:sz="0" w:space="0" w:color="auto"/>
                <w:left w:val="none" w:sz="0" w:space="0" w:color="auto"/>
                <w:bottom w:val="none" w:sz="0" w:space="0" w:color="auto"/>
                <w:right w:val="none" w:sz="0" w:space="0" w:color="auto"/>
              </w:divBdr>
            </w:div>
          </w:divsChild>
        </w:div>
        <w:div w:id="1388383876">
          <w:marLeft w:val="0"/>
          <w:marRight w:val="0"/>
          <w:marTop w:val="0"/>
          <w:marBottom w:val="0"/>
          <w:divBdr>
            <w:top w:val="none" w:sz="0" w:space="0" w:color="auto"/>
            <w:left w:val="none" w:sz="0" w:space="0" w:color="auto"/>
            <w:bottom w:val="none" w:sz="0" w:space="0" w:color="auto"/>
            <w:right w:val="none" w:sz="0" w:space="0" w:color="auto"/>
          </w:divBdr>
          <w:divsChild>
            <w:div w:id="1962954126">
              <w:marLeft w:val="0"/>
              <w:marRight w:val="0"/>
              <w:marTop w:val="0"/>
              <w:marBottom w:val="0"/>
              <w:divBdr>
                <w:top w:val="none" w:sz="0" w:space="0" w:color="auto"/>
                <w:left w:val="none" w:sz="0" w:space="0" w:color="auto"/>
                <w:bottom w:val="none" w:sz="0" w:space="0" w:color="auto"/>
                <w:right w:val="none" w:sz="0" w:space="0" w:color="auto"/>
              </w:divBdr>
            </w:div>
          </w:divsChild>
        </w:div>
        <w:div w:id="1841240164">
          <w:marLeft w:val="0"/>
          <w:marRight w:val="0"/>
          <w:marTop w:val="0"/>
          <w:marBottom w:val="0"/>
          <w:divBdr>
            <w:top w:val="none" w:sz="0" w:space="0" w:color="auto"/>
            <w:left w:val="none" w:sz="0" w:space="0" w:color="auto"/>
            <w:bottom w:val="none" w:sz="0" w:space="0" w:color="auto"/>
            <w:right w:val="none" w:sz="0" w:space="0" w:color="auto"/>
          </w:divBdr>
          <w:divsChild>
            <w:div w:id="1879465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2051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1.xml"/><Relationship Id="rId21" Type="http://schemas.openxmlformats.org/officeDocument/2006/relationships/image" Target="media/image10.png"/><Relationship Id="rId42" Type="http://schemas.openxmlformats.org/officeDocument/2006/relationships/image" Target="media/image21.png"/><Relationship Id="rId47" Type="http://schemas.openxmlformats.org/officeDocument/2006/relationships/image" Target="media/image26.jpeg"/><Relationship Id="rId63" Type="http://schemas.openxmlformats.org/officeDocument/2006/relationships/image" Target="media/image40.jpeg"/><Relationship Id="rId68" Type="http://schemas.openxmlformats.org/officeDocument/2006/relationships/image" Target="media/image44.jpeg"/><Relationship Id="rId84" Type="http://schemas.openxmlformats.org/officeDocument/2006/relationships/image" Target="media/image57.jpeg"/><Relationship Id="rId89" Type="http://schemas.openxmlformats.org/officeDocument/2006/relationships/image" Target="media/image62.jpeg"/><Relationship Id="rId16" Type="http://schemas.openxmlformats.org/officeDocument/2006/relationships/footer" Target="footer2.xml"/><Relationship Id="rId107" Type="http://schemas.openxmlformats.org/officeDocument/2006/relationships/image" Target="media/image80.jpeg"/><Relationship Id="rId11" Type="http://schemas.openxmlformats.org/officeDocument/2006/relationships/image" Target="media/image4.png"/><Relationship Id="rId32" Type="http://schemas.openxmlformats.org/officeDocument/2006/relationships/diagramQuickStyle" Target="diagrams/quickStyle2.xml"/><Relationship Id="rId37" Type="http://schemas.openxmlformats.org/officeDocument/2006/relationships/image" Target="media/image16.png"/><Relationship Id="rId53" Type="http://schemas.openxmlformats.org/officeDocument/2006/relationships/image" Target="media/image31.jpeg"/><Relationship Id="rId58" Type="http://schemas.openxmlformats.org/officeDocument/2006/relationships/image" Target="media/image36.jpeg"/><Relationship Id="rId74" Type="http://schemas.openxmlformats.org/officeDocument/2006/relationships/image" Target="media/image49.jpeg"/><Relationship Id="rId79" Type="http://schemas.openxmlformats.org/officeDocument/2006/relationships/image" Target="media/image52.jpeg"/><Relationship Id="rId102" Type="http://schemas.openxmlformats.org/officeDocument/2006/relationships/image" Target="media/image75.jpeg"/><Relationship Id="rId5" Type="http://schemas.openxmlformats.org/officeDocument/2006/relationships/webSettings" Target="webSettings.xml"/><Relationship Id="rId90" Type="http://schemas.openxmlformats.org/officeDocument/2006/relationships/image" Target="media/image63.jpeg"/><Relationship Id="rId95" Type="http://schemas.openxmlformats.org/officeDocument/2006/relationships/image" Target="media/image68.jpeg"/><Relationship Id="rId22" Type="http://schemas.openxmlformats.org/officeDocument/2006/relationships/oleObject" Target="embeddings/oleObject1.bin"/><Relationship Id="rId27" Type="http://schemas.microsoft.com/office/2007/relationships/diagramDrawing" Target="diagrams/drawing1.xml"/><Relationship Id="rId43" Type="http://schemas.openxmlformats.org/officeDocument/2006/relationships/image" Target="media/image22.jpeg"/><Relationship Id="rId48" Type="http://schemas.openxmlformats.org/officeDocument/2006/relationships/image" Target="media/image27.jpeg"/><Relationship Id="rId64" Type="http://schemas.openxmlformats.org/officeDocument/2006/relationships/hyperlink" Target="http://www.conna.gob.sv/wp-content/uploads/2019/05/Ima-3.jpg" TargetMode="External"/><Relationship Id="rId69" Type="http://schemas.openxmlformats.org/officeDocument/2006/relationships/image" Target="media/image45.jpeg"/><Relationship Id="rId80" Type="http://schemas.openxmlformats.org/officeDocument/2006/relationships/image" Target="media/image53.png"/><Relationship Id="rId85" Type="http://schemas.openxmlformats.org/officeDocument/2006/relationships/image" Target="media/image58.jpeg"/><Relationship Id="rId12" Type="http://schemas.openxmlformats.org/officeDocument/2006/relationships/image" Target="media/image5.png"/><Relationship Id="rId17" Type="http://schemas.openxmlformats.org/officeDocument/2006/relationships/image" Target="media/image8.png"/><Relationship Id="rId33" Type="http://schemas.openxmlformats.org/officeDocument/2006/relationships/diagramColors" Target="diagrams/colors2.xml"/><Relationship Id="rId38" Type="http://schemas.openxmlformats.org/officeDocument/2006/relationships/image" Target="media/image17.png"/><Relationship Id="rId59" Type="http://schemas.openxmlformats.org/officeDocument/2006/relationships/image" Target="media/image37.jpeg"/><Relationship Id="rId103" Type="http://schemas.openxmlformats.org/officeDocument/2006/relationships/image" Target="media/image76.jpeg"/><Relationship Id="rId108" Type="http://schemas.openxmlformats.org/officeDocument/2006/relationships/fontTable" Target="fontTable.xml"/><Relationship Id="rId54" Type="http://schemas.openxmlformats.org/officeDocument/2006/relationships/image" Target="media/image32.jpeg"/><Relationship Id="rId70" Type="http://schemas.openxmlformats.org/officeDocument/2006/relationships/image" Target="cid:image002.jpg@01D514A8.DEDDD980" TargetMode="External"/><Relationship Id="rId75" Type="http://schemas.openxmlformats.org/officeDocument/2006/relationships/hyperlink" Target="http://www.conna.gob.sv/wp-content/uploads/2019/06/Foto-1.jpg" TargetMode="External"/><Relationship Id="rId91" Type="http://schemas.openxmlformats.org/officeDocument/2006/relationships/image" Target="media/image64.jpeg"/><Relationship Id="rId96"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diagramData" Target="diagrams/data1.xml"/><Relationship Id="rId28" Type="http://schemas.openxmlformats.org/officeDocument/2006/relationships/image" Target="media/image13.png"/><Relationship Id="rId36" Type="http://schemas.openxmlformats.org/officeDocument/2006/relationships/image" Target="media/image15.png"/><Relationship Id="rId49" Type="http://schemas.openxmlformats.org/officeDocument/2006/relationships/image" Target="media/image28.jpeg"/><Relationship Id="rId57" Type="http://schemas.openxmlformats.org/officeDocument/2006/relationships/image" Target="media/image35.jpeg"/><Relationship Id="rId106" Type="http://schemas.openxmlformats.org/officeDocument/2006/relationships/image" Target="media/image79.jpeg"/><Relationship Id="rId10" Type="http://schemas.openxmlformats.org/officeDocument/2006/relationships/image" Target="media/image3.png"/><Relationship Id="rId31" Type="http://schemas.openxmlformats.org/officeDocument/2006/relationships/diagramLayout" Target="diagrams/layout2.xml"/><Relationship Id="rId44" Type="http://schemas.openxmlformats.org/officeDocument/2006/relationships/image" Target="media/image23.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1.jpeg"/><Relationship Id="rId73" Type="http://schemas.openxmlformats.org/officeDocument/2006/relationships/image" Target="media/image48.jpeg"/><Relationship Id="rId78" Type="http://schemas.openxmlformats.org/officeDocument/2006/relationships/image" Target="media/image51.jpeg"/><Relationship Id="rId81" Type="http://schemas.openxmlformats.org/officeDocument/2006/relationships/image" Target="media/image54.png"/><Relationship Id="rId86" Type="http://schemas.openxmlformats.org/officeDocument/2006/relationships/image" Target="media/image59.jpe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microsoft.com/office/2007/relationships/hdphoto" Target="media/hdphoto1.wdp"/><Relationship Id="rId39" Type="http://schemas.openxmlformats.org/officeDocument/2006/relationships/image" Target="media/image18.jpeg"/><Relationship Id="rId109" Type="http://schemas.openxmlformats.org/officeDocument/2006/relationships/theme" Target="theme/theme1.xml"/><Relationship Id="rId34" Type="http://schemas.microsoft.com/office/2007/relationships/diagramDrawing" Target="diagrams/drawing2.xml"/><Relationship Id="rId50" Type="http://schemas.openxmlformats.org/officeDocument/2006/relationships/image" Target="media/image29.jpeg"/><Relationship Id="rId55" Type="http://schemas.openxmlformats.org/officeDocument/2006/relationships/image" Target="media/image33.jpeg"/><Relationship Id="rId76" Type="http://schemas.openxmlformats.org/officeDocument/2006/relationships/image" Target="media/image50.jpeg"/><Relationship Id="rId97" Type="http://schemas.openxmlformats.org/officeDocument/2006/relationships/image" Target="media/image70.jpeg"/><Relationship Id="rId104" Type="http://schemas.openxmlformats.org/officeDocument/2006/relationships/image" Target="media/image77.jpeg"/><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65.jpeg"/><Relationship Id="rId2" Type="http://schemas.openxmlformats.org/officeDocument/2006/relationships/numbering" Target="numbering.xml"/><Relationship Id="rId29" Type="http://schemas.openxmlformats.org/officeDocument/2006/relationships/oleObject" Target="embeddings/oleObject2.bin"/><Relationship Id="rId24" Type="http://schemas.openxmlformats.org/officeDocument/2006/relationships/diagramLayout" Target="diagrams/layout1.xml"/><Relationship Id="rId40" Type="http://schemas.openxmlformats.org/officeDocument/2006/relationships/image" Target="media/image19.png"/><Relationship Id="rId45" Type="http://schemas.openxmlformats.org/officeDocument/2006/relationships/image" Target="media/image24.jpeg"/><Relationship Id="rId66" Type="http://schemas.openxmlformats.org/officeDocument/2006/relationships/image" Target="media/image42.jpeg"/><Relationship Id="rId87" Type="http://schemas.openxmlformats.org/officeDocument/2006/relationships/image" Target="media/image60.jpeg"/><Relationship Id="rId61" Type="http://schemas.openxmlformats.org/officeDocument/2006/relationships/image" Target="media/image39.jpeg"/><Relationship Id="rId82" Type="http://schemas.openxmlformats.org/officeDocument/2006/relationships/image" Target="media/image55.jpeg"/><Relationship Id="rId19" Type="http://schemas.openxmlformats.org/officeDocument/2006/relationships/hyperlink" Target="http://www.elsalvadorhistorico.org/articulos/antropologia-e-historia/6-breve-resena-historica-de-elsalvador.html" TargetMode="External"/><Relationship Id="rId14" Type="http://schemas.openxmlformats.org/officeDocument/2006/relationships/header" Target="header1.xml"/><Relationship Id="rId30" Type="http://schemas.openxmlformats.org/officeDocument/2006/relationships/diagramData" Target="diagrams/data2.xml"/><Relationship Id="rId35" Type="http://schemas.openxmlformats.org/officeDocument/2006/relationships/image" Target="media/image14.png"/><Relationship Id="rId56" Type="http://schemas.openxmlformats.org/officeDocument/2006/relationships/image" Target="media/image34.jpeg"/><Relationship Id="rId77" Type="http://schemas.openxmlformats.org/officeDocument/2006/relationships/hyperlink" Target="http://www.conna.gob.sv/wp-content/uploads/2019/06/Foto-2.jpg" TargetMode="External"/><Relationship Id="rId100" Type="http://schemas.openxmlformats.org/officeDocument/2006/relationships/image" Target="media/image73.jpeg"/><Relationship Id="rId105" Type="http://schemas.openxmlformats.org/officeDocument/2006/relationships/image" Target="media/image78.jpeg"/><Relationship Id="rId8" Type="http://schemas.openxmlformats.org/officeDocument/2006/relationships/image" Target="media/image1.png"/><Relationship Id="rId51" Type="http://schemas.openxmlformats.org/officeDocument/2006/relationships/hyperlink" Target="http://www.conna.gob.sv/wp-content/uploads/2018/09/carrusel.jpg" TargetMode="External"/><Relationship Id="rId72" Type="http://schemas.openxmlformats.org/officeDocument/2006/relationships/image" Target="media/image47.jpeg"/><Relationship Id="rId93" Type="http://schemas.openxmlformats.org/officeDocument/2006/relationships/image" Target="media/image66.jpeg"/><Relationship Id="rId98" Type="http://schemas.openxmlformats.org/officeDocument/2006/relationships/image" Target="media/image71.jpeg"/><Relationship Id="rId3" Type="http://schemas.openxmlformats.org/officeDocument/2006/relationships/styles" Target="styles.xml"/><Relationship Id="rId25" Type="http://schemas.openxmlformats.org/officeDocument/2006/relationships/diagramQuickStyle" Target="diagrams/quickStyle1.xml"/><Relationship Id="rId46" Type="http://schemas.openxmlformats.org/officeDocument/2006/relationships/image" Target="media/image25.jpeg"/><Relationship Id="rId67" Type="http://schemas.openxmlformats.org/officeDocument/2006/relationships/image" Target="media/image43.jpeg"/><Relationship Id="rId20" Type="http://schemas.openxmlformats.org/officeDocument/2006/relationships/image" Target="media/image9.jpeg"/><Relationship Id="rId41" Type="http://schemas.openxmlformats.org/officeDocument/2006/relationships/image" Target="media/image20.jpeg"/><Relationship Id="rId62" Type="http://schemas.openxmlformats.org/officeDocument/2006/relationships/hyperlink" Target="http://www.conna.gob.sv/wp-content/uploads/2019/05/Ima-1.jpg" TargetMode="External"/><Relationship Id="rId83" Type="http://schemas.openxmlformats.org/officeDocument/2006/relationships/image" Target="media/image56.jpeg"/><Relationship Id="rId88" Type="http://schemas.openxmlformats.org/officeDocument/2006/relationships/image" Target="media/image61.jpe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diagrams/_rels/data1.xml.rels><?xml version="1.0" encoding="UTF-8" standalone="yes"?>
<Relationships xmlns="http://schemas.openxmlformats.org/package/2006/relationships"><Relationship Id="rId2" Type="http://schemas.openxmlformats.org/officeDocument/2006/relationships/image" Target="../media/image12.jpeg"/><Relationship Id="rId1" Type="http://schemas.openxmlformats.org/officeDocument/2006/relationships/image" Target="../media/image11.jpeg"/></Relationships>
</file>

<file path=word/diagrams/_rels/drawing1.xml.rels><?xml version="1.0" encoding="UTF-8" standalone="yes"?>
<Relationships xmlns="http://schemas.openxmlformats.org/package/2006/relationships"><Relationship Id="rId2" Type="http://schemas.openxmlformats.org/officeDocument/2006/relationships/image" Target="../media/image12.jpeg"/><Relationship Id="rId1" Type="http://schemas.openxmlformats.org/officeDocument/2006/relationships/image" Target="../media/image11.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B04B13B-5F84-4791-99F3-554E69F5D2EB}" type="doc">
      <dgm:prSet loTypeId="urn:microsoft.com/office/officeart/2005/8/layout/pyramid2" loCatId="pyramid" qsTypeId="urn:microsoft.com/office/officeart/2005/8/quickstyle/simple3" qsCatId="simple" csTypeId="urn:microsoft.com/office/officeart/2005/8/colors/accent1_2" csCatId="accent1" phldr="1"/>
      <dgm:spPr/>
    </dgm:pt>
    <dgm:pt modelId="{36661096-99D6-443A-B8AE-43DB5334509D}">
      <dgm:prSet phldrT="[Texto]" custT="1"/>
      <dgm:spPr>
        <a:blipFill rotWithShape="0">
          <a:blip xmlns:r="http://schemas.openxmlformats.org/officeDocument/2006/relationships" r:embed="rId1"/>
          <a:tile tx="0" ty="0" sx="100000" sy="100000" flip="none" algn="tl"/>
        </a:blipFill>
      </dgm:spPr>
      <dgm:t>
        <a:bodyPr/>
        <a:lstStyle/>
        <a:p>
          <a:r>
            <a:rPr lang="es-SV" sz="1600" b="1" dirty="0" smtClean="0">
              <a:latin typeface="+mn-lt"/>
            </a:rPr>
            <a:t>Diseño, aprobación y vigilancia de la Política Nacional de Protección Integral de la Niñez y de la Adolescencia (PNPNA).</a:t>
          </a:r>
          <a:endParaRPr lang="es-SV" sz="1600" b="1" dirty="0"/>
        </a:p>
      </dgm:t>
    </dgm:pt>
    <dgm:pt modelId="{E2B734C2-9A12-4D7D-A80A-C05BD4841558}" type="parTrans" cxnId="{5826E24E-A204-4579-A1F8-DBE3551E6083}">
      <dgm:prSet/>
      <dgm:spPr/>
      <dgm:t>
        <a:bodyPr/>
        <a:lstStyle/>
        <a:p>
          <a:endParaRPr lang="es-SV"/>
        </a:p>
      </dgm:t>
    </dgm:pt>
    <dgm:pt modelId="{5FF7C722-428F-4D5A-98EF-A59BAD1E04E8}" type="sibTrans" cxnId="{5826E24E-A204-4579-A1F8-DBE3551E6083}">
      <dgm:prSet/>
      <dgm:spPr/>
      <dgm:t>
        <a:bodyPr/>
        <a:lstStyle/>
        <a:p>
          <a:endParaRPr lang="es-SV"/>
        </a:p>
      </dgm:t>
    </dgm:pt>
    <dgm:pt modelId="{C392C3BF-9B05-4AA9-99DD-D75FF8997512}">
      <dgm:prSet phldrT="[Texto]"/>
      <dgm:spPr>
        <a:gradFill rotWithShape="0">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0"/>
        </a:gradFill>
      </dgm:spPr>
      <dgm:t>
        <a:bodyPr/>
        <a:lstStyle/>
        <a:p>
          <a:r>
            <a:rPr lang="es-SV" b="1" dirty="0" smtClean="0">
              <a:latin typeface="+mn-lt"/>
            </a:rPr>
            <a:t>Coordinar el Sistema de Protección Integral y</a:t>
          </a:r>
          <a:endParaRPr lang="es-SV" b="1" dirty="0"/>
        </a:p>
      </dgm:t>
    </dgm:pt>
    <dgm:pt modelId="{D63DD0F3-D853-4CD8-A81F-05257E5C0D5E}" type="parTrans" cxnId="{CD51836F-8E71-460C-BEC3-B5E9361D69DC}">
      <dgm:prSet/>
      <dgm:spPr/>
      <dgm:t>
        <a:bodyPr/>
        <a:lstStyle/>
        <a:p>
          <a:endParaRPr lang="es-SV"/>
        </a:p>
      </dgm:t>
    </dgm:pt>
    <dgm:pt modelId="{7FD2E743-67A0-45F6-8C89-92F48366C5C1}" type="sibTrans" cxnId="{CD51836F-8E71-460C-BEC3-B5E9361D69DC}">
      <dgm:prSet/>
      <dgm:spPr/>
      <dgm:t>
        <a:bodyPr/>
        <a:lstStyle/>
        <a:p>
          <a:endParaRPr lang="es-SV"/>
        </a:p>
      </dgm:t>
    </dgm:pt>
    <dgm:pt modelId="{DC986A74-50D8-444C-8A9B-A16D31543D23}">
      <dgm:prSet phldrT="[Texto]"/>
      <dgm:spPr>
        <a:blipFill rotWithShape="0">
          <a:blip xmlns:r="http://schemas.openxmlformats.org/officeDocument/2006/relationships" r:embed="rId2"/>
          <a:tile tx="0" ty="0" sx="100000" sy="100000" flip="none" algn="tl"/>
        </a:blipFill>
      </dgm:spPr>
      <dgm:t>
        <a:bodyPr/>
        <a:lstStyle/>
        <a:p>
          <a:r>
            <a:rPr lang="es-SV" b="1" dirty="0" smtClean="0">
              <a:latin typeface="+mn-lt"/>
            </a:rPr>
            <a:t>Velar por la defensa efectiva de los derechos de las niñas, niños y adolescente</a:t>
          </a:r>
          <a:r>
            <a:rPr lang="es-SV" dirty="0" smtClean="0">
              <a:latin typeface="+mn-lt"/>
            </a:rPr>
            <a:t>s</a:t>
          </a:r>
          <a:endParaRPr lang="es-SV" dirty="0"/>
        </a:p>
      </dgm:t>
    </dgm:pt>
    <dgm:pt modelId="{01177DE8-196B-4025-A1B6-73C8E0E83BE5}" type="parTrans" cxnId="{752C1E7F-D202-471B-A5ED-B856B5D3D2AC}">
      <dgm:prSet/>
      <dgm:spPr/>
      <dgm:t>
        <a:bodyPr/>
        <a:lstStyle/>
        <a:p>
          <a:endParaRPr lang="es-SV"/>
        </a:p>
      </dgm:t>
    </dgm:pt>
    <dgm:pt modelId="{962D7729-CB74-4AB5-9BF6-8AC19A60F4EB}" type="sibTrans" cxnId="{752C1E7F-D202-471B-A5ED-B856B5D3D2AC}">
      <dgm:prSet/>
      <dgm:spPr/>
      <dgm:t>
        <a:bodyPr/>
        <a:lstStyle/>
        <a:p>
          <a:endParaRPr lang="es-SV"/>
        </a:p>
      </dgm:t>
    </dgm:pt>
    <dgm:pt modelId="{2CA91499-AF1B-46AD-BFD6-2EA80B52A752}" type="pres">
      <dgm:prSet presAssocID="{CB04B13B-5F84-4791-99F3-554E69F5D2EB}" presName="compositeShape" presStyleCnt="0">
        <dgm:presLayoutVars>
          <dgm:dir/>
          <dgm:resizeHandles/>
        </dgm:presLayoutVars>
      </dgm:prSet>
      <dgm:spPr/>
    </dgm:pt>
    <dgm:pt modelId="{76659F4D-19B8-4F1F-95BF-E3D70030FD65}" type="pres">
      <dgm:prSet presAssocID="{CB04B13B-5F84-4791-99F3-554E69F5D2EB}" presName="pyramid" presStyleLbl="node1" presStyleIdx="0" presStyleCnt="1" custScaleX="95504" custScaleY="100000" custLinFactNeighborX="-33637" custLinFactNeighborY="-5076"/>
      <dgm:spPr>
        <a:prstGeom prst="halfFrame">
          <a:avLst/>
        </a:prstGeom>
        <a:gradFill rotWithShape="0">
          <a:gsLst>
            <a:gs pos="0">
              <a:schemeClr val="accent1">
                <a:hueOff val="0"/>
                <a:satOff val="0"/>
                <a:tint val="50000"/>
                <a:satMod val="300000"/>
                <a:lumMod val="69000"/>
                <a:lumOff val="31000"/>
                <a:alpha val="45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gradFill>
      </dgm:spPr>
    </dgm:pt>
    <dgm:pt modelId="{CA3FA0C6-A02B-40F1-90B8-3B83ED521408}" type="pres">
      <dgm:prSet presAssocID="{CB04B13B-5F84-4791-99F3-554E69F5D2EB}" presName="theList" presStyleCnt="0"/>
      <dgm:spPr/>
    </dgm:pt>
    <dgm:pt modelId="{F3F0102C-02F1-4F6C-AFBC-7ED073812AF7}" type="pres">
      <dgm:prSet presAssocID="{36661096-99D6-443A-B8AE-43DB5334509D}" presName="aNode" presStyleLbl="fgAcc1" presStyleIdx="0" presStyleCnt="3" custScaleX="152161" custScaleY="115280" custLinFactNeighborX="40333" custLinFactNeighborY="87833">
        <dgm:presLayoutVars>
          <dgm:bulletEnabled val="1"/>
        </dgm:presLayoutVars>
      </dgm:prSet>
      <dgm:spPr/>
      <dgm:t>
        <a:bodyPr/>
        <a:lstStyle/>
        <a:p>
          <a:endParaRPr lang="es-SV"/>
        </a:p>
      </dgm:t>
    </dgm:pt>
    <dgm:pt modelId="{0B4EA750-6F6C-4D12-87F4-6D2C79615DA3}" type="pres">
      <dgm:prSet presAssocID="{36661096-99D6-443A-B8AE-43DB5334509D}" presName="aSpace" presStyleCnt="0"/>
      <dgm:spPr/>
    </dgm:pt>
    <dgm:pt modelId="{E9409230-B321-4104-ADB1-E64F719DF9C9}" type="pres">
      <dgm:prSet presAssocID="{C392C3BF-9B05-4AA9-99DD-D75FF8997512}" presName="aNode" presStyleLbl="fgAcc1" presStyleIdx="1" presStyleCnt="3" custScaleX="157416" custScaleY="78641" custLinFactNeighborX="37850" custLinFactNeighborY="59972">
        <dgm:presLayoutVars>
          <dgm:bulletEnabled val="1"/>
        </dgm:presLayoutVars>
      </dgm:prSet>
      <dgm:spPr/>
      <dgm:t>
        <a:bodyPr/>
        <a:lstStyle/>
        <a:p>
          <a:endParaRPr lang="es-SV"/>
        </a:p>
      </dgm:t>
    </dgm:pt>
    <dgm:pt modelId="{659C3821-05B1-4BAB-A892-CA257DAB44C7}" type="pres">
      <dgm:prSet presAssocID="{C392C3BF-9B05-4AA9-99DD-D75FF8997512}" presName="aSpace" presStyleCnt="0"/>
      <dgm:spPr/>
    </dgm:pt>
    <dgm:pt modelId="{8F05D247-CE11-42CC-BE80-7C107DBED4BD}" type="pres">
      <dgm:prSet presAssocID="{DC986A74-50D8-444C-8A9B-A16D31543D23}" presName="aNode" presStyleLbl="fgAcc1" presStyleIdx="2" presStyleCnt="3" custScaleX="154837" custScaleY="94780" custLinFactNeighborX="39163" custLinFactNeighborY="85077">
        <dgm:presLayoutVars>
          <dgm:bulletEnabled val="1"/>
        </dgm:presLayoutVars>
      </dgm:prSet>
      <dgm:spPr/>
      <dgm:t>
        <a:bodyPr/>
        <a:lstStyle/>
        <a:p>
          <a:endParaRPr lang="es-SV"/>
        </a:p>
      </dgm:t>
    </dgm:pt>
    <dgm:pt modelId="{18DD671C-0BE7-44EA-BDFC-8DE539DDB3DD}" type="pres">
      <dgm:prSet presAssocID="{DC986A74-50D8-444C-8A9B-A16D31543D23}" presName="aSpace" presStyleCnt="0"/>
      <dgm:spPr/>
    </dgm:pt>
  </dgm:ptLst>
  <dgm:cxnLst>
    <dgm:cxn modelId="{E2E714A0-DE2E-4B9A-8BDB-DB423B29C011}" type="presOf" srcId="{36661096-99D6-443A-B8AE-43DB5334509D}" destId="{F3F0102C-02F1-4F6C-AFBC-7ED073812AF7}" srcOrd="0" destOrd="0" presId="urn:microsoft.com/office/officeart/2005/8/layout/pyramid2"/>
    <dgm:cxn modelId="{5826E24E-A204-4579-A1F8-DBE3551E6083}" srcId="{CB04B13B-5F84-4791-99F3-554E69F5D2EB}" destId="{36661096-99D6-443A-B8AE-43DB5334509D}" srcOrd="0" destOrd="0" parTransId="{E2B734C2-9A12-4D7D-A80A-C05BD4841558}" sibTransId="{5FF7C722-428F-4D5A-98EF-A59BAD1E04E8}"/>
    <dgm:cxn modelId="{49C23037-4BFA-4D52-897B-FAFB5ABE83AB}" type="presOf" srcId="{CB04B13B-5F84-4791-99F3-554E69F5D2EB}" destId="{2CA91499-AF1B-46AD-BFD6-2EA80B52A752}" srcOrd="0" destOrd="0" presId="urn:microsoft.com/office/officeart/2005/8/layout/pyramid2"/>
    <dgm:cxn modelId="{A21A9F84-BE35-4D77-8A2E-AC9F7EF69379}" type="presOf" srcId="{C392C3BF-9B05-4AA9-99DD-D75FF8997512}" destId="{E9409230-B321-4104-ADB1-E64F719DF9C9}" srcOrd="0" destOrd="0" presId="urn:microsoft.com/office/officeart/2005/8/layout/pyramid2"/>
    <dgm:cxn modelId="{CD51836F-8E71-460C-BEC3-B5E9361D69DC}" srcId="{CB04B13B-5F84-4791-99F3-554E69F5D2EB}" destId="{C392C3BF-9B05-4AA9-99DD-D75FF8997512}" srcOrd="1" destOrd="0" parTransId="{D63DD0F3-D853-4CD8-A81F-05257E5C0D5E}" sibTransId="{7FD2E743-67A0-45F6-8C89-92F48366C5C1}"/>
    <dgm:cxn modelId="{BA4551AC-2777-4E20-B66D-A9366C7E41FE}" type="presOf" srcId="{DC986A74-50D8-444C-8A9B-A16D31543D23}" destId="{8F05D247-CE11-42CC-BE80-7C107DBED4BD}" srcOrd="0" destOrd="0" presId="urn:microsoft.com/office/officeart/2005/8/layout/pyramid2"/>
    <dgm:cxn modelId="{752C1E7F-D202-471B-A5ED-B856B5D3D2AC}" srcId="{CB04B13B-5F84-4791-99F3-554E69F5D2EB}" destId="{DC986A74-50D8-444C-8A9B-A16D31543D23}" srcOrd="2" destOrd="0" parTransId="{01177DE8-196B-4025-A1B6-73C8E0E83BE5}" sibTransId="{962D7729-CB74-4AB5-9BF6-8AC19A60F4EB}"/>
    <dgm:cxn modelId="{F6C04D23-8383-43F6-AD84-C1D131EE61F1}" type="presParOf" srcId="{2CA91499-AF1B-46AD-BFD6-2EA80B52A752}" destId="{76659F4D-19B8-4F1F-95BF-E3D70030FD65}" srcOrd="0" destOrd="0" presId="urn:microsoft.com/office/officeart/2005/8/layout/pyramid2"/>
    <dgm:cxn modelId="{34E2B4A9-B6B6-4FA4-8BA6-32EA273C0FC0}" type="presParOf" srcId="{2CA91499-AF1B-46AD-BFD6-2EA80B52A752}" destId="{CA3FA0C6-A02B-40F1-90B8-3B83ED521408}" srcOrd="1" destOrd="0" presId="urn:microsoft.com/office/officeart/2005/8/layout/pyramid2"/>
    <dgm:cxn modelId="{3768106C-B82D-49D6-B193-A36660DC0CE8}" type="presParOf" srcId="{CA3FA0C6-A02B-40F1-90B8-3B83ED521408}" destId="{F3F0102C-02F1-4F6C-AFBC-7ED073812AF7}" srcOrd="0" destOrd="0" presId="urn:microsoft.com/office/officeart/2005/8/layout/pyramid2"/>
    <dgm:cxn modelId="{05BFACE1-D3C8-4544-803D-4E690A8859AB}" type="presParOf" srcId="{CA3FA0C6-A02B-40F1-90B8-3B83ED521408}" destId="{0B4EA750-6F6C-4D12-87F4-6D2C79615DA3}" srcOrd="1" destOrd="0" presId="urn:microsoft.com/office/officeart/2005/8/layout/pyramid2"/>
    <dgm:cxn modelId="{2D232D02-A51C-458A-B575-E7A5E24094AE}" type="presParOf" srcId="{CA3FA0C6-A02B-40F1-90B8-3B83ED521408}" destId="{E9409230-B321-4104-ADB1-E64F719DF9C9}" srcOrd="2" destOrd="0" presId="urn:microsoft.com/office/officeart/2005/8/layout/pyramid2"/>
    <dgm:cxn modelId="{A595E6C6-C536-49F5-A136-6CC50027E11B}" type="presParOf" srcId="{CA3FA0C6-A02B-40F1-90B8-3B83ED521408}" destId="{659C3821-05B1-4BAB-A892-CA257DAB44C7}" srcOrd="3" destOrd="0" presId="urn:microsoft.com/office/officeart/2005/8/layout/pyramid2"/>
    <dgm:cxn modelId="{781E3340-DEE6-43E9-BDAF-66D19FC76081}" type="presParOf" srcId="{CA3FA0C6-A02B-40F1-90B8-3B83ED521408}" destId="{8F05D247-CE11-42CC-BE80-7C107DBED4BD}" srcOrd="4" destOrd="0" presId="urn:microsoft.com/office/officeart/2005/8/layout/pyramid2"/>
    <dgm:cxn modelId="{8D636B83-04D7-440D-9235-F4EFDA1A599F}" type="presParOf" srcId="{CA3FA0C6-A02B-40F1-90B8-3B83ED521408}" destId="{18DD671C-0BE7-44EA-BDFC-8DE539DDB3DD}" srcOrd="5" destOrd="0" presId="urn:microsoft.com/office/officeart/2005/8/layout/pyramid2"/>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C0E5E9B-49EB-4952-B34F-A89FED70DA50}" type="doc">
      <dgm:prSet loTypeId="urn:microsoft.com/office/officeart/2005/8/layout/chevron2" loCatId="list" qsTypeId="urn:microsoft.com/office/officeart/2005/8/quickstyle/simple1" qsCatId="simple" csTypeId="urn:microsoft.com/office/officeart/2005/8/colors/colorful5" csCatId="colorful" phldr="1"/>
      <dgm:spPr/>
      <dgm:t>
        <a:bodyPr/>
        <a:lstStyle/>
        <a:p>
          <a:endParaRPr lang="es-MX"/>
        </a:p>
      </dgm:t>
    </dgm:pt>
    <dgm:pt modelId="{80617D57-0CE2-4CCE-B3E1-D14C4D054467}">
      <dgm:prSet phldrT="[Texto]"/>
      <dgm:spPr>
        <a:solidFill>
          <a:srgbClr val="002060"/>
        </a:solidFill>
        <a:ln>
          <a:solidFill>
            <a:srgbClr val="002060"/>
          </a:solidFill>
        </a:ln>
      </dgm:spPr>
      <dgm:t>
        <a:bodyPr/>
        <a:lstStyle/>
        <a:p>
          <a:r>
            <a:rPr lang="es-MX" dirty="0" smtClean="0"/>
            <a:t>Normativa </a:t>
          </a:r>
          <a:endParaRPr lang="es-MX" dirty="0"/>
        </a:p>
      </dgm:t>
    </dgm:pt>
    <dgm:pt modelId="{AC3CD72A-603B-4D33-9F39-981B58DD2395}" type="parTrans" cxnId="{7BB46E4C-3884-4559-BA40-EFBB82530455}">
      <dgm:prSet/>
      <dgm:spPr/>
      <dgm:t>
        <a:bodyPr/>
        <a:lstStyle/>
        <a:p>
          <a:endParaRPr lang="es-MX"/>
        </a:p>
      </dgm:t>
    </dgm:pt>
    <dgm:pt modelId="{E62E3CF4-C7ED-4C4D-9775-19C4F0AFDBD9}" type="sibTrans" cxnId="{7BB46E4C-3884-4559-BA40-EFBB82530455}">
      <dgm:prSet/>
      <dgm:spPr/>
      <dgm:t>
        <a:bodyPr/>
        <a:lstStyle/>
        <a:p>
          <a:endParaRPr lang="es-MX"/>
        </a:p>
      </dgm:t>
    </dgm:pt>
    <dgm:pt modelId="{79E1B6B7-4067-4C77-A625-29836E502636}">
      <dgm:prSet phldrT="[Texto]"/>
      <dgm:spPr/>
      <dgm:t>
        <a:bodyPr/>
        <a:lstStyle/>
        <a:p>
          <a:r>
            <a:rPr lang="es-MX" dirty="0" smtClean="0"/>
            <a:t>Reglamento de Organización y Funcionamiento de la Red de Atención Compartida (01 de marzo de 2012)</a:t>
          </a:r>
          <a:endParaRPr lang="es-MX" dirty="0"/>
        </a:p>
      </dgm:t>
    </dgm:pt>
    <dgm:pt modelId="{A29B228F-7C87-4BEF-9D85-EDEB800F5F54}" type="parTrans" cxnId="{8DB8976B-9BFA-4B22-97F5-6056B97EDF8F}">
      <dgm:prSet/>
      <dgm:spPr/>
      <dgm:t>
        <a:bodyPr/>
        <a:lstStyle/>
        <a:p>
          <a:endParaRPr lang="es-MX"/>
        </a:p>
      </dgm:t>
    </dgm:pt>
    <dgm:pt modelId="{818DCEAE-6E06-4342-9728-1EE2764C737F}" type="sibTrans" cxnId="{8DB8976B-9BFA-4B22-97F5-6056B97EDF8F}">
      <dgm:prSet/>
      <dgm:spPr/>
      <dgm:t>
        <a:bodyPr/>
        <a:lstStyle/>
        <a:p>
          <a:endParaRPr lang="es-MX"/>
        </a:p>
      </dgm:t>
    </dgm:pt>
    <dgm:pt modelId="{59C95F23-AA1C-430C-917A-41488C9EB21A}">
      <dgm:prSet phldrT="[Texto]"/>
      <dgm:spPr/>
      <dgm:t>
        <a:bodyPr/>
        <a:lstStyle/>
        <a:p>
          <a:r>
            <a:rPr lang="es-MX" dirty="0" smtClean="0"/>
            <a:t>Por iniciar proceso de elaboración de Reglamentos:  Especial del Registro Público, Acreditación de Programas, Medios de Coordinación y Supervisión </a:t>
          </a:r>
          <a:endParaRPr lang="es-MX" dirty="0"/>
        </a:p>
      </dgm:t>
    </dgm:pt>
    <dgm:pt modelId="{A259D0AF-E7A2-4D53-B37C-435E8A066C6D}" type="parTrans" cxnId="{6B8F89BC-8D4C-44B8-95A7-7A6D2881940B}">
      <dgm:prSet/>
      <dgm:spPr/>
      <dgm:t>
        <a:bodyPr/>
        <a:lstStyle/>
        <a:p>
          <a:endParaRPr lang="es-MX"/>
        </a:p>
      </dgm:t>
    </dgm:pt>
    <dgm:pt modelId="{187FDA66-BA0C-4F0E-81C3-0E2304718CEA}" type="sibTrans" cxnId="{6B8F89BC-8D4C-44B8-95A7-7A6D2881940B}">
      <dgm:prSet/>
      <dgm:spPr/>
      <dgm:t>
        <a:bodyPr/>
        <a:lstStyle/>
        <a:p>
          <a:endParaRPr lang="es-MX"/>
        </a:p>
      </dgm:t>
    </dgm:pt>
    <dgm:pt modelId="{0EDE5899-B1D1-4E21-8B32-37B8FC48B6FC}">
      <dgm:prSet phldrT="[Texto]">
        <dgm:style>
          <a:lnRef idx="2">
            <a:schemeClr val="dk1"/>
          </a:lnRef>
          <a:fillRef idx="1">
            <a:schemeClr val="lt1"/>
          </a:fillRef>
          <a:effectRef idx="0">
            <a:schemeClr val="dk1"/>
          </a:effectRef>
          <a:fontRef idx="minor">
            <a:schemeClr val="dk1"/>
          </a:fontRef>
        </dgm:style>
      </dgm:prSet>
      <dgm:spPr>
        <a:solidFill>
          <a:schemeClr val="bg1">
            <a:lumMod val="85000"/>
          </a:schemeClr>
        </a:solidFill>
      </dgm:spPr>
      <dgm:t>
        <a:bodyPr/>
        <a:lstStyle/>
        <a:p>
          <a:r>
            <a:rPr lang="es-MX" dirty="0" smtClean="0"/>
            <a:t>Coordinación</a:t>
          </a:r>
        </a:p>
        <a:p>
          <a:r>
            <a:rPr lang="es-MX" smtClean="0"/>
            <a:t>interinstitucional</a:t>
          </a:r>
          <a:endParaRPr lang="es-MX" dirty="0"/>
        </a:p>
      </dgm:t>
    </dgm:pt>
    <dgm:pt modelId="{13A696D1-CEAD-43E5-9463-23AA57D3ECC0}" type="parTrans" cxnId="{08AF77AB-FBA9-4158-8D4C-BD4FE8E42CB9}">
      <dgm:prSet/>
      <dgm:spPr/>
      <dgm:t>
        <a:bodyPr/>
        <a:lstStyle/>
        <a:p>
          <a:endParaRPr lang="es-MX"/>
        </a:p>
      </dgm:t>
    </dgm:pt>
    <dgm:pt modelId="{769CA282-B5A6-479E-A92F-5B6F93600A7C}" type="sibTrans" cxnId="{08AF77AB-FBA9-4158-8D4C-BD4FE8E42CB9}">
      <dgm:prSet/>
      <dgm:spPr/>
      <dgm:t>
        <a:bodyPr/>
        <a:lstStyle/>
        <a:p>
          <a:endParaRPr lang="es-MX"/>
        </a:p>
      </dgm:t>
    </dgm:pt>
    <dgm:pt modelId="{F7AAC691-E15E-4EF7-874B-84B2D9C0C66B}">
      <dgm:prSet phldrT="[Texto]" custT="1"/>
      <dgm:spPr/>
      <dgm:t>
        <a:bodyPr/>
        <a:lstStyle/>
        <a:p>
          <a:r>
            <a:rPr lang="es-MX" sz="1300" b="1" dirty="0" smtClean="0"/>
            <a:t>ISNA:</a:t>
          </a:r>
          <a:r>
            <a:rPr lang="es-MX" sz="1300" dirty="0" smtClean="0"/>
            <a:t>  Competencias y coordinación de procesos</a:t>
          </a:r>
          <a:endParaRPr lang="es-MX" sz="1300" dirty="0"/>
        </a:p>
      </dgm:t>
    </dgm:pt>
    <dgm:pt modelId="{32D237FD-AC4C-4894-A884-A13EC250AD69}" type="parTrans" cxnId="{25B3D178-846C-46C1-8753-6771B5AC5C4C}">
      <dgm:prSet/>
      <dgm:spPr/>
      <dgm:t>
        <a:bodyPr/>
        <a:lstStyle/>
        <a:p>
          <a:endParaRPr lang="es-MX"/>
        </a:p>
      </dgm:t>
    </dgm:pt>
    <dgm:pt modelId="{8E531AE9-B207-4AA1-B80A-098BB95143CA}" type="sibTrans" cxnId="{25B3D178-846C-46C1-8753-6771B5AC5C4C}">
      <dgm:prSet/>
      <dgm:spPr/>
      <dgm:t>
        <a:bodyPr/>
        <a:lstStyle/>
        <a:p>
          <a:endParaRPr lang="es-MX"/>
        </a:p>
      </dgm:t>
    </dgm:pt>
    <dgm:pt modelId="{B91179D0-65A1-4481-B3AD-F1DEA43F9BA8}">
      <dgm:prSet phldrT="[Texto]"/>
      <dgm:spPr>
        <a:solidFill>
          <a:srgbClr val="002060"/>
        </a:solidFill>
        <a:ln>
          <a:solidFill>
            <a:srgbClr val="002060"/>
          </a:solidFill>
        </a:ln>
      </dgm:spPr>
      <dgm:t>
        <a:bodyPr/>
        <a:lstStyle/>
        <a:p>
          <a:r>
            <a:rPr lang="es-MX" dirty="0" smtClean="0"/>
            <a:t>Asesoría</a:t>
          </a:r>
          <a:endParaRPr lang="es-MX" dirty="0"/>
        </a:p>
      </dgm:t>
    </dgm:pt>
    <dgm:pt modelId="{EB578DCB-DF67-4F13-886A-207AB80A1DAA}" type="parTrans" cxnId="{389B914E-EB52-4CA0-A915-1B7B149650F3}">
      <dgm:prSet/>
      <dgm:spPr/>
      <dgm:t>
        <a:bodyPr/>
        <a:lstStyle/>
        <a:p>
          <a:endParaRPr lang="es-MX"/>
        </a:p>
      </dgm:t>
    </dgm:pt>
    <dgm:pt modelId="{FB096EA1-D88D-4439-BFEC-D88B8CEC4505}" type="sibTrans" cxnId="{389B914E-EB52-4CA0-A915-1B7B149650F3}">
      <dgm:prSet/>
      <dgm:spPr/>
      <dgm:t>
        <a:bodyPr/>
        <a:lstStyle/>
        <a:p>
          <a:endParaRPr lang="es-MX"/>
        </a:p>
      </dgm:t>
    </dgm:pt>
    <dgm:pt modelId="{B73D1677-C5D3-4906-9CD8-7E2D9E088048}">
      <dgm:prSet phldrT="[Texto]"/>
      <dgm:spPr/>
      <dgm:t>
        <a:bodyPr/>
        <a:lstStyle/>
        <a:p>
          <a:r>
            <a:rPr lang="es-MX" dirty="0" smtClean="0"/>
            <a:t>Orientación y asesoría a más de 25 personas  e instituciones interesadas en obtener autorización de registro ante CONNA.</a:t>
          </a:r>
          <a:endParaRPr lang="es-MX" dirty="0"/>
        </a:p>
      </dgm:t>
    </dgm:pt>
    <dgm:pt modelId="{772C4330-3F41-4657-9067-CEC32006C116}" type="parTrans" cxnId="{D291B4DE-5B79-43DB-8A4D-F653CB18CA4D}">
      <dgm:prSet/>
      <dgm:spPr/>
      <dgm:t>
        <a:bodyPr/>
        <a:lstStyle/>
        <a:p>
          <a:endParaRPr lang="es-MX"/>
        </a:p>
      </dgm:t>
    </dgm:pt>
    <dgm:pt modelId="{70FE1DD4-56C9-4C0F-9FC7-4092B02662B5}" type="sibTrans" cxnId="{D291B4DE-5B79-43DB-8A4D-F653CB18CA4D}">
      <dgm:prSet/>
      <dgm:spPr/>
      <dgm:t>
        <a:bodyPr/>
        <a:lstStyle/>
        <a:p>
          <a:endParaRPr lang="es-MX"/>
        </a:p>
      </dgm:t>
    </dgm:pt>
    <dgm:pt modelId="{334F59AC-F935-4B55-B207-5F1B821DF47D}">
      <dgm:prSet phldrT="[Texto]" custT="1"/>
      <dgm:spPr/>
      <dgm:t>
        <a:bodyPr/>
        <a:lstStyle/>
        <a:p>
          <a:r>
            <a:rPr lang="es-MX" sz="1300" b="1" dirty="0" smtClean="0"/>
            <a:t>MINED:</a:t>
          </a:r>
          <a:r>
            <a:rPr lang="es-MX" sz="1300" dirty="0" smtClean="0"/>
            <a:t>  Competencias en relación a entidades de educación inicial y apoyo en construcción de procesos de registro y acreditación</a:t>
          </a:r>
          <a:endParaRPr lang="es-MX" sz="1300" dirty="0"/>
        </a:p>
      </dgm:t>
    </dgm:pt>
    <dgm:pt modelId="{8BF60ED4-F262-45A0-96CB-9BC0B171986F}" type="parTrans" cxnId="{E9DD315D-A8E8-47C3-8891-E8663E35004E}">
      <dgm:prSet/>
      <dgm:spPr/>
      <dgm:t>
        <a:bodyPr/>
        <a:lstStyle/>
        <a:p>
          <a:endParaRPr lang="es-MX"/>
        </a:p>
      </dgm:t>
    </dgm:pt>
    <dgm:pt modelId="{5CA87921-5638-4C7C-8009-F4F7A30B4D20}" type="sibTrans" cxnId="{E9DD315D-A8E8-47C3-8891-E8663E35004E}">
      <dgm:prSet/>
      <dgm:spPr/>
      <dgm:t>
        <a:bodyPr/>
        <a:lstStyle/>
        <a:p>
          <a:endParaRPr lang="es-MX"/>
        </a:p>
      </dgm:t>
    </dgm:pt>
    <dgm:pt modelId="{065074CB-841E-4C61-8539-8C4BD696CC33}">
      <dgm:prSet phldrT="[Texto]" custT="1"/>
      <dgm:spPr/>
      <dgm:t>
        <a:bodyPr/>
        <a:lstStyle/>
        <a:p>
          <a:r>
            <a:rPr lang="es-MX" sz="1300" b="1" dirty="0" smtClean="0"/>
            <a:t>Dir. General de Asociaciones y Fundaciones sin Fines de Lucro: </a:t>
          </a:r>
          <a:r>
            <a:rPr lang="es-MX" sz="1300" dirty="0" smtClean="0"/>
            <a:t> Insumos para la organización del Registro, agilización procesos de constitución. </a:t>
          </a:r>
          <a:endParaRPr lang="es-MX" sz="1300" dirty="0"/>
        </a:p>
      </dgm:t>
    </dgm:pt>
    <dgm:pt modelId="{04B1E7DE-2C38-4B40-9F36-8EDEBEA5DEA4}" type="parTrans" cxnId="{371006A9-AD30-4F7A-8C48-28351A16D72B}">
      <dgm:prSet/>
      <dgm:spPr/>
      <dgm:t>
        <a:bodyPr/>
        <a:lstStyle/>
        <a:p>
          <a:endParaRPr lang="es-MX"/>
        </a:p>
      </dgm:t>
    </dgm:pt>
    <dgm:pt modelId="{E6A414A5-DD0F-4996-8CFB-D3F517A0402A}" type="sibTrans" cxnId="{371006A9-AD30-4F7A-8C48-28351A16D72B}">
      <dgm:prSet/>
      <dgm:spPr/>
      <dgm:t>
        <a:bodyPr/>
        <a:lstStyle/>
        <a:p>
          <a:endParaRPr lang="es-MX"/>
        </a:p>
      </dgm:t>
    </dgm:pt>
    <dgm:pt modelId="{FA7D6E2B-7412-41A3-8372-94B6E4B9E365}">
      <dgm:prSet phldrT="[Texto]" custT="1"/>
      <dgm:spPr/>
      <dgm:t>
        <a:bodyPr/>
        <a:lstStyle/>
        <a:p>
          <a:r>
            <a:rPr lang="es-MX" sz="1300" b="1" dirty="0" smtClean="0"/>
            <a:t>JENA y entidades de atención: </a:t>
          </a:r>
          <a:r>
            <a:rPr lang="es-MX" sz="1300" dirty="0" smtClean="0"/>
            <a:t>Principales preocupaciones  en materia de programas vinculados a medidas de acogimiento institucional. </a:t>
          </a:r>
          <a:endParaRPr lang="es-MX" sz="1300" dirty="0"/>
        </a:p>
      </dgm:t>
    </dgm:pt>
    <dgm:pt modelId="{9E248BE5-62D3-4A3C-AE5D-83069EA6A527}" type="parTrans" cxnId="{87A5EA18-EB04-41AE-8423-68558A616070}">
      <dgm:prSet/>
      <dgm:spPr/>
      <dgm:t>
        <a:bodyPr/>
        <a:lstStyle/>
        <a:p>
          <a:endParaRPr lang="es-MX"/>
        </a:p>
      </dgm:t>
    </dgm:pt>
    <dgm:pt modelId="{8F1C2DAE-E480-4CC5-8D5E-457AC5FE3A8B}" type="sibTrans" cxnId="{87A5EA18-EB04-41AE-8423-68558A616070}">
      <dgm:prSet/>
      <dgm:spPr/>
      <dgm:t>
        <a:bodyPr/>
        <a:lstStyle/>
        <a:p>
          <a:endParaRPr lang="es-MX"/>
        </a:p>
      </dgm:t>
    </dgm:pt>
    <dgm:pt modelId="{331AA5FC-D431-430B-9192-0F3202732FF8}" type="pres">
      <dgm:prSet presAssocID="{0C0E5E9B-49EB-4952-B34F-A89FED70DA50}" presName="linearFlow" presStyleCnt="0">
        <dgm:presLayoutVars>
          <dgm:dir/>
          <dgm:animLvl val="lvl"/>
          <dgm:resizeHandles val="exact"/>
        </dgm:presLayoutVars>
      </dgm:prSet>
      <dgm:spPr/>
      <dgm:t>
        <a:bodyPr/>
        <a:lstStyle/>
        <a:p>
          <a:endParaRPr lang="es-SV"/>
        </a:p>
      </dgm:t>
    </dgm:pt>
    <dgm:pt modelId="{D799AC1C-5334-4FC0-B7BF-AD531C62BCD7}" type="pres">
      <dgm:prSet presAssocID="{80617D57-0CE2-4CCE-B3E1-D14C4D054467}" presName="composite" presStyleCnt="0"/>
      <dgm:spPr/>
    </dgm:pt>
    <dgm:pt modelId="{AF97D4C9-3E92-41A1-A861-8CDF8E71941E}" type="pres">
      <dgm:prSet presAssocID="{80617D57-0CE2-4CCE-B3E1-D14C4D054467}" presName="parentText" presStyleLbl="alignNode1" presStyleIdx="0" presStyleCnt="3">
        <dgm:presLayoutVars>
          <dgm:chMax val="1"/>
          <dgm:bulletEnabled val="1"/>
        </dgm:presLayoutVars>
      </dgm:prSet>
      <dgm:spPr/>
      <dgm:t>
        <a:bodyPr/>
        <a:lstStyle/>
        <a:p>
          <a:endParaRPr lang="es-SV"/>
        </a:p>
      </dgm:t>
    </dgm:pt>
    <dgm:pt modelId="{45025E5F-BF1A-4543-B527-AE49D41F52CB}" type="pres">
      <dgm:prSet presAssocID="{80617D57-0CE2-4CCE-B3E1-D14C4D054467}" presName="descendantText" presStyleLbl="alignAcc1" presStyleIdx="0" presStyleCnt="3">
        <dgm:presLayoutVars>
          <dgm:bulletEnabled val="1"/>
        </dgm:presLayoutVars>
      </dgm:prSet>
      <dgm:spPr/>
      <dgm:t>
        <a:bodyPr/>
        <a:lstStyle/>
        <a:p>
          <a:endParaRPr lang="es-MX"/>
        </a:p>
      </dgm:t>
    </dgm:pt>
    <dgm:pt modelId="{6F4AE29C-10CF-4BF2-AADA-C9ADAAB27C01}" type="pres">
      <dgm:prSet presAssocID="{E62E3CF4-C7ED-4C4D-9775-19C4F0AFDBD9}" presName="sp" presStyleCnt="0"/>
      <dgm:spPr/>
    </dgm:pt>
    <dgm:pt modelId="{05A0356B-A6DA-4821-870F-D84285CDE2EA}" type="pres">
      <dgm:prSet presAssocID="{0EDE5899-B1D1-4E21-8B32-37B8FC48B6FC}" presName="composite" presStyleCnt="0"/>
      <dgm:spPr/>
    </dgm:pt>
    <dgm:pt modelId="{3B8F1A6F-E6B2-4ABD-AF6E-8A08CD41213E}" type="pres">
      <dgm:prSet presAssocID="{0EDE5899-B1D1-4E21-8B32-37B8FC48B6FC}" presName="parentText" presStyleLbl="alignNode1" presStyleIdx="1" presStyleCnt="3" custLinFactNeighborX="0" custLinFactNeighborY="-8035">
        <dgm:presLayoutVars>
          <dgm:chMax val="1"/>
          <dgm:bulletEnabled val="1"/>
        </dgm:presLayoutVars>
      </dgm:prSet>
      <dgm:spPr/>
      <dgm:t>
        <a:bodyPr/>
        <a:lstStyle/>
        <a:p>
          <a:endParaRPr lang="es-MX"/>
        </a:p>
      </dgm:t>
    </dgm:pt>
    <dgm:pt modelId="{1E4CDA45-3AB0-467A-BE8E-F8C3D33F55AB}" type="pres">
      <dgm:prSet presAssocID="{0EDE5899-B1D1-4E21-8B32-37B8FC48B6FC}" presName="descendantText" presStyleLbl="alignAcc1" presStyleIdx="1" presStyleCnt="3" custScaleY="129353">
        <dgm:presLayoutVars>
          <dgm:bulletEnabled val="1"/>
        </dgm:presLayoutVars>
      </dgm:prSet>
      <dgm:spPr/>
      <dgm:t>
        <a:bodyPr/>
        <a:lstStyle/>
        <a:p>
          <a:endParaRPr lang="es-MX"/>
        </a:p>
      </dgm:t>
    </dgm:pt>
    <dgm:pt modelId="{AA71BE2B-1CCB-460C-B622-41524D0A5B7A}" type="pres">
      <dgm:prSet presAssocID="{769CA282-B5A6-479E-A92F-5B6F93600A7C}" presName="sp" presStyleCnt="0"/>
      <dgm:spPr/>
    </dgm:pt>
    <dgm:pt modelId="{2105F8FC-0429-462B-A8C1-4618E538BF1D}" type="pres">
      <dgm:prSet presAssocID="{B91179D0-65A1-4481-B3AD-F1DEA43F9BA8}" presName="composite" presStyleCnt="0"/>
      <dgm:spPr/>
    </dgm:pt>
    <dgm:pt modelId="{6718EC7E-41C6-430C-B130-CECB5AC8A5B0}" type="pres">
      <dgm:prSet presAssocID="{B91179D0-65A1-4481-B3AD-F1DEA43F9BA8}" presName="parentText" presStyleLbl="alignNode1" presStyleIdx="2" presStyleCnt="3">
        <dgm:presLayoutVars>
          <dgm:chMax val="1"/>
          <dgm:bulletEnabled val="1"/>
        </dgm:presLayoutVars>
      </dgm:prSet>
      <dgm:spPr/>
      <dgm:t>
        <a:bodyPr/>
        <a:lstStyle/>
        <a:p>
          <a:endParaRPr lang="es-SV"/>
        </a:p>
      </dgm:t>
    </dgm:pt>
    <dgm:pt modelId="{B5E1A923-E646-4E4D-98CD-99AA1B1C4BEC}" type="pres">
      <dgm:prSet presAssocID="{B91179D0-65A1-4481-B3AD-F1DEA43F9BA8}" presName="descendantText" presStyleLbl="alignAcc1" presStyleIdx="2" presStyleCnt="3">
        <dgm:presLayoutVars>
          <dgm:bulletEnabled val="1"/>
        </dgm:presLayoutVars>
      </dgm:prSet>
      <dgm:spPr/>
      <dgm:t>
        <a:bodyPr/>
        <a:lstStyle/>
        <a:p>
          <a:endParaRPr lang="es-MX"/>
        </a:p>
      </dgm:t>
    </dgm:pt>
  </dgm:ptLst>
  <dgm:cxnLst>
    <dgm:cxn modelId="{9AA59C9B-50BB-4AB5-BB64-09DE53C509A5}" type="presOf" srcId="{59C95F23-AA1C-430C-917A-41488C9EB21A}" destId="{45025E5F-BF1A-4543-B527-AE49D41F52CB}" srcOrd="0" destOrd="1" presId="urn:microsoft.com/office/officeart/2005/8/layout/chevron2"/>
    <dgm:cxn modelId="{389B914E-EB52-4CA0-A915-1B7B149650F3}" srcId="{0C0E5E9B-49EB-4952-B34F-A89FED70DA50}" destId="{B91179D0-65A1-4481-B3AD-F1DEA43F9BA8}" srcOrd="2" destOrd="0" parTransId="{EB578DCB-DF67-4F13-886A-207AB80A1DAA}" sibTransId="{FB096EA1-D88D-4439-BFEC-D88B8CEC4505}"/>
    <dgm:cxn modelId="{E9DD315D-A8E8-47C3-8891-E8663E35004E}" srcId="{0EDE5899-B1D1-4E21-8B32-37B8FC48B6FC}" destId="{334F59AC-F935-4B55-B207-5F1B821DF47D}" srcOrd="1" destOrd="0" parTransId="{8BF60ED4-F262-45A0-96CB-9BC0B171986F}" sibTransId="{5CA87921-5638-4C7C-8009-F4F7A30B4D20}"/>
    <dgm:cxn modelId="{E3EB28E7-07C7-4326-A999-036CDF5BECD6}" type="presOf" srcId="{0C0E5E9B-49EB-4952-B34F-A89FED70DA50}" destId="{331AA5FC-D431-430B-9192-0F3202732FF8}" srcOrd="0" destOrd="0" presId="urn:microsoft.com/office/officeart/2005/8/layout/chevron2"/>
    <dgm:cxn modelId="{D2BDE9EC-3053-44B3-A889-09C879F56980}" type="presOf" srcId="{79E1B6B7-4067-4C77-A625-29836E502636}" destId="{45025E5F-BF1A-4543-B527-AE49D41F52CB}" srcOrd="0" destOrd="0" presId="urn:microsoft.com/office/officeart/2005/8/layout/chevron2"/>
    <dgm:cxn modelId="{D291B4DE-5B79-43DB-8A4D-F653CB18CA4D}" srcId="{B91179D0-65A1-4481-B3AD-F1DEA43F9BA8}" destId="{B73D1677-C5D3-4906-9CD8-7E2D9E088048}" srcOrd="0" destOrd="0" parTransId="{772C4330-3F41-4657-9067-CEC32006C116}" sibTransId="{70FE1DD4-56C9-4C0F-9FC7-4092B02662B5}"/>
    <dgm:cxn modelId="{08AF77AB-FBA9-4158-8D4C-BD4FE8E42CB9}" srcId="{0C0E5E9B-49EB-4952-B34F-A89FED70DA50}" destId="{0EDE5899-B1D1-4E21-8B32-37B8FC48B6FC}" srcOrd="1" destOrd="0" parTransId="{13A696D1-CEAD-43E5-9463-23AA57D3ECC0}" sibTransId="{769CA282-B5A6-479E-A92F-5B6F93600A7C}"/>
    <dgm:cxn modelId="{8DB8976B-9BFA-4B22-97F5-6056B97EDF8F}" srcId="{80617D57-0CE2-4CCE-B3E1-D14C4D054467}" destId="{79E1B6B7-4067-4C77-A625-29836E502636}" srcOrd="0" destOrd="0" parTransId="{A29B228F-7C87-4BEF-9D85-EDEB800F5F54}" sibTransId="{818DCEAE-6E06-4342-9728-1EE2764C737F}"/>
    <dgm:cxn modelId="{C7909A89-4F2A-48C4-AF29-5F0CD80675A0}" type="presOf" srcId="{F7AAC691-E15E-4EF7-874B-84B2D9C0C66B}" destId="{1E4CDA45-3AB0-467A-BE8E-F8C3D33F55AB}" srcOrd="0" destOrd="0" presId="urn:microsoft.com/office/officeart/2005/8/layout/chevron2"/>
    <dgm:cxn modelId="{6B8F89BC-8D4C-44B8-95A7-7A6D2881940B}" srcId="{80617D57-0CE2-4CCE-B3E1-D14C4D054467}" destId="{59C95F23-AA1C-430C-917A-41488C9EB21A}" srcOrd="1" destOrd="0" parTransId="{A259D0AF-E7A2-4D53-B37C-435E8A066C6D}" sibTransId="{187FDA66-BA0C-4F0E-81C3-0E2304718CEA}"/>
    <dgm:cxn modelId="{06A24E5A-C14F-490A-8211-D67593A9BE49}" type="presOf" srcId="{80617D57-0CE2-4CCE-B3E1-D14C4D054467}" destId="{AF97D4C9-3E92-41A1-A861-8CDF8E71941E}" srcOrd="0" destOrd="0" presId="urn:microsoft.com/office/officeart/2005/8/layout/chevron2"/>
    <dgm:cxn modelId="{63E4C77C-B0DA-4CB3-AE07-3C7EA9F1F858}" type="presOf" srcId="{065074CB-841E-4C61-8539-8C4BD696CC33}" destId="{1E4CDA45-3AB0-467A-BE8E-F8C3D33F55AB}" srcOrd="0" destOrd="2" presId="urn:microsoft.com/office/officeart/2005/8/layout/chevron2"/>
    <dgm:cxn modelId="{424230F9-70D6-4FF1-A877-4989EDD43525}" type="presOf" srcId="{B91179D0-65A1-4481-B3AD-F1DEA43F9BA8}" destId="{6718EC7E-41C6-430C-B130-CECB5AC8A5B0}" srcOrd="0" destOrd="0" presId="urn:microsoft.com/office/officeart/2005/8/layout/chevron2"/>
    <dgm:cxn modelId="{7CA5C15D-BF4D-4407-B9F4-30DBAB70CD96}" type="presOf" srcId="{0EDE5899-B1D1-4E21-8B32-37B8FC48B6FC}" destId="{3B8F1A6F-E6B2-4ABD-AF6E-8A08CD41213E}" srcOrd="0" destOrd="0" presId="urn:microsoft.com/office/officeart/2005/8/layout/chevron2"/>
    <dgm:cxn modelId="{7BB46E4C-3884-4559-BA40-EFBB82530455}" srcId="{0C0E5E9B-49EB-4952-B34F-A89FED70DA50}" destId="{80617D57-0CE2-4CCE-B3E1-D14C4D054467}" srcOrd="0" destOrd="0" parTransId="{AC3CD72A-603B-4D33-9F39-981B58DD2395}" sibTransId="{E62E3CF4-C7ED-4C4D-9775-19C4F0AFDBD9}"/>
    <dgm:cxn modelId="{DEC4B2A8-8D6C-4E83-A035-015E2A293093}" type="presOf" srcId="{FA7D6E2B-7412-41A3-8372-94B6E4B9E365}" destId="{1E4CDA45-3AB0-467A-BE8E-F8C3D33F55AB}" srcOrd="0" destOrd="3" presId="urn:microsoft.com/office/officeart/2005/8/layout/chevron2"/>
    <dgm:cxn modelId="{516DFD65-06B0-4F56-98DA-1571B9FFD071}" type="presOf" srcId="{334F59AC-F935-4B55-B207-5F1B821DF47D}" destId="{1E4CDA45-3AB0-467A-BE8E-F8C3D33F55AB}" srcOrd="0" destOrd="1" presId="urn:microsoft.com/office/officeart/2005/8/layout/chevron2"/>
    <dgm:cxn modelId="{83F40295-88FB-4EF2-B68B-32D67A9D3CAF}" type="presOf" srcId="{B73D1677-C5D3-4906-9CD8-7E2D9E088048}" destId="{B5E1A923-E646-4E4D-98CD-99AA1B1C4BEC}" srcOrd="0" destOrd="0" presId="urn:microsoft.com/office/officeart/2005/8/layout/chevron2"/>
    <dgm:cxn modelId="{25B3D178-846C-46C1-8753-6771B5AC5C4C}" srcId="{0EDE5899-B1D1-4E21-8B32-37B8FC48B6FC}" destId="{F7AAC691-E15E-4EF7-874B-84B2D9C0C66B}" srcOrd="0" destOrd="0" parTransId="{32D237FD-AC4C-4894-A884-A13EC250AD69}" sibTransId="{8E531AE9-B207-4AA1-B80A-098BB95143CA}"/>
    <dgm:cxn modelId="{371006A9-AD30-4F7A-8C48-28351A16D72B}" srcId="{0EDE5899-B1D1-4E21-8B32-37B8FC48B6FC}" destId="{065074CB-841E-4C61-8539-8C4BD696CC33}" srcOrd="2" destOrd="0" parTransId="{04B1E7DE-2C38-4B40-9F36-8EDEBEA5DEA4}" sibTransId="{E6A414A5-DD0F-4996-8CFB-D3F517A0402A}"/>
    <dgm:cxn modelId="{87A5EA18-EB04-41AE-8423-68558A616070}" srcId="{0EDE5899-B1D1-4E21-8B32-37B8FC48B6FC}" destId="{FA7D6E2B-7412-41A3-8372-94B6E4B9E365}" srcOrd="3" destOrd="0" parTransId="{9E248BE5-62D3-4A3C-AE5D-83069EA6A527}" sibTransId="{8F1C2DAE-E480-4CC5-8D5E-457AC5FE3A8B}"/>
    <dgm:cxn modelId="{BEA7147D-7FA7-4FD1-B674-7DE0B55CFFE7}" type="presParOf" srcId="{331AA5FC-D431-430B-9192-0F3202732FF8}" destId="{D799AC1C-5334-4FC0-B7BF-AD531C62BCD7}" srcOrd="0" destOrd="0" presId="urn:microsoft.com/office/officeart/2005/8/layout/chevron2"/>
    <dgm:cxn modelId="{B3DA9BB2-F853-49E1-B2D4-82EE65FF8D88}" type="presParOf" srcId="{D799AC1C-5334-4FC0-B7BF-AD531C62BCD7}" destId="{AF97D4C9-3E92-41A1-A861-8CDF8E71941E}" srcOrd="0" destOrd="0" presId="urn:microsoft.com/office/officeart/2005/8/layout/chevron2"/>
    <dgm:cxn modelId="{194229CD-54EF-4F67-B80E-B81EB9E0EAC5}" type="presParOf" srcId="{D799AC1C-5334-4FC0-B7BF-AD531C62BCD7}" destId="{45025E5F-BF1A-4543-B527-AE49D41F52CB}" srcOrd="1" destOrd="0" presId="urn:microsoft.com/office/officeart/2005/8/layout/chevron2"/>
    <dgm:cxn modelId="{4EEE6DDB-88C6-4A34-AD32-C4F23FE66A14}" type="presParOf" srcId="{331AA5FC-D431-430B-9192-0F3202732FF8}" destId="{6F4AE29C-10CF-4BF2-AADA-C9ADAAB27C01}" srcOrd="1" destOrd="0" presId="urn:microsoft.com/office/officeart/2005/8/layout/chevron2"/>
    <dgm:cxn modelId="{DD750460-CCEE-4DE2-872E-419B76D25A81}" type="presParOf" srcId="{331AA5FC-D431-430B-9192-0F3202732FF8}" destId="{05A0356B-A6DA-4821-870F-D84285CDE2EA}" srcOrd="2" destOrd="0" presId="urn:microsoft.com/office/officeart/2005/8/layout/chevron2"/>
    <dgm:cxn modelId="{63575472-57C2-42F8-95BA-6283DDD84A17}" type="presParOf" srcId="{05A0356B-A6DA-4821-870F-D84285CDE2EA}" destId="{3B8F1A6F-E6B2-4ABD-AF6E-8A08CD41213E}" srcOrd="0" destOrd="0" presId="urn:microsoft.com/office/officeart/2005/8/layout/chevron2"/>
    <dgm:cxn modelId="{1F21829C-52CC-4DD2-B497-D68F11EDFA3F}" type="presParOf" srcId="{05A0356B-A6DA-4821-870F-D84285CDE2EA}" destId="{1E4CDA45-3AB0-467A-BE8E-F8C3D33F55AB}" srcOrd="1" destOrd="0" presId="urn:microsoft.com/office/officeart/2005/8/layout/chevron2"/>
    <dgm:cxn modelId="{9E5224DF-7294-467E-8369-A896F396C275}" type="presParOf" srcId="{331AA5FC-D431-430B-9192-0F3202732FF8}" destId="{AA71BE2B-1CCB-460C-B622-41524D0A5B7A}" srcOrd="3" destOrd="0" presId="urn:microsoft.com/office/officeart/2005/8/layout/chevron2"/>
    <dgm:cxn modelId="{E97E5D36-533E-4AAF-B46E-2B3ABFF971D9}" type="presParOf" srcId="{331AA5FC-D431-430B-9192-0F3202732FF8}" destId="{2105F8FC-0429-462B-A8C1-4618E538BF1D}" srcOrd="4" destOrd="0" presId="urn:microsoft.com/office/officeart/2005/8/layout/chevron2"/>
    <dgm:cxn modelId="{DF82EEB9-9279-47E1-84C6-12AE6943D079}" type="presParOf" srcId="{2105F8FC-0429-462B-A8C1-4618E538BF1D}" destId="{6718EC7E-41C6-430C-B130-CECB5AC8A5B0}" srcOrd="0" destOrd="0" presId="urn:microsoft.com/office/officeart/2005/8/layout/chevron2"/>
    <dgm:cxn modelId="{CE8B2DCD-56C8-4E64-86DF-F24F4AE88A28}" type="presParOf" srcId="{2105F8FC-0429-462B-A8C1-4618E538BF1D}" destId="{B5E1A923-E646-4E4D-98CD-99AA1B1C4BEC}" srcOrd="1" destOrd="0" presId="urn:microsoft.com/office/officeart/2005/8/layout/chevron2"/>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659F4D-19B8-4F1F-95BF-E3D70030FD65}">
      <dsp:nvSpPr>
        <dsp:cNvPr id="0" name=""/>
        <dsp:cNvSpPr/>
      </dsp:nvSpPr>
      <dsp:spPr>
        <a:xfrm>
          <a:off x="163791" y="0"/>
          <a:ext cx="2856381" cy="2990850"/>
        </a:xfrm>
        <a:prstGeom prst="halfFrame">
          <a:avLst/>
        </a:prstGeom>
        <a:gradFill rotWithShape="0">
          <a:gsLst>
            <a:gs pos="0">
              <a:schemeClr val="accent1">
                <a:hueOff val="0"/>
                <a:satOff val="0"/>
                <a:tint val="50000"/>
                <a:satMod val="300000"/>
                <a:lumMod val="69000"/>
                <a:lumOff val="31000"/>
                <a:alpha val="45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F3F0102C-02F1-4F6C-AFBC-7ED073812AF7}">
      <dsp:nvSpPr>
        <dsp:cNvPr id="0" name=""/>
        <dsp:cNvSpPr/>
      </dsp:nvSpPr>
      <dsp:spPr>
        <a:xfrm>
          <a:off x="2875090" y="381098"/>
          <a:ext cx="2958089" cy="844454"/>
        </a:xfrm>
        <a:prstGeom prst="roundRect">
          <a:avLst/>
        </a:prstGeom>
        <a:blipFill rotWithShape="0">
          <a:blip xmlns:r="http://schemas.openxmlformats.org/officeDocument/2006/relationships" r:embed="rId1"/>
          <a:tile tx="0" ty="0" sx="100000" sy="100000" flip="none" algn="tl"/>
        </a:blip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es-SV" sz="1600" b="1" kern="1200" dirty="0" smtClean="0">
              <a:latin typeface="+mn-lt"/>
            </a:rPr>
            <a:t>Diseño, aprobación y vigilancia de la Política Nacional de Protección Integral de la Niñez y de la Adolescencia (PNPNA).</a:t>
          </a:r>
          <a:endParaRPr lang="es-SV" sz="1600" b="1" kern="1200" dirty="0"/>
        </a:p>
      </dsp:txBody>
      <dsp:txXfrm>
        <a:off x="2916313" y="422321"/>
        <a:ext cx="2875643" cy="762008"/>
      </dsp:txXfrm>
    </dsp:sp>
    <dsp:sp modelId="{E9409230-B321-4104-ADB1-E64F719DF9C9}">
      <dsp:nvSpPr>
        <dsp:cNvPr id="0" name=""/>
        <dsp:cNvSpPr/>
      </dsp:nvSpPr>
      <dsp:spPr>
        <a:xfrm>
          <a:off x="2775740" y="1291607"/>
          <a:ext cx="3060249" cy="576064"/>
        </a:xfrm>
        <a:prstGeom prst="roundRect">
          <a:avLst/>
        </a:prstGeom>
        <a:gradFill rotWithShape="0">
          <a:gsLst>
            <a:gs pos="0">
              <a:schemeClr val="accent1">
                <a:shade val="30000"/>
                <a:satMod val="115000"/>
              </a:schemeClr>
            </a:gs>
            <a:gs pos="50000">
              <a:schemeClr val="accent1">
                <a:shade val="67500"/>
                <a:satMod val="115000"/>
              </a:schemeClr>
            </a:gs>
            <a:gs pos="100000">
              <a:schemeClr val="accent1">
                <a:shade val="100000"/>
                <a:satMod val="115000"/>
              </a:schemeClr>
            </a:gs>
          </a:gsLst>
          <a:lin ang="5400000" scaled="0"/>
        </a:gra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SV" sz="1100" b="1" kern="1200" dirty="0" smtClean="0">
              <a:latin typeface="+mn-lt"/>
            </a:rPr>
            <a:t>Coordinar el Sistema de Protección Integral y</a:t>
          </a:r>
          <a:endParaRPr lang="es-SV" sz="1100" b="1" kern="1200" dirty="0"/>
        </a:p>
      </dsp:txBody>
      <dsp:txXfrm>
        <a:off x="2803861" y="1319728"/>
        <a:ext cx="3004007" cy="519822"/>
      </dsp:txXfrm>
    </dsp:sp>
    <dsp:sp modelId="{8F05D247-CE11-42CC-BE80-7C107DBED4BD}">
      <dsp:nvSpPr>
        <dsp:cNvPr id="0" name=""/>
        <dsp:cNvSpPr/>
      </dsp:nvSpPr>
      <dsp:spPr>
        <a:xfrm>
          <a:off x="2826334" y="1982225"/>
          <a:ext cx="3010112" cy="694286"/>
        </a:xfrm>
        <a:prstGeom prst="roundRect">
          <a:avLst/>
        </a:prstGeom>
        <a:blipFill rotWithShape="0">
          <a:blip xmlns:r="http://schemas.openxmlformats.org/officeDocument/2006/relationships" r:embed="rId2"/>
          <a:tile tx="0" ty="0" sx="100000" sy="100000" flip="none" algn="tl"/>
        </a:blip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s-SV" sz="1100" b="1" kern="1200" dirty="0" smtClean="0">
              <a:latin typeface="+mn-lt"/>
            </a:rPr>
            <a:t>Velar por la defensa efectiva de los derechos de las niñas, niños y adolescente</a:t>
          </a:r>
          <a:r>
            <a:rPr lang="es-SV" sz="1100" kern="1200" dirty="0" smtClean="0">
              <a:latin typeface="+mn-lt"/>
            </a:rPr>
            <a:t>s</a:t>
          </a:r>
          <a:endParaRPr lang="es-SV" sz="1100" kern="1200" dirty="0"/>
        </a:p>
      </dsp:txBody>
      <dsp:txXfrm>
        <a:off x="2860226" y="2016117"/>
        <a:ext cx="2942328" cy="62650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F97D4C9-3E92-41A1-A861-8CDF8E71941E}">
      <dsp:nvSpPr>
        <dsp:cNvPr id="0" name=""/>
        <dsp:cNvSpPr/>
      </dsp:nvSpPr>
      <dsp:spPr>
        <a:xfrm rot="5400000">
          <a:off x="-233982" y="245656"/>
          <a:ext cx="1559881" cy="1091916"/>
        </a:xfrm>
        <a:prstGeom prst="chevron">
          <a:avLst/>
        </a:prstGeom>
        <a:solidFill>
          <a:srgbClr val="002060"/>
        </a:solidFill>
        <a:ln w="12700" cap="flat" cmpd="sng" algn="ctr">
          <a:solidFill>
            <a:srgbClr val="00206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dirty="0" smtClean="0"/>
            <a:t>Normativa </a:t>
          </a:r>
          <a:endParaRPr lang="es-MX" sz="1200" kern="1200" dirty="0"/>
        </a:p>
      </dsp:txBody>
      <dsp:txXfrm rot="-5400000">
        <a:off x="1" y="557631"/>
        <a:ext cx="1091916" cy="467965"/>
      </dsp:txXfrm>
    </dsp:sp>
    <dsp:sp modelId="{45025E5F-BF1A-4543-B527-AE49D41F52CB}">
      <dsp:nvSpPr>
        <dsp:cNvPr id="0" name=""/>
        <dsp:cNvSpPr/>
      </dsp:nvSpPr>
      <dsp:spPr>
        <a:xfrm rot="5400000">
          <a:off x="3173992" y="-2070400"/>
          <a:ext cx="1013922" cy="5178073"/>
        </a:xfrm>
        <a:prstGeom prst="round2SameRect">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s-MX" sz="1200" kern="1200" dirty="0" smtClean="0"/>
            <a:t>Reglamento de Organización y Funcionamiento de la Red de Atención Compartida (01 de marzo de 2012)</a:t>
          </a:r>
          <a:endParaRPr lang="es-MX" sz="1200" kern="1200" dirty="0"/>
        </a:p>
        <a:p>
          <a:pPr marL="114300" lvl="1" indent="-114300" algn="l" defTabSz="533400">
            <a:lnSpc>
              <a:spcPct val="90000"/>
            </a:lnSpc>
            <a:spcBef>
              <a:spcPct val="0"/>
            </a:spcBef>
            <a:spcAft>
              <a:spcPct val="15000"/>
            </a:spcAft>
            <a:buChar char="••"/>
          </a:pPr>
          <a:r>
            <a:rPr lang="es-MX" sz="1200" kern="1200" dirty="0" smtClean="0"/>
            <a:t>Por iniciar proceso de elaboración de Reglamentos:  Especial del Registro Público, Acreditación de Programas, Medios de Coordinación y Supervisión </a:t>
          </a:r>
          <a:endParaRPr lang="es-MX" sz="1200" kern="1200" dirty="0"/>
        </a:p>
      </dsp:txBody>
      <dsp:txXfrm rot="-5400000">
        <a:off x="1091917" y="61171"/>
        <a:ext cx="5128577" cy="914930"/>
      </dsp:txXfrm>
    </dsp:sp>
    <dsp:sp modelId="{3B8F1A6F-E6B2-4ABD-AF6E-8A08CD41213E}">
      <dsp:nvSpPr>
        <dsp:cNvPr id="0" name=""/>
        <dsp:cNvSpPr/>
      </dsp:nvSpPr>
      <dsp:spPr>
        <a:xfrm rot="5400000">
          <a:off x="-233982" y="1642436"/>
          <a:ext cx="1559881" cy="1091916"/>
        </a:xfrm>
        <a:prstGeom prst="chevron">
          <a:avLst/>
        </a:prstGeom>
        <a:solidFill>
          <a:schemeClr val="bg1">
            <a:lumMod val="85000"/>
          </a:schemeClr>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dirty="0" smtClean="0"/>
            <a:t>Coordinación</a:t>
          </a:r>
        </a:p>
        <a:p>
          <a:pPr lvl="0" algn="ctr" defTabSz="533400">
            <a:lnSpc>
              <a:spcPct val="90000"/>
            </a:lnSpc>
            <a:spcBef>
              <a:spcPct val="0"/>
            </a:spcBef>
            <a:spcAft>
              <a:spcPct val="35000"/>
            </a:spcAft>
          </a:pPr>
          <a:r>
            <a:rPr lang="es-MX" sz="1200" kern="1200" smtClean="0"/>
            <a:t>interinstitucional</a:t>
          </a:r>
          <a:endParaRPr lang="es-MX" sz="1200" kern="1200" dirty="0"/>
        </a:p>
      </dsp:txBody>
      <dsp:txXfrm rot="-5400000">
        <a:off x="1" y="1954411"/>
        <a:ext cx="1091916" cy="467965"/>
      </dsp:txXfrm>
    </dsp:sp>
    <dsp:sp modelId="{1E4CDA45-3AB0-467A-BE8E-F8C3D33F55AB}">
      <dsp:nvSpPr>
        <dsp:cNvPr id="0" name=""/>
        <dsp:cNvSpPr/>
      </dsp:nvSpPr>
      <dsp:spPr>
        <a:xfrm rot="5400000">
          <a:off x="3025183" y="-548284"/>
          <a:ext cx="1311539" cy="5178073"/>
        </a:xfrm>
        <a:prstGeom prst="round2SameRect">
          <a:avLst/>
        </a:prstGeom>
        <a:solidFill>
          <a:schemeClr val="lt1">
            <a:alpha val="90000"/>
            <a:hueOff val="0"/>
            <a:satOff val="0"/>
            <a:lumOff val="0"/>
            <a:alphaOff val="0"/>
          </a:schemeClr>
        </a:solidFill>
        <a:ln w="12700" cap="flat" cmpd="sng" algn="ctr">
          <a:solidFill>
            <a:schemeClr val="accent5">
              <a:hueOff val="-3676672"/>
              <a:satOff val="-5114"/>
              <a:lumOff val="-196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92456" tIns="8255" rIns="8255" bIns="8255" numCol="1" spcCol="1270" anchor="ctr" anchorCtr="0">
          <a:noAutofit/>
        </a:bodyPr>
        <a:lstStyle/>
        <a:p>
          <a:pPr marL="114300" lvl="1" indent="-114300" algn="l" defTabSz="577850">
            <a:lnSpc>
              <a:spcPct val="90000"/>
            </a:lnSpc>
            <a:spcBef>
              <a:spcPct val="0"/>
            </a:spcBef>
            <a:spcAft>
              <a:spcPct val="15000"/>
            </a:spcAft>
            <a:buChar char="••"/>
          </a:pPr>
          <a:r>
            <a:rPr lang="es-MX" sz="1300" b="1" kern="1200" dirty="0" smtClean="0"/>
            <a:t>ISNA:</a:t>
          </a:r>
          <a:r>
            <a:rPr lang="es-MX" sz="1300" kern="1200" dirty="0" smtClean="0"/>
            <a:t>  Competencias y coordinación de procesos</a:t>
          </a:r>
          <a:endParaRPr lang="es-MX" sz="1300" kern="1200" dirty="0"/>
        </a:p>
        <a:p>
          <a:pPr marL="114300" lvl="1" indent="-114300" algn="l" defTabSz="577850">
            <a:lnSpc>
              <a:spcPct val="90000"/>
            </a:lnSpc>
            <a:spcBef>
              <a:spcPct val="0"/>
            </a:spcBef>
            <a:spcAft>
              <a:spcPct val="15000"/>
            </a:spcAft>
            <a:buChar char="••"/>
          </a:pPr>
          <a:r>
            <a:rPr lang="es-MX" sz="1300" b="1" kern="1200" dirty="0" smtClean="0"/>
            <a:t>MINED:</a:t>
          </a:r>
          <a:r>
            <a:rPr lang="es-MX" sz="1300" kern="1200" dirty="0" smtClean="0"/>
            <a:t>  Competencias en relación a entidades de educación inicial y apoyo en construcción de procesos de registro y acreditación</a:t>
          </a:r>
          <a:endParaRPr lang="es-MX" sz="1300" kern="1200" dirty="0"/>
        </a:p>
        <a:p>
          <a:pPr marL="114300" lvl="1" indent="-114300" algn="l" defTabSz="577850">
            <a:lnSpc>
              <a:spcPct val="90000"/>
            </a:lnSpc>
            <a:spcBef>
              <a:spcPct val="0"/>
            </a:spcBef>
            <a:spcAft>
              <a:spcPct val="15000"/>
            </a:spcAft>
            <a:buChar char="••"/>
          </a:pPr>
          <a:r>
            <a:rPr lang="es-MX" sz="1300" b="1" kern="1200" dirty="0" smtClean="0"/>
            <a:t>Dir. General de Asociaciones y Fundaciones sin Fines de Lucro: </a:t>
          </a:r>
          <a:r>
            <a:rPr lang="es-MX" sz="1300" kern="1200" dirty="0" smtClean="0"/>
            <a:t> Insumos para la organización del Registro, agilización procesos de constitución. </a:t>
          </a:r>
          <a:endParaRPr lang="es-MX" sz="1300" kern="1200" dirty="0"/>
        </a:p>
        <a:p>
          <a:pPr marL="114300" lvl="1" indent="-114300" algn="l" defTabSz="577850">
            <a:lnSpc>
              <a:spcPct val="90000"/>
            </a:lnSpc>
            <a:spcBef>
              <a:spcPct val="0"/>
            </a:spcBef>
            <a:spcAft>
              <a:spcPct val="15000"/>
            </a:spcAft>
            <a:buChar char="••"/>
          </a:pPr>
          <a:r>
            <a:rPr lang="es-MX" sz="1300" b="1" kern="1200" dirty="0" smtClean="0"/>
            <a:t>JENA y entidades de atención: </a:t>
          </a:r>
          <a:r>
            <a:rPr lang="es-MX" sz="1300" kern="1200" dirty="0" smtClean="0"/>
            <a:t>Principales preocupaciones  en materia de programas vinculados a medidas de acogimiento institucional. </a:t>
          </a:r>
          <a:endParaRPr lang="es-MX" sz="1300" kern="1200" dirty="0"/>
        </a:p>
      </dsp:txBody>
      <dsp:txXfrm rot="-5400000">
        <a:off x="1091916" y="1449007"/>
        <a:ext cx="5114049" cy="1183491"/>
      </dsp:txXfrm>
    </dsp:sp>
    <dsp:sp modelId="{6718EC7E-41C6-430C-B130-CECB5AC8A5B0}">
      <dsp:nvSpPr>
        <dsp:cNvPr id="0" name=""/>
        <dsp:cNvSpPr/>
      </dsp:nvSpPr>
      <dsp:spPr>
        <a:xfrm rot="5400000">
          <a:off x="-233982" y="3141081"/>
          <a:ext cx="1559881" cy="1091916"/>
        </a:xfrm>
        <a:prstGeom prst="chevron">
          <a:avLst/>
        </a:prstGeom>
        <a:solidFill>
          <a:srgbClr val="002060"/>
        </a:solidFill>
        <a:ln w="12700" cap="flat" cmpd="sng" algn="ctr">
          <a:solidFill>
            <a:srgbClr val="00206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MX" sz="1200" kern="1200" dirty="0" smtClean="0"/>
            <a:t>Asesoría</a:t>
          </a:r>
          <a:endParaRPr lang="es-MX" sz="1200" kern="1200" dirty="0"/>
        </a:p>
      </dsp:txBody>
      <dsp:txXfrm rot="-5400000">
        <a:off x="1" y="3453056"/>
        <a:ext cx="1091916" cy="467965"/>
      </dsp:txXfrm>
    </dsp:sp>
    <dsp:sp modelId="{B5E1A923-E646-4E4D-98CD-99AA1B1C4BEC}">
      <dsp:nvSpPr>
        <dsp:cNvPr id="0" name=""/>
        <dsp:cNvSpPr/>
      </dsp:nvSpPr>
      <dsp:spPr>
        <a:xfrm rot="5400000">
          <a:off x="3173992" y="825023"/>
          <a:ext cx="1013922" cy="5178073"/>
        </a:xfrm>
        <a:prstGeom prst="round2SameRect">
          <a:avLst/>
        </a:prstGeom>
        <a:solidFill>
          <a:schemeClr val="lt1">
            <a:alpha val="90000"/>
            <a:hueOff val="0"/>
            <a:satOff val="0"/>
            <a:lumOff val="0"/>
            <a:alphaOff val="0"/>
          </a:schemeClr>
        </a:solidFill>
        <a:ln w="12700" cap="flat" cmpd="sng" algn="ctr">
          <a:solidFill>
            <a:schemeClr val="accent5">
              <a:hueOff val="-7353344"/>
              <a:satOff val="-10228"/>
              <a:lumOff val="-3922"/>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s-MX" sz="1200" kern="1200" dirty="0" smtClean="0"/>
            <a:t>Orientación y asesoría a más de 25 personas  e instituciones interesadas en obtener autorización de registro ante CONNA.</a:t>
          </a:r>
          <a:endParaRPr lang="es-MX" sz="1200" kern="1200" dirty="0"/>
        </a:p>
      </dsp:txBody>
      <dsp:txXfrm rot="-5400000">
        <a:off x="1091917" y="2956594"/>
        <a:ext cx="5128577" cy="914930"/>
      </dsp:txXfrm>
    </dsp:sp>
  </dsp:spTree>
</dsp:drawing>
</file>

<file path=word/diagrams/layout1.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87BC419-1579-4E91-8A29-34B3008FDB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6466</Words>
  <Characters>36859</Characters>
  <Application>Microsoft Office Word</Application>
  <DocSecurity>0</DocSecurity>
  <Lines>307</Lines>
  <Paragraphs>86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43239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Carlos Lisandro Vladimir CP. Perez Recinos</dc:creator>
  <cp:keywords/>
  <dc:description/>
  <cp:lastModifiedBy>TOSHIBA</cp:lastModifiedBy>
  <cp:revision>2</cp:revision>
  <dcterms:created xsi:type="dcterms:W3CDTF">2022-02-02T17:09:00Z</dcterms:created>
  <dcterms:modified xsi:type="dcterms:W3CDTF">2022-02-02T17:09:00Z</dcterms:modified>
</cp:coreProperties>
</file>