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B68F" w14:textId="77777777" w:rsidR="00000000" w:rsidRDefault="00F71CC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8C15FF1" w14:textId="77777777" w:rsidR="00000000" w:rsidRDefault="00F71CC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D8A9225" w14:textId="77777777" w:rsidR="00000000" w:rsidRDefault="00F71CC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8155702" w14:textId="77777777" w:rsidR="00000000" w:rsidRDefault="00F71CC7">
      <w:pPr>
        <w:pStyle w:val="Textoindependiente"/>
        <w:kinsoku w:val="0"/>
        <w:overflowPunct w:val="0"/>
        <w:spacing w:before="1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9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6"/>
        <w:gridCol w:w="784"/>
        <w:gridCol w:w="1866"/>
        <w:gridCol w:w="1910"/>
      </w:tblGrid>
      <w:tr w:rsidR="00000000" w14:paraId="30702D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5336" w:type="dxa"/>
            <w:tcBorders>
              <w:top w:val="single" w:sz="2" w:space="0" w:color="686868"/>
              <w:left w:val="single" w:sz="2" w:space="0" w:color="686868"/>
              <w:bottom w:val="single" w:sz="2" w:space="0" w:color="E3E3E3"/>
              <w:right w:val="single" w:sz="2" w:space="0" w:color="E3E3E3"/>
            </w:tcBorders>
            <w:shd w:val="clear" w:color="auto" w:fill="C0C0C0"/>
          </w:tcPr>
          <w:p w14:paraId="05B798BC" w14:textId="77777777" w:rsidR="00000000" w:rsidRDefault="00F71CC7">
            <w:pPr>
              <w:pStyle w:val="TableParagraph"/>
              <w:kinsoku w:val="0"/>
              <w:overflowPunct w:val="0"/>
              <w:spacing w:before="11"/>
              <w:ind w:left="1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784" w:type="dxa"/>
            <w:tcBorders>
              <w:top w:val="none" w:sz="6" w:space="0" w:color="auto"/>
              <w:left w:val="single" w:sz="2" w:space="0" w:color="E3E3E3"/>
              <w:bottom w:val="none" w:sz="6" w:space="0" w:color="auto"/>
              <w:right w:val="single" w:sz="2" w:space="0" w:color="686868"/>
            </w:tcBorders>
          </w:tcPr>
          <w:p w14:paraId="6F6B0FD4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2" w:space="0" w:color="686868"/>
              <w:left w:val="single" w:sz="2" w:space="0" w:color="686868"/>
              <w:bottom w:val="single" w:sz="2" w:space="0" w:color="E3E3E3"/>
              <w:right w:val="single" w:sz="2" w:space="0" w:color="686868"/>
            </w:tcBorders>
            <w:shd w:val="clear" w:color="auto" w:fill="C0C0C0"/>
          </w:tcPr>
          <w:p w14:paraId="794B264F" w14:textId="77777777" w:rsidR="00000000" w:rsidRDefault="00F71CC7">
            <w:pPr>
              <w:pStyle w:val="TableParagraph"/>
              <w:kinsoku w:val="0"/>
              <w:overflowPunct w:val="0"/>
              <w:spacing w:before="11"/>
              <w:ind w:right="46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Parcial</w:t>
            </w:r>
          </w:p>
        </w:tc>
        <w:tc>
          <w:tcPr>
            <w:tcW w:w="1910" w:type="dxa"/>
            <w:tcBorders>
              <w:top w:val="single" w:sz="2" w:space="0" w:color="686868"/>
              <w:left w:val="single" w:sz="2" w:space="0" w:color="686868"/>
              <w:bottom w:val="single" w:sz="2" w:space="0" w:color="E3E3E3"/>
              <w:right w:val="single" w:sz="2" w:space="0" w:color="E3E3E3"/>
            </w:tcBorders>
            <w:shd w:val="clear" w:color="auto" w:fill="C0C0C0"/>
          </w:tcPr>
          <w:p w14:paraId="53098CEC" w14:textId="77777777" w:rsidR="00000000" w:rsidRDefault="00F71CC7">
            <w:pPr>
              <w:pStyle w:val="TableParagraph"/>
              <w:kinsoku w:val="0"/>
              <w:overflowPunct w:val="0"/>
              <w:spacing w:before="11"/>
              <w:ind w:right="7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000000" w14:paraId="3D9A96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5336" w:type="dxa"/>
            <w:tcBorders>
              <w:top w:val="single" w:sz="2" w:space="0" w:color="E3E3E3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7D141A" w14:textId="77777777" w:rsidR="00000000" w:rsidRDefault="00F71CC7">
            <w:pPr>
              <w:pStyle w:val="TableParagraph"/>
              <w:kinsoku w:val="0"/>
              <w:overflowPunct w:val="0"/>
              <w:spacing w:before="58" w:line="333" w:lineRule="auto"/>
              <w:ind w:left="172" w:right="3821" w:hanging="144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Fondos Disponibilidades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79151F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2" w:space="0" w:color="E3E3E3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2BFA6A" w14:textId="77777777" w:rsidR="00000000" w:rsidRDefault="00F71CC7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32782C" w14:textId="77777777" w:rsidR="00000000" w:rsidRDefault="00F71CC7">
            <w:pPr>
              <w:pStyle w:val="TableParagraph"/>
              <w:kinsoku w:val="0"/>
              <w:overflowPunct w:val="0"/>
              <w:spacing w:before="12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363,389.64</w:t>
            </w:r>
          </w:p>
        </w:tc>
        <w:tc>
          <w:tcPr>
            <w:tcW w:w="1910" w:type="dxa"/>
            <w:tcBorders>
              <w:top w:val="single" w:sz="2" w:space="0" w:color="E3E3E3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38E449" w14:textId="77777777" w:rsidR="00000000" w:rsidRDefault="00F71CC7">
            <w:pPr>
              <w:pStyle w:val="TableParagraph"/>
              <w:kinsoku w:val="0"/>
              <w:overflowPunct w:val="0"/>
              <w:spacing w:before="58"/>
              <w:ind w:right="12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387,542.00</w:t>
            </w:r>
          </w:p>
        </w:tc>
      </w:tr>
      <w:tr w:rsidR="00000000" w14:paraId="42ACAA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7DCF51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Bancos Comerciales M/D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874F22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F3BD2B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358,672.79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ACF129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1E13C0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0B6855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Fondos Depósitos en Tesoro Público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AE68FB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FE58CD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4,716.85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A16E5C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32EF6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DEEC8A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172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Anticipos de Fondos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257366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C90743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4,000.00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28952A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0EE65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74444D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Anticipos a Empleados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6D0214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F5BDBE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4,000.00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7CDAE5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14D4CC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C57681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172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Deudores Monetarios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5FF5B2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61AEC4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20,152.36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7A6DD9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026BCE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F3D43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D.M. x Ingresos Financieros y Otros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9DFB92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C8EDC6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887.67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56A7AF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2A4FD0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A9F47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D.M. x Transferencias Corrientes Recibidas</w:t>
            </w:r>
          </w:p>
          <w:p w14:paraId="044D595D" w14:textId="77777777" w:rsidR="00000000" w:rsidRDefault="00F71CC7">
            <w:pPr>
              <w:pStyle w:val="TableParagraph"/>
              <w:kinsoku w:val="0"/>
              <w:overflowPunct w:val="0"/>
              <w:spacing w:before="75" w:line="333" w:lineRule="auto"/>
              <w:ind w:left="172" w:right="3215" w:hanging="144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Inversiones Financieras Inversiones Temporales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6A04DA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48DE49" w14:textId="77777777" w:rsidR="00000000" w:rsidRDefault="00F71CC7">
            <w:pPr>
              <w:pStyle w:val="TableParagraph"/>
              <w:kinsoku w:val="0"/>
              <w:overflowPunct w:val="0"/>
              <w:ind w:left="10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19,264.69</w:t>
            </w:r>
          </w:p>
          <w:p w14:paraId="22846E1D" w14:textId="77777777" w:rsidR="00000000" w:rsidRDefault="00F71CC7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810EF9" w14:textId="77777777" w:rsidR="00000000" w:rsidRDefault="00F71CC7">
            <w:pPr>
              <w:pStyle w:val="TableParagraph"/>
              <w:kinsoku w:val="0"/>
              <w:overflowPunct w:val="0"/>
              <w:spacing w:before="137"/>
              <w:ind w:left="888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681,500.00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284863" w14:textId="77777777" w:rsidR="00000000" w:rsidRDefault="00F71CC7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6DE751" w14:textId="77777777" w:rsidR="00000000" w:rsidRDefault="00F71CC7">
            <w:pPr>
              <w:pStyle w:val="TableParagraph"/>
              <w:kinsoku w:val="0"/>
              <w:overflowPunct w:val="0"/>
              <w:spacing w:before="0"/>
              <w:ind w:right="12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703,131.12</w:t>
            </w:r>
          </w:p>
        </w:tc>
      </w:tr>
      <w:tr w:rsidR="00000000" w14:paraId="1D7E61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0D72B9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right="1189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Depó</w:t>
            </w:r>
            <w:r>
              <w:rPr>
                <w:sz w:val="16"/>
                <w:szCs w:val="16"/>
              </w:rPr>
              <w:t>sitos a Plazo en el Sector Financiero en el Interior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F71061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3C25AB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681,500.00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7DCF16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4EADA0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61C6B3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172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Deudores Financieros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076FB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B12645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15E98C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52C9EA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FF1630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172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Inversiones Intangibles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032C58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C8FE04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21,631.12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C5B553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3D6008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407B8F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Seguros Pagados por Anticipado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D0D751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E12B5F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10,825.01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49B98D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50AAE6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248C6B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Derechos de Propiedad Intangible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2BA1B7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E7AFD7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13,300.98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519416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03462D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60A77B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Amortizaciones Acumuladas</w:t>
            </w:r>
          </w:p>
          <w:p w14:paraId="620606B4" w14:textId="77777777" w:rsidR="00000000" w:rsidRDefault="00F71CC7">
            <w:pPr>
              <w:pStyle w:val="TableParagraph"/>
              <w:kinsoku w:val="0"/>
              <w:overflowPunct w:val="0"/>
              <w:spacing w:before="75" w:line="333" w:lineRule="auto"/>
              <w:ind w:left="172" w:right="2996" w:hanging="144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Inversiones en Existencias Existencias Institucionales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3C0C3F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AE9318" w14:textId="77777777" w:rsidR="00000000" w:rsidRDefault="00F71CC7">
            <w:pPr>
              <w:pStyle w:val="TableParagraph"/>
              <w:kinsoku w:val="0"/>
              <w:overflowPunct w:val="0"/>
              <w:ind w:left="10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(2,494.87)</w:t>
            </w:r>
          </w:p>
          <w:p w14:paraId="324DE120" w14:textId="77777777" w:rsidR="00000000" w:rsidRDefault="00F71CC7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C2678E" w14:textId="77777777" w:rsidR="00000000" w:rsidRDefault="00F71CC7">
            <w:pPr>
              <w:pStyle w:val="TableParagraph"/>
              <w:kinsoku w:val="0"/>
              <w:overflowPunct w:val="0"/>
              <w:spacing w:before="137"/>
              <w:ind w:left="991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40,512.91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0BB81B" w14:textId="77777777" w:rsidR="00000000" w:rsidRDefault="00F71CC7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A2D805" w14:textId="77777777" w:rsidR="00000000" w:rsidRDefault="00F71CC7">
            <w:pPr>
              <w:pStyle w:val="TableParagraph"/>
              <w:kinsoku w:val="0"/>
              <w:overflowPunct w:val="0"/>
              <w:spacing w:before="0"/>
              <w:ind w:right="12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40,512.91</w:t>
            </w:r>
          </w:p>
        </w:tc>
      </w:tr>
      <w:tr w:rsidR="00000000" w14:paraId="7C0CBA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4D7BAB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Productos Alimenticios Agropecuarios y Forestales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8E30FB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F9E034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680.12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1B0E9E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79BC41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5CEC6B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Productos Textiles y Vestuarios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E685D5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A928B9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113.22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8C343A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32F283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F806E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right="1242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es de  Oficina, Productos de Papel e Impresos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5ED102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84F36B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9,968.40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7B4AD4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0D8602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B35E52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Productos Químicos, Combustibles y Lubricantes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361FAC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69BF95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13,812.63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E79683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531152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0F1380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Minerales y Productos Derivados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6BFF74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33B27A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23.58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52A1AD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413AD3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5B258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Materiales de Uso o Consumo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B7B8AE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34B578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15,498.92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22704C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027422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DD12AF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Bienes de Uso y Consumo Diversos</w:t>
            </w:r>
          </w:p>
          <w:p w14:paraId="24226C90" w14:textId="77777777" w:rsidR="00000000" w:rsidRDefault="00F71CC7">
            <w:pPr>
              <w:pStyle w:val="TableParagraph"/>
              <w:kinsoku w:val="0"/>
              <w:overflowPunct w:val="0"/>
              <w:spacing w:before="75" w:line="333" w:lineRule="auto"/>
              <w:ind w:left="172" w:right="2929" w:hanging="144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Inversiones en Bienes de Uso Bienes Depreciables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AB9180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F9B663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416.04</w:t>
            </w:r>
          </w:p>
          <w:p w14:paraId="65D6DA77" w14:textId="77777777" w:rsidR="00000000" w:rsidRDefault="00F71CC7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87F3A6" w14:textId="77777777" w:rsidR="00000000" w:rsidRDefault="00F71CC7">
            <w:pPr>
              <w:pStyle w:val="TableParagraph"/>
              <w:kinsoku w:val="0"/>
              <w:overflowPunct w:val="0"/>
              <w:spacing w:before="137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1,058,374.79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9B2123" w14:textId="77777777" w:rsidR="00000000" w:rsidRDefault="00F71CC7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53230B" w14:textId="77777777" w:rsidR="00000000" w:rsidRDefault="00F71CC7">
            <w:pPr>
              <w:pStyle w:val="TableParagraph"/>
              <w:kinsoku w:val="0"/>
              <w:overflowPunct w:val="0"/>
              <w:spacing w:before="0"/>
              <w:ind w:right="12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1,652,219.02</w:t>
            </w:r>
          </w:p>
        </w:tc>
      </w:tr>
      <w:tr w:rsidR="00000000" w14:paraId="6341A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6EC3B0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Bienes Inmuebles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55FBE1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AC8F0C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1,424,164.67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F8B4EC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3C2E58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1C4F80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Maquinaria y Equipo de Producción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22D184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CCA400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16,344.32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BC4EF7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6907E1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F51AE1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Equipo de Transporte, Tracción y Elevación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150500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6DB3FC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233,914.52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9E7BFF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2BE93C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5CC289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Maquinaria, Equipo y Mobiliario Diverso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9FEC3D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36E4B5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493,807.60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F0DA08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2ECF35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BFDB12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Depreciación Acumulada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44013B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EFF70C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(1,109,856.32)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54D32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510D8C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4D141C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172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Bienes no Depreciables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095375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D38ED0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593,844.23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1A9D34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6C24E9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E68920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Bienes Inmuebles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27417B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07CFA4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592,552.80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B5BD1E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17EE44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11ABC0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Obras de Arte, Libros y Colecciones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6C748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47E986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1,291.43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D6A7BF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41A644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B91FBA" w14:textId="77777777" w:rsidR="00000000" w:rsidRDefault="00F71CC7">
            <w:pPr>
              <w:pStyle w:val="TableParagraph"/>
              <w:kinsoku w:val="0"/>
              <w:overflowPunct w:val="0"/>
              <w:spacing w:before="89"/>
              <w:ind w:left="5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TOTAL RECURSOS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02E5B5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332100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85EB72" w14:textId="77777777" w:rsidR="00000000" w:rsidRDefault="00F71CC7">
            <w:pPr>
              <w:pStyle w:val="TableParagraph"/>
              <w:kinsoku w:val="0"/>
              <w:overflowPunct w:val="0"/>
              <w:spacing w:before="61"/>
              <w:ind w:right="-3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2,783,405.05</w:t>
            </w:r>
          </w:p>
        </w:tc>
      </w:tr>
    </w:tbl>
    <w:p w14:paraId="2293B69E" w14:textId="77777777" w:rsidR="00000000" w:rsidRDefault="00F71CC7">
      <w:pPr>
        <w:rPr>
          <w:rFonts w:ascii="Times New Roman" w:hAnsi="Times New Roman" w:cs="Times New Roman"/>
        </w:rPr>
        <w:sectPr w:rsidR="00000000">
          <w:headerReference w:type="default" r:id="rId6"/>
          <w:pgSz w:w="12240" w:h="15840"/>
          <w:pgMar w:top="1800" w:right="620" w:bottom="280" w:left="340" w:header="478" w:footer="0" w:gutter="0"/>
          <w:pgNumType w:start="1"/>
          <w:cols w:space="720"/>
          <w:noEndnote/>
        </w:sectPr>
      </w:pPr>
    </w:p>
    <w:p w14:paraId="17D18D90" w14:textId="77777777" w:rsidR="00000000" w:rsidRDefault="00F71CC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D308FB3" w14:textId="77777777" w:rsidR="00000000" w:rsidRDefault="00F71CC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B059D52" w14:textId="77777777" w:rsidR="00000000" w:rsidRDefault="00F71CC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1711DB8" w14:textId="77777777" w:rsidR="00000000" w:rsidRDefault="00F71CC7">
      <w:pPr>
        <w:pStyle w:val="Textoindependiente"/>
        <w:kinsoku w:val="0"/>
        <w:overflowPunct w:val="0"/>
        <w:spacing w:before="1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9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6"/>
        <w:gridCol w:w="784"/>
        <w:gridCol w:w="1866"/>
        <w:gridCol w:w="1910"/>
      </w:tblGrid>
      <w:tr w:rsidR="00000000" w14:paraId="0ED87F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5336" w:type="dxa"/>
            <w:tcBorders>
              <w:top w:val="single" w:sz="2" w:space="0" w:color="686868"/>
              <w:left w:val="single" w:sz="2" w:space="0" w:color="686868"/>
              <w:bottom w:val="single" w:sz="2" w:space="0" w:color="E3E3E3"/>
              <w:right w:val="single" w:sz="2" w:space="0" w:color="E3E3E3"/>
            </w:tcBorders>
            <w:shd w:val="clear" w:color="auto" w:fill="C0C0C0"/>
          </w:tcPr>
          <w:p w14:paraId="3B8DE7E6" w14:textId="77777777" w:rsidR="00000000" w:rsidRDefault="00F71CC7">
            <w:pPr>
              <w:pStyle w:val="TableParagraph"/>
              <w:kinsoku w:val="0"/>
              <w:overflowPunct w:val="0"/>
              <w:spacing w:before="11"/>
              <w:ind w:left="1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OBLIGACIONES</w:t>
            </w:r>
          </w:p>
        </w:tc>
        <w:tc>
          <w:tcPr>
            <w:tcW w:w="784" w:type="dxa"/>
            <w:tcBorders>
              <w:top w:val="none" w:sz="6" w:space="0" w:color="auto"/>
              <w:left w:val="single" w:sz="2" w:space="0" w:color="E3E3E3"/>
              <w:bottom w:val="none" w:sz="6" w:space="0" w:color="auto"/>
              <w:right w:val="single" w:sz="2" w:space="0" w:color="686868"/>
            </w:tcBorders>
          </w:tcPr>
          <w:p w14:paraId="4E06240B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2" w:space="0" w:color="686868"/>
              <w:left w:val="single" w:sz="2" w:space="0" w:color="686868"/>
              <w:bottom w:val="single" w:sz="2" w:space="0" w:color="E3E3E3"/>
              <w:right w:val="single" w:sz="2" w:space="0" w:color="686868"/>
            </w:tcBorders>
            <w:shd w:val="clear" w:color="auto" w:fill="C0C0C0"/>
          </w:tcPr>
          <w:p w14:paraId="5CA18A65" w14:textId="77777777" w:rsidR="00000000" w:rsidRDefault="00F71CC7">
            <w:pPr>
              <w:pStyle w:val="TableParagraph"/>
              <w:kinsoku w:val="0"/>
              <w:overflowPunct w:val="0"/>
              <w:spacing w:before="11"/>
              <w:ind w:right="46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Parcial</w:t>
            </w:r>
          </w:p>
        </w:tc>
        <w:tc>
          <w:tcPr>
            <w:tcW w:w="1910" w:type="dxa"/>
            <w:tcBorders>
              <w:top w:val="single" w:sz="2" w:space="0" w:color="686868"/>
              <w:left w:val="single" w:sz="2" w:space="0" w:color="686868"/>
              <w:bottom w:val="single" w:sz="2" w:space="0" w:color="E3E3E3"/>
              <w:right w:val="single" w:sz="2" w:space="0" w:color="E3E3E3"/>
            </w:tcBorders>
            <w:shd w:val="clear" w:color="auto" w:fill="C0C0C0"/>
          </w:tcPr>
          <w:p w14:paraId="3C471AB6" w14:textId="77777777" w:rsidR="00000000" w:rsidRDefault="00F71CC7">
            <w:pPr>
              <w:pStyle w:val="TableParagraph"/>
              <w:kinsoku w:val="0"/>
              <w:overflowPunct w:val="0"/>
              <w:spacing w:before="11"/>
              <w:ind w:right="7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000000" w14:paraId="561513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5336" w:type="dxa"/>
            <w:tcBorders>
              <w:top w:val="single" w:sz="2" w:space="0" w:color="E3E3E3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A6D53C" w14:textId="77777777" w:rsidR="00000000" w:rsidRDefault="00F71CC7">
            <w:pPr>
              <w:pStyle w:val="TableParagraph"/>
              <w:kinsoku w:val="0"/>
              <w:overflowPunct w:val="0"/>
              <w:spacing w:before="58" w:line="333" w:lineRule="auto"/>
              <w:ind w:left="172" w:right="3368" w:hanging="144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Deuda Corriente Depósitos de Terceros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4F19EA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2" w:space="0" w:color="E3E3E3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A20BE8" w14:textId="77777777" w:rsidR="00000000" w:rsidRDefault="00F71CC7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AFC4AF" w14:textId="77777777" w:rsidR="00000000" w:rsidRDefault="00F71CC7">
            <w:pPr>
              <w:pStyle w:val="TableParagraph"/>
              <w:kinsoku w:val="0"/>
              <w:overflowPunct w:val="0"/>
              <w:spacing w:before="12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102,080.99</w:t>
            </w:r>
          </w:p>
        </w:tc>
        <w:tc>
          <w:tcPr>
            <w:tcW w:w="1910" w:type="dxa"/>
            <w:tcBorders>
              <w:top w:val="single" w:sz="2" w:space="0" w:color="E3E3E3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193BBA" w14:textId="77777777" w:rsidR="00000000" w:rsidRDefault="00F71CC7">
            <w:pPr>
              <w:pStyle w:val="TableParagraph"/>
              <w:kinsoku w:val="0"/>
              <w:overflowPunct w:val="0"/>
              <w:spacing w:before="58"/>
              <w:ind w:right="12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153,961.47</w:t>
            </w:r>
          </w:p>
        </w:tc>
      </w:tr>
      <w:tr w:rsidR="00000000" w14:paraId="427745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45A29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Depósitos Ajenos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53910A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F004AD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99,994.94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0303C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052FE3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B7DD59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Depósitos Retenciones Fiscales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B39CB0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8EE16F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1,929.44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6B1C78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4D76B2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3604BB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Anticipo de Impuesto Retenido IVA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603742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34B7D3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156.61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7CE555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27015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B99377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172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Acreedores Monetarios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5B36BD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4FC9D3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51,880.48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FE8357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49F90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C15E46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A. M. x Remuneraciones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4A8EE1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581380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27,830.25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F0CD18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2599E8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E9AB39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A.M. x Adquisiciones de Bienes y Servicios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5A9382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D9A7FD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22,876.73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0E4C82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6B0513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7A3998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A.M. x Inversiones en Activos Fijos</w:t>
            </w:r>
          </w:p>
          <w:p w14:paraId="180038B0" w14:textId="77777777" w:rsidR="00000000" w:rsidRDefault="00F71CC7">
            <w:pPr>
              <w:pStyle w:val="TableParagraph"/>
              <w:kinsoku w:val="0"/>
              <w:overflowPunct w:val="0"/>
              <w:spacing w:before="75" w:line="333" w:lineRule="auto"/>
              <w:ind w:left="172" w:right="3072" w:hanging="144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Financiamiento de Terceros Acreedores Financieros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8B81D1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000C84" w14:textId="77777777" w:rsidR="00000000" w:rsidRDefault="00F71CC7">
            <w:pPr>
              <w:pStyle w:val="TableParagraph"/>
              <w:kinsoku w:val="0"/>
              <w:overflowPunct w:val="0"/>
              <w:ind w:left="1168" w:right="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1,173.50</w:t>
            </w:r>
          </w:p>
          <w:p w14:paraId="26ECD269" w14:textId="77777777" w:rsidR="00000000" w:rsidRDefault="00F71CC7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50D14C" w14:textId="77777777" w:rsidR="00000000" w:rsidRDefault="00F71CC7">
            <w:pPr>
              <w:pStyle w:val="TableParagraph"/>
              <w:kinsoku w:val="0"/>
              <w:overflowPunct w:val="0"/>
              <w:spacing w:before="137"/>
              <w:ind w:left="974"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23,508.22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7A3191" w14:textId="77777777" w:rsidR="00000000" w:rsidRDefault="00F71CC7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CC6329" w14:textId="77777777" w:rsidR="00000000" w:rsidRDefault="00F71CC7">
            <w:pPr>
              <w:pStyle w:val="TableParagraph"/>
              <w:kinsoku w:val="0"/>
              <w:overflowPunct w:val="0"/>
              <w:spacing w:before="0"/>
              <w:ind w:right="12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23,508.22</w:t>
            </w:r>
          </w:p>
        </w:tc>
      </w:tr>
      <w:tr w:rsidR="00000000" w14:paraId="0FE6A8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D4AB1C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Acreedores Monetarios por Pagar</w:t>
            </w:r>
          </w:p>
          <w:p w14:paraId="45B527B7" w14:textId="77777777" w:rsidR="00000000" w:rsidRDefault="00F71CC7">
            <w:pPr>
              <w:pStyle w:val="TableParagraph"/>
              <w:kinsoku w:val="0"/>
              <w:overflowPunct w:val="0"/>
              <w:spacing w:before="75" w:line="333" w:lineRule="auto"/>
              <w:ind w:left="172" w:right="3802" w:hanging="144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Patrimonio Estatal Patrimonio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C16974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F7560B" w14:textId="77777777" w:rsidR="00000000" w:rsidRDefault="00F71CC7">
            <w:pPr>
              <w:pStyle w:val="TableParagraph"/>
              <w:kinsoku w:val="0"/>
              <w:overflowPunct w:val="0"/>
              <w:ind w:left="10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23,508.22</w:t>
            </w:r>
          </w:p>
          <w:p w14:paraId="42ACA1BD" w14:textId="77777777" w:rsidR="00000000" w:rsidRDefault="00F71CC7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C59CE9" w14:textId="77777777" w:rsidR="00000000" w:rsidRDefault="00F71CC7">
            <w:pPr>
              <w:pStyle w:val="TableParagraph"/>
              <w:kinsoku w:val="0"/>
              <w:overflowPunct w:val="0"/>
              <w:spacing w:before="137"/>
              <w:ind w:left="734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2,307,965.20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217AE5" w14:textId="77777777" w:rsidR="00000000" w:rsidRDefault="00F71CC7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74A4E4" w14:textId="77777777" w:rsidR="00000000" w:rsidRDefault="00F71CC7">
            <w:pPr>
              <w:pStyle w:val="TableParagraph"/>
              <w:kinsoku w:val="0"/>
              <w:overflowPunct w:val="0"/>
              <w:spacing w:before="0"/>
              <w:ind w:right="12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2,307,965.20</w:t>
            </w:r>
          </w:p>
        </w:tc>
      </w:tr>
      <w:tr w:rsidR="00000000" w14:paraId="337753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E88DDC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Patrimonio Instituciones Descentralizadas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970284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487ABC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3,642,041.74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997701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0A046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BEE242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Donaciones y Legados Bienes Corporales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AA996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48AE64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11,724.80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57166F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1CA7FD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C84A8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Resultado Ejercicios Anteriores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A9FC39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3DCC5C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(1,445,304.72)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D59B00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0DACDB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B8FC65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Resultado Ejercicio Corriente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B7ADC6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923ACE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99,503.38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E6BB50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58ED5A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5B9C32" w14:textId="77777777" w:rsidR="00000000" w:rsidRDefault="00F71CC7">
            <w:pPr>
              <w:pStyle w:val="TableParagraph"/>
              <w:kinsoku w:val="0"/>
              <w:overflowPunct w:val="0"/>
              <w:spacing w:before="45"/>
              <w:ind w:left="172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RESULTADO DEL EJERCICIO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83FF48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E5542F" w14:textId="77777777" w:rsidR="00000000" w:rsidRDefault="00F71CC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297,970.16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DB5F8B" w14:textId="77777777" w:rsidR="00000000" w:rsidRDefault="00F71CC7">
            <w:pPr>
              <w:pStyle w:val="TableParagraph"/>
              <w:kinsoku w:val="0"/>
              <w:overflowPunct w:val="0"/>
              <w:ind w:right="12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297,970.16</w:t>
            </w:r>
          </w:p>
        </w:tc>
      </w:tr>
      <w:tr w:rsidR="00000000" w14:paraId="738F6B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C2FA58" w14:textId="77777777" w:rsidR="00000000" w:rsidRDefault="00F71CC7">
            <w:pPr>
              <w:pStyle w:val="TableParagraph"/>
              <w:kinsoku w:val="0"/>
              <w:overflowPunct w:val="0"/>
              <w:spacing w:before="89"/>
              <w:ind w:left="6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TOTAL OBLIGACIONES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0ACEB1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A85C81" w14:textId="77777777" w:rsidR="00000000" w:rsidRDefault="00F7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F19288" w14:textId="77777777" w:rsidR="00000000" w:rsidRDefault="00F71CC7">
            <w:pPr>
              <w:pStyle w:val="TableParagraph"/>
              <w:kinsoku w:val="0"/>
              <w:overflowPunct w:val="0"/>
              <w:spacing w:before="61"/>
              <w:ind w:right="-3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2,783,405.05</w:t>
            </w:r>
          </w:p>
        </w:tc>
      </w:tr>
    </w:tbl>
    <w:p w14:paraId="600ED21E" w14:textId="77777777" w:rsidR="00000000" w:rsidRDefault="00F71CC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39FBB04" w14:textId="77777777" w:rsidR="00000000" w:rsidRDefault="00F71CC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1D6546F" w14:textId="77777777" w:rsidR="00000000" w:rsidRDefault="00F71CC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671E0D7" w14:textId="77777777" w:rsidR="00000000" w:rsidRDefault="00F71CC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9CB92FD" w14:textId="77777777" w:rsidR="00000000" w:rsidRDefault="00F71CC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1D2C98D" w14:textId="77777777" w:rsidR="00000000" w:rsidRDefault="00F71CC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E8B17AB" w14:textId="77777777" w:rsidR="00000000" w:rsidRDefault="00F71CC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917AEBF" w14:textId="77777777" w:rsidR="00000000" w:rsidRDefault="00F71CC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C97B4FE" w14:textId="77777777" w:rsidR="00000000" w:rsidRDefault="00F71CC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3076BC8" w14:textId="77777777" w:rsidR="00000000" w:rsidRDefault="00F71CC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EBECD12" w14:textId="77777777" w:rsidR="00000000" w:rsidRDefault="00F71CC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8CDF737" w14:textId="77777777" w:rsidR="00000000" w:rsidRDefault="00F71CC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091E45A" w14:textId="77777777" w:rsidR="00000000" w:rsidRDefault="00F71CC7">
      <w:pPr>
        <w:pStyle w:val="Textoindependiente"/>
        <w:kinsoku w:val="0"/>
        <w:overflowPunct w:val="0"/>
        <w:spacing w:before="2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7F235B3" w14:textId="77777777" w:rsidR="00000000" w:rsidRDefault="00F71CC7">
      <w:pPr>
        <w:pStyle w:val="Textoindependiente"/>
        <w:kinsoku w:val="0"/>
        <w:overflowPunct w:val="0"/>
        <w:spacing w:before="2"/>
        <w:rPr>
          <w:rFonts w:ascii="Times New Roman" w:hAnsi="Times New Roman" w:cs="Times New Roman"/>
          <w:b w:val="0"/>
          <w:bCs w:val="0"/>
          <w:sz w:val="20"/>
          <w:szCs w:val="20"/>
        </w:rPr>
        <w:sectPr w:rsidR="00000000">
          <w:pgSz w:w="12240" w:h="15840"/>
          <w:pgMar w:top="1800" w:right="620" w:bottom="280" w:left="340" w:header="478" w:footer="0" w:gutter="0"/>
          <w:cols w:space="720"/>
          <w:noEndnote/>
        </w:sectPr>
      </w:pPr>
    </w:p>
    <w:p w14:paraId="6202E82C" w14:textId="6D8929D6" w:rsidR="00000000" w:rsidRDefault="00FF2ADE">
      <w:pPr>
        <w:pStyle w:val="Ttulo1"/>
        <w:kinsoku w:val="0"/>
        <w:overflowPunct w:val="0"/>
        <w:spacing w:before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6CE2E5" wp14:editId="7A2B6330">
                <wp:simplePos x="0" y="0"/>
                <wp:positionH relativeFrom="page">
                  <wp:posOffset>703580</wp:posOffset>
                </wp:positionH>
                <wp:positionV relativeFrom="paragraph">
                  <wp:posOffset>195580</wp:posOffset>
                </wp:positionV>
                <wp:extent cx="1468120" cy="1270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8120" cy="12700"/>
                        </a:xfrm>
                        <a:custGeom>
                          <a:avLst/>
                          <a:gdLst>
                            <a:gd name="T0" fmla="*/ 0 w 2312"/>
                            <a:gd name="T1" fmla="*/ 0 h 20"/>
                            <a:gd name="T2" fmla="*/ 2311 w 23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12" h="20">
                              <a:moveTo>
                                <a:pt x="0" y="0"/>
                              </a:moveTo>
                              <a:lnTo>
                                <a:pt x="2311" y="0"/>
                              </a:lnTo>
                            </a:path>
                          </a:pathLst>
                        </a:cu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A72614" id="Freeform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4pt,15.4pt,170.95pt,15.4pt" coordsize="23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" o:allowincell="f" filled="f" strokeweight=".50797mm">
                <v:path arrowok="t" o:connecttype="custom" o:connectlocs="0,0;1467485,0" o:connectangles="0,0"/>
                <w10:wrap anchorx="page"/>
              </v:polyline>
            </w:pict>
          </mc:Fallback>
        </mc:AlternateContent>
      </w:r>
      <w:r w:rsidR="00F71CC7">
        <w:t>F.</w:t>
      </w:r>
    </w:p>
    <w:p w14:paraId="2491B927" w14:textId="77777777" w:rsidR="00000000" w:rsidRDefault="00F71CC7">
      <w:pPr>
        <w:pStyle w:val="Textoindependiente"/>
        <w:kinsoku w:val="0"/>
        <w:overflowPunct w:val="0"/>
        <w:spacing w:line="226" w:lineRule="exact"/>
        <w:ind w:left="1524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JEFE</w:t>
      </w:r>
      <w:r>
        <w:rPr>
          <w:rFonts w:ascii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>UFI</w:t>
      </w:r>
    </w:p>
    <w:p w14:paraId="0578C67E" w14:textId="77777777" w:rsidR="00000000" w:rsidRDefault="00F71CC7">
      <w:pPr>
        <w:pStyle w:val="Textoindependiente"/>
        <w:kinsoku w:val="0"/>
        <w:overflowPunct w:val="0"/>
        <w:spacing w:before="96" w:line="225" w:lineRule="exact"/>
        <w:ind w:left="543"/>
        <w:rPr>
          <w:rFonts w:ascii="Book Antiqua" w:hAnsi="Book Antiqua" w:cs="Book Antiqua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rFonts w:ascii="Book Antiqua" w:hAnsi="Book Antiqua" w:cs="Book Antiqua"/>
          <w:sz w:val="20"/>
          <w:szCs w:val="20"/>
        </w:rPr>
        <w:t>F.</w:t>
      </w:r>
    </w:p>
    <w:p w14:paraId="05638188" w14:textId="13A30A08" w:rsidR="00F71CC7" w:rsidRDefault="00FF2ADE">
      <w:pPr>
        <w:pStyle w:val="Ttulo1"/>
        <w:kinsoku w:val="0"/>
        <w:overflowPunct w:val="0"/>
        <w:spacing w:line="225" w:lineRule="exact"/>
        <w:ind w:left="13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4956A3" wp14:editId="23767CEB">
                <wp:simplePos x="0" y="0"/>
                <wp:positionH relativeFrom="page">
                  <wp:posOffset>5056505</wp:posOffset>
                </wp:positionH>
                <wp:positionV relativeFrom="paragraph">
                  <wp:posOffset>-26035</wp:posOffset>
                </wp:positionV>
                <wp:extent cx="1468120" cy="12700"/>
                <wp:effectExtent l="0" t="0" r="0" b="0"/>
                <wp:wrapNone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8120" cy="12700"/>
                        </a:xfrm>
                        <a:custGeom>
                          <a:avLst/>
                          <a:gdLst>
                            <a:gd name="T0" fmla="*/ 0 w 2312"/>
                            <a:gd name="T1" fmla="*/ 0 h 20"/>
                            <a:gd name="T2" fmla="*/ 2311 w 23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12" h="20">
                              <a:moveTo>
                                <a:pt x="0" y="0"/>
                              </a:moveTo>
                              <a:lnTo>
                                <a:pt x="2311" y="0"/>
                              </a:lnTo>
                            </a:path>
                          </a:pathLst>
                        </a:cu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2F0AB1" id="Freeform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8.15pt,-2.05pt,513.7pt,-2.05pt" coordsize="23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" o:allowincell="f" filled="f" strokeweight=".50797mm">
                <v:path arrowok="t" o:connecttype="custom" o:connectlocs="0,0;1467485,0" o:connectangles="0,0"/>
                <w10:wrap anchorx="page"/>
              </v:polyline>
            </w:pict>
          </mc:Fallback>
        </mc:AlternateContent>
      </w:r>
      <w:r w:rsidR="00F71CC7">
        <w:t>CONTADOR</w:t>
      </w:r>
    </w:p>
    <w:sectPr w:rsidR="00F71CC7">
      <w:type w:val="continuous"/>
      <w:pgSz w:w="12240" w:h="15840"/>
      <w:pgMar w:top="1800" w:right="620" w:bottom="280" w:left="340" w:header="720" w:footer="720" w:gutter="0"/>
      <w:cols w:num="2" w:space="720" w:equalWidth="0">
        <w:col w:w="2351" w:space="4505"/>
        <w:col w:w="442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99C5" w14:textId="77777777" w:rsidR="00F71CC7" w:rsidRDefault="00F71CC7">
      <w:r>
        <w:separator/>
      </w:r>
    </w:p>
  </w:endnote>
  <w:endnote w:type="continuationSeparator" w:id="0">
    <w:p w14:paraId="5A348DFB" w14:textId="77777777" w:rsidR="00F71CC7" w:rsidRDefault="00F7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5A95" w14:textId="77777777" w:rsidR="00F71CC7" w:rsidRDefault="00F71CC7">
      <w:r>
        <w:separator/>
      </w:r>
    </w:p>
  </w:footnote>
  <w:footnote w:type="continuationSeparator" w:id="0">
    <w:p w14:paraId="000EBE74" w14:textId="77777777" w:rsidR="00F71CC7" w:rsidRDefault="00F71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C036" w14:textId="152E9AF6" w:rsidR="00000000" w:rsidRDefault="00FF2ADE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B0A7CF4" wp14:editId="6E5D87C6">
              <wp:simplePos x="0" y="0"/>
              <wp:positionH relativeFrom="page">
                <wp:posOffset>2604135</wp:posOffset>
              </wp:positionH>
              <wp:positionV relativeFrom="page">
                <wp:posOffset>292100</wp:posOffset>
              </wp:positionV>
              <wp:extent cx="1931670" cy="61531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670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19D01" w14:textId="77777777" w:rsidR="00000000" w:rsidRDefault="00F71CC7">
                          <w:pPr>
                            <w:pStyle w:val="Textoindependiente"/>
                            <w:kinsoku w:val="0"/>
                            <w:overflowPunct w:val="0"/>
                            <w:spacing w:before="21" w:line="278" w:lineRule="auto"/>
                            <w:ind w:left="19" w:right="18"/>
                            <w:jc w:val="center"/>
                          </w:pPr>
                          <w:r>
                            <w:t>Consejo Superior de Salud Pública ESTADO DE SITUACION FINANCIERA</w:t>
                          </w:r>
                        </w:p>
                        <w:p w14:paraId="62A0F006" w14:textId="77777777" w:rsidR="00000000" w:rsidRDefault="00F71CC7">
                          <w:pPr>
                            <w:pStyle w:val="Textoindependiente"/>
                            <w:kinsoku w:val="0"/>
                            <w:overflowPunct w:val="0"/>
                            <w:spacing w:before="1"/>
                            <w:ind w:left="18" w:right="18"/>
                            <w:jc w:val="center"/>
                          </w:pPr>
                          <w:r>
                            <w:t>al  30 de Abril del 2022</w:t>
                          </w:r>
                        </w:p>
                        <w:p w14:paraId="53250D04" w14:textId="77777777" w:rsidR="00000000" w:rsidRDefault="00F71CC7">
                          <w:pPr>
                            <w:pStyle w:val="Textoindependiente"/>
                            <w:kinsoku w:val="0"/>
                            <w:overflowPunct w:val="0"/>
                            <w:spacing w:before="91"/>
                            <w:ind w:left="65" w:right="18"/>
                            <w:jc w:val="center"/>
                          </w:pPr>
                          <w:r>
                            <w:t>(EN DOLARES)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A7C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5.05pt;margin-top:23pt;width:152.1pt;height:4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" o:allowincell="f" filled="f" stroked="f">
              <v:textbox inset="0,0,0,0">
                <w:txbxContent>
                  <w:p w14:paraId="35719D01" w14:textId="77777777" w:rsidR="00000000" w:rsidRDefault="00F71CC7">
                    <w:pPr>
                      <w:pStyle w:val="Textoindependiente"/>
                      <w:kinsoku w:val="0"/>
                      <w:overflowPunct w:val="0"/>
                      <w:spacing w:before="21" w:line="278" w:lineRule="auto"/>
                      <w:ind w:left="19" w:right="18"/>
                      <w:jc w:val="center"/>
                    </w:pPr>
                    <w:r>
                      <w:t>Consejo Superior de Salud Pública ESTADO DE SITUACION FINANCIERA</w:t>
                    </w:r>
                  </w:p>
                  <w:p w14:paraId="62A0F006" w14:textId="77777777" w:rsidR="00000000" w:rsidRDefault="00F71CC7">
                    <w:pPr>
                      <w:pStyle w:val="Textoindependiente"/>
                      <w:kinsoku w:val="0"/>
                      <w:overflowPunct w:val="0"/>
                      <w:spacing w:before="1"/>
                      <w:ind w:left="18" w:right="18"/>
                      <w:jc w:val="center"/>
                    </w:pPr>
                    <w:r>
                      <w:t>al  30 de Abril del 2022</w:t>
                    </w:r>
                  </w:p>
                  <w:p w14:paraId="53250D04" w14:textId="77777777" w:rsidR="00000000" w:rsidRDefault="00F71CC7">
                    <w:pPr>
                      <w:pStyle w:val="Textoindependiente"/>
                      <w:kinsoku w:val="0"/>
                      <w:overflowPunct w:val="0"/>
                      <w:spacing w:before="91"/>
                      <w:ind w:left="65" w:right="18"/>
                      <w:jc w:val="center"/>
                    </w:pPr>
                    <w:r>
                      <w:t>(EN DOLARES)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C686086" wp14:editId="5C7C434B">
              <wp:simplePos x="0" y="0"/>
              <wp:positionH relativeFrom="page">
                <wp:posOffset>6648450</wp:posOffset>
              </wp:positionH>
              <wp:positionV relativeFrom="page">
                <wp:posOffset>290830</wp:posOffset>
              </wp:positionV>
              <wp:extent cx="678815" cy="3397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5C57C" w14:textId="77777777" w:rsidR="00000000" w:rsidRDefault="00F71CC7">
                          <w:pPr>
                            <w:pStyle w:val="Textoindependiente"/>
                            <w:kinsoku w:val="0"/>
                            <w:overflowPunct w:val="0"/>
                            <w:spacing w:before="21"/>
                            <w:ind w:left="7" w:right="21"/>
                            <w:jc w:val="center"/>
                          </w:pPr>
                          <w:r>
                            <w:t>16/05/2022</w:t>
                          </w:r>
                        </w:p>
                        <w:p w14:paraId="5DE6122B" w14:textId="77777777" w:rsidR="00000000" w:rsidRDefault="00F71CC7">
                          <w:pPr>
                            <w:pStyle w:val="Textoindependiente"/>
                            <w:kinsoku w:val="0"/>
                            <w:overflowPunct w:val="0"/>
                            <w:spacing w:before="107"/>
                            <w:ind w:left="133" w:right="4"/>
                            <w:jc w:val="center"/>
                          </w:pPr>
                          <w: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F074BB">
                            <w:fldChar w:fldCharType="separate"/>
                          </w:r>
                          <w:r w:rsidR="00F074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686086" id="Text Box 2" o:spid="_x0000_s1027" type="#_x0000_t202" style="position:absolute;margin-left:523.5pt;margin-top:22.9pt;width:53.45pt;height:2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" o:allowincell="f" filled="f" stroked="f">
              <v:textbox inset="0,0,0,0">
                <w:txbxContent>
                  <w:p w14:paraId="4435C57C" w14:textId="77777777" w:rsidR="00000000" w:rsidRDefault="00F71CC7">
                    <w:pPr>
                      <w:pStyle w:val="Textoindependiente"/>
                      <w:kinsoku w:val="0"/>
                      <w:overflowPunct w:val="0"/>
                      <w:spacing w:before="21"/>
                      <w:ind w:left="7" w:right="21"/>
                      <w:jc w:val="center"/>
                    </w:pPr>
                    <w:r>
                      <w:t>16/05/2022</w:t>
                    </w:r>
                  </w:p>
                  <w:p w14:paraId="5DE6122B" w14:textId="77777777" w:rsidR="00000000" w:rsidRDefault="00F71CC7">
                    <w:pPr>
                      <w:pStyle w:val="Textoindependiente"/>
                      <w:kinsoku w:val="0"/>
                      <w:overflowPunct w:val="0"/>
                      <w:spacing w:before="107"/>
                      <w:ind w:left="133" w:right="4"/>
                      <w:jc w:val="center"/>
                    </w:pPr>
                    <w:r>
                      <w:t xml:space="preserve">Pag.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 w:rsidR="00F074BB">
                      <w:fldChar w:fldCharType="separate"/>
                    </w:r>
                    <w:r w:rsidR="00F074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B4BE43F" wp14:editId="6117F71E">
              <wp:simplePos x="0" y="0"/>
              <wp:positionH relativeFrom="page">
                <wp:posOffset>272415</wp:posOffset>
              </wp:positionH>
              <wp:positionV relativeFrom="page">
                <wp:posOffset>1016000</wp:posOffset>
              </wp:positionV>
              <wp:extent cx="676910" cy="14922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EFA6D" w14:textId="77777777" w:rsidR="00000000" w:rsidRDefault="00F71CC7">
                          <w:pPr>
                            <w:pStyle w:val="Textoindependiente"/>
                            <w:kinsoku w:val="0"/>
                            <w:overflowPunct w:val="0"/>
                            <w:spacing w:before="21"/>
                            <w:ind w:left="20"/>
                          </w:pPr>
                          <w: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4BE43F" id="Text Box 3" o:spid="_x0000_s1028" type="#_x0000_t202" style="position:absolute;margin-left:21.45pt;margin-top:80pt;width:53.3pt;height:1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" o:allowincell="f" filled="f" stroked="f">
              <v:textbox inset="0,0,0,0">
                <w:txbxContent>
                  <w:p w14:paraId="51CEFA6D" w14:textId="77777777" w:rsidR="00000000" w:rsidRDefault="00F71CC7">
                    <w:pPr>
                      <w:pStyle w:val="Textoindependiente"/>
                      <w:kinsoku w:val="0"/>
                      <w:overflowPunct w:val="0"/>
                      <w:spacing w:before="21"/>
                      <w:ind w:left="20"/>
                    </w:pPr>
                    <w: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BB"/>
    <w:rsid w:val="00F074BB"/>
    <w:rsid w:val="00F71CC7"/>
    <w:rsid w:val="00F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E79B1A"/>
  <w14:defaultImageDpi w14:val="0"/>
  <w15:docId w15:val="{3B865281-0101-45C0-A703-7918FAB7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line="226" w:lineRule="exact"/>
      <w:ind w:left="543"/>
      <w:outlineLvl w:val="0"/>
    </w:pPr>
    <w:rPr>
      <w:rFonts w:ascii="Book Antiqua" w:hAnsi="Book Antiqua" w:cs="Book Antiqu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ahoma" w:hAnsi="Tahoma" w:cs="Tahoma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rrafodelista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Ivette Morales</dc:creator>
  <cp:keywords/>
  <dc:description/>
  <cp:lastModifiedBy>Aura Ivette Morales</cp:lastModifiedBy>
  <cp:revision>2</cp:revision>
  <dcterms:created xsi:type="dcterms:W3CDTF">2022-05-17T16:32:00Z</dcterms:created>
  <dcterms:modified xsi:type="dcterms:W3CDTF">2022-05-17T16:32:00Z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PDF24 Creator</vt:lpwstr>
  </property>
</Properties>
</file>