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A455" w14:textId="77777777" w:rsidR="004540D0" w:rsidRPr="001A578F" w:rsidRDefault="004540D0" w:rsidP="005A03D1">
      <w:pPr>
        <w:rPr>
          <w:rFonts w:ascii="Arial" w:hAnsi="Arial" w:cs="Arial"/>
          <w:color w:val="000000" w:themeColor="text1"/>
        </w:rPr>
      </w:pPr>
    </w:p>
    <w:p w14:paraId="6C4DC22F" w14:textId="77777777" w:rsidR="000B5362" w:rsidRDefault="000B5362" w:rsidP="005A03D1">
      <w:pPr>
        <w:jc w:val="center"/>
        <w:rPr>
          <w:rFonts w:ascii="Arial" w:hAnsi="Arial" w:cs="Arial"/>
          <w:b/>
          <w:sz w:val="28"/>
          <w:lang w:val="es-SV"/>
        </w:rPr>
      </w:pPr>
    </w:p>
    <w:p w14:paraId="5DA91D73" w14:textId="77777777" w:rsidR="00730E8F" w:rsidRDefault="00730E8F" w:rsidP="005A03D1">
      <w:pPr>
        <w:jc w:val="center"/>
        <w:rPr>
          <w:rFonts w:ascii="Arial" w:hAnsi="Arial" w:cs="Arial"/>
          <w:b/>
          <w:sz w:val="28"/>
          <w:lang w:val="es-SV"/>
        </w:rPr>
      </w:pPr>
    </w:p>
    <w:p w14:paraId="330A0D1F" w14:textId="77777777" w:rsidR="00FC03CA" w:rsidRPr="007309EB" w:rsidRDefault="00FC03CA" w:rsidP="005A03D1">
      <w:pPr>
        <w:jc w:val="center"/>
        <w:rPr>
          <w:rFonts w:ascii="Arial" w:hAnsi="Arial" w:cs="Arial"/>
          <w:b/>
          <w:sz w:val="28"/>
          <w:lang w:val="es-SV"/>
        </w:rPr>
      </w:pPr>
      <w:r w:rsidRPr="007309EB">
        <w:rPr>
          <w:rFonts w:ascii="Arial" w:hAnsi="Arial" w:cs="Arial"/>
          <w:b/>
          <w:sz w:val="28"/>
          <w:lang w:val="es-SV"/>
        </w:rPr>
        <w:t xml:space="preserve">RESOLUCIÓN DE ENTREGA DE INFORMACIÓN </w:t>
      </w:r>
    </w:p>
    <w:p w14:paraId="38112E28" w14:textId="5EB4102D" w:rsidR="00FC03CA" w:rsidRDefault="00FC03CA" w:rsidP="005A03D1">
      <w:pPr>
        <w:jc w:val="center"/>
        <w:rPr>
          <w:rFonts w:ascii="Arial" w:hAnsi="Arial" w:cs="Arial"/>
          <w:b/>
          <w:sz w:val="28"/>
          <w:lang w:val="es-SV"/>
        </w:rPr>
      </w:pPr>
      <w:r w:rsidRPr="007309EB">
        <w:rPr>
          <w:rFonts w:ascii="Arial" w:hAnsi="Arial" w:cs="Arial"/>
          <w:b/>
          <w:sz w:val="28"/>
          <w:lang w:val="es-SV"/>
        </w:rPr>
        <w:t xml:space="preserve">SOLICITUD NÚMERO </w:t>
      </w:r>
      <w:r w:rsidR="0001763F">
        <w:rPr>
          <w:rFonts w:ascii="Arial" w:hAnsi="Arial" w:cs="Arial"/>
          <w:b/>
          <w:sz w:val="28"/>
          <w:lang w:val="es-SV"/>
        </w:rPr>
        <w:t>08</w:t>
      </w:r>
      <w:r w:rsidR="00537C6F">
        <w:rPr>
          <w:rFonts w:ascii="Arial" w:hAnsi="Arial" w:cs="Arial"/>
          <w:b/>
          <w:sz w:val="28"/>
          <w:lang w:val="es-SV"/>
        </w:rPr>
        <w:t>7</w:t>
      </w:r>
      <w:r w:rsidRPr="007309EB">
        <w:rPr>
          <w:rFonts w:ascii="Arial" w:hAnsi="Arial" w:cs="Arial"/>
          <w:b/>
          <w:sz w:val="28"/>
          <w:lang w:val="es-SV"/>
        </w:rPr>
        <w:t>/2015</w:t>
      </w:r>
    </w:p>
    <w:p w14:paraId="740A7D70" w14:textId="77777777" w:rsidR="00730E8F" w:rsidRDefault="00730E8F" w:rsidP="005A03D1">
      <w:pPr>
        <w:jc w:val="center"/>
        <w:rPr>
          <w:rFonts w:ascii="Arial" w:hAnsi="Arial" w:cs="Arial"/>
          <w:b/>
          <w:sz w:val="28"/>
          <w:lang w:val="es-SV"/>
        </w:rPr>
      </w:pPr>
    </w:p>
    <w:p w14:paraId="06248588" w14:textId="77777777" w:rsidR="00FC03CA" w:rsidRPr="007309EB" w:rsidRDefault="00FC03CA" w:rsidP="005A03D1">
      <w:pPr>
        <w:jc w:val="center"/>
        <w:rPr>
          <w:rFonts w:ascii="Arial" w:hAnsi="Arial" w:cs="Arial"/>
          <w:b/>
          <w:sz w:val="28"/>
          <w:lang w:val="es-SV"/>
        </w:rPr>
      </w:pPr>
    </w:p>
    <w:p w14:paraId="772AEF23" w14:textId="567D9525" w:rsidR="00DA1F15" w:rsidRPr="00FD5887" w:rsidRDefault="00FC03CA" w:rsidP="005A03D1">
      <w:pPr>
        <w:pStyle w:val="Textosinformato"/>
        <w:jc w:val="both"/>
        <w:rPr>
          <w:rFonts w:ascii="Arial" w:hAnsi="Arial" w:cs="Arial"/>
          <w:sz w:val="24"/>
          <w:szCs w:val="24"/>
        </w:rPr>
      </w:pPr>
      <w:r w:rsidRPr="00FD5887">
        <w:rPr>
          <w:rFonts w:ascii="Arial" w:hAnsi="Arial" w:cs="Arial"/>
          <w:sz w:val="24"/>
          <w:szCs w:val="24"/>
        </w:rPr>
        <w:t xml:space="preserve">En las oficinas de la Defensoría del Consumidor, a las </w:t>
      </w:r>
      <w:r w:rsidR="00E01E5E">
        <w:rPr>
          <w:rFonts w:ascii="Arial" w:hAnsi="Arial" w:cs="Arial"/>
          <w:sz w:val="24"/>
          <w:szCs w:val="24"/>
        </w:rPr>
        <w:t>ocho</w:t>
      </w:r>
      <w:r w:rsidR="000B5362" w:rsidRPr="00FD5887">
        <w:rPr>
          <w:rFonts w:ascii="Arial" w:hAnsi="Arial" w:cs="Arial"/>
          <w:sz w:val="24"/>
          <w:szCs w:val="24"/>
        </w:rPr>
        <w:t xml:space="preserve"> </w:t>
      </w:r>
      <w:r w:rsidRPr="00FD5887">
        <w:rPr>
          <w:rFonts w:ascii="Arial" w:hAnsi="Arial" w:cs="Arial"/>
          <w:sz w:val="24"/>
          <w:szCs w:val="24"/>
        </w:rPr>
        <w:t xml:space="preserve">horas </w:t>
      </w:r>
      <w:r w:rsidR="00E01E5E">
        <w:rPr>
          <w:rFonts w:ascii="Arial" w:hAnsi="Arial" w:cs="Arial"/>
          <w:sz w:val="24"/>
          <w:szCs w:val="24"/>
        </w:rPr>
        <w:t>y quince</w:t>
      </w:r>
      <w:r w:rsidR="000B5362" w:rsidRPr="00FD5887">
        <w:rPr>
          <w:rFonts w:ascii="Arial" w:hAnsi="Arial" w:cs="Arial"/>
          <w:sz w:val="24"/>
          <w:szCs w:val="24"/>
        </w:rPr>
        <w:t xml:space="preserve"> </w:t>
      </w:r>
      <w:r w:rsidRPr="00FD5887">
        <w:rPr>
          <w:rFonts w:ascii="Arial" w:hAnsi="Arial" w:cs="Arial"/>
          <w:sz w:val="24"/>
          <w:szCs w:val="24"/>
        </w:rPr>
        <w:t xml:space="preserve">minutos del día </w:t>
      </w:r>
      <w:r w:rsidR="00E01E5E">
        <w:rPr>
          <w:rFonts w:ascii="Arial" w:hAnsi="Arial" w:cs="Arial"/>
          <w:sz w:val="24"/>
          <w:szCs w:val="24"/>
        </w:rPr>
        <w:t>nueve</w:t>
      </w:r>
      <w:r w:rsidRPr="00FD5887">
        <w:rPr>
          <w:rFonts w:ascii="Arial" w:hAnsi="Arial" w:cs="Arial"/>
          <w:sz w:val="24"/>
          <w:szCs w:val="24"/>
        </w:rPr>
        <w:t xml:space="preserve"> de </w:t>
      </w:r>
      <w:r w:rsidR="00537C6F" w:rsidRPr="00FD5887">
        <w:rPr>
          <w:rFonts w:ascii="Arial" w:hAnsi="Arial" w:cs="Arial"/>
          <w:sz w:val="24"/>
          <w:szCs w:val="24"/>
        </w:rPr>
        <w:t>noviem</w:t>
      </w:r>
      <w:r w:rsidR="00DA4786" w:rsidRPr="00FD5887">
        <w:rPr>
          <w:rFonts w:ascii="Arial" w:hAnsi="Arial" w:cs="Arial"/>
          <w:sz w:val="24"/>
          <w:szCs w:val="24"/>
        </w:rPr>
        <w:t>bre</w:t>
      </w:r>
      <w:r w:rsidRPr="00FD5887">
        <w:rPr>
          <w:rFonts w:ascii="Arial" w:hAnsi="Arial" w:cs="Arial"/>
          <w:sz w:val="24"/>
          <w:szCs w:val="24"/>
        </w:rPr>
        <w:t xml:space="preserve"> del año dos mil quince, luego de haber recibido y admitido la solicitud de información número </w:t>
      </w:r>
      <w:r w:rsidR="0001763F" w:rsidRPr="00FD5887">
        <w:rPr>
          <w:rFonts w:ascii="Arial" w:hAnsi="Arial" w:cs="Arial"/>
          <w:b/>
          <w:sz w:val="24"/>
          <w:szCs w:val="24"/>
        </w:rPr>
        <w:t>08</w:t>
      </w:r>
      <w:r w:rsidR="00537C6F" w:rsidRPr="00FD5887">
        <w:rPr>
          <w:rFonts w:ascii="Arial" w:hAnsi="Arial" w:cs="Arial"/>
          <w:b/>
          <w:sz w:val="24"/>
          <w:szCs w:val="24"/>
        </w:rPr>
        <w:t>7</w:t>
      </w:r>
      <w:r w:rsidRPr="00FD5887">
        <w:rPr>
          <w:rFonts w:ascii="Arial" w:hAnsi="Arial" w:cs="Arial"/>
          <w:b/>
          <w:sz w:val="24"/>
          <w:szCs w:val="24"/>
        </w:rPr>
        <w:t>/2015</w:t>
      </w:r>
      <w:r w:rsidRPr="00FD5887">
        <w:rPr>
          <w:rFonts w:ascii="Arial" w:hAnsi="Arial" w:cs="Arial"/>
          <w:sz w:val="24"/>
          <w:szCs w:val="24"/>
        </w:rPr>
        <w:t xml:space="preserve"> presentada ante la Unidad de Acceso a la Información Pública y Transparencia de esta Institución por parte </w:t>
      </w:r>
      <w:r w:rsidR="00DA1F15" w:rsidRPr="00FD5887">
        <w:rPr>
          <w:rFonts w:ascii="Arial" w:hAnsi="Arial" w:cs="Arial"/>
          <w:sz w:val="24"/>
          <w:szCs w:val="24"/>
        </w:rPr>
        <w:t xml:space="preserve">de </w:t>
      </w:r>
      <w:r w:rsidR="00375C58" w:rsidRPr="00FD5887">
        <w:rPr>
          <w:rFonts w:ascii="Arial" w:hAnsi="Arial" w:cs="Arial"/>
          <w:sz w:val="24"/>
          <w:szCs w:val="24"/>
        </w:rPr>
        <w:t xml:space="preserve">la señorita </w:t>
      </w:r>
      <w:proofErr w:type="spellStart"/>
      <w:r w:rsidR="002727F7" w:rsidRPr="002727F7">
        <w:rPr>
          <w:rFonts w:ascii="Arial" w:hAnsi="Arial" w:cs="Arial"/>
          <w:b/>
          <w:sz w:val="24"/>
          <w:szCs w:val="24"/>
          <w:highlight w:val="black"/>
        </w:rPr>
        <w:t>xxxxxxxxxxxxxxxxxxxxxxxxxxxxxxxxx</w:t>
      </w:r>
      <w:proofErr w:type="spellEnd"/>
      <w:r w:rsidR="00375C58" w:rsidRPr="00FD5887">
        <w:rPr>
          <w:rFonts w:ascii="Arial" w:hAnsi="Arial" w:cs="Arial"/>
          <w:b/>
          <w:sz w:val="24"/>
          <w:szCs w:val="24"/>
        </w:rPr>
        <w:t>,</w:t>
      </w:r>
      <w:r w:rsidR="00375C58" w:rsidRPr="00FD5887">
        <w:rPr>
          <w:rFonts w:ascii="Arial" w:hAnsi="Arial" w:cs="Arial"/>
          <w:sz w:val="24"/>
          <w:szCs w:val="24"/>
        </w:rPr>
        <w:t xml:space="preserve"> quien se identifica con el número de su Documento Único de Identidad número </w:t>
      </w:r>
      <w:proofErr w:type="spellStart"/>
      <w:r w:rsidR="002727F7" w:rsidRPr="002727F7">
        <w:rPr>
          <w:rFonts w:ascii="Arial" w:hAnsi="Arial" w:cs="Arial"/>
          <w:sz w:val="24"/>
          <w:szCs w:val="24"/>
          <w:highlight w:val="black"/>
        </w:rPr>
        <w:t>xxxxxxxxxxxxxxxxxxxxxxxxxxxxxxxxxxxxxxxx</w:t>
      </w:r>
      <w:proofErr w:type="spellEnd"/>
      <w:r w:rsidR="00375C58" w:rsidRPr="002727F7">
        <w:rPr>
          <w:rFonts w:ascii="Arial" w:hAnsi="Arial" w:cs="Arial"/>
          <w:sz w:val="24"/>
          <w:szCs w:val="24"/>
          <w:highlight w:val="black"/>
        </w:rPr>
        <w:t xml:space="preserve"> </w:t>
      </w:r>
      <w:proofErr w:type="spellStart"/>
      <w:r w:rsidR="002727F7" w:rsidRPr="002727F7">
        <w:rPr>
          <w:rFonts w:ascii="Arial" w:hAnsi="Arial" w:cs="Arial"/>
          <w:sz w:val="24"/>
          <w:szCs w:val="24"/>
          <w:highlight w:val="black"/>
        </w:rPr>
        <w:t>xxxxxxxxxx</w:t>
      </w:r>
      <w:proofErr w:type="spellEnd"/>
      <w:r w:rsidRPr="00FD5887">
        <w:rPr>
          <w:rFonts w:ascii="Arial" w:hAnsi="Arial" w:cs="Arial"/>
          <w:sz w:val="24"/>
          <w:szCs w:val="24"/>
        </w:rPr>
        <w:t>, quien requirió:</w:t>
      </w:r>
      <w:r w:rsidR="00BF58DE" w:rsidRPr="00FD5887">
        <w:rPr>
          <w:rFonts w:ascii="Arial" w:hAnsi="Arial" w:cs="Arial"/>
          <w:sz w:val="24"/>
          <w:szCs w:val="24"/>
        </w:rPr>
        <w:t xml:space="preserve"> </w:t>
      </w:r>
      <w:r w:rsidR="00375C58" w:rsidRPr="00FD5887">
        <w:rPr>
          <w:rFonts w:ascii="Arial" w:hAnsi="Arial" w:cs="Arial"/>
          <w:b/>
          <w:sz w:val="24"/>
          <w:szCs w:val="24"/>
        </w:rPr>
        <w:t>“I. Copia íntegra digital de todas las resoluciones administrativas emitidas por el Oficial de Información de la Defensoría del Consumidor, las cuales hayan versado sobre la entrega o denegación de datos personales, información confidencial e información reservada; incluyendo los autos de trámite, prevención y r</w:t>
      </w:r>
      <w:r w:rsidR="00874C9A" w:rsidRPr="00FD5887">
        <w:rPr>
          <w:rFonts w:ascii="Arial" w:hAnsi="Arial" w:cs="Arial"/>
          <w:b/>
          <w:sz w:val="24"/>
          <w:szCs w:val="24"/>
        </w:rPr>
        <w:t>esolución final, desde la entrad</w:t>
      </w:r>
      <w:r w:rsidR="00375C58" w:rsidRPr="00FD5887">
        <w:rPr>
          <w:rFonts w:ascii="Arial" w:hAnsi="Arial" w:cs="Arial"/>
          <w:b/>
          <w:sz w:val="24"/>
          <w:szCs w:val="24"/>
        </w:rPr>
        <w:t xml:space="preserve">a en vigencia de la ley hasta esta fecha y II. Copia íntegra digital de los informes remitidos por la Defensoría del Consumidor al Instituto de Acceso a la Información Pública, en virtud del artículo 88 de la LAIP, en el cual ese ente obligado haya tenido la calidad de apelado, desde la entrada en vigencia de la ley hasta esta fecha.”, </w:t>
      </w:r>
      <w:r w:rsidRPr="00FD5887">
        <w:rPr>
          <w:rFonts w:ascii="Arial" w:hAnsi="Arial" w:cs="Arial"/>
          <w:color w:val="000000"/>
          <w:sz w:val="24"/>
          <w:szCs w:val="24"/>
          <w:lang w:eastAsia="es-SV"/>
        </w:rPr>
        <w:t>s</w:t>
      </w:r>
      <w:r w:rsidRPr="00FD5887">
        <w:rPr>
          <w:rFonts w:ascii="Arial" w:hAnsi="Arial" w:cs="Arial"/>
          <w:sz w:val="24"/>
          <w:szCs w:val="24"/>
        </w:rPr>
        <w:t>e analizó el fondo de lo solicitado y considerando que la solicitud cumple con todos los requisitos establecidos en el artículo 66 de la Ley de Acceso a</w:t>
      </w:r>
      <w:r w:rsidR="00CD3A62" w:rsidRPr="00FD5887">
        <w:rPr>
          <w:rFonts w:ascii="Arial" w:hAnsi="Arial" w:cs="Arial"/>
          <w:sz w:val="24"/>
          <w:szCs w:val="24"/>
        </w:rPr>
        <w:t xml:space="preserve"> la Información Pública -LAIP-</w:t>
      </w:r>
      <w:r w:rsidR="00DA1F15" w:rsidRPr="00FD5887">
        <w:rPr>
          <w:rFonts w:ascii="Arial" w:hAnsi="Arial" w:cs="Arial"/>
          <w:sz w:val="24"/>
          <w:szCs w:val="24"/>
        </w:rPr>
        <w:t>, se resuelve:</w:t>
      </w:r>
    </w:p>
    <w:p w14:paraId="45251417" w14:textId="77777777" w:rsidR="00DA1F15" w:rsidRPr="00FD5887" w:rsidRDefault="00DA1F15" w:rsidP="005A03D1">
      <w:pPr>
        <w:shd w:val="clear" w:color="auto" w:fill="FFFFFF" w:themeFill="background1"/>
        <w:contextualSpacing/>
        <w:jc w:val="both"/>
        <w:rPr>
          <w:rFonts w:ascii="Arial" w:hAnsi="Arial" w:cs="Arial"/>
          <w:lang w:val="es-SV"/>
        </w:rPr>
      </w:pPr>
    </w:p>
    <w:p w14:paraId="714C7D60" w14:textId="77777777" w:rsidR="00874C9A" w:rsidRPr="00FD5887" w:rsidRDefault="00FC03CA" w:rsidP="005A03D1">
      <w:pPr>
        <w:shd w:val="clear" w:color="auto" w:fill="FFFFFF" w:themeFill="background1"/>
        <w:contextualSpacing/>
        <w:jc w:val="center"/>
        <w:rPr>
          <w:rFonts w:ascii="Arial" w:hAnsi="Arial" w:cs="Arial"/>
          <w:b/>
          <w:sz w:val="28"/>
          <w:lang w:val="es-SV"/>
        </w:rPr>
      </w:pPr>
      <w:r w:rsidRPr="00FD5887">
        <w:rPr>
          <w:rFonts w:ascii="Arial" w:hAnsi="Arial" w:cs="Arial"/>
          <w:b/>
          <w:sz w:val="28"/>
          <w:lang w:val="es-SV"/>
        </w:rPr>
        <w:t xml:space="preserve">PROPORCIONAR LA </w:t>
      </w:r>
      <w:r w:rsidR="00874C9A" w:rsidRPr="00FD5887">
        <w:rPr>
          <w:rFonts w:ascii="Arial" w:hAnsi="Arial" w:cs="Arial"/>
          <w:b/>
          <w:sz w:val="28"/>
          <w:lang w:val="es-SV"/>
        </w:rPr>
        <w:t>INFORMACIÓN SOLICITADA</w:t>
      </w:r>
    </w:p>
    <w:p w14:paraId="35D24404" w14:textId="77777777" w:rsidR="00874C9A" w:rsidRDefault="00874C9A" w:rsidP="005A03D1">
      <w:pPr>
        <w:shd w:val="clear" w:color="auto" w:fill="FFFFFF" w:themeFill="background1"/>
        <w:contextualSpacing/>
        <w:jc w:val="both"/>
        <w:rPr>
          <w:rFonts w:ascii="Arial" w:hAnsi="Arial" w:cs="Arial"/>
          <w:b/>
          <w:lang w:val="es-SV"/>
        </w:rPr>
      </w:pPr>
    </w:p>
    <w:p w14:paraId="5538A308" w14:textId="692AA217" w:rsidR="005A03D1" w:rsidRDefault="005A03D1" w:rsidP="005A03D1">
      <w:pPr>
        <w:shd w:val="clear" w:color="auto" w:fill="FFFFFF" w:themeFill="background1"/>
        <w:contextualSpacing/>
        <w:jc w:val="both"/>
        <w:rPr>
          <w:rFonts w:ascii="Arial" w:hAnsi="Arial" w:cs="Arial"/>
          <w:b/>
          <w:lang w:val="es-SV"/>
        </w:rPr>
      </w:pPr>
      <w:r>
        <w:rPr>
          <w:rFonts w:ascii="Arial" w:hAnsi="Arial" w:cs="Arial"/>
          <w:b/>
          <w:lang w:val="es-SV"/>
        </w:rPr>
        <w:t>Requerimiento I:</w:t>
      </w:r>
    </w:p>
    <w:p w14:paraId="05D659EB" w14:textId="77777777" w:rsidR="005A03D1" w:rsidRPr="00FD5887" w:rsidRDefault="005A03D1" w:rsidP="005A03D1">
      <w:pPr>
        <w:shd w:val="clear" w:color="auto" w:fill="FFFFFF" w:themeFill="background1"/>
        <w:contextualSpacing/>
        <w:jc w:val="both"/>
        <w:rPr>
          <w:rFonts w:ascii="Arial" w:hAnsi="Arial" w:cs="Arial"/>
          <w:b/>
          <w:lang w:val="es-SV"/>
        </w:rPr>
      </w:pPr>
    </w:p>
    <w:p w14:paraId="4AE8803E" w14:textId="230144BC" w:rsidR="00344A6A" w:rsidRDefault="00874C9A" w:rsidP="005A03D1">
      <w:pPr>
        <w:shd w:val="clear" w:color="auto" w:fill="FFFFFF" w:themeFill="background1"/>
        <w:contextualSpacing/>
        <w:jc w:val="both"/>
        <w:rPr>
          <w:rFonts w:ascii="Arial" w:hAnsi="Arial" w:cs="Arial"/>
          <w:lang w:val="es-SV"/>
        </w:rPr>
      </w:pPr>
      <w:r w:rsidRPr="00FD5887">
        <w:rPr>
          <w:rFonts w:ascii="Arial" w:hAnsi="Arial" w:cs="Arial"/>
          <w:lang w:val="es-SV"/>
        </w:rPr>
        <w:t xml:space="preserve">Se adjuntan, las </w:t>
      </w:r>
      <w:r w:rsidRPr="00FD5887">
        <w:rPr>
          <w:rFonts w:ascii="Arial" w:hAnsi="Arial" w:cs="Arial"/>
          <w:b/>
          <w:lang w:val="es-SV"/>
        </w:rPr>
        <w:t xml:space="preserve">ciento </w:t>
      </w:r>
      <w:r w:rsidR="00E01E5E">
        <w:rPr>
          <w:rFonts w:ascii="Arial" w:hAnsi="Arial" w:cs="Arial"/>
          <w:b/>
          <w:lang w:val="es-SV"/>
        </w:rPr>
        <w:t>dieciséis</w:t>
      </w:r>
      <w:r w:rsidR="00375C58" w:rsidRPr="00FD5887">
        <w:rPr>
          <w:rFonts w:ascii="Arial" w:hAnsi="Arial" w:cs="Arial"/>
          <w:b/>
          <w:lang w:val="es-SV"/>
        </w:rPr>
        <w:t xml:space="preserve"> resoluciones administrativas</w:t>
      </w:r>
      <w:r w:rsidR="006941A3">
        <w:rPr>
          <w:rFonts w:ascii="Arial" w:hAnsi="Arial" w:cs="Arial"/>
          <w:b/>
          <w:lang w:val="es-SV"/>
        </w:rPr>
        <w:t xml:space="preserve"> (117 archivos)</w:t>
      </w:r>
      <w:r w:rsidR="00375C58" w:rsidRPr="00FD5887">
        <w:rPr>
          <w:rFonts w:ascii="Arial" w:hAnsi="Arial" w:cs="Arial"/>
          <w:b/>
          <w:lang w:val="es-SV"/>
        </w:rPr>
        <w:t xml:space="preserve"> </w:t>
      </w:r>
      <w:r w:rsidR="0076126D">
        <w:rPr>
          <w:rFonts w:ascii="Arial" w:hAnsi="Arial" w:cs="Arial"/>
          <w:b/>
          <w:lang w:val="es-SV"/>
        </w:rPr>
        <w:t xml:space="preserve">en formato pdf </w:t>
      </w:r>
      <w:r w:rsidR="00375C58" w:rsidRPr="00FD5887">
        <w:rPr>
          <w:rFonts w:ascii="Arial" w:hAnsi="Arial" w:cs="Arial"/>
          <w:b/>
          <w:lang w:val="es-SV"/>
        </w:rPr>
        <w:t>emitidas por el o la Oficial de Información y Transparencia</w:t>
      </w:r>
      <w:r w:rsidRPr="00FD5887">
        <w:rPr>
          <w:rFonts w:ascii="Arial" w:hAnsi="Arial" w:cs="Arial"/>
          <w:lang w:val="es-SV"/>
        </w:rPr>
        <w:t xml:space="preserve"> </w:t>
      </w:r>
      <w:r w:rsidRPr="00FD5887">
        <w:rPr>
          <w:rFonts w:ascii="Arial" w:hAnsi="Arial" w:cs="Arial"/>
          <w:b/>
          <w:lang w:val="es-SV"/>
        </w:rPr>
        <w:t>de la Defensoría del Consumidor, de conformidad a lo establecido en los Artículos 50 literales b) e i); 65</w:t>
      </w:r>
      <w:r w:rsidR="005A03D1">
        <w:rPr>
          <w:rFonts w:ascii="Arial" w:hAnsi="Arial" w:cs="Arial"/>
          <w:b/>
          <w:lang w:val="es-SV"/>
        </w:rPr>
        <w:t xml:space="preserve"> y </w:t>
      </w:r>
      <w:r w:rsidRPr="00FD5887">
        <w:rPr>
          <w:rFonts w:ascii="Arial" w:hAnsi="Arial" w:cs="Arial"/>
          <w:b/>
          <w:lang w:val="es-SV"/>
        </w:rPr>
        <w:t>72</w:t>
      </w:r>
      <w:r w:rsidRPr="00FD5887">
        <w:rPr>
          <w:rFonts w:ascii="Arial" w:hAnsi="Arial" w:cs="Arial"/>
          <w:lang w:val="es-SV"/>
        </w:rPr>
        <w:t xml:space="preserve"> </w:t>
      </w:r>
      <w:r w:rsidR="00375C58" w:rsidRPr="00FD5887">
        <w:rPr>
          <w:rFonts w:ascii="Arial" w:hAnsi="Arial" w:cs="Arial"/>
          <w:lang w:val="es-SV"/>
        </w:rPr>
        <w:t>con respecto a las Solicitudes de Información sobre datos personales, información confidencial y reservada respectivamente, que incluyen los au</w:t>
      </w:r>
      <w:r w:rsidR="005A03D1">
        <w:rPr>
          <w:rFonts w:ascii="Arial" w:hAnsi="Arial" w:cs="Arial"/>
          <w:lang w:val="es-SV"/>
        </w:rPr>
        <w:t>tos de trámite, requerimientos de subsanación</w:t>
      </w:r>
      <w:r w:rsidR="00375C58" w:rsidRPr="00FD5887">
        <w:rPr>
          <w:rFonts w:ascii="Arial" w:hAnsi="Arial" w:cs="Arial"/>
          <w:lang w:val="es-SV"/>
        </w:rPr>
        <w:t xml:space="preserve"> y </w:t>
      </w:r>
      <w:r w:rsidRPr="00FD5887">
        <w:rPr>
          <w:rFonts w:ascii="Arial" w:hAnsi="Arial" w:cs="Arial"/>
          <w:lang w:val="es-SV"/>
        </w:rPr>
        <w:t xml:space="preserve">resoluciones finales, interpuestas desde la entrada en vigencia de la </w:t>
      </w:r>
      <w:r w:rsidR="005A03D1">
        <w:rPr>
          <w:rFonts w:ascii="Arial" w:hAnsi="Arial" w:cs="Arial"/>
          <w:lang w:val="es-SV"/>
        </w:rPr>
        <w:t>LAIP</w:t>
      </w:r>
      <w:r w:rsidRPr="00FD5887">
        <w:rPr>
          <w:rFonts w:ascii="Arial" w:hAnsi="Arial" w:cs="Arial"/>
          <w:lang w:val="es-SV"/>
        </w:rPr>
        <w:t xml:space="preserve"> hasta el día treinta de octubre del presente año. A continuación el detalle:</w:t>
      </w:r>
    </w:p>
    <w:p w14:paraId="5D9DADFC" w14:textId="77777777" w:rsidR="00FD5887" w:rsidRDefault="00FD5887" w:rsidP="005A03D1">
      <w:pPr>
        <w:shd w:val="clear" w:color="auto" w:fill="FFFFFF" w:themeFill="background1"/>
        <w:contextualSpacing/>
        <w:jc w:val="both"/>
        <w:rPr>
          <w:rFonts w:ascii="Arial" w:hAnsi="Arial" w:cs="Arial"/>
          <w:lang w:val="es-SV"/>
        </w:rPr>
      </w:pPr>
    </w:p>
    <w:p w14:paraId="13AB5D44" w14:textId="77777777" w:rsidR="005A03D1" w:rsidRPr="00FD5887" w:rsidRDefault="005A03D1" w:rsidP="005A03D1">
      <w:pPr>
        <w:shd w:val="clear" w:color="auto" w:fill="FFFFFF" w:themeFill="background1"/>
        <w:contextualSpacing/>
        <w:jc w:val="both"/>
        <w:rPr>
          <w:rFonts w:ascii="Arial" w:hAnsi="Arial" w:cs="Arial"/>
          <w:lang w:val="es-SV"/>
        </w:rPr>
      </w:pPr>
    </w:p>
    <w:tbl>
      <w:tblPr>
        <w:tblStyle w:val="Tablaconcuadrcula"/>
        <w:tblW w:w="0" w:type="auto"/>
        <w:jc w:val="center"/>
        <w:tblLook w:val="04A0" w:firstRow="1" w:lastRow="0" w:firstColumn="1" w:lastColumn="0" w:noHBand="0" w:noVBand="1"/>
      </w:tblPr>
      <w:tblGrid>
        <w:gridCol w:w="1782"/>
        <w:gridCol w:w="1904"/>
        <w:gridCol w:w="1984"/>
        <w:gridCol w:w="1984"/>
      </w:tblGrid>
      <w:tr w:rsidR="00874C9A" w14:paraId="447D02DB" w14:textId="411E58C1" w:rsidTr="00FD5887">
        <w:trPr>
          <w:jc w:val="center"/>
        </w:trPr>
        <w:tc>
          <w:tcPr>
            <w:tcW w:w="1782" w:type="dxa"/>
            <w:shd w:val="clear" w:color="auto" w:fill="BFBFBF" w:themeFill="background1" w:themeFillShade="BF"/>
            <w:vAlign w:val="center"/>
          </w:tcPr>
          <w:p w14:paraId="0B26766E" w14:textId="1C899E5D" w:rsidR="00874C9A" w:rsidRPr="00874C9A" w:rsidRDefault="00874C9A" w:rsidP="005A03D1">
            <w:pPr>
              <w:contextualSpacing/>
              <w:jc w:val="center"/>
              <w:rPr>
                <w:rFonts w:ascii="Arial" w:hAnsi="Arial" w:cs="Arial"/>
                <w:b/>
                <w:lang w:val="es-ES"/>
              </w:rPr>
            </w:pPr>
            <w:r w:rsidRPr="00874C9A">
              <w:rPr>
                <w:rFonts w:ascii="Arial" w:hAnsi="Arial" w:cs="Arial"/>
                <w:b/>
                <w:lang w:val="es-ES"/>
              </w:rPr>
              <w:t>Reservada</w:t>
            </w:r>
          </w:p>
        </w:tc>
        <w:tc>
          <w:tcPr>
            <w:tcW w:w="1904" w:type="dxa"/>
            <w:shd w:val="clear" w:color="auto" w:fill="BFBFBF" w:themeFill="background1" w:themeFillShade="BF"/>
            <w:vAlign w:val="center"/>
          </w:tcPr>
          <w:p w14:paraId="5D9A05DE" w14:textId="668D0E47" w:rsidR="00874C9A" w:rsidRPr="00874C9A" w:rsidRDefault="00874C9A" w:rsidP="005A03D1">
            <w:pPr>
              <w:contextualSpacing/>
              <w:jc w:val="center"/>
              <w:rPr>
                <w:rFonts w:ascii="Arial" w:hAnsi="Arial" w:cs="Arial"/>
                <w:b/>
                <w:lang w:val="es-ES"/>
              </w:rPr>
            </w:pPr>
            <w:r w:rsidRPr="00874C9A">
              <w:rPr>
                <w:rFonts w:ascii="Arial" w:hAnsi="Arial" w:cs="Arial"/>
                <w:b/>
                <w:lang w:val="es-ES"/>
              </w:rPr>
              <w:t>Confidencial</w:t>
            </w:r>
          </w:p>
        </w:tc>
        <w:tc>
          <w:tcPr>
            <w:tcW w:w="1984" w:type="dxa"/>
            <w:shd w:val="clear" w:color="auto" w:fill="BFBFBF" w:themeFill="background1" w:themeFillShade="BF"/>
            <w:vAlign w:val="center"/>
          </w:tcPr>
          <w:p w14:paraId="78E0006B" w14:textId="4C69B859" w:rsidR="00874C9A" w:rsidRPr="00874C9A" w:rsidRDefault="00874C9A" w:rsidP="005A03D1">
            <w:pPr>
              <w:contextualSpacing/>
              <w:jc w:val="center"/>
              <w:rPr>
                <w:rFonts w:ascii="Arial" w:hAnsi="Arial" w:cs="Arial"/>
                <w:b/>
                <w:lang w:val="es-ES"/>
              </w:rPr>
            </w:pPr>
            <w:r w:rsidRPr="00874C9A">
              <w:rPr>
                <w:rFonts w:ascii="Arial" w:hAnsi="Arial" w:cs="Arial"/>
                <w:b/>
                <w:lang w:val="es-ES"/>
              </w:rPr>
              <w:t>Datos Personales</w:t>
            </w:r>
          </w:p>
        </w:tc>
        <w:tc>
          <w:tcPr>
            <w:tcW w:w="1984" w:type="dxa"/>
            <w:shd w:val="clear" w:color="auto" w:fill="BFBFBF" w:themeFill="background1" w:themeFillShade="BF"/>
            <w:vAlign w:val="center"/>
          </w:tcPr>
          <w:p w14:paraId="443FC67F" w14:textId="6FEA487B" w:rsidR="00874C9A" w:rsidRPr="00874C9A" w:rsidRDefault="00874C9A" w:rsidP="005A03D1">
            <w:pPr>
              <w:contextualSpacing/>
              <w:jc w:val="center"/>
              <w:rPr>
                <w:rFonts w:ascii="Arial" w:hAnsi="Arial" w:cs="Arial"/>
                <w:b/>
                <w:lang w:val="es-ES"/>
              </w:rPr>
            </w:pPr>
            <w:r>
              <w:rPr>
                <w:rFonts w:ascii="Arial" w:hAnsi="Arial" w:cs="Arial"/>
                <w:b/>
                <w:lang w:val="es-ES"/>
              </w:rPr>
              <w:t>TOTAL</w:t>
            </w:r>
          </w:p>
        </w:tc>
      </w:tr>
      <w:tr w:rsidR="00874C9A" w14:paraId="26C98896" w14:textId="5DAEBC91" w:rsidTr="00FD5887">
        <w:trPr>
          <w:jc w:val="center"/>
        </w:trPr>
        <w:tc>
          <w:tcPr>
            <w:tcW w:w="1782" w:type="dxa"/>
            <w:vAlign w:val="center"/>
          </w:tcPr>
          <w:p w14:paraId="0AE35A50" w14:textId="0ED20028" w:rsidR="00874C9A" w:rsidRPr="00874C9A" w:rsidRDefault="00874C9A" w:rsidP="005A03D1">
            <w:pPr>
              <w:contextualSpacing/>
              <w:jc w:val="center"/>
              <w:rPr>
                <w:rFonts w:ascii="Arial" w:hAnsi="Arial" w:cs="Arial"/>
                <w:b/>
                <w:lang w:val="es-ES"/>
              </w:rPr>
            </w:pPr>
            <w:r w:rsidRPr="00874C9A">
              <w:rPr>
                <w:rFonts w:ascii="Arial" w:hAnsi="Arial" w:cs="Arial"/>
                <w:b/>
                <w:lang w:val="es-ES"/>
              </w:rPr>
              <w:t>42</w:t>
            </w:r>
          </w:p>
        </w:tc>
        <w:tc>
          <w:tcPr>
            <w:tcW w:w="1904" w:type="dxa"/>
            <w:vAlign w:val="center"/>
          </w:tcPr>
          <w:p w14:paraId="4F0C5EDE" w14:textId="1E4DE05A" w:rsidR="00874C9A" w:rsidRPr="00874C9A" w:rsidRDefault="006941A3" w:rsidP="005A03D1">
            <w:pPr>
              <w:contextualSpacing/>
              <w:jc w:val="center"/>
              <w:rPr>
                <w:rFonts w:ascii="Arial" w:hAnsi="Arial" w:cs="Arial"/>
                <w:b/>
                <w:lang w:val="es-ES"/>
              </w:rPr>
            </w:pPr>
            <w:r>
              <w:rPr>
                <w:rFonts w:ascii="Arial" w:hAnsi="Arial" w:cs="Arial"/>
                <w:b/>
                <w:lang w:val="es-ES"/>
              </w:rPr>
              <w:t>6</w:t>
            </w:r>
          </w:p>
        </w:tc>
        <w:tc>
          <w:tcPr>
            <w:tcW w:w="1984" w:type="dxa"/>
            <w:vAlign w:val="center"/>
          </w:tcPr>
          <w:p w14:paraId="28A04025" w14:textId="662B311E" w:rsidR="00874C9A" w:rsidRPr="00874C9A" w:rsidRDefault="00874C9A" w:rsidP="005A03D1">
            <w:pPr>
              <w:contextualSpacing/>
              <w:jc w:val="center"/>
              <w:rPr>
                <w:rFonts w:ascii="Arial" w:hAnsi="Arial" w:cs="Arial"/>
                <w:b/>
                <w:lang w:val="es-ES"/>
              </w:rPr>
            </w:pPr>
            <w:r w:rsidRPr="00874C9A">
              <w:rPr>
                <w:rFonts w:ascii="Arial" w:hAnsi="Arial" w:cs="Arial"/>
                <w:b/>
                <w:lang w:val="es-ES"/>
              </w:rPr>
              <w:t>68</w:t>
            </w:r>
          </w:p>
        </w:tc>
        <w:tc>
          <w:tcPr>
            <w:tcW w:w="1984" w:type="dxa"/>
            <w:vAlign w:val="center"/>
          </w:tcPr>
          <w:p w14:paraId="1384FCFE" w14:textId="40193B35" w:rsidR="00874C9A" w:rsidRPr="00874C9A" w:rsidRDefault="006941A3" w:rsidP="005A03D1">
            <w:pPr>
              <w:contextualSpacing/>
              <w:jc w:val="center"/>
              <w:rPr>
                <w:rFonts w:ascii="Arial" w:hAnsi="Arial" w:cs="Arial"/>
                <w:b/>
                <w:lang w:val="es-ES"/>
              </w:rPr>
            </w:pPr>
            <w:r>
              <w:rPr>
                <w:rFonts w:ascii="Arial" w:hAnsi="Arial" w:cs="Arial"/>
                <w:b/>
                <w:lang w:val="es-ES"/>
              </w:rPr>
              <w:t>116</w:t>
            </w:r>
          </w:p>
        </w:tc>
      </w:tr>
    </w:tbl>
    <w:p w14:paraId="0B117C47" w14:textId="77777777" w:rsidR="00874C9A" w:rsidRPr="00FD5887" w:rsidRDefault="00874C9A" w:rsidP="005A03D1">
      <w:pPr>
        <w:shd w:val="clear" w:color="auto" w:fill="FFFFFF" w:themeFill="background1"/>
        <w:contextualSpacing/>
        <w:jc w:val="both"/>
        <w:rPr>
          <w:rFonts w:ascii="Arial" w:hAnsi="Arial" w:cs="Arial"/>
          <w:sz w:val="22"/>
          <w:lang w:val="es-ES"/>
        </w:rPr>
      </w:pPr>
    </w:p>
    <w:p w14:paraId="05289602" w14:textId="77777777" w:rsidR="00FD5887" w:rsidRDefault="00FD5887" w:rsidP="005A03D1">
      <w:pPr>
        <w:jc w:val="both"/>
        <w:rPr>
          <w:rFonts w:ascii="Arial" w:hAnsi="Arial" w:cs="Arial"/>
          <w:lang w:val="es-ES"/>
        </w:rPr>
      </w:pPr>
    </w:p>
    <w:p w14:paraId="3025B1AD" w14:textId="77777777" w:rsidR="005A03D1" w:rsidRDefault="005A03D1" w:rsidP="005A03D1">
      <w:pPr>
        <w:jc w:val="both"/>
        <w:rPr>
          <w:rFonts w:ascii="Arial" w:hAnsi="Arial" w:cs="Arial"/>
          <w:lang w:val="es-ES"/>
        </w:rPr>
      </w:pPr>
    </w:p>
    <w:p w14:paraId="68174D6E" w14:textId="77777777" w:rsidR="005A03D1" w:rsidRDefault="005A03D1" w:rsidP="005A03D1">
      <w:pPr>
        <w:jc w:val="both"/>
        <w:rPr>
          <w:rFonts w:ascii="Arial" w:hAnsi="Arial" w:cs="Arial"/>
          <w:lang w:val="es-ES"/>
        </w:rPr>
      </w:pPr>
    </w:p>
    <w:p w14:paraId="610259AA" w14:textId="77777777" w:rsidR="005A03D1" w:rsidRDefault="005A03D1" w:rsidP="005A03D1">
      <w:pPr>
        <w:jc w:val="both"/>
        <w:rPr>
          <w:rFonts w:ascii="Arial" w:hAnsi="Arial" w:cs="Arial"/>
          <w:lang w:val="es-ES"/>
        </w:rPr>
      </w:pPr>
    </w:p>
    <w:p w14:paraId="3236AD65" w14:textId="77777777" w:rsidR="005A03D1" w:rsidRDefault="005A03D1" w:rsidP="005A03D1">
      <w:pPr>
        <w:jc w:val="both"/>
        <w:rPr>
          <w:rFonts w:ascii="Arial" w:hAnsi="Arial" w:cs="Arial"/>
          <w:lang w:val="es-ES"/>
        </w:rPr>
      </w:pPr>
    </w:p>
    <w:p w14:paraId="1BABB124" w14:textId="254DD0E3" w:rsidR="00D13240" w:rsidRDefault="005A03D1" w:rsidP="005A03D1">
      <w:pPr>
        <w:jc w:val="both"/>
        <w:rPr>
          <w:rFonts w:ascii="Arial" w:hAnsi="Arial" w:cs="Arial"/>
          <w:lang w:val="es-ES"/>
        </w:rPr>
      </w:pPr>
      <w:r>
        <w:rPr>
          <w:rFonts w:ascii="Arial" w:hAnsi="Arial" w:cs="Arial"/>
          <w:lang w:val="es-ES"/>
        </w:rPr>
        <w:t>Para la</w:t>
      </w:r>
      <w:r w:rsidR="00874C9A" w:rsidRPr="00FD5887">
        <w:rPr>
          <w:rFonts w:ascii="Arial" w:hAnsi="Arial" w:cs="Arial"/>
          <w:lang w:val="es-ES"/>
        </w:rPr>
        <w:t xml:space="preserve"> entrega</w:t>
      </w:r>
      <w:r w:rsidR="00FD5887" w:rsidRPr="00FD5887">
        <w:rPr>
          <w:rFonts w:ascii="Arial" w:hAnsi="Arial" w:cs="Arial"/>
          <w:lang w:val="es-ES"/>
        </w:rPr>
        <w:t>, se realizó una revisión exhaustiva de cada expediente de Solicitud de información y de datos personales</w:t>
      </w:r>
      <w:r w:rsidR="00FD5887">
        <w:rPr>
          <w:rFonts w:ascii="Arial" w:hAnsi="Arial" w:cs="Arial"/>
          <w:lang w:val="es-ES"/>
        </w:rPr>
        <w:t xml:space="preserve">, a fin de extraer cada una de las resoluciones </w:t>
      </w:r>
      <w:r>
        <w:rPr>
          <w:rFonts w:ascii="Arial" w:hAnsi="Arial" w:cs="Arial"/>
          <w:lang w:val="es-ES"/>
        </w:rPr>
        <w:t>a</w:t>
      </w:r>
      <w:r w:rsidR="00FD5887">
        <w:rPr>
          <w:rFonts w:ascii="Arial" w:hAnsi="Arial" w:cs="Arial"/>
          <w:lang w:val="es-ES"/>
        </w:rPr>
        <w:t>dministrativas emitidas. Asimismo, sobre su contenido se elaboró versiones públicas</w:t>
      </w:r>
      <w:r w:rsidR="00A55BD3">
        <w:rPr>
          <w:rFonts w:ascii="Arial" w:hAnsi="Arial" w:cs="Arial"/>
          <w:lang w:val="es-ES"/>
        </w:rPr>
        <w:t>,</w:t>
      </w:r>
      <w:r w:rsidR="00FD5887">
        <w:rPr>
          <w:rFonts w:ascii="Arial" w:hAnsi="Arial" w:cs="Arial"/>
          <w:lang w:val="es-ES"/>
        </w:rPr>
        <w:t xml:space="preserve"> en las que se han colocado marcas que impiden la lectura de los datos confidenciales o reservados para su protección, en cumplimiento al Artículo 30</w:t>
      </w:r>
      <w:r>
        <w:rPr>
          <w:rFonts w:ascii="Arial" w:hAnsi="Arial" w:cs="Arial"/>
          <w:lang w:val="es-ES"/>
        </w:rPr>
        <w:t xml:space="preserve"> de la LAIP.</w:t>
      </w:r>
    </w:p>
    <w:p w14:paraId="76A6BEF9" w14:textId="77777777" w:rsidR="005A03D1" w:rsidRDefault="005A03D1" w:rsidP="005A03D1">
      <w:pPr>
        <w:jc w:val="both"/>
        <w:rPr>
          <w:rFonts w:ascii="Arial" w:hAnsi="Arial" w:cs="Arial"/>
          <w:lang w:val="es-ES"/>
        </w:rPr>
      </w:pPr>
    </w:p>
    <w:p w14:paraId="75F95B01" w14:textId="77777777" w:rsidR="005A03D1" w:rsidRDefault="005A03D1" w:rsidP="005A03D1">
      <w:pPr>
        <w:jc w:val="both"/>
        <w:rPr>
          <w:rFonts w:ascii="Arial" w:hAnsi="Arial" w:cs="Arial"/>
          <w:lang w:val="es-ES"/>
        </w:rPr>
      </w:pPr>
    </w:p>
    <w:p w14:paraId="7A251BA3" w14:textId="47F5FFD5" w:rsidR="005A03D1" w:rsidRDefault="005A03D1" w:rsidP="00F4712A">
      <w:pPr>
        <w:shd w:val="clear" w:color="auto" w:fill="FFFFFF" w:themeFill="background1"/>
        <w:jc w:val="both"/>
        <w:rPr>
          <w:rFonts w:ascii="Arial" w:hAnsi="Arial" w:cs="Arial"/>
          <w:b/>
          <w:lang w:val="es-ES"/>
        </w:rPr>
      </w:pPr>
      <w:r w:rsidRPr="00F4712A">
        <w:rPr>
          <w:rFonts w:ascii="Arial" w:hAnsi="Arial" w:cs="Arial"/>
          <w:b/>
          <w:lang w:val="es-ES"/>
        </w:rPr>
        <w:t>Requerimiento II:</w:t>
      </w:r>
    </w:p>
    <w:p w14:paraId="5DB68272" w14:textId="0D0AF383" w:rsidR="00B46485" w:rsidRDefault="00B46485" w:rsidP="0076126D">
      <w:pPr>
        <w:rPr>
          <w:rFonts w:ascii="Arial" w:hAnsi="Arial" w:cs="Arial"/>
          <w:b/>
          <w:lang w:val="es-ES"/>
        </w:rPr>
      </w:pPr>
    </w:p>
    <w:p w14:paraId="782CAF78" w14:textId="6AA415E4" w:rsidR="0076126D" w:rsidRPr="0076126D" w:rsidRDefault="0076126D" w:rsidP="0076126D">
      <w:pPr>
        <w:jc w:val="both"/>
        <w:rPr>
          <w:rFonts w:ascii="Arial" w:hAnsi="Arial" w:cs="Arial"/>
          <w:lang w:val="es-ES"/>
        </w:rPr>
      </w:pPr>
      <w:r>
        <w:rPr>
          <w:rFonts w:ascii="Arial" w:hAnsi="Arial" w:cs="Arial"/>
        </w:rPr>
        <w:t xml:space="preserve">Se adjunta, copia </w:t>
      </w:r>
      <w:r w:rsidRPr="0076126D">
        <w:rPr>
          <w:rFonts w:ascii="Arial" w:hAnsi="Arial" w:cs="Arial"/>
        </w:rPr>
        <w:t>del único informe remitido por la Defensoría del Consumidor al Instituto de Acceso a la Info</w:t>
      </w:r>
      <w:r>
        <w:rPr>
          <w:rFonts w:ascii="Arial" w:hAnsi="Arial" w:cs="Arial"/>
        </w:rPr>
        <w:t>rmación Pública, en virtud del Artículo 88 de la LAIP</w:t>
      </w:r>
      <w:r w:rsidRPr="0076126D">
        <w:rPr>
          <w:rFonts w:ascii="Arial" w:hAnsi="Arial" w:cs="Arial"/>
        </w:rPr>
        <w:t xml:space="preserve"> en su calidad de apelado, desde la entrada </w:t>
      </w:r>
      <w:r>
        <w:rPr>
          <w:rFonts w:ascii="Arial" w:hAnsi="Arial" w:cs="Arial"/>
        </w:rPr>
        <w:t>en vigencia de la ley</w:t>
      </w:r>
      <w:r w:rsidRPr="0076126D">
        <w:rPr>
          <w:rFonts w:ascii="Arial" w:hAnsi="Arial" w:cs="Arial"/>
        </w:rPr>
        <w:t xml:space="preserve"> hasta esta fecha.</w:t>
      </w:r>
    </w:p>
    <w:p w14:paraId="2BC7381D" w14:textId="77777777" w:rsidR="000B5362" w:rsidRDefault="000B5362" w:rsidP="005A03D1">
      <w:pPr>
        <w:jc w:val="center"/>
        <w:rPr>
          <w:rFonts w:ascii="Arial" w:hAnsi="Arial" w:cs="Arial"/>
          <w:b/>
        </w:rPr>
      </w:pPr>
    </w:p>
    <w:p w14:paraId="14C0844F" w14:textId="77777777" w:rsidR="000B5362" w:rsidRDefault="000B5362" w:rsidP="005A03D1">
      <w:pPr>
        <w:jc w:val="center"/>
        <w:rPr>
          <w:rFonts w:ascii="Arial" w:hAnsi="Arial" w:cs="Arial"/>
          <w:b/>
        </w:rPr>
      </w:pPr>
    </w:p>
    <w:p w14:paraId="38A08106" w14:textId="77777777" w:rsidR="000B5362" w:rsidRDefault="000B5362" w:rsidP="005A03D1">
      <w:pPr>
        <w:jc w:val="center"/>
        <w:rPr>
          <w:rFonts w:ascii="Arial" w:hAnsi="Arial" w:cs="Arial"/>
          <w:b/>
        </w:rPr>
      </w:pPr>
    </w:p>
    <w:p w14:paraId="0082911C" w14:textId="77777777" w:rsidR="000B5362" w:rsidRDefault="000B5362" w:rsidP="005A03D1">
      <w:pPr>
        <w:jc w:val="center"/>
        <w:rPr>
          <w:rFonts w:ascii="Arial" w:hAnsi="Arial" w:cs="Arial"/>
          <w:b/>
        </w:rPr>
      </w:pPr>
    </w:p>
    <w:p w14:paraId="298BDFD2" w14:textId="77777777" w:rsidR="0076126D" w:rsidRDefault="0076126D" w:rsidP="005A03D1">
      <w:pPr>
        <w:jc w:val="center"/>
        <w:rPr>
          <w:rFonts w:ascii="Arial" w:hAnsi="Arial" w:cs="Arial"/>
          <w:b/>
        </w:rPr>
      </w:pPr>
    </w:p>
    <w:p w14:paraId="76163A60" w14:textId="77777777" w:rsidR="0076126D" w:rsidRDefault="0076126D" w:rsidP="005A03D1">
      <w:pPr>
        <w:jc w:val="center"/>
        <w:rPr>
          <w:rFonts w:ascii="Arial" w:hAnsi="Arial" w:cs="Arial"/>
          <w:b/>
        </w:rPr>
      </w:pPr>
      <w:bookmarkStart w:id="0" w:name="_GoBack"/>
      <w:bookmarkEnd w:id="0"/>
    </w:p>
    <w:p w14:paraId="2C058F0D" w14:textId="77777777" w:rsidR="000B5362" w:rsidRPr="007309EB" w:rsidRDefault="000B5362" w:rsidP="005A03D1">
      <w:pPr>
        <w:jc w:val="center"/>
        <w:rPr>
          <w:rFonts w:ascii="Arial" w:hAnsi="Arial" w:cs="Arial"/>
          <w:b/>
        </w:rPr>
      </w:pPr>
    </w:p>
    <w:p w14:paraId="17E07119" w14:textId="3DD550AF" w:rsidR="00FC03CA" w:rsidRPr="002727F7" w:rsidRDefault="002727F7" w:rsidP="005A03D1">
      <w:pPr>
        <w:jc w:val="center"/>
        <w:rPr>
          <w:rFonts w:ascii="Arial" w:hAnsi="Arial" w:cs="Arial"/>
          <w:b/>
          <w:color w:val="002060"/>
        </w:rPr>
      </w:pPr>
      <w:r>
        <w:rPr>
          <w:rFonts w:ascii="Arial" w:hAnsi="Arial" w:cs="Arial"/>
          <w:b/>
          <w:color w:val="002060"/>
        </w:rPr>
        <w:t>Rúbrica</w:t>
      </w:r>
    </w:p>
    <w:p w14:paraId="5333024A" w14:textId="77777777" w:rsidR="00E01E5E" w:rsidRPr="007309EB" w:rsidRDefault="00E01E5E" w:rsidP="005A03D1">
      <w:pPr>
        <w:jc w:val="center"/>
        <w:rPr>
          <w:rFonts w:ascii="Arial" w:hAnsi="Arial" w:cs="Arial"/>
          <w:b/>
        </w:rPr>
      </w:pPr>
    </w:p>
    <w:p w14:paraId="185F7D2A" w14:textId="77777777" w:rsidR="00FC03CA" w:rsidRPr="007309EB" w:rsidRDefault="00FC03CA" w:rsidP="005A03D1">
      <w:pPr>
        <w:jc w:val="center"/>
        <w:rPr>
          <w:rFonts w:ascii="Arial" w:hAnsi="Arial" w:cs="Arial"/>
        </w:rPr>
      </w:pPr>
    </w:p>
    <w:p w14:paraId="27E00AA7" w14:textId="620C018F" w:rsidR="00FC03CA" w:rsidRPr="007309EB" w:rsidRDefault="00FC03CA" w:rsidP="005A03D1">
      <w:pPr>
        <w:jc w:val="center"/>
        <w:rPr>
          <w:rFonts w:ascii="Arial" w:hAnsi="Arial" w:cs="Arial"/>
        </w:rPr>
      </w:pPr>
      <w:r w:rsidRPr="007309EB">
        <w:rPr>
          <w:rFonts w:ascii="Arial" w:hAnsi="Arial" w:cs="Arial"/>
        </w:rPr>
        <w:t>Oficial de Información y Transparencia</w:t>
      </w:r>
    </w:p>
    <w:sectPr w:rsidR="00FC03CA" w:rsidRPr="007309EB" w:rsidSect="00A86E28">
      <w:headerReference w:type="even" r:id="rId8"/>
      <w:headerReference w:type="default" r:id="rId9"/>
      <w:headerReference w:type="firs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02E9" w14:textId="77777777" w:rsidR="00D211A9" w:rsidRDefault="00D211A9" w:rsidP="00385C3D">
      <w:r>
        <w:separator/>
      </w:r>
    </w:p>
  </w:endnote>
  <w:endnote w:type="continuationSeparator" w:id="0">
    <w:p w14:paraId="64C97649" w14:textId="77777777" w:rsidR="00D211A9" w:rsidRDefault="00D211A9" w:rsidP="0038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5CC70" w14:textId="77777777" w:rsidR="00D211A9" w:rsidRDefault="00D211A9" w:rsidP="00385C3D">
      <w:r>
        <w:separator/>
      </w:r>
    </w:p>
  </w:footnote>
  <w:footnote w:type="continuationSeparator" w:id="0">
    <w:p w14:paraId="1285D8AB" w14:textId="77777777" w:rsidR="00D211A9" w:rsidRDefault="00D211A9" w:rsidP="0038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A807" w14:textId="77777777" w:rsidR="00491B46" w:rsidRDefault="00D211A9">
    <w:pPr>
      <w:pStyle w:val="Encabezado"/>
    </w:pPr>
    <w:r>
      <w:rPr>
        <w:noProof/>
        <w:lang w:val="es-ES"/>
      </w:rPr>
      <w:pict w14:anchorId="6D63C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77BE" w14:textId="77777777" w:rsidR="002727F7" w:rsidRDefault="002727F7" w:rsidP="002727F7">
    <w:pPr>
      <w:jc w:val="center"/>
    </w:pPr>
    <w:bookmarkStart w:id="1" w:name="_Hlk526845977"/>
    <w:bookmarkStart w:id="2" w:name="_Hlk526845978"/>
    <w:r>
      <w:rPr>
        <w:rFonts w:eastAsia="Arial Unicode MS" w:cstheme="majorBidi"/>
        <w:b/>
        <w:bCs/>
        <w:color w:val="002060"/>
        <w:sz w:val="18"/>
        <w:szCs w:val="28"/>
        <w:lang w:eastAsia="en-US"/>
      </w:rPr>
      <w:t>Versión pública de acuerdo a lo dispuesto en el Art. 30 de la LAIP, se elimina el nombre de la persona solicitante y número de DUI, por ser datos personales Art. 6 literal “a” LAIP; los cuales se ubican en el primer párrafo de la presente resolución.</w:t>
    </w:r>
    <w:bookmarkEnd w:id="1"/>
    <w:bookmarkEnd w:id="2"/>
  </w:p>
  <w:p w14:paraId="655992BF" w14:textId="2779FCBB" w:rsidR="00491B46" w:rsidRDefault="00491B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374" w14:textId="77777777" w:rsidR="00491B46" w:rsidRDefault="00D211A9">
    <w:pPr>
      <w:pStyle w:val="Encabezado"/>
    </w:pPr>
    <w:r>
      <w:rPr>
        <w:noProof/>
        <w:lang w:val="es-ES"/>
      </w:rPr>
      <w:pict w14:anchorId="6C24E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704;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170B"/>
    <w:multiLevelType w:val="hybridMultilevel"/>
    <w:tmpl w:val="8E20EA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50D197E"/>
    <w:multiLevelType w:val="hybridMultilevel"/>
    <w:tmpl w:val="A8CE93FE"/>
    <w:lvl w:ilvl="0" w:tplc="FFB6990A">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26D15CA8"/>
    <w:multiLevelType w:val="hybridMultilevel"/>
    <w:tmpl w:val="085037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EB01E1C"/>
    <w:multiLevelType w:val="hybridMultilevel"/>
    <w:tmpl w:val="803C210E"/>
    <w:lvl w:ilvl="0" w:tplc="7DE417A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2230A5B"/>
    <w:multiLevelType w:val="hybridMultilevel"/>
    <w:tmpl w:val="6886456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39C0BC8"/>
    <w:multiLevelType w:val="hybridMultilevel"/>
    <w:tmpl w:val="4684C2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7721231"/>
    <w:multiLevelType w:val="hybridMultilevel"/>
    <w:tmpl w:val="CB0E944C"/>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7" w15:restartNumberingAfterBreak="0">
    <w:nsid w:val="56A425CD"/>
    <w:multiLevelType w:val="hybridMultilevel"/>
    <w:tmpl w:val="36ACF766"/>
    <w:lvl w:ilvl="0" w:tplc="4C3AAB40">
      <w:start w:val="2"/>
      <w:numFmt w:val="bullet"/>
      <w:lvlText w:val="-"/>
      <w:lvlJc w:val="left"/>
      <w:pPr>
        <w:ind w:left="720" w:hanging="360"/>
      </w:pPr>
      <w:rPr>
        <w:rFonts w:ascii="Arial" w:eastAsiaTheme="minorEastAsia"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71D07CBA"/>
    <w:multiLevelType w:val="hybridMultilevel"/>
    <w:tmpl w:val="A5D8EBAE"/>
    <w:lvl w:ilvl="0" w:tplc="1A0818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262597D"/>
    <w:multiLevelType w:val="hybridMultilevel"/>
    <w:tmpl w:val="AF000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C8A7CBD"/>
    <w:multiLevelType w:val="multilevel"/>
    <w:tmpl w:val="506CB5F6"/>
    <w:lvl w:ilvl="0">
      <w:start w:val="1173"/>
      <w:numFmt w:val="decimal"/>
      <w:lvlText w:val="%1"/>
      <w:lvlJc w:val="left"/>
      <w:pPr>
        <w:ind w:left="885" w:hanging="885"/>
      </w:pPr>
      <w:rPr>
        <w:rFonts w:hint="default"/>
      </w:rPr>
    </w:lvl>
    <w:lvl w:ilvl="1">
      <w:start w:val="13"/>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4D16CC"/>
    <w:multiLevelType w:val="hybridMultilevel"/>
    <w:tmpl w:val="A482B68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1"/>
  </w:num>
  <w:num w:numId="6">
    <w:abstractNumId w:val="1"/>
  </w:num>
  <w:num w:numId="7">
    <w:abstractNumId w:val="6"/>
  </w:num>
  <w:num w:numId="8">
    <w:abstractNumId w:val="9"/>
  </w:num>
  <w:num w:numId="9">
    <w:abstractNumId w:val="7"/>
  </w:num>
  <w:num w:numId="10">
    <w:abstractNumId w:val="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3D"/>
    <w:rsid w:val="00005448"/>
    <w:rsid w:val="0001763F"/>
    <w:rsid w:val="00060117"/>
    <w:rsid w:val="000770FC"/>
    <w:rsid w:val="00081C31"/>
    <w:rsid w:val="000A1F9B"/>
    <w:rsid w:val="000B1E82"/>
    <w:rsid w:val="000B49BD"/>
    <w:rsid w:val="000B5362"/>
    <w:rsid w:val="000B6A03"/>
    <w:rsid w:val="000D4964"/>
    <w:rsid w:val="000E6AD4"/>
    <w:rsid w:val="001334CC"/>
    <w:rsid w:val="001749C2"/>
    <w:rsid w:val="0019476C"/>
    <w:rsid w:val="001A578F"/>
    <w:rsid w:val="001D32EC"/>
    <w:rsid w:val="001E155E"/>
    <w:rsid w:val="001E4A9A"/>
    <w:rsid w:val="001E4C98"/>
    <w:rsid w:val="00207E31"/>
    <w:rsid w:val="0024307B"/>
    <w:rsid w:val="0026479E"/>
    <w:rsid w:val="002727F7"/>
    <w:rsid w:val="00272DD4"/>
    <w:rsid w:val="00290F5A"/>
    <w:rsid w:val="002C31B0"/>
    <w:rsid w:val="0030175B"/>
    <w:rsid w:val="00344A6A"/>
    <w:rsid w:val="00375C58"/>
    <w:rsid w:val="00385C3D"/>
    <w:rsid w:val="00405239"/>
    <w:rsid w:val="00411DFD"/>
    <w:rsid w:val="004540D0"/>
    <w:rsid w:val="00460794"/>
    <w:rsid w:val="00462C69"/>
    <w:rsid w:val="00491B46"/>
    <w:rsid w:val="004D661F"/>
    <w:rsid w:val="00502220"/>
    <w:rsid w:val="00503F7C"/>
    <w:rsid w:val="005141AD"/>
    <w:rsid w:val="00537C6F"/>
    <w:rsid w:val="00555C29"/>
    <w:rsid w:val="00594BD1"/>
    <w:rsid w:val="005A03D1"/>
    <w:rsid w:val="005A04F6"/>
    <w:rsid w:val="00623F78"/>
    <w:rsid w:val="00630B4F"/>
    <w:rsid w:val="006842E7"/>
    <w:rsid w:val="006941A3"/>
    <w:rsid w:val="006B2330"/>
    <w:rsid w:val="006B64CB"/>
    <w:rsid w:val="006E14E4"/>
    <w:rsid w:val="006E2F94"/>
    <w:rsid w:val="006E3067"/>
    <w:rsid w:val="00702DE1"/>
    <w:rsid w:val="00730E8F"/>
    <w:rsid w:val="00747F8B"/>
    <w:rsid w:val="007512C7"/>
    <w:rsid w:val="0076126D"/>
    <w:rsid w:val="00772B6D"/>
    <w:rsid w:val="007A763D"/>
    <w:rsid w:val="007C7BC0"/>
    <w:rsid w:val="007D1E3E"/>
    <w:rsid w:val="007E0B5B"/>
    <w:rsid w:val="007E33DA"/>
    <w:rsid w:val="00802FD9"/>
    <w:rsid w:val="008200A9"/>
    <w:rsid w:val="00870D42"/>
    <w:rsid w:val="00874C9A"/>
    <w:rsid w:val="00897B43"/>
    <w:rsid w:val="008C1696"/>
    <w:rsid w:val="008E15C2"/>
    <w:rsid w:val="008F5B31"/>
    <w:rsid w:val="00963E24"/>
    <w:rsid w:val="00991543"/>
    <w:rsid w:val="009A6DA3"/>
    <w:rsid w:val="009C71F6"/>
    <w:rsid w:val="009E5743"/>
    <w:rsid w:val="00A11645"/>
    <w:rsid w:val="00A15EC5"/>
    <w:rsid w:val="00A16F25"/>
    <w:rsid w:val="00A3688F"/>
    <w:rsid w:val="00A50147"/>
    <w:rsid w:val="00A55BD3"/>
    <w:rsid w:val="00A86E28"/>
    <w:rsid w:val="00AC6662"/>
    <w:rsid w:val="00AC73D4"/>
    <w:rsid w:val="00B46485"/>
    <w:rsid w:val="00B5488F"/>
    <w:rsid w:val="00BD258E"/>
    <w:rsid w:val="00BF58DE"/>
    <w:rsid w:val="00C61CD4"/>
    <w:rsid w:val="00CA5CF0"/>
    <w:rsid w:val="00CD3A62"/>
    <w:rsid w:val="00D13240"/>
    <w:rsid w:val="00D211A9"/>
    <w:rsid w:val="00D7628D"/>
    <w:rsid w:val="00D840B8"/>
    <w:rsid w:val="00DA1F15"/>
    <w:rsid w:val="00DA4786"/>
    <w:rsid w:val="00DC3ED4"/>
    <w:rsid w:val="00E01E5E"/>
    <w:rsid w:val="00E10E96"/>
    <w:rsid w:val="00E207C1"/>
    <w:rsid w:val="00E217AA"/>
    <w:rsid w:val="00E53649"/>
    <w:rsid w:val="00E658BC"/>
    <w:rsid w:val="00E77D9E"/>
    <w:rsid w:val="00E97195"/>
    <w:rsid w:val="00ED1CAE"/>
    <w:rsid w:val="00EF0D8C"/>
    <w:rsid w:val="00F06263"/>
    <w:rsid w:val="00F4712A"/>
    <w:rsid w:val="00F56E5B"/>
    <w:rsid w:val="00F72FCC"/>
    <w:rsid w:val="00F8247F"/>
    <w:rsid w:val="00F91E08"/>
    <w:rsid w:val="00FB64C5"/>
    <w:rsid w:val="00FC03CA"/>
    <w:rsid w:val="00FD5887"/>
    <w:rsid w:val="00FD5C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8C5999F"/>
  <w14:defaultImageDpi w14:val="300"/>
  <w15:docId w15:val="{C83B635E-BCBC-4239-906C-785632C7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C3D"/>
    <w:pPr>
      <w:tabs>
        <w:tab w:val="center" w:pos="4252"/>
        <w:tab w:val="right" w:pos="8504"/>
      </w:tabs>
    </w:pPr>
  </w:style>
  <w:style w:type="character" w:customStyle="1" w:styleId="EncabezadoCar">
    <w:name w:val="Encabezado Car"/>
    <w:basedOn w:val="Fuentedeprrafopredeter"/>
    <w:link w:val="Encabezado"/>
    <w:uiPriority w:val="99"/>
    <w:rsid w:val="00385C3D"/>
  </w:style>
  <w:style w:type="paragraph" w:styleId="Piedepgina">
    <w:name w:val="footer"/>
    <w:basedOn w:val="Normal"/>
    <w:link w:val="PiedepginaCar"/>
    <w:uiPriority w:val="99"/>
    <w:unhideWhenUsed/>
    <w:rsid w:val="00385C3D"/>
    <w:pPr>
      <w:tabs>
        <w:tab w:val="center" w:pos="4252"/>
        <w:tab w:val="right" w:pos="8504"/>
      </w:tabs>
    </w:pPr>
  </w:style>
  <w:style w:type="character" w:customStyle="1" w:styleId="PiedepginaCar">
    <w:name w:val="Pie de página Car"/>
    <w:basedOn w:val="Fuentedeprrafopredeter"/>
    <w:link w:val="Piedepgina"/>
    <w:uiPriority w:val="99"/>
    <w:rsid w:val="00385C3D"/>
  </w:style>
  <w:style w:type="paragraph" w:styleId="Textodeglobo">
    <w:name w:val="Balloon Text"/>
    <w:basedOn w:val="Normal"/>
    <w:link w:val="TextodegloboCar"/>
    <w:uiPriority w:val="99"/>
    <w:semiHidden/>
    <w:unhideWhenUsed/>
    <w:rsid w:val="00630B4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30B4F"/>
    <w:rPr>
      <w:rFonts w:ascii="Lucida Grande" w:hAnsi="Lucida Grande"/>
      <w:sz w:val="18"/>
      <w:szCs w:val="18"/>
    </w:rPr>
  </w:style>
  <w:style w:type="character" w:styleId="Hipervnculo">
    <w:name w:val="Hyperlink"/>
    <w:uiPriority w:val="99"/>
    <w:unhideWhenUsed/>
    <w:rsid w:val="007D1E3E"/>
    <w:rPr>
      <w:color w:val="0000FF"/>
      <w:u w:val="single"/>
    </w:rPr>
  </w:style>
  <w:style w:type="paragraph" w:styleId="Prrafodelista">
    <w:name w:val="List Paragraph"/>
    <w:basedOn w:val="Normal"/>
    <w:uiPriority w:val="34"/>
    <w:qFormat/>
    <w:rsid w:val="007D1E3E"/>
    <w:pPr>
      <w:ind w:left="720"/>
      <w:contextualSpacing/>
    </w:pPr>
  </w:style>
  <w:style w:type="paragraph" w:styleId="Textosinformato">
    <w:name w:val="Plain Text"/>
    <w:basedOn w:val="Normal"/>
    <w:link w:val="TextosinformatoCar"/>
    <w:uiPriority w:val="99"/>
    <w:unhideWhenUsed/>
    <w:rsid w:val="00E207C1"/>
    <w:rPr>
      <w:rFonts w:ascii="Calibri" w:eastAsiaTheme="minorHAnsi" w:hAnsi="Calibri" w:cs="Consolas"/>
      <w:sz w:val="22"/>
      <w:szCs w:val="21"/>
      <w:lang w:val="es-SV" w:eastAsia="en-US"/>
    </w:rPr>
  </w:style>
  <w:style w:type="character" w:customStyle="1" w:styleId="TextosinformatoCar">
    <w:name w:val="Texto sin formato Car"/>
    <w:basedOn w:val="Fuentedeprrafopredeter"/>
    <w:link w:val="Textosinformato"/>
    <w:uiPriority w:val="99"/>
    <w:rsid w:val="00E207C1"/>
    <w:rPr>
      <w:rFonts w:ascii="Calibri" w:eastAsiaTheme="minorHAnsi" w:hAnsi="Calibri" w:cs="Consolas"/>
      <w:sz w:val="22"/>
      <w:szCs w:val="21"/>
      <w:lang w:val="es-SV" w:eastAsia="en-US"/>
    </w:rPr>
  </w:style>
  <w:style w:type="table" w:styleId="Tablaconcuadrcula">
    <w:name w:val="Table Grid"/>
    <w:basedOn w:val="Tablanormal"/>
    <w:uiPriority w:val="39"/>
    <w:rsid w:val="007C7BC0"/>
    <w:rPr>
      <w:rFonts w:eastAsiaTheme="minorHAnsi"/>
      <w:sz w:val="22"/>
      <w:szCs w:val="22"/>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6E28"/>
    <w:pPr>
      <w:spacing w:before="100" w:beforeAutospacing="1" w:after="100" w:afterAutospacing="1"/>
    </w:pPr>
    <w:rPr>
      <w:rFonts w:ascii="Times New Roman" w:eastAsiaTheme="minorHAnsi" w:hAnsi="Times New Roman" w:cs="Times New Roman"/>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1176">
      <w:bodyDiv w:val="1"/>
      <w:marLeft w:val="0"/>
      <w:marRight w:val="0"/>
      <w:marTop w:val="0"/>
      <w:marBottom w:val="0"/>
      <w:divBdr>
        <w:top w:val="none" w:sz="0" w:space="0" w:color="auto"/>
        <w:left w:val="none" w:sz="0" w:space="0" w:color="auto"/>
        <w:bottom w:val="none" w:sz="0" w:space="0" w:color="auto"/>
        <w:right w:val="none" w:sz="0" w:space="0" w:color="auto"/>
      </w:divBdr>
    </w:div>
    <w:div w:id="120149928">
      <w:bodyDiv w:val="1"/>
      <w:marLeft w:val="0"/>
      <w:marRight w:val="0"/>
      <w:marTop w:val="0"/>
      <w:marBottom w:val="0"/>
      <w:divBdr>
        <w:top w:val="none" w:sz="0" w:space="0" w:color="auto"/>
        <w:left w:val="none" w:sz="0" w:space="0" w:color="auto"/>
        <w:bottom w:val="none" w:sz="0" w:space="0" w:color="auto"/>
        <w:right w:val="none" w:sz="0" w:space="0" w:color="auto"/>
      </w:divBdr>
    </w:div>
    <w:div w:id="344402600">
      <w:bodyDiv w:val="1"/>
      <w:marLeft w:val="0"/>
      <w:marRight w:val="0"/>
      <w:marTop w:val="0"/>
      <w:marBottom w:val="0"/>
      <w:divBdr>
        <w:top w:val="none" w:sz="0" w:space="0" w:color="auto"/>
        <w:left w:val="none" w:sz="0" w:space="0" w:color="auto"/>
        <w:bottom w:val="none" w:sz="0" w:space="0" w:color="auto"/>
        <w:right w:val="none" w:sz="0" w:space="0" w:color="auto"/>
      </w:divBdr>
    </w:div>
    <w:div w:id="389814334">
      <w:bodyDiv w:val="1"/>
      <w:marLeft w:val="0"/>
      <w:marRight w:val="0"/>
      <w:marTop w:val="0"/>
      <w:marBottom w:val="0"/>
      <w:divBdr>
        <w:top w:val="none" w:sz="0" w:space="0" w:color="auto"/>
        <w:left w:val="none" w:sz="0" w:space="0" w:color="auto"/>
        <w:bottom w:val="none" w:sz="0" w:space="0" w:color="auto"/>
        <w:right w:val="none" w:sz="0" w:space="0" w:color="auto"/>
      </w:divBdr>
    </w:div>
    <w:div w:id="456068835">
      <w:bodyDiv w:val="1"/>
      <w:marLeft w:val="0"/>
      <w:marRight w:val="0"/>
      <w:marTop w:val="0"/>
      <w:marBottom w:val="0"/>
      <w:divBdr>
        <w:top w:val="none" w:sz="0" w:space="0" w:color="auto"/>
        <w:left w:val="none" w:sz="0" w:space="0" w:color="auto"/>
        <w:bottom w:val="none" w:sz="0" w:space="0" w:color="auto"/>
        <w:right w:val="none" w:sz="0" w:space="0" w:color="auto"/>
      </w:divBdr>
    </w:div>
    <w:div w:id="950011228">
      <w:bodyDiv w:val="1"/>
      <w:marLeft w:val="0"/>
      <w:marRight w:val="0"/>
      <w:marTop w:val="0"/>
      <w:marBottom w:val="0"/>
      <w:divBdr>
        <w:top w:val="none" w:sz="0" w:space="0" w:color="auto"/>
        <w:left w:val="none" w:sz="0" w:space="0" w:color="auto"/>
        <w:bottom w:val="none" w:sz="0" w:space="0" w:color="auto"/>
        <w:right w:val="none" w:sz="0" w:space="0" w:color="auto"/>
      </w:divBdr>
    </w:div>
    <w:div w:id="1315181447">
      <w:bodyDiv w:val="1"/>
      <w:marLeft w:val="0"/>
      <w:marRight w:val="0"/>
      <w:marTop w:val="0"/>
      <w:marBottom w:val="0"/>
      <w:divBdr>
        <w:top w:val="none" w:sz="0" w:space="0" w:color="auto"/>
        <w:left w:val="none" w:sz="0" w:space="0" w:color="auto"/>
        <w:bottom w:val="none" w:sz="0" w:space="0" w:color="auto"/>
        <w:right w:val="none" w:sz="0" w:space="0" w:color="auto"/>
      </w:divBdr>
    </w:div>
    <w:div w:id="1315330598">
      <w:bodyDiv w:val="1"/>
      <w:marLeft w:val="0"/>
      <w:marRight w:val="0"/>
      <w:marTop w:val="0"/>
      <w:marBottom w:val="0"/>
      <w:divBdr>
        <w:top w:val="none" w:sz="0" w:space="0" w:color="auto"/>
        <w:left w:val="none" w:sz="0" w:space="0" w:color="auto"/>
        <w:bottom w:val="none" w:sz="0" w:space="0" w:color="auto"/>
        <w:right w:val="none" w:sz="0" w:space="0" w:color="auto"/>
      </w:divBdr>
    </w:div>
    <w:div w:id="161370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BFB0-CAC2-46ED-9C42-7E196140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Defensoria del Consumidor</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Argueta Torres</dc:creator>
  <cp:keywords/>
  <dc:description/>
  <cp:lastModifiedBy>Vanessa Erika Duke</cp:lastModifiedBy>
  <cp:revision>59</cp:revision>
  <cp:lastPrinted>2015-10-15T22:00:00Z</cp:lastPrinted>
  <dcterms:created xsi:type="dcterms:W3CDTF">2014-07-14T18:49:00Z</dcterms:created>
  <dcterms:modified xsi:type="dcterms:W3CDTF">2018-10-11T15:27:00Z</dcterms:modified>
</cp:coreProperties>
</file>