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608B8EEA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9755BA">
        <w:rPr>
          <w:rFonts w:ascii="Arial" w:hAnsi="Arial" w:cs="Arial"/>
          <w:b/>
          <w:sz w:val="28"/>
          <w:lang w:val="es-SV"/>
        </w:rPr>
        <w:t>039</w:t>
      </w:r>
      <w:r w:rsidR="00E6384C">
        <w:rPr>
          <w:rFonts w:ascii="Arial" w:hAnsi="Arial" w:cs="Arial"/>
          <w:b/>
          <w:sz w:val="28"/>
          <w:lang w:val="es-SV"/>
        </w:rPr>
        <w:t>-3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318ADC79" w14:textId="2783EEC7" w:rsidR="00BD58F6" w:rsidRDefault="00540E26" w:rsidP="009755BA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3A6B75">
        <w:rPr>
          <w:rFonts w:ascii="Arial" w:hAnsi="Arial" w:cs="Arial"/>
        </w:rPr>
        <w:t>dieciséis</w:t>
      </w:r>
      <w:r w:rsidRPr="00A91290">
        <w:rPr>
          <w:rFonts w:ascii="Arial" w:hAnsi="Arial" w:cs="Arial"/>
        </w:rPr>
        <w:t xml:space="preserve"> horas y </w:t>
      </w:r>
      <w:r w:rsidR="009C3EE1">
        <w:rPr>
          <w:rFonts w:ascii="Arial" w:hAnsi="Arial" w:cs="Arial"/>
        </w:rPr>
        <w:t xml:space="preserve">cuarenta y </w:t>
      </w:r>
      <w:r w:rsidR="003A6B75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minutos del día </w:t>
      </w:r>
      <w:r w:rsidR="00A210A1">
        <w:rPr>
          <w:rFonts w:ascii="Arial" w:hAnsi="Arial" w:cs="Arial"/>
        </w:rPr>
        <w:t>dieciséis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6384C">
        <w:rPr>
          <w:rFonts w:ascii="Arial" w:hAnsi="Arial" w:cs="Arial"/>
        </w:rPr>
        <w:t>marzo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9755BA">
        <w:rPr>
          <w:rFonts w:ascii="Arial" w:hAnsi="Arial" w:cs="Arial"/>
          <w:b/>
        </w:rPr>
        <w:t>039</w:t>
      </w:r>
      <w:r w:rsidR="00E6384C">
        <w:rPr>
          <w:rFonts w:ascii="Arial" w:hAnsi="Arial" w:cs="Arial"/>
          <w:b/>
        </w:rPr>
        <w:t>-3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</w:t>
      </w:r>
      <w:r w:rsidR="009755BA">
        <w:rPr>
          <w:rFonts w:ascii="Arial" w:hAnsi="Arial" w:cs="Arial"/>
          <w:lang w:val="es-SV"/>
        </w:rPr>
        <w:t>señorita</w:t>
      </w:r>
      <w:r w:rsidR="009755BA" w:rsidRPr="00554ABB">
        <w:rPr>
          <w:rFonts w:ascii="Arial" w:hAnsi="Arial" w:cs="Arial"/>
          <w:lang w:val="es-SV"/>
        </w:rPr>
        <w:t xml:space="preserve"> </w:t>
      </w:r>
      <w:proofErr w:type="spellStart"/>
      <w:r w:rsidR="00B24A4E" w:rsidRPr="00B24A4E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B24A4E" w:rsidRPr="00B24A4E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B24A4E" w:rsidRPr="00B24A4E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B24A4E" w:rsidRPr="00B24A4E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B24A4E" w:rsidRPr="00B24A4E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B24A4E" w:rsidRPr="00B24A4E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B24A4E" w:rsidRPr="00B24A4E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9755BA" w:rsidRPr="00554ABB">
        <w:rPr>
          <w:rFonts w:ascii="Arial" w:hAnsi="Arial" w:cs="Arial"/>
          <w:lang w:val="es-SV"/>
        </w:rPr>
        <w:t xml:space="preserve"> quien se identifica con su Documento Único de Identidad número </w:t>
      </w:r>
      <w:proofErr w:type="spellStart"/>
      <w:r w:rsidR="00B24A4E" w:rsidRPr="00B24A4E">
        <w:rPr>
          <w:rFonts w:ascii="Arial" w:eastAsia="Times New Roman" w:hAnsi="Arial" w:cs="Arial"/>
          <w:color w:val="000000"/>
          <w:highlight w:val="black"/>
        </w:rPr>
        <w:t>xxxxxxxxxxxxxxxxxxxxxxxxxxxxxxxxxxxxxxxxxxxxxxxxx</w:t>
      </w:r>
      <w:proofErr w:type="spellEnd"/>
      <w:r w:rsidR="00B03269" w:rsidRPr="00C572F5">
        <w:rPr>
          <w:rFonts w:ascii="Arial" w:hAnsi="Arial" w:cs="Arial"/>
        </w:rPr>
        <w:t xml:space="preserve"> y requirió:</w:t>
      </w:r>
      <w:r w:rsidR="00B03269">
        <w:rPr>
          <w:rFonts w:ascii="Arial" w:hAnsi="Arial" w:cs="Arial"/>
        </w:rPr>
        <w:t xml:space="preserve"> </w:t>
      </w:r>
      <w:r w:rsidR="009755BA" w:rsidRPr="009755BA">
        <w:rPr>
          <w:rFonts w:ascii="Arial" w:hAnsi="Arial" w:cs="Arial"/>
          <w:b/>
        </w:rPr>
        <w:t>“Propuesta de Reforma a la Ley de Protección al Consumidor, sobre el comercio electrónico, presentado el día 14 de marzo en la Asamblea Legislativa por El Centro Para la Defensa del Consumidor (CDC) junto a Enlace de las Asociaciones de Consumidores de El Salvador (ENLACES).”</w:t>
      </w:r>
      <w:r w:rsidR="00B03269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B03269">
        <w:rPr>
          <w:rFonts w:ascii="Arial" w:hAnsi="Arial" w:cs="Arial"/>
        </w:rPr>
        <w:t>“c”,</w:t>
      </w:r>
      <w:r w:rsidR="00375B68">
        <w:rPr>
          <w:rFonts w:ascii="Arial" w:hAnsi="Arial" w:cs="Arial"/>
        </w:rPr>
        <w:t xml:space="preserve"> </w:t>
      </w:r>
      <w:r w:rsidR="009755BA">
        <w:rPr>
          <w:rFonts w:ascii="Arial" w:hAnsi="Arial" w:cs="Arial"/>
        </w:rPr>
        <w:t>“d”, “h” e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“i”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conforme a lo dispuesto a los Artículos 61, 65,</w:t>
      </w:r>
      <w:r w:rsidR="00884C06">
        <w:rPr>
          <w:rFonts w:ascii="Arial" w:hAnsi="Arial" w:cs="Arial"/>
        </w:rPr>
        <w:t xml:space="preserve"> 68,</w:t>
      </w:r>
      <w:r w:rsidR="00632A40" w:rsidRPr="00A91290">
        <w:rPr>
          <w:rFonts w:ascii="Arial" w:hAnsi="Arial" w:cs="Arial"/>
        </w:rPr>
        <w:t xml:space="preserve"> 72 y 102 de</w:t>
      </w:r>
      <w:r w:rsidR="00B14B11">
        <w:rPr>
          <w:rFonts w:ascii="Arial" w:hAnsi="Arial" w:cs="Arial"/>
        </w:rPr>
        <w:t xml:space="preserve">l mismo cuerpo legal, se </w:t>
      </w:r>
      <w:r w:rsidR="009755BA">
        <w:rPr>
          <w:rFonts w:ascii="Arial" w:hAnsi="Arial" w:cs="Arial"/>
        </w:rPr>
        <w:t>resuelve</w:t>
      </w:r>
      <w:r w:rsidR="00B14B11">
        <w:rPr>
          <w:rFonts w:ascii="Arial" w:hAnsi="Arial" w:cs="Arial"/>
        </w:rPr>
        <w:t>:</w:t>
      </w:r>
    </w:p>
    <w:p w14:paraId="0F48D6BE" w14:textId="77777777" w:rsidR="009755BA" w:rsidRPr="00B14B11" w:rsidRDefault="009755BA" w:rsidP="009755BA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7AFD44A4" w14:textId="19EBF6BF" w:rsidR="009755BA" w:rsidRPr="00237409" w:rsidRDefault="009755BA" w:rsidP="0024578D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237409">
        <w:rPr>
          <w:rFonts w:ascii="Arial" w:hAnsi="Arial" w:cs="Arial"/>
          <w:lang w:val="es-SV"/>
        </w:rPr>
        <w:t>Informar que la Defensoría del Consumidor</w:t>
      </w:r>
      <w:r w:rsidR="009D18F8" w:rsidRPr="00237409">
        <w:rPr>
          <w:rFonts w:ascii="Arial" w:hAnsi="Arial" w:cs="Arial"/>
          <w:lang w:val="es-SV"/>
        </w:rPr>
        <w:t xml:space="preserve"> –DC-</w:t>
      </w:r>
      <w:r w:rsidRPr="00237409">
        <w:rPr>
          <w:rFonts w:ascii="Arial" w:hAnsi="Arial" w:cs="Arial"/>
          <w:lang w:val="es-SV"/>
        </w:rPr>
        <w:t>, es una institución pública y autónoma encargada de proteger</w:t>
      </w:r>
      <w:r w:rsidR="009D18F8" w:rsidRPr="00237409">
        <w:rPr>
          <w:rFonts w:ascii="Arial" w:hAnsi="Arial" w:cs="Arial"/>
          <w:lang w:val="es-SV"/>
        </w:rPr>
        <w:t xml:space="preserve">, promover </w:t>
      </w:r>
      <w:r w:rsidRPr="00237409">
        <w:rPr>
          <w:rFonts w:ascii="Arial" w:hAnsi="Arial" w:cs="Arial"/>
          <w:lang w:val="es-SV"/>
        </w:rPr>
        <w:t>y desarrollar la protección de los derechos de las personas consumidoras, disponiendo su organización, competencia y sus relaciones con los órganos e institucionales del Estado y los particulares, cuando requiera coordinar su actuación, en cumplimiento a lo</w:t>
      </w:r>
      <w:r w:rsidR="009D18F8" w:rsidRPr="00237409">
        <w:rPr>
          <w:rFonts w:ascii="Arial" w:hAnsi="Arial" w:cs="Arial"/>
          <w:lang w:val="es-SV"/>
        </w:rPr>
        <w:t xml:space="preserve"> establecido en el Artículo 1 d</w:t>
      </w:r>
      <w:r w:rsidRPr="00237409">
        <w:rPr>
          <w:rFonts w:ascii="Arial" w:hAnsi="Arial" w:cs="Arial"/>
          <w:lang w:val="es-SV"/>
        </w:rPr>
        <w:t>e</w:t>
      </w:r>
      <w:r w:rsidR="009D18F8" w:rsidRPr="00237409">
        <w:rPr>
          <w:rFonts w:ascii="Arial" w:hAnsi="Arial" w:cs="Arial"/>
          <w:lang w:val="es-SV"/>
        </w:rPr>
        <w:t xml:space="preserve"> </w:t>
      </w:r>
      <w:r w:rsidRPr="00237409">
        <w:rPr>
          <w:rFonts w:ascii="Arial" w:hAnsi="Arial" w:cs="Arial"/>
          <w:lang w:val="es-SV"/>
        </w:rPr>
        <w:t xml:space="preserve">la Ley de Protección </w:t>
      </w:r>
      <w:r w:rsidR="009D18F8" w:rsidRPr="00237409">
        <w:rPr>
          <w:rFonts w:ascii="Arial" w:hAnsi="Arial" w:cs="Arial"/>
          <w:lang w:val="es-SV"/>
        </w:rPr>
        <w:t xml:space="preserve">al Consumidor. En </w:t>
      </w:r>
      <w:r w:rsidR="00237409">
        <w:rPr>
          <w:rFonts w:ascii="Arial" w:hAnsi="Arial" w:cs="Arial"/>
          <w:lang w:val="es-SV"/>
        </w:rPr>
        <w:t>cambio</w:t>
      </w:r>
      <w:r w:rsidR="009D18F8" w:rsidRPr="00237409">
        <w:rPr>
          <w:rFonts w:ascii="Arial" w:hAnsi="Arial" w:cs="Arial"/>
          <w:lang w:val="es-SV"/>
        </w:rPr>
        <w:t>, el Centro para la Defensa del Consumidor (CDC)</w:t>
      </w:r>
      <w:r w:rsidR="00237409">
        <w:rPr>
          <w:rFonts w:ascii="Arial" w:hAnsi="Arial" w:cs="Arial"/>
          <w:lang w:val="es-SV"/>
        </w:rPr>
        <w:t xml:space="preserve">, </w:t>
      </w:r>
      <w:r w:rsidR="009D18F8" w:rsidRPr="00237409">
        <w:rPr>
          <w:rFonts w:ascii="Arial" w:hAnsi="Arial" w:cs="Arial"/>
          <w:lang w:val="es-SV"/>
        </w:rPr>
        <w:t>es una organización no gubernamental (ONG), por lo que tiene su propia misión y es una entidad distinta a la DC.</w:t>
      </w:r>
    </w:p>
    <w:p w14:paraId="11149AB2" w14:textId="77777777" w:rsidR="009D18F8" w:rsidRDefault="009D18F8" w:rsidP="009D18F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CDC5C2A" w14:textId="77777777" w:rsidR="009D18F8" w:rsidRDefault="009D18F8" w:rsidP="009D18F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1CC8827D" w14:textId="77777777" w:rsidR="009D18F8" w:rsidRDefault="009D18F8" w:rsidP="009D18F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1923E30D" w14:textId="77777777" w:rsidR="00237409" w:rsidRDefault="00237409" w:rsidP="009D18F8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840F25C" w14:textId="00280246" w:rsidR="009D18F8" w:rsidRPr="009D18F8" w:rsidRDefault="00237409" w:rsidP="0023740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SV"/>
        </w:rPr>
        <w:t xml:space="preserve">Por  tanto, </w:t>
      </w:r>
      <w:r w:rsidR="009D18F8">
        <w:rPr>
          <w:rFonts w:ascii="Arial" w:hAnsi="Arial" w:cs="Arial"/>
          <w:lang w:val="es-SV"/>
        </w:rPr>
        <w:t>con base en el requerimiento, se establece que la propuesta de r</w:t>
      </w:r>
      <w:r w:rsidR="009D18F8" w:rsidRPr="009D18F8">
        <w:rPr>
          <w:rFonts w:ascii="Arial" w:hAnsi="Arial" w:cs="Arial"/>
          <w:lang w:val="es-SV"/>
        </w:rPr>
        <w:t>eforma a la L</w:t>
      </w:r>
      <w:r w:rsidR="009D18F8">
        <w:rPr>
          <w:rFonts w:ascii="Arial" w:hAnsi="Arial" w:cs="Arial"/>
          <w:lang w:val="es-SV"/>
        </w:rPr>
        <w:t xml:space="preserve">ey de Protección al Consumidor </w:t>
      </w:r>
      <w:r w:rsidR="009D18F8" w:rsidRPr="009D18F8">
        <w:rPr>
          <w:rFonts w:ascii="Arial" w:hAnsi="Arial" w:cs="Arial"/>
          <w:lang w:val="es-SV"/>
        </w:rPr>
        <w:t>sobre el comercio electrónico,</w:t>
      </w:r>
      <w:r w:rsidR="009D18F8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al ser presentada</w:t>
      </w:r>
      <w:r w:rsidR="009D18F8" w:rsidRPr="009D18F8">
        <w:rPr>
          <w:rFonts w:ascii="Arial" w:hAnsi="Arial" w:cs="Arial"/>
          <w:lang w:val="es-SV"/>
        </w:rPr>
        <w:t xml:space="preserve"> </w:t>
      </w:r>
      <w:r w:rsidR="009D18F8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por el CDC</w:t>
      </w:r>
      <w:r w:rsidR="003A6B75">
        <w:rPr>
          <w:rFonts w:ascii="Arial" w:hAnsi="Arial" w:cs="Arial"/>
          <w:lang w:val="es-SV"/>
        </w:rPr>
        <w:t xml:space="preserve"> junto a Enlace de las Asociaciones de Consumidores de El Salvador (ENLACES)</w:t>
      </w:r>
      <w:r w:rsidR="009D18F8">
        <w:rPr>
          <w:rFonts w:ascii="Arial" w:hAnsi="Arial" w:cs="Arial"/>
          <w:lang w:val="es-SV"/>
        </w:rPr>
        <w:t xml:space="preserve"> e</w:t>
      </w:r>
      <w:r>
        <w:rPr>
          <w:rFonts w:ascii="Arial" w:hAnsi="Arial" w:cs="Arial"/>
          <w:lang w:val="es-SV"/>
        </w:rPr>
        <w:t>n</w:t>
      </w:r>
      <w:r w:rsidR="009D18F8">
        <w:rPr>
          <w:rFonts w:ascii="Arial" w:hAnsi="Arial" w:cs="Arial"/>
          <w:lang w:val="es-SV"/>
        </w:rPr>
        <w:t xml:space="preserve"> la Asamblea Legislativa</w:t>
      </w:r>
      <w:r>
        <w:rPr>
          <w:rFonts w:ascii="Arial" w:hAnsi="Arial" w:cs="Arial"/>
          <w:lang w:val="es-SV"/>
        </w:rPr>
        <w:t xml:space="preserve"> y a fin de que pueda obtener la información de interés, la solicitud debe ser dirigida ante dicha organización.</w:t>
      </w:r>
      <w:r w:rsidR="009D18F8">
        <w:rPr>
          <w:rFonts w:ascii="Arial" w:hAnsi="Arial" w:cs="Arial"/>
          <w:lang w:val="es-SV"/>
        </w:rPr>
        <w:t xml:space="preserve"> </w:t>
      </w:r>
    </w:p>
    <w:p w14:paraId="118580D3" w14:textId="613F5065" w:rsidR="00B03269" w:rsidRDefault="009755BA" w:rsidP="0023740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9755BA">
        <w:rPr>
          <w:rFonts w:ascii="Arial" w:hAnsi="Arial" w:cs="Arial"/>
          <w:lang w:val="es-SV"/>
        </w:rPr>
        <w:t xml:space="preserve"> </w:t>
      </w:r>
    </w:p>
    <w:p w14:paraId="6E6C1C90" w14:textId="7126FF96" w:rsidR="00237409" w:rsidRDefault="00237409" w:rsidP="0023740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Brindar </w:t>
      </w:r>
      <w:r w:rsidR="003A6B75">
        <w:rPr>
          <w:rFonts w:ascii="Arial" w:hAnsi="Arial" w:cs="Arial"/>
          <w:lang w:val="es-SV"/>
        </w:rPr>
        <w:t>el</w:t>
      </w:r>
      <w:r>
        <w:rPr>
          <w:rFonts w:ascii="Arial" w:hAnsi="Arial" w:cs="Arial"/>
          <w:lang w:val="es-SV"/>
        </w:rPr>
        <w:t xml:space="preserve"> contacto para interpo</w:t>
      </w:r>
      <w:r w:rsidR="003A6B75">
        <w:rPr>
          <w:rFonts w:ascii="Arial" w:hAnsi="Arial" w:cs="Arial"/>
          <w:lang w:val="es-SV"/>
        </w:rPr>
        <w:t xml:space="preserve">ner su solicitud de información: </w:t>
      </w:r>
      <w:r w:rsidR="003A6B75" w:rsidRPr="003A6B75">
        <w:rPr>
          <w:rFonts w:ascii="Arial" w:hAnsi="Arial" w:cs="Arial"/>
          <w:b/>
          <w:lang w:val="es-SV"/>
        </w:rPr>
        <w:t>juridico@cdc.org.sv</w:t>
      </w:r>
    </w:p>
    <w:p w14:paraId="53B2184F" w14:textId="77777777" w:rsidR="00237409" w:rsidRPr="00237409" w:rsidRDefault="00237409" w:rsidP="0023740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01F7DF8" w14:textId="7C87B219" w:rsidR="00081378" w:rsidRPr="00B90AE1" w:rsidRDefault="00A206A9" w:rsidP="0023740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 xml:space="preserve">Notificar </w:t>
      </w:r>
      <w:r w:rsidR="00E44A7E" w:rsidRPr="00B90AE1">
        <w:rPr>
          <w:rFonts w:ascii="Arial" w:hAnsi="Arial" w:cs="Arial"/>
          <w:lang w:val="es-SV"/>
        </w:rPr>
        <w:t xml:space="preserve">esta resolución </w:t>
      </w:r>
      <w:r w:rsidRPr="00B90AE1">
        <w:rPr>
          <w:rFonts w:ascii="Arial" w:hAnsi="Arial" w:cs="Arial"/>
          <w:lang w:val="es-SV"/>
        </w:rPr>
        <w:t>a</w:t>
      </w:r>
      <w:r w:rsidR="003A678A" w:rsidRPr="00B90AE1">
        <w:rPr>
          <w:rFonts w:ascii="Arial" w:hAnsi="Arial" w:cs="Arial"/>
          <w:lang w:val="es-SV"/>
        </w:rPr>
        <w:t xml:space="preserve"> </w:t>
      </w:r>
      <w:r w:rsidRPr="00B90AE1">
        <w:rPr>
          <w:rFonts w:ascii="Arial" w:hAnsi="Arial" w:cs="Arial"/>
          <w:lang w:val="es-SV"/>
        </w:rPr>
        <w:t>l</w:t>
      </w:r>
      <w:r w:rsidR="003A678A" w:rsidRPr="00B90AE1">
        <w:rPr>
          <w:rFonts w:ascii="Arial" w:hAnsi="Arial" w:cs="Arial"/>
          <w:lang w:val="es-SV"/>
        </w:rPr>
        <w:t>a</w:t>
      </w:r>
      <w:r w:rsidRPr="00B90AE1">
        <w:rPr>
          <w:rFonts w:ascii="Arial" w:hAnsi="Arial" w:cs="Arial"/>
          <w:lang w:val="es-SV"/>
        </w:rPr>
        <w:t xml:space="preserve"> solicitante</w:t>
      </w:r>
      <w:r w:rsidR="00E44A7E" w:rsidRPr="00B90AE1">
        <w:rPr>
          <w:rFonts w:ascii="Arial" w:hAnsi="Arial" w:cs="Arial"/>
          <w:lang w:val="es-SV"/>
        </w:rPr>
        <w:t>, a través de</w:t>
      </w:r>
      <w:r w:rsidRPr="00B90AE1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335A5E6F" w14:textId="77777777" w:rsidR="00E44A7E" w:rsidRPr="00B14B11" w:rsidRDefault="00E44A7E" w:rsidP="00237409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17587A34" w:rsidR="00FC03CA" w:rsidRPr="00A91290" w:rsidRDefault="00E44A7E" w:rsidP="00237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9755BA">
        <w:rPr>
          <w:rFonts w:ascii="Arial" w:hAnsi="Arial" w:cs="Arial"/>
          <w:b/>
          <w:lang w:val="es-SV"/>
        </w:rPr>
        <w:t>039</w:t>
      </w:r>
      <w:r w:rsidR="00B90AE1">
        <w:rPr>
          <w:rFonts w:ascii="Arial" w:hAnsi="Arial" w:cs="Arial"/>
          <w:b/>
          <w:lang w:val="es-SV"/>
        </w:rPr>
        <w:t>-3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9755BA">
        <w:rPr>
          <w:rFonts w:ascii="Arial" w:hAnsi="Arial" w:cs="Arial"/>
          <w:lang w:val="es-SV"/>
        </w:rPr>
        <w:t>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3388E93A" w14:textId="77777777" w:rsidR="0052536C" w:rsidRDefault="0052536C" w:rsidP="0052536C">
      <w:pPr>
        <w:rPr>
          <w:rFonts w:ascii="Arial" w:hAnsi="Arial" w:cs="Arial"/>
          <w:b/>
          <w:lang w:val="es-SV"/>
        </w:rPr>
      </w:pPr>
    </w:p>
    <w:p w14:paraId="26681B02" w14:textId="77777777" w:rsidR="0052536C" w:rsidRPr="002A3BA6" w:rsidRDefault="0052536C" w:rsidP="0052536C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2E0D367" w14:textId="77777777" w:rsidR="0052536C" w:rsidRDefault="0052536C" w:rsidP="0052536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61AC853" w14:textId="77777777" w:rsidR="0052536C" w:rsidRDefault="0052536C" w:rsidP="0052536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C83CA95" w14:textId="77777777" w:rsidR="0052536C" w:rsidRPr="009640FB" w:rsidRDefault="0052536C" w:rsidP="0052536C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7D8DBE8B" w14:textId="4D2C320D" w:rsidR="00B24A4E" w:rsidRPr="0052536C" w:rsidRDefault="00B24A4E" w:rsidP="0052536C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B24A4E" w:rsidRPr="0052536C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2E2DA" w14:textId="77777777" w:rsidR="001D2358" w:rsidRDefault="001D2358" w:rsidP="00385C3D">
      <w:r>
        <w:separator/>
      </w:r>
    </w:p>
  </w:endnote>
  <w:endnote w:type="continuationSeparator" w:id="0">
    <w:p w14:paraId="7F852A3F" w14:textId="77777777" w:rsidR="001D2358" w:rsidRDefault="001D235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48BD" w14:textId="77777777" w:rsidR="001D2358" w:rsidRDefault="001D2358" w:rsidP="00385C3D">
      <w:r>
        <w:separator/>
      </w:r>
    </w:p>
  </w:footnote>
  <w:footnote w:type="continuationSeparator" w:id="0">
    <w:p w14:paraId="4565C24E" w14:textId="77777777" w:rsidR="001D2358" w:rsidRDefault="001D235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D235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CAB3" w14:textId="77777777" w:rsidR="00B24A4E" w:rsidRDefault="00CC6E3E" w:rsidP="00B24A4E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B24A4E">
      <w:rPr>
        <w:noProof/>
        <w:lang w:val="es-SV" w:eastAsia="es-SV"/>
      </w:rPr>
      <w:t xml:space="preserve">  </w:t>
    </w:r>
    <w:r w:rsidR="00B24A4E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D235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0754A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2358"/>
    <w:rsid w:val="001D32EC"/>
    <w:rsid w:val="001E155E"/>
    <w:rsid w:val="001E4A9A"/>
    <w:rsid w:val="001E4C98"/>
    <w:rsid w:val="00207E31"/>
    <w:rsid w:val="0021233A"/>
    <w:rsid w:val="00214BC5"/>
    <w:rsid w:val="0023367E"/>
    <w:rsid w:val="00237409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66EE5"/>
    <w:rsid w:val="00375B68"/>
    <w:rsid w:val="00375C58"/>
    <w:rsid w:val="003776E1"/>
    <w:rsid w:val="00385C3D"/>
    <w:rsid w:val="00397253"/>
    <w:rsid w:val="003A2F0B"/>
    <w:rsid w:val="003A678A"/>
    <w:rsid w:val="003A6B75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536C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A7D20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75BFE"/>
    <w:rsid w:val="00882C78"/>
    <w:rsid w:val="00884C06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55BA"/>
    <w:rsid w:val="00977438"/>
    <w:rsid w:val="00991543"/>
    <w:rsid w:val="0099407F"/>
    <w:rsid w:val="009A6DA3"/>
    <w:rsid w:val="009B0F23"/>
    <w:rsid w:val="009C3EE1"/>
    <w:rsid w:val="009C58F9"/>
    <w:rsid w:val="009C71F6"/>
    <w:rsid w:val="009D18F8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210A1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23B04"/>
    <w:rsid w:val="00B24A4E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D13240"/>
    <w:rsid w:val="00D22233"/>
    <w:rsid w:val="00D31C78"/>
    <w:rsid w:val="00D374B4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23380"/>
    <w:rsid w:val="00F36990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8CB34-E2E0-4EC5-9ED9-83CA94CB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59</cp:revision>
  <cp:lastPrinted>2017-02-07T16:19:00Z</cp:lastPrinted>
  <dcterms:created xsi:type="dcterms:W3CDTF">2016-10-14T15:08:00Z</dcterms:created>
  <dcterms:modified xsi:type="dcterms:W3CDTF">2017-09-16T23:33:00Z</dcterms:modified>
</cp:coreProperties>
</file>