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16F93CF1" w14:textId="77777777" w:rsidR="00CC7734" w:rsidRDefault="00CC7734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0C389196" w14:textId="77777777" w:rsidR="002C5EFD" w:rsidRDefault="002C5EFD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5999CDAF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907042">
        <w:rPr>
          <w:rFonts w:ascii="Arial" w:hAnsi="Arial" w:cs="Arial"/>
          <w:b/>
          <w:sz w:val="28"/>
          <w:lang w:val="es-SV"/>
        </w:rPr>
        <w:t>73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907042">
        <w:rPr>
          <w:rFonts w:ascii="Arial" w:hAnsi="Arial" w:cs="Arial"/>
          <w:b/>
          <w:sz w:val="28"/>
          <w:lang w:val="es-SV"/>
        </w:rPr>
        <w:t>6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7B210C04" w:rsidR="00643E04" w:rsidRPr="00A91290" w:rsidRDefault="00540E26" w:rsidP="00CC7734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D43F48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DD5463">
        <w:rPr>
          <w:rFonts w:ascii="Arial" w:hAnsi="Arial" w:cs="Arial"/>
        </w:rPr>
        <w:t>treinta y tres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907042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907042">
        <w:rPr>
          <w:rFonts w:ascii="Arial" w:hAnsi="Arial" w:cs="Arial"/>
          <w:b/>
        </w:rPr>
        <w:t>073</w:t>
      </w:r>
      <w:r w:rsidR="00E6384C">
        <w:rPr>
          <w:rFonts w:ascii="Arial" w:hAnsi="Arial" w:cs="Arial"/>
          <w:b/>
        </w:rPr>
        <w:t>-</w:t>
      </w:r>
      <w:r w:rsidR="00907042">
        <w:rPr>
          <w:rFonts w:ascii="Arial" w:hAnsi="Arial" w:cs="Arial"/>
          <w:b/>
        </w:rPr>
        <w:t>6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907042">
        <w:rPr>
          <w:rFonts w:ascii="Arial" w:eastAsiaTheme="minorHAnsi" w:hAnsi="Arial" w:cs="Arial"/>
          <w:b/>
          <w:szCs w:val="21"/>
          <w:lang w:val="es-SV" w:eastAsia="en-US"/>
        </w:rPr>
        <w:t>“Solicito versión pública de las resoluciones finales, emitidas por el Tribunal Sancionador sobre casos de publicidad engañosa, basadas en los Artículos 27 y 31 de la Ley de Protección al Consumidor, de cualquier año.”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907042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907042">
        <w:rPr>
          <w:rFonts w:ascii="Arial" w:hAnsi="Arial" w:cs="Arial"/>
        </w:rPr>
        <w:t>“d”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E57DF9">
        <w:rPr>
          <w:rFonts w:ascii="Arial" w:hAnsi="Arial" w:cs="Arial"/>
        </w:rPr>
        <w:t xml:space="preserve">50 letras “h”,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C7734">
      <w:pPr>
        <w:pStyle w:val="Prrafodelista"/>
        <w:rPr>
          <w:rFonts w:ascii="Arial" w:hAnsi="Arial" w:cs="Arial"/>
          <w:lang w:val="es-SV"/>
        </w:rPr>
      </w:pPr>
    </w:p>
    <w:p w14:paraId="5A7FD692" w14:textId="069C4593" w:rsidR="00E57DF9" w:rsidRDefault="005475BA" w:rsidP="00CC7734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07042">
        <w:rPr>
          <w:rFonts w:ascii="Arial" w:hAnsi="Arial" w:cs="Arial"/>
          <w:lang w:val="es-SV"/>
        </w:rPr>
        <w:t xml:space="preserve">Proporcionar en archivo adjunto, </w:t>
      </w:r>
      <w:r w:rsidR="00907042" w:rsidRPr="00907042">
        <w:rPr>
          <w:rFonts w:ascii="Arial" w:hAnsi="Arial" w:cs="Arial"/>
          <w:lang w:val="es-SV"/>
        </w:rPr>
        <w:t xml:space="preserve">versión pública de 3 resoluciones finales </w:t>
      </w:r>
      <w:r w:rsidR="00907042">
        <w:rPr>
          <w:rFonts w:ascii="Arial" w:hAnsi="Arial" w:cs="Arial"/>
          <w:lang w:val="es-SV"/>
        </w:rPr>
        <w:t xml:space="preserve">brindadas por el Tribunal Sancionador, vinculadas a proveedores que </w:t>
      </w:r>
      <w:r w:rsidR="00AB410F">
        <w:rPr>
          <w:rFonts w:ascii="Arial" w:hAnsi="Arial" w:cs="Arial"/>
          <w:lang w:val="es-SV"/>
        </w:rPr>
        <w:t xml:space="preserve">realizaron </w:t>
      </w:r>
      <w:r w:rsidR="00907042">
        <w:rPr>
          <w:rFonts w:ascii="Arial" w:hAnsi="Arial" w:cs="Arial"/>
          <w:lang w:val="es-SV"/>
        </w:rPr>
        <w:t>publicidad engañosa.</w:t>
      </w:r>
    </w:p>
    <w:p w14:paraId="72A3B946" w14:textId="77777777" w:rsidR="00CC7734" w:rsidRDefault="00CC7734" w:rsidP="00CC7734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FACF226" w14:textId="1BD1078B" w:rsidR="00CC7734" w:rsidRDefault="00CC7734" w:rsidP="00CC7734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 estos documentos, se protegió la información confidencial y datos personales de las partes relacionas en los procesos, en cumplimiento a lo establecido en el Artículo 30 de la LAIP.</w:t>
      </w:r>
    </w:p>
    <w:p w14:paraId="45AA65EC" w14:textId="77777777" w:rsidR="00907042" w:rsidRPr="00907042" w:rsidRDefault="00907042" w:rsidP="00CC7734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1D7C3916" w:rsidR="00D24258" w:rsidRPr="00E57DF9" w:rsidRDefault="00A206A9" w:rsidP="00CC7734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al solicitante la presente resolución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</w:t>
      </w:r>
      <w:r w:rsidR="00907042">
        <w:rPr>
          <w:rFonts w:ascii="Arial" w:hAnsi="Arial" w:cs="Arial"/>
          <w:lang w:val="es-SV"/>
        </w:rPr>
        <w:t>,</w:t>
      </w:r>
      <w:r w:rsidRPr="00E57DF9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B14B11" w:rsidRDefault="00C0613F" w:rsidP="00CC7734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5E1B8F70" w:rsidR="00FC03CA" w:rsidRPr="00A91290" w:rsidRDefault="00E44A7E" w:rsidP="00CC773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907042">
        <w:rPr>
          <w:rFonts w:ascii="Arial" w:hAnsi="Arial" w:cs="Arial"/>
          <w:b/>
          <w:lang w:val="es-SV"/>
        </w:rPr>
        <w:t>073-6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565A6A5B" w14:textId="77777777" w:rsidR="00451C81" w:rsidRDefault="00451C81" w:rsidP="00C0613F">
      <w:pPr>
        <w:jc w:val="center"/>
        <w:rPr>
          <w:rFonts w:ascii="Arial" w:hAnsi="Arial" w:cs="Arial"/>
        </w:rPr>
      </w:pPr>
    </w:p>
    <w:p w14:paraId="3EC83B03" w14:textId="77777777" w:rsidR="00907042" w:rsidRDefault="00907042" w:rsidP="00C0613F">
      <w:pPr>
        <w:jc w:val="center"/>
        <w:rPr>
          <w:rFonts w:ascii="Arial" w:hAnsi="Arial" w:cs="Arial"/>
        </w:rPr>
      </w:pPr>
    </w:p>
    <w:p w14:paraId="45B631DC" w14:textId="77777777" w:rsidR="00242BCF" w:rsidRPr="002A3BA6" w:rsidRDefault="00242BCF" w:rsidP="00242BCF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9A392FE" w14:textId="77777777" w:rsidR="00242BCF" w:rsidRDefault="00242BCF" w:rsidP="00242BC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34B24D2" w14:textId="77777777" w:rsidR="00242BCF" w:rsidRDefault="00242BCF" w:rsidP="00242BC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4D03A38" w14:textId="77777777" w:rsidR="00242BCF" w:rsidRPr="009640FB" w:rsidRDefault="00242BCF" w:rsidP="00242BCF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28CB9D5" w14:textId="77777777" w:rsidR="00907042" w:rsidRPr="00242BCF" w:rsidRDefault="00907042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907042" w:rsidRPr="00242BCF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5533" w14:textId="77777777" w:rsidR="00A354CC" w:rsidRDefault="00A354CC" w:rsidP="00385C3D">
      <w:r>
        <w:separator/>
      </w:r>
    </w:p>
  </w:endnote>
  <w:endnote w:type="continuationSeparator" w:id="0">
    <w:p w14:paraId="64150DAA" w14:textId="77777777" w:rsidR="00A354CC" w:rsidRDefault="00A354C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AE82C" w14:textId="77777777" w:rsidR="00A354CC" w:rsidRDefault="00A354CC" w:rsidP="00385C3D">
      <w:r>
        <w:separator/>
      </w:r>
    </w:p>
  </w:footnote>
  <w:footnote w:type="continuationSeparator" w:id="0">
    <w:p w14:paraId="448CBC33" w14:textId="77777777" w:rsidR="00A354CC" w:rsidRDefault="00A354C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354C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1EB20146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354C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2BCF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5EFD"/>
    <w:rsid w:val="002D157F"/>
    <w:rsid w:val="002D1CDE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0CA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475BA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07042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453D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54CC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10F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4E31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3E35"/>
    <w:rsid w:val="00CC6E3E"/>
    <w:rsid w:val="00CC7734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C819F-6B7C-4C81-8463-A028A7BD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134</cp:revision>
  <cp:lastPrinted>2017-05-23T15:12:00Z</cp:lastPrinted>
  <dcterms:created xsi:type="dcterms:W3CDTF">2016-10-14T15:08:00Z</dcterms:created>
  <dcterms:modified xsi:type="dcterms:W3CDTF">2017-09-17T00:06:00Z</dcterms:modified>
</cp:coreProperties>
</file>