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9" w:rsidRDefault="00C86119" w:rsidP="00C86119">
      <w:pPr>
        <w:spacing w:after="0"/>
        <w:ind w:firstLine="709"/>
        <w:jc w:val="both"/>
        <w:rPr>
          <w:rFonts w:ascii="Arial" w:hAnsi="Arial" w:cs="Arial"/>
        </w:rPr>
      </w:pPr>
    </w:p>
    <w:p w:rsidR="00C86119" w:rsidRPr="00E67C95" w:rsidRDefault="00C86119" w:rsidP="00C861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 </w:t>
      </w:r>
      <w:r w:rsidR="00CC2A5C" w:rsidRPr="00CC2A5C">
        <w:rPr>
          <w:rFonts w:ascii="Times New Roman" w:hAnsi="Times New Roman"/>
          <w:sz w:val="24"/>
          <w:szCs w:val="24"/>
          <w:highlight w:val="black"/>
        </w:rPr>
        <w:t>XXXXXXXXXXXXXXXXXXXXXXXXXXXXXXX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Pr="00CC2A5C">
        <w:rPr>
          <w:rFonts w:ascii="Times New Roman" w:hAnsi="Times New Roman"/>
          <w:sz w:val="24"/>
          <w:szCs w:val="24"/>
          <w:highlight w:val="black"/>
        </w:rPr>
        <w:t xml:space="preserve">cero </w:t>
      </w:r>
      <w:proofErr w:type="spellStart"/>
      <w:r w:rsidRPr="00CC2A5C">
        <w:rPr>
          <w:rFonts w:ascii="Times New Roman" w:hAnsi="Times New Roman"/>
          <w:sz w:val="24"/>
          <w:szCs w:val="24"/>
          <w:highlight w:val="black"/>
        </w:rPr>
        <w:t>cero</w:t>
      </w:r>
      <w:proofErr w:type="spellEnd"/>
      <w:r w:rsidRPr="00CC2A5C">
        <w:rPr>
          <w:rFonts w:ascii="Times New Roman" w:hAnsi="Times New Roman"/>
          <w:sz w:val="24"/>
          <w:szCs w:val="24"/>
          <w:highlight w:val="black"/>
        </w:rPr>
        <w:t xml:space="preserve"> seiscientos sesenta y siete mil doscientos cincuenta y nueve – seis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C86119" w:rsidRDefault="00C86119" w:rsidP="00C861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C86119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Cuanto es el dinero aportado a la Dirección de Diversidad Sexual, su funcionamiento y su hacer. Con cuantos fondos apoya Centros Penales a la Dirección de Diversidad Sexual de la Secretaria de Inclusión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C86119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Social (SIS)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C86119" w:rsidRDefault="00C86119" w:rsidP="00C861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lo que corresponde al presupuesto del FONDO GENERAL, que la Unidad Secundaria Financiera maneja, no se transfieren fondos a la Secretaria de Inclusión Social (SIS) para apoyo en la Dirección de Diversidad Sexual.</w:t>
      </w: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119" w:rsidRPr="00E67C95" w:rsidRDefault="00C86119" w:rsidP="00C861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119" w:rsidRDefault="00C86119" w:rsidP="00C86119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 w:rsidR="00044B20">
        <w:rPr>
          <w:rFonts w:ascii="Times New Roman" w:hAnsi="Times New Roman"/>
          <w:sz w:val="24"/>
          <w:szCs w:val="24"/>
        </w:rPr>
        <w:t>once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 w:rsidR="00044B20">
        <w:rPr>
          <w:rFonts w:ascii="Times New Roman" w:hAnsi="Times New Roman"/>
          <w:sz w:val="24"/>
          <w:szCs w:val="24"/>
        </w:rPr>
        <w:t xml:space="preserve">con treinta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 w:rsidR="00044B20">
        <w:rPr>
          <w:rFonts w:ascii="Times New Roman" w:hAnsi="Times New Roman"/>
          <w:sz w:val="24"/>
          <w:szCs w:val="24"/>
        </w:rPr>
        <w:t>doce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 w:rsidR="00044B20">
        <w:rPr>
          <w:rFonts w:ascii="Times New Roman" w:hAnsi="Times New Roman"/>
          <w:sz w:val="24"/>
          <w:szCs w:val="24"/>
        </w:rPr>
        <w:t>septiembre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86119" w:rsidRDefault="00C86119" w:rsidP="00C86119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86119" w:rsidRPr="0002077B" w:rsidRDefault="00C86119" w:rsidP="00C8611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C86119" w:rsidRPr="0002077B" w:rsidRDefault="00C86119" w:rsidP="00C86119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C86119" w:rsidRDefault="00C86119" w:rsidP="00C86119">
      <w:pPr>
        <w:spacing w:after="0"/>
        <w:rPr>
          <w:rFonts w:ascii="Times New Roman" w:hAnsi="Times New Roman"/>
          <w:sz w:val="18"/>
          <w:szCs w:val="18"/>
        </w:rPr>
      </w:pPr>
    </w:p>
    <w:p w:rsidR="00C86119" w:rsidRDefault="00C86119" w:rsidP="00C86119">
      <w:pPr>
        <w:spacing w:after="0"/>
        <w:rPr>
          <w:rFonts w:ascii="Times New Roman" w:hAnsi="Times New Roman"/>
          <w:sz w:val="18"/>
          <w:szCs w:val="18"/>
        </w:rPr>
      </w:pPr>
    </w:p>
    <w:p w:rsidR="00C86119" w:rsidRDefault="00C86119" w:rsidP="00C86119">
      <w:pPr>
        <w:spacing w:after="0"/>
        <w:rPr>
          <w:rFonts w:ascii="Times New Roman" w:hAnsi="Times New Roman"/>
          <w:sz w:val="18"/>
          <w:szCs w:val="18"/>
        </w:rPr>
      </w:pPr>
    </w:p>
    <w:p w:rsidR="00C86119" w:rsidRDefault="00C86119" w:rsidP="00C86119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 w:rsidR="00044B20">
        <w:rPr>
          <w:rFonts w:ascii="Times New Roman" w:hAnsi="Times New Roman"/>
          <w:sz w:val="18"/>
          <w:szCs w:val="18"/>
        </w:rPr>
        <w:t>238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245BC1" w:rsidRDefault="00245BC1">
      <w:pPr>
        <w:rPr>
          <w:rFonts w:ascii="Arial" w:hAnsi="Arial" w:cs="Arial"/>
        </w:rPr>
      </w:pPr>
      <w:bookmarkStart w:id="0" w:name="_GoBack"/>
      <w:bookmarkEnd w:id="0"/>
    </w:p>
    <w:p w:rsidR="00245BC1" w:rsidRDefault="00245BC1" w:rsidP="00245BC1">
      <w:pPr>
        <w:spacing w:after="0"/>
        <w:ind w:firstLine="709"/>
        <w:jc w:val="both"/>
        <w:rPr>
          <w:rFonts w:ascii="Arial" w:hAnsi="Arial" w:cs="Arial"/>
        </w:rPr>
      </w:pPr>
    </w:p>
    <w:sectPr w:rsidR="00245BC1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06" w:rsidRDefault="00175106" w:rsidP="00B6563F">
      <w:pPr>
        <w:spacing w:after="0" w:line="240" w:lineRule="auto"/>
      </w:pPr>
      <w:r>
        <w:separator/>
      </w:r>
    </w:p>
  </w:endnote>
  <w:endnote w:type="continuationSeparator" w:id="0">
    <w:p w:rsidR="00175106" w:rsidRDefault="00175106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06" w:rsidRDefault="00175106" w:rsidP="00B6563F">
      <w:pPr>
        <w:spacing w:after="0" w:line="240" w:lineRule="auto"/>
      </w:pPr>
      <w:r>
        <w:separator/>
      </w:r>
    </w:p>
  </w:footnote>
  <w:footnote w:type="continuationSeparator" w:id="0">
    <w:p w:rsidR="00175106" w:rsidRDefault="00175106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F60C946" wp14:editId="6F1675D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4BB2C8A3" wp14:editId="24C7FCD8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BA5F7" wp14:editId="365AB0C0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5106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6F1E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2A5C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2BAF-58EA-45EB-BB73-63D50A5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2017-02-21T16:26:00Z</dcterms:created>
  <dcterms:modified xsi:type="dcterms:W3CDTF">2017-02-21T16:28:00Z</dcterms:modified>
</cp:coreProperties>
</file>