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B85D" w14:textId="15D6E431" w:rsidR="00CE279A" w:rsidRPr="006F1099" w:rsidRDefault="009A7DFB" w:rsidP="009A0935">
      <w:pPr>
        <w:pStyle w:val="Sinespaciado"/>
        <w:spacing w:line="276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F08B3" wp14:editId="680E3387">
            <wp:simplePos x="0" y="0"/>
            <wp:positionH relativeFrom="column">
              <wp:posOffset>-570509</wp:posOffset>
            </wp:positionH>
            <wp:positionV relativeFrom="paragraph">
              <wp:posOffset>-1353897</wp:posOffset>
            </wp:positionV>
            <wp:extent cx="2857500" cy="942975"/>
            <wp:effectExtent l="0" t="0" r="0" b="9525"/>
            <wp:wrapNone/>
            <wp:docPr id="1140728247" name="Imagen 1140728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2B1">
        <w:rPr>
          <w:rFonts w:ascii="Times New Roman" w:hAnsi="Times New Roman" w:cs="Times New Roman"/>
          <w:b/>
          <w:szCs w:val="24"/>
        </w:rPr>
        <w:t xml:space="preserve">                         </w:t>
      </w:r>
      <w:r w:rsidR="006A0B84" w:rsidRPr="006F1099">
        <w:rPr>
          <w:rFonts w:ascii="Times New Roman" w:hAnsi="Times New Roman" w:cs="Times New Roman"/>
          <w:b/>
          <w:szCs w:val="24"/>
        </w:rPr>
        <w:t>REFERENCIA: SAIP_202</w:t>
      </w:r>
      <w:r w:rsidR="006B3555" w:rsidRPr="006F1099">
        <w:rPr>
          <w:rFonts w:ascii="Times New Roman" w:hAnsi="Times New Roman" w:cs="Times New Roman"/>
          <w:b/>
          <w:szCs w:val="24"/>
        </w:rPr>
        <w:t>3</w:t>
      </w:r>
      <w:r w:rsidR="00542E7F" w:rsidRPr="006F1099">
        <w:rPr>
          <w:rFonts w:ascii="Times New Roman" w:hAnsi="Times New Roman" w:cs="Times New Roman"/>
          <w:b/>
          <w:szCs w:val="24"/>
        </w:rPr>
        <w:t>_</w:t>
      </w:r>
      <w:r w:rsidR="00B70D2E" w:rsidRPr="006F1099">
        <w:rPr>
          <w:rFonts w:ascii="Times New Roman" w:hAnsi="Times New Roman" w:cs="Times New Roman"/>
          <w:b/>
          <w:szCs w:val="24"/>
        </w:rPr>
        <w:t>0</w:t>
      </w:r>
      <w:r w:rsidR="006F1099">
        <w:rPr>
          <w:rFonts w:ascii="Times New Roman" w:hAnsi="Times New Roman" w:cs="Times New Roman"/>
          <w:b/>
          <w:szCs w:val="24"/>
        </w:rPr>
        <w:t>81</w:t>
      </w:r>
    </w:p>
    <w:p w14:paraId="0F02A526" w14:textId="77777777" w:rsidR="00CE279A" w:rsidRPr="006F1099" w:rsidRDefault="00CE279A" w:rsidP="009A0935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738662B7" w14:textId="77777777" w:rsidR="00CE279A" w:rsidRPr="006F1099" w:rsidRDefault="00CE279A" w:rsidP="009A0935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6F1099">
        <w:rPr>
          <w:rFonts w:ascii="Times New Roman" w:hAnsi="Times New Roman" w:cs="Times New Roman"/>
          <w:b/>
          <w:szCs w:val="24"/>
        </w:rPr>
        <w:t>RESOLUCI</w:t>
      </w:r>
      <w:r w:rsidR="008055AC" w:rsidRPr="006F1099">
        <w:rPr>
          <w:rFonts w:ascii="Times New Roman" w:hAnsi="Times New Roman" w:cs="Times New Roman"/>
          <w:b/>
          <w:szCs w:val="24"/>
        </w:rPr>
        <w:t>Ó</w:t>
      </w:r>
      <w:r w:rsidRPr="006F1099">
        <w:rPr>
          <w:rFonts w:ascii="Times New Roman" w:hAnsi="Times New Roman" w:cs="Times New Roman"/>
          <w:b/>
          <w:szCs w:val="24"/>
        </w:rPr>
        <w:t>N FINAL DE SOLICITUD DE ACCESO A LA INFORMACI</w:t>
      </w:r>
      <w:r w:rsidR="008055AC" w:rsidRPr="006F1099">
        <w:rPr>
          <w:rFonts w:ascii="Times New Roman" w:hAnsi="Times New Roman" w:cs="Times New Roman"/>
          <w:b/>
          <w:szCs w:val="24"/>
        </w:rPr>
        <w:t>Ó</w:t>
      </w:r>
      <w:r w:rsidRPr="006F1099">
        <w:rPr>
          <w:rFonts w:ascii="Times New Roman" w:hAnsi="Times New Roman" w:cs="Times New Roman"/>
          <w:b/>
          <w:szCs w:val="24"/>
        </w:rPr>
        <w:t>N PÚBLICA</w:t>
      </w:r>
    </w:p>
    <w:p w14:paraId="0586045D" w14:textId="77777777" w:rsidR="00CE279A" w:rsidRPr="006F1099" w:rsidRDefault="00CE279A" w:rsidP="009A0935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21D42" w14:textId="46D246B0" w:rsidR="00CE279A" w:rsidRPr="006F1099" w:rsidRDefault="00CE279A" w:rsidP="009A093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99">
        <w:rPr>
          <w:rFonts w:ascii="Times New Roman" w:hAnsi="Times New Roman" w:cs="Times New Roman"/>
          <w:b/>
          <w:sz w:val="24"/>
          <w:szCs w:val="24"/>
        </w:rPr>
        <w:t>Unidad de Acceso a la Información Pública</w:t>
      </w:r>
      <w:r w:rsidRPr="006F1099">
        <w:rPr>
          <w:rFonts w:ascii="Times New Roman" w:hAnsi="Times New Roman" w:cs="Times New Roman"/>
          <w:sz w:val="24"/>
          <w:szCs w:val="24"/>
        </w:rPr>
        <w:t xml:space="preserve">: En la ciudad de Santa Tecla, Departamento de La Libertad, a las </w:t>
      </w:r>
      <w:r w:rsidR="006F1099">
        <w:rPr>
          <w:rFonts w:ascii="Times New Roman" w:hAnsi="Times New Roman" w:cs="Times New Roman"/>
          <w:sz w:val="24"/>
          <w:szCs w:val="24"/>
        </w:rPr>
        <w:t>catorce</w:t>
      </w:r>
      <w:r w:rsidR="00EB3CF4" w:rsidRPr="006F1099">
        <w:rPr>
          <w:rFonts w:ascii="Times New Roman" w:hAnsi="Times New Roman" w:cs="Times New Roman"/>
          <w:sz w:val="24"/>
          <w:szCs w:val="24"/>
        </w:rPr>
        <w:t xml:space="preserve"> horas </w:t>
      </w:r>
      <w:r w:rsidRPr="006F1099">
        <w:rPr>
          <w:rFonts w:ascii="Times New Roman" w:hAnsi="Times New Roman" w:cs="Times New Roman"/>
          <w:sz w:val="24"/>
          <w:szCs w:val="24"/>
        </w:rPr>
        <w:t xml:space="preserve">del día </w:t>
      </w:r>
      <w:r w:rsidR="006F1099">
        <w:rPr>
          <w:rFonts w:ascii="Times New Roman" w:hAnsi="Times New Roman" w:cs="Times New Roman"/>
          <w:sz w:val="24"/>
          <w:szCs w:val="24"/>
        </w:rPr>
        <w:t>cinco</w:t>
      </w:r>
      <w:r w:rsidR="006B3555" w:rsidRPr="006F1099">
        <w:rPr>
          <w:rFonts w:ascii="Times New Roman" w:hAnsi="Times New Roman" w:cs="Times New Roman"/>
          <w:sz w:val="24"/>
          <w:szCs w:val="24"/>
        </w:rPr>
        <w:t xml:space="preserve"> </w:t>
      </w:r>
      <w:r w:rsidR="00A63001" w:rsidRPr="006F1099">
        <w:rPr>
          <w:rFonts w:ascii="Times New Roman" w:hAnsi="Times New Roman" w:cs="Times New Roman"/>
          <w:sz w:val="24"/>
          <w:szCs w:val="24"/>
        </w:rPr>
        <w:t xml:space="preserve">de </w:t>
      </w:r>
      <w:r w:rsidR="006F1099">
        <w:rPr>
          <w:rFonts w:ascii="Times New Roman" w:hAnsi="Times New Roman" w:cs="Times New Roman"/>
          <w:sz w:val="24"/>
          <w:szCs w:val="24"/>
        </w:rPr>
        <w:t>octubre</w:t>
      </w:r>
      <w:r w:rsidR="006B3555" w:rsidRPr="006F1099">
        <w:rPr>
          <w:rFonts w:ascii="Times New Roman" w:hAnsi="Times New Roman" w:cs="Times New Roman"/>
          <w:sz w:val="24"/>
          <w:szCs w:val="24"/>
        </w:rPr>
        <w:t xml:space="preserve"> </w:t>
      </w:r>
      <w:r w:rsidR="006A0B84" w:rsidRPr="006F1099">
        <w:rPr>
          <w:rFonts w:ascii="Times New Roman" w:hAnsi="Times New Roman" w:cs="Times New Roman"/>
          <w:sz w:val="24"/>
          <w:szCs w:val="24"/>
        </w:rPr>
        <w:t xml:space="preserve">de dos mil </w:t>
      </w:r>
      <w:r w:rsidR="006B3555" w:rsidRPr="006F1099">
        <w:rPr>
          <w:rFonts w:ascii="Times New Roman" w:hAnsi="Times New Roman" w:cs="Times New Roman"/>
          <w:sz w:val="24"/>
          <w:szCs w:val="24"/>
        </w:rPr>
        <w:t>veintitrés</w:t>
      </w:r>
      <w:r w:rsidRPr="006F1099">
        <w:rPr>
          <w:rFonts w:ascii="Times New Roman" w:hAnsi="Times New Roman" w:cs="Times New Roman"/>
          <w:sz w:val="24"/>
          <w:szCs w:val="24"/>
        </w:rPr>
        <w:t>.</w:t>
      </w:r>
    </w:p>
    <w:p w14:paraId="2C092CAB" w14:textId="77777777" w:rsidR="00CE279A" w:rsidRPr="006F1099" w:rsidRDefault="00CE279A" w:rsidP="009A093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35EBB" w14:textId="161580B8" w:rsidR="00556C4B" w:rsidRPr="006F1099" w:rsidRDefault="00EB3CF4" w:rsidP="009A0935">
      <w:pPr>
        <w:pStyle w:val="Sinespaciado"/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s-SV"/>
        </w:rPr>
      </w:pPr>
      <w:r w:rsidRPr="006F1099">
        <w:rPr>
          <w:rFonts w:ascii="Times New Roman" w:hAnsi="Times New Roman" w:cs="Times New Roman"/>
          <w:sz w:val="24"/>
          <w:szCs w:val="24"/>
        </w:rPr>
        <w:t>Vista la solicitud de acceso a la información pública</w:t>
      </w:r>
      <w:r w:rsidR="004F099A" w:rsidRPr="006F1099">
        <w:rPr>
          <w:rFonts w:ascii="Times New Roman" w:hAnsi="Times New Roman" w:cs="Times New Roman"/>
          <w:sz w:val="24"/>
          <w:szCs w:val="24"/>
        </w:rPr>
        <w:t>,</w:t>
      </w:r>
      <w:r w:rsidR="004F099A" w:rsidRPr="006F1099">
        <w:rPr>
          <w:rFonts w:ascii="Times New Roman" w:hAnsi="Times New Roman" w:cs="Times New Roman"/>
          <w:b/>
          <w:noProof/>
          <w:sz w:val="24"/>
          <w:szCs w:val="24"/>
          <w:lang w:eastAsia="es-SV"/>
        </w:rPr>
        <w:t xml:space="preserve"> </w:t>
      </w:r>
      <w:r w:rsidR="004F099A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recibida </w:t>
      </w:r>
      <w:r w:rsidR="004F099A" w:rsidRPr="006F1099">
        <w:rPr>
          <w:rFonts w:ascii="Times New Roman" w:hAnsi="Times New Roman" w:cs="Times New Roman"/>
          <w:sz w:val="24"/>
          <w:szCs w:val="24"/>
        </w:rPr>
        <w:t xml:space="preserve">a las </w:t>
      </w:r>
      <w:r w:rsidR="00B77537">
        <w:rPr>
          <w:rFonts w:ascii="Times New Roman" w:hAnsi="Times New Roman" w:cs="Times New Roman"/>
          <w:sz w:val="24"/>
          <w:szCs w:val="24"/>
        </w:rPr>
        <w:t>ocho</w:t>
      </w:r>
      <w:r w:rsidR="004F099A" w:rsidRPr="006F1099">
        <w:rPr>
          <w:rFonts w:ascii="Times New Roman" w:hAnsi="Times New Roman" w:cs="Times New Roman"/>
          <w:sz w:val="24"/>
          <w:szCs w:val="24"/>
        </w:rPr>
        <w:t xml:space="preserve"> horas </w:t>
      </w:r>
      <w:r w:rsidR="004F099A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del día </w:t>
      </w:r>
      <w:r w:rsidR="00B77537">
        <w:rPr>
          <w:rFonts w:ascii="Times New Roman" w:hAnsi="Times New Roman" w:cs="Times New Roman"/>
          <w:noProof/>
          <w:sz w:val="24"/>
          <w:szCs w:val="24"/>
          <w:lang w:eastAsia="es-SV"/>
        </w:rPr>
        <w:t>veintiocho</w:t>
      </w:r>
      <w:r w:rsidR="004F099A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 de </w:t>
      </w:r>
      <w:r w:rsidR="00B77537">
        <w:rPr>
          <w:rFonts w:ascii="Times New Roman" w:hAnsi="Times New Roman" w:cs="Times New Roman"/>
          <w:noProof/>
          <w:sz w:val="24"/>
          <w:szCs w:val="24"/>
          <w:lang w:eastAsia="es-SV"/>
        </w:rPr>
        <w:t>septiembre del corriente año</w:t>
      </w:r>
      <w:r w:rsidR="004F099A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; </w:t>
      </w:r>
      <w:r w:rsidRPr="006F1099">
        <w:rPr>
          <w:rFonts w:ascii="Times New Roman" w:hAnsi="Times New Roman" w:cs="Times New Roman"/>
          <w:sz w:val="24"/>
          <w:szCs w:val="24"/>
        </w:rPr>
        <w:t xml:space="preserve">suscrita por </w:t>
      </w:r>
      <w:r w:rsidR="009E76C3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parte de </w:t>
      </w:r>
      <w:r w:rsidR="00B77537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Licenciado </w:t>
      </w:r>
      <w:r w:rsidR="008E3E9C" w:rsidRPr="008E3E9C">
        <w:rPr>
          <w:rFonts w:ascii="Times New Roman" w:hAnsi="Times New Roman" w:cs="Times New Roman"/>
          <w:noProof/>
          <w:sz w:val="24"/>
          <w:szCs w:val="24"/>
          <w:highlight w:val="black"/>
          <w:lang w:eastAsia="es-SV"/>
        </w:rPr>
        <w:t>-----------------------------------</w:t>
      </w:r>
      <w:r w:rsidR="00493AC0" w:rsidRPr="006F1099">
        <w:rPr>
          <w:rFonts w:ascii="Times New Roman" w:hAnsi="Times New Roman" w:cs="Times New Roman"/>
          <w:sz w:val="24"/>
          <w:szCs w:val="24"/>
        </w:rPr>
        <w:t>,</w:t>
      </w:r>
      <w:r w:rsidR="002F3DD4" w:rsidRPr="006F1099">
        <w:rPr>
          <w:rFonts w:ascii="Times New Roman" w:hAnsi="Times New Roman" w:cs="Times New Roman"/>
          <w:sz w:val="24"/>
          <w:szCs w:val="24"/>
        </w:rPr>
        <w:t xml:space="preserve"> </w:t>
      </w:r>
      <w:r w:rsidR="00556C4B" w:rsidRPr="006F1099">
        <w:rPr>
          <w:rFonts w:ascii="Times New Roman" w:hAnsi="Times New Roman" w:cs="Times New Roman"/>
          <w:sz w:val="24"/>
          <w:szCs w:val="24"/>
        </w:rPr>
        <w:t xml:space="preserve">con Documento Único de Identidad número </w:t>
      </w:r>
      <w:r w:rsidR="008E3E9C" w:rsidRPr="008E3E9C">
        <w:rPr>
          <w:rFonts w:ascii="Times New Roman" w:hAnsi="Times New Roman" w:cs="Times New Roman"/>
          <w:sz w:val="24"/>
          <w:szCs w:val="24"/>
          <w:highlight w:val="black"/>
        </w:rPr>
        <w:t>-----------------------------------</w:t>
      </w:r>
      <w:r w:rsidR="00CE279A" w:rsidRPr="008E3E9C">
        <w:rPr>
          <w:rFonts w:ascii="Times New Roman" w:hAnsi="Times New Roman" w:cs="Times New Roman"/>
          <w:sz w:val="24"/>
          <w:szCs w:val="24"/>
          <w:highlight w:val="black"/>
        </w:rPr>
        <w:t>;</w:t>
      </w:r>
      <w:r w:rsidRPr="006F1099">
        <w:rPr>
          <w:rFonts w:ascii="Times New Roman" w:hAnsi="Times New Roman" w:cs="Times New Roman"/>
          <w:sz w:val="24"/>
          <w:szCs w:val="24"/>
        </w:rPr>
        <w:t xml:space="preserve"> </w:t>
      </w:r>
      <w:r w:rsidR="00B77537">
        <w:rPr>
          <w:rFonts w:ascii="Times New Roman" w:hAnsi="Times New Roman" w:cs="Times New Roman"/>
          <w:sz w:val="24"/>
          <w:szCs w:val="24"/>
        </w:rPr>
        <w:t>actuando en su calidad de Apoderado</w:t>
      </w:r>
      <w:r w:rsidR="00133F26">
        <w:rPr>
          <w:rFonts w:ascii="Times New Roman" w:hAnsi="Times New Roman" w:cs="Times New Roman"/>
          <w:sz w:val="24"/>
          <w:szCs w:val="24"/>
        </w:rPr>
        <w:t xml:space="preserve"> del señor </w:t>
      </w:r>
      <w:r w:rsidR="008E3E9C" w:rsidRPr="008E3E9C">
        <w:rPr>
          <w:rFonts w:ascii="Times New Roman" w:hAnsi="Times New Roman" w:cs="Times New Roman"/>
          <w:sz w:val="24"/>
          <w:szCs w:val="24"/>
          <w:highlight w:val="black"/>
        </w:rPr>
        <w:t>-----------------------------</w:t>
      </w:r>
      <w:r w:rsidR="00133F26">
        <w:rPr>
          <w:rFonts w:ascii="Times New Roman" w:hAnsi="Times New Roman" w:cs="Times New Roman"/>
          <w:sz w:val="24"/>
          <w:szCs w:val="24"/>
        </w:rPr>
        <w:t xml:space="preserve"> con Documento Único de Identidad número </w:t>
      </w:r>
      <w:r w:rsidR="008E3E9C" w:rsidRPr="008E3E9C">
        <w:rPr>
          <w:rFonts w:ascii="Times New Roman" w:hAnsi="Times New Roman" w:cs="Times New Roman"/>
          <w:sz w:val="24"/>
          <w:szCs w:val="24"/>
          <w:highlight w:val="black"/>
        </w:rPr>
        <w:t>----------------------------------</w:t>
      </w:r>
      <w:r w:rsidR="00B77537">
        <w:rPr>
          <w:rFonts w:ascii="Times New Roman" w:hAnsi="Times New Roman" w:cs="Times New Roman"/>
          <w:sz w:val="24"/>
          <w:szCs w:val="24"/>
        </w:rPr>
        <w:t xml:space="preserve">, </w:t>
      </w:r>
      <w:r w:rsidR="00CE279A" w:rsidRPr="006F1099">
        <w:rPr>
          <w:rFonts w:ascii="Times New Roman" w:hAnsi="Times New Roman" w:cs="Times New Roman"/>
          <w:sz w:val="24"/>
          <w:szCs w:val="24"/>
        </w:rPr>
        <w:t>correspondiente</w:t>
      </w:r>
      <w:r w:rsidR="00724CDA" w:rsidRPr="006F1099">
        <w:rPr>
          <w:rFonts w:ascii="Times New Roman" w:hAnsi="Times New Roman" w:cs="Times New Roman"/>
          <w:sz w:val="24"/>
          <w:szCs w:val="24"/>
        </w:rPr>
        <w:t xml:space="preserve"> al expediente referencia </w:t>
      </w:r>
      <w:r w:rsidR="00724CDA" w:rsidRPr="006F1099">
        <w:rPr>
          <w:rFonts w:ascii="Times New Roman" w:hAnsi="Times New Roman" w:cs="Times New Roman"/>
          <w:b/>
          <w:sz w:val="24"/>
          <w:szCs w:val="24"/>
        </w:rPr>
        <w:t>SAIP_</w:t>
      </w:r>
      <w:r w:rsidR="00CE279A" w:rsidRPr="006F1099">
        <w:rPr>
          <w:rFonts w:ascii="Times New Roman" w:hAnsi="Times New Roman" w:cs="Times New Roman"/>
          <w:b/>
          <w:sz w:val="24"/>
          <w:szCs w:val="24"/>
        </w:rPr>
        <w:t>20</w:t>
      </w:r>
      <w:r w:rsidR="00556C4B" w:rsidRPr="006F1099">
        <w:rPr>
          <w:rFonts w:ascii="Times New Roman" w:hAnsi="Times New Roman" w:cs="Times New Roman"/>
          <w:b/>
          <w:sz w:val="24"/>
          <w:szCs w:val="24"/>
        </w:rPr>
        <w:t>2</w:t>
      </w:r>
      <w:r w:rsidR="006B3555" w:rsidRPr="006F1099">
        <w:rPr>
          <w:rFonts w:ascii="Times New Roman" w:hAnsi="Times New Roman" w:cs="Times New Roman"/>
          <w:b/>
          <w:sz w:val="24"/>
          <w:szCs w:val="24"/>
        </w:rPr>
        <w:t>3</w:t>
      </w:r>
      <w:r w:rsidR="00CE279A" w:rsidRPr="006F1099">
        <w:rPr>
          <w:rFonts w:ascii="Times New Roman" w:hAnsi="Times New Roman" w:cs="Times New Roman"/>
          <w:b/>
          <w:sz w:val="24"/>
          <w:szCs w:val="24"/>
        </w:rPr>
        <w:t>_0</w:t>
      </w:r>
      <w:r w:rsidR="00B77537">
        <w:rPr>
          <w:rFonts w:ascii="Times New Roman" w:hAnsi="Times New Roman" w:cs="Times New Roman"/>
          <w:b/>
          <w:sz w:val="24"/>
          <w:szCs w:val="24"/>
        </w:rPr>
        <w:t>81</w:t>
      </w:r>
      <w:r w:rsidR="009E76C3" w:rsidRPr="006F10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76C3" w:rsidRPr="006F1099">
        <w:rPr>
          <w:rFonts w:ascii="Times New Roman" w:hAnsi="Times New Roman" w:cs="Times New Roman"/>
          <w:sz w:val="24"/>
          <w:szCs w:val="24"/>
        </w:rPr>
        <w:t>en la cual requiere:</w:t>
      </w:r>
    </w:p>
    <w:p w14:paraId="0C79707E" w14:textId="29DD391D" w:rsidR="009E76C3" w:rsidRPr="006F1099" w:rsidRDefault="009E76C3" w:rsidP="009A0935">
      <w:pPr>
        <w:pStyle w:val="Sinespaciado"/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s-SV"/>
        </w:rPr>
      </w:pPr>
    </w:p>
    <w:p w14:paraId="31501485" w14:textId="2D7346AC" w:rsidR="00B77537" w:rsidRPr="00B77537" w:rsidRDefault="00B77537" w:rsidP="00B77537">
      <w:pPr>
        <w:shd w:val="clear" w:color="auto" w:fill="FFFFFF"/>
        <w:jc w:val="both"/>
        <w:rPr>
          <w:b/>
          <w:i/>
          <w:iCs/>
          <w:lang w:eastAsia="es-SV"/>
        </w:rPr>
      </w:pPr>
      <w:r w:rsidRPr="00405ABB">
        <w:rPr>
          <w:b/>
          <w:bCs/>
          <w:i/>
        </w:rPr>
        <w:t>”””””””””””””””””””””””””””””””””””””””””””””””””””””””””””””””””””””””””</w:t>
      </w:r>
    </w:p>
    <w:p w14:paraId="5F943F84" w14:textId="56310315" w:rsidR="00B77537" w:rsidRDefault="00B77537" w:rsidP="00B77537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Fotocopia Certificada del expediente completo de la Farmacia Nuestra Señora del Sagrado Corazón de Jesús</w:t>
      </w:r>
    </w:p>
    <w:p w14:paraId="382E1688" w14:textId="77777777" w:rsidR="00B77537" w:rsidRPr="00405ABB" w:rsidRDefault="00B77537" w:rsidP="00B77537">
      <w:pPr>
        <w:shd w:val="clear" w:color="auto" w:fill="FFFFFF"/>
        <w:jc w:val="both"/>
        <w:rPr>
          <w:b/>
          <w:i/>
          <w:iCs/>
          <w:lang w:eastAsia="es-SV"/>
        </w:rPr>
      </w:pPr>
      <w:r w:rsidRPr="00405ABB">
        <w:rPr>
          <w:b/>
          <w:bCs/>
          <w:i/>
        </w:rPr>
        <w:t>”””””””””””””””””””””””””””””””””””””””””””””””””””””””””””””””””””””””””</w:t>
      </w:r>
    </w:p>
    <w:p w14:paraId="2406C2A9" w14:textId="3428F320" w:rsidR="00372FA1" w:rsidRPr="000D0185" w:rsidRDefault="00372FA1" w:rsidP="00372FA1">
      <w:pPr>
        <w:autoSpaceDE w:val="0"/>
        <w:autoSpaceDN w:val="0"/>
        <w:adjustRightInd w:val="0"/>
        <w:jc w:val="both"/>
        <w:rPr>
          <w:rFonts w:eastAsia="Calibri"/>
          <w:b/>
          <w:i/>
          <w:lang w:val="es-SV"/>
        </w:rPr>
      </w:pPr>
    </w:p>
    <w:p w14:paraId="3DFD02D8" w14:textId="77777777" w:rsidR="00B74B57" w:rsidRPr="006F1099" w:rsidRDefault="0030482B" w:rsidP="00B74B57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99">
        <w:rPr>
          <w:rFonts w:ascii="Times New Roman" w:hAnsi="Times New Roman" w:cs="Times New Roman"/>
          <w:sz w:val="24"/>
          <w:szCs w:val="24"/>
        </w:rPr>
        <w:t>L</w:t>
      </w:r>
      <w:r w:rsidR="00B74B57" w:rsidRPr="006F1099">
        <w:rPr>
          <w:rFonts w:ascii="Times New Roman" w:hAnsi="Times New Roman" w:cs="Times New Roman"/>
          <w:sz w:val="24"/>
          <w:szCs w:val="24"/>
        </w:rPr>
        <w:t xml:space="preserve">a suscrita Oficial de Información realiza las siguientes </w:t>
      </w:r>
      <w:r w:rsidR="00B74B57" w:rsidRPr="006F1099">
        <w:rPr>
          <w:rFonts w:ascii="Times New Roman" w:hAnsi="Times New Roman" w:cs="Times New Roman"/>
          <w:b/>
          <w:sz w:val="24"/>
          <w:szCs w:val="24"/>
        </w:rPr>
        <w:t>CONSIDERACIONES:</w:t>
      </w:r>
      <w:r w:rsidR="00B74B57" w:rsidRPr="006F1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2F4B5" w14:textId="77777777" w:rsidR="00CC2388" w:rsidRPr="006F1099" w:rsidRDefault="00CC2388" w:rsidP="005172B7">
      <w:pPr>
        <w:jc w:val="both"/>
        <w:rPr>
          <w:rFonts w:eastAsiaTheme="minorHAnsi"/>
          <w:b/>
          <w:i/>
          <w:lang w:eastAsia="en-US"/>
        </w:rPr>
      </w:pPr>
    </w:p>
    <w:p w14:paraId="25528E3C" w14:textId="77777777" w:rsidR="00556C4B" w:rsidRPr="006F1099" w:rsidRDefault="00712AA0" w:rsidP="009A0935">
      <w:pPr>
        <w:pStyle w:val="Sinespaciad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F1099">
        <w:rPr>
          <w:rFonts w:ascii="Times New Roman" w:hAnsi="Times New Roman" w:cs="Times New Roman"/>
          <w:b/>
          <w:sz w:val="24"/>
          <w:szCs w:val="24"/>
        </w:rPr>
        <w:t>FUNDAMENTACIÓN</w:t>
      </w:r>
      <w:r w:rsidR="00556C4B" w:rsidRPr="006F10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B275C66" w14:textId="77777777" w:rsidR="008055AC" w:rsidRPr="006F1099" w:rsidRDefault="008055AC" w:rsidP="008055AC">
      <w:pPr>
        <w:pStyle w:val="Sinespaciado"/>
        <w:spacing w:line="276" w:lineRule="auto"/>
        <w:ind w:left="1430"/>
        <w:rPr>
          <w:rFonts w:ascii="Times New Roman" w:hAnsi="Times New Roman" w:cs="Times New Roman"/>
          <w:b/>
          <w:sz w:val="24"/>
          <w:szCs w:val="24"/>
        </w:rPr>
      </w:pPr>
    </w:p>
    <w:p w14:paraId="6010B5A1" w14:textId="7D0C4F0C" w:rsidR="008055AC" w:rsidRPr="00133F26" w:rsidRDefault="008055AC" w:rsidP="008055AC">
      <w:pPr>
        <w:pStyle w:val="Sinespaciado"/>
        <w:numPr>
          <w:ilvl w:val="0"/>
          <w:numId w:val="7"/>
        </w:numPr>
        <w:spacing w:after="240" w:line="276" w:lineRule="auto"/>
        <w:ind w:left="709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eastAsia="es-SV"/>
        </w:rPr>
      </w:pPr>
      <w:r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De acuerdo al artículo 6 de la Constitución de la República de El Salvador, el cual establece que “</w:t>
      </w:r>
      <w:r w:rsidRPr="006F1099">
        <w:rPr>
          <w:rFonts w:ascii="Times New Roman" w:hAnsi="Times New Roman" w:cs="Times New Roman"/>
          <w:i/>
          <w:noProof/>
          <w:sz w:val="24"/>
          <w:szCs w:val="24"/>
          <w:lang w:eastAsia="es-SV"/>
        </w:rPr>
        <w:t>Toda persona puede expresar y difundir libremente sus pensamientos</w:t>
      </w:r>
      <w:r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 (…)”; este derecho comprende la libertad de buscar, recibir y difundir informaciones e ideas, ya sea oralmente, por escrito, o a través de las nuevas tecnologías de la información, el cual no puede estar sujeto a censura previa sino a responsabilidades ulteriores expresamente fijadas por la ley.</w:t>
      </w:r>
    </w:p>
    <w:p w14:paraId="5C417080" w14:textId="44DE6BB6" w:rsidR="00133F26" w:rsidRPr="00133F26" w:rsidRDefault="00133F26" w:rsidP="008055AC">
      <w:pPr>
        <w:pStyle w:val="Sinespaciado"/>
        <w:numPr>
          <w:ilvl w:val="0"/>
          <w:numId w:val="7"/>
        </w:numPr>
        <w:spacing w:after="240" w:line="276" w:lineRule="auto"/>
        <w:ind w:left="709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eastAsia="es-SV"/>
        </w:rPr>
      </w:pPr>
      <w:r w:rsidRPr="00133F26">
        <w:rPr>
          <w:rFonts w:ascii="Times New Roman" w:hAnsi="Times New Roman" w:cs="Times New Roman"/>
          <w:sz w:val="24"/>
          <w:szCs w:val="24"/>
        </w:rPr>
        <w:t>E</w:t>
      </w:r>
      <w:r w:rsidRPr="00133F26">
        <w:rPr>
          <w:rFonts w:ascii="Times New Roman" w:eastAsia="Calibri" w:hAnsi="Times New Roman" w:cs="Times New Roman"/>
          <w:sz w:val="24"/>
          <w:szCs w:val="24"/>
        </w:rPr>
        <w:t xml:space="preserve">l artículo 66 de la Ley de Acceso a la Información Pública establece que cualquier persona o </w:t>
      </w:r>
      <w:r w:rsidRPr="00133F26">
        <w:rPr>
          <w:rFonts w:ascii="Times New Roman" w:eastAsia="Calibri" w:hAnsi="Times New Roman" w:cs="Times New Roman"/>
          <w:sz w:val="24"/>
          <w:szCs w:val="24"/>
          <w:u w:val="single"/>
        </w:rPr>
        <w:t>su representante</w:t>
      </w:r>
      <w:r w:rsidRPr="00133F26">
        <w:rPr>
          <w:rFonts w:ascii="Times New Roman" w:eastAsia="Calibri" w:hAnsi="Times New Roman" w:cs="Times New Roman"/>
          <w:sz w:val="24"/>
          <w:szCs w:val="24"/>
        </w:rPr>
        <w:t xml:space="preserve"> podrá presentar ante el Oficial de Información una solicitud, </w:t>
      </w:r>
      <w:r w:rsidRPr="00133F26">
        <w:rPr>
          <w:rFonts w:ascii="Times New Roman" w:hAnsi="Times New Roman" w:cs="Times New Roman"/>
          <w:sz w:val="24"/>
          <w:szCs w:val="24"/>
        </w:rPr>
        <w:t>en relación al artículo 51 del Reglamento de la Ley de Acceso a la Información Pública establece que</w:t>
      </w:r>
      <w:r w:rsidRPr="0013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F26">
        <w:rPr>
          <w:rFonts w:ascii="Times New Roman" w:hAnsi="Times New Roman" w:cs="Times New Roman"/>
          <w:sz w:val="24"/>
          <w:szCs w:val="24"/>
        </w:rPr>
        <w:t>podrá recaer en un tercero autorizado mediante un poder que reúna todas las formalidades establecidas en la legislación aplicable</w:t>
      </w:r>
      <w:r>
        <w:rPr>
          <w:rFonts w:ascii="Times New Roman" w:hAnsi="Times New Roman" w:cs="Times New Roman"/>
          <w:sz w:val="24"/>
          <w:szCs w:val="24"/>
        </w:rPr>
        <w:t>, para el presente trámite. Se adjuntó poder digitalización de testimonio de escritura pública de poder general jud</w:t>
      </w:r>
      <w:r w:rsidR="00B75606">
        <w:rPr>
          <w:rFonts w:ascii="Times New Roman" w:hAnsi="Times New Roman" w:cs="Times New Roman"/>
          <w:sz w:val="24"/>
          <w:szCs w:val="24"/>
        </w:rPr>
        <w:t xml:space="preserve">icial ante los oficios del Notario Rodolfo Agustín Rivera </w:t>
      </w:r>
      <w:proofErr w:type="spellStart"/>
      <w:r w:rsidR="00B75606">
        <w:rPr>
          <w:rFonts w:ascii="Times New Roman" w:hAnsi="Times New Roman" w:cs="Times New Roman"/>
          <w:sz w:val="24"/>
          <w:szCs w:val="24"/>
        </w:rPr>
        <w:t>Mancia</w:t>
      </w:r>
      <w:proofErr w:type="spellEnd"/>
      <w:r w:rsidR="00AF6137">
        <w:rPr>
          <w:rFonts w:ascii="Times New Roman" w:hAnsi="Times New Roman" w:cs="Times New Roman"/>
          <w:sz w:val="24"/>
          <w:szCs w:val="24"/>
        </w:rPr>
        <w:t xml:space="preserve">, celebrado en la Ciudad de Van Nuys, Condados de Los Ángeles, Estado de California de Los Estados Unidos de América, a las doce horas y treinta minutos del día quince </w:t>
      </w:r>
      <w:r w:rsidR="00AF6137">
        <w:rPr>
          <w:rFonts w:ascii="Times New Roman" w:hAnsi="Times New Roman" w:cs="Times New Roman"/>
          <w:sz w:val="24"/>
          <w:szCs w:val="24"/>
        </w:rPr>
        <w:lastRenderedPageBreak/>
        <w:t>de julio del año dos mil veintitrés, pudiéndose verificar que esté cumple con los requisitos establecidos en la normativa aplicable.</w:t>
      </w:r>
    </w:p>
    <w:p w14:paraId="7F50E786" w14:textId="063D4D32" w:rsidR="009F5950" w:rsidRPr="000D0185" w:rsidRDefault="00372FA1" w:rsidP="000D0185">
      <w:pPr>
        <w:pStyle w:val="Sinespaciado"/>
        <w:numPr>
          <w:ilvl w:val="0"/>
          <w:numId w:val="7"/>
        </w:numPr>
        <w:spacing w:after="240" w:line="276" w:lineRule="auto"/>
        <w:ind w:left="709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eastAsia="es-SV"/>
        </w:rPr>
      </w:pPr>
      <w:r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La L</w:t>
      </w:r>
      <w:r w:rsidR="00724CDA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ey </w:t>
      </w:r>
      <w:r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A</w:t>
      </w:r>
      <w:r w:rsidR="00724CDA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cceso a </w:t>
      </w:r>
      <w:r w:rsidR="004F099A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la </w:t>
      </w:r>
      <w:r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I</w:t>
      </w:r>
      <w:r w:rsidR="004F099A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nformación </w:t>
      </w:r>
      <w:r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P</w:t>
      </w:r>
      <w:r w:rsidR="004F099A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ública –en adelante LAIP-</w:t>
      </w:r>
      <w:r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, establece en su a</w:t>
      </w:r>
      <w:r w:rsidR="00724CDA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rtículo</w:t>
      </w:r>
      <w:r w:rsidR="009F5950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 50 </w:t>
      </w:r>
      <w:r w:rsidR="00036973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lit. d</w:t>
      </w:r>
      <w:r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 xml:space="preserve"> que el Oficial de Información tendrá la función de “</w:t>
      </w:r>
      <w:r w:rsidRPr="006F1099">
        <w:rPr>
          <w:rFonts w:ascii="Times New Roman" w:hAnsi="Times New Roman" w:cs="Times New Roman"/>
          <w:i/>
          <w:noProof/>
          <w:sz w:val="24"/>
          <w:szCs w:val="24"/>
          <w:lang w:eastAsia="es-SV"/>
        </w:rPr>
        <w:t>realizar los trámites internos necesarios para localización y entrega de la información sol</w:t>
      </w:r>
      <w:r w:rsidR="00036973" w:rsidRPr="006F1099">
        <w:rPr>
          <w:rFonts w:ascii="Times New Roman" w:hAnsi="Times New Roman" w:cs="Times New Roman"/>
          <w:i/>
          <w:noProof/>
          <w:sz w:val="24"/>
          <w:szCs w:val="24"/>
          <w:lang w:eastAsia="es-SV"/>
        </w:rPr>
        <w:t>icitada y notificar a los particulares</w:t>
      </w:r>
      <w:r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”</w:t>
      </w:r>
      <w:r w:rsidR="004F099A"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.</w:t>
      </w:r>
    </w:p>
    <w:p w14:paraId="4338C7EC" w14:textId="78C71D73" w:rsidR="006B3555" w:rsidRPr="000D0185" w:rsidRDefault="00724CDA" w:rsidP="006B3555">
      <w:pPr>
        <w:pStyle w:val="Sinespaciado"/>
        <w:numPr>
          <w:ilvl w:val="0"/>
          <w:numId w:val="7"/>
        </w:numPr>
        <w:spacing w:after="240" w:line="276" w:lineRule="auto"/>
        <w:ind w:left="709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eastAsia="es-SV"/>
        </w:rPr>
      </w:pPr>
      <w:r w:rsidRPr="006F1099">
        <w:rPr>
          <w:rFonts w:ascii="Times New Roman" w:hAnsi="Times New Roman" w:cs="Times New Roman"/>
          <w:sz w:val="24"/>
          <w:szCs w:val="24"/>
        </w:rPr>
        <w:t xml:space="preserve">Además, </w:t>
      </w:r>
      <w:r w:rsidR="006B3555" w:rsidRPr="006F1099">
        <w:rPr>
          <w:rFonts w:ascii="Times New Roman" w:hAnsi="Times New Roman" w:cs="Times New Roman"/>
          <w:sz w:val="24"/>
          <w:szCs w:val="24"/>
        </w:rPr>
        <w:t xml:space="preserve">la LPA </w:t>
      </w:r>
      <w:r w:rsidR="004F099A" w:rsidRPr="006F1099">
        <w:rPr>
          <w:rFonts w:ascii="Times New Roman" w:hAnsi="Times New Roman" w:cs="Times New Roman"/>
          <w:sz w:val="24"/>
          <w:szCs w:val="24"/>
        </w:rPr>
        <w:t>establece en su artículo</w:t>
      </w:r>
      <w:r w:rsidR="00803F1C" w:rsidRPr="006F1099">
        <w:rPr>
          <w:rFonts w:ascii="Times New Roman" w:hAnsi="Times New Roman" w:cs="Times New Roman"/>
          <w:sz w:val="24"/>
          <w:szCs w:val="24"/>
        </w:rPr>
        <w:t xml:space="preserve"> 111 que una de las formas de poner fin al </w:t>
      </w:r>
      <w:r w:rsidR="009F5950" w:rsidRPr="006F1099">
        <w:rPr>
          <w:rFonts w:ascii="Times New Roman" w:hAnsi="Times New Roman" w:cs="Times New Roman"/>
          <w:sz w:val="24"/>
          <w:szCs w:val="24"/>
        </w:rPr>
        <w:t>procedimiento</w:t>
      </w:r>
      <w:r w:rsidR="00803F1C" w:rsidRPr="006F1099">
        <w:rPr>
          <w:rFonts w:ascii="Times New Roman" w:hAnsi="Times New Roman" w:cs="Times New Roman"/>
          <w:sz w:val="24"/>
          <w:szCs w:val="24"/>
        </w:rPr>
        <w:t xml:space="preserve"> es el </w:t>
      </w:r>
      <w:r w:rsidR="00803F1C" w:rsidRPr="006F1099">
        <w:rPr>
          <w:rFonts w:ascii="Times New Roman" w:hAnsi="Times New Roman" w:cs="Times New Roman"/>
          <w:i/>
          <w:sz w:val="24"/>
          <w:szCs w:val="24"/>
        </w:rPr>
        <w:t>desistimiento</w:t>
      </w:r>
      <w:r w:rsidR="00803F1C" w:rsidRPr="006F1099">
        <w:rPr>
          <w:rFonts w:ascii="Times New Roman" w:hAnsi="Times New Roman" w:cs="Times New Roman"/>
          <w:sz w:val="24"/>
          <w:szCs w:val="24"/>
        </w:rPr>
        <w:t>, en relación al art</w:t>
      </w:r>
      <w:r w:rsidR="004F099A" w:rsidRPr="006F1099">
        <w:rPr>
          <w:rFonts w:ascii="Times New Roman" w:hAnsi="Times New Roman" w:cs="Times New Roman"/>
          <w:sz w:val="24"/>
          <w:szCs w:val="24"/>
        </w:rPr>
        <w:t>ículo</w:t>
      </w:r>
      <w:r w:rsidR="00803F1C" w:rsidRPr="006F1099">
        <w:rPr>
          <w:rFonts w:ascii="Times New Roman" w:hAnsi="Times New Roman" w:cs="Times New Roman"/>
          <w:sz w:val="24"/>
          <w:szCs w:val="24"/>
        </w:rPr>
        <w:t xml:space="preserve"> 116 del mismo cuerpo normativo el cual </w:t>
      </w:r>
      <w:r w:rsidR="009F5950" w:rsidRPr="006F1099">
        <w:rPr>
          <w:rFonts w:ascii="Times New Roman" w:hAnsi="Times New Roman" w:cs="Times New Roman"/>
          <w:sz w:val="24"/>
          <w:szCs w:val="24"/>
        </w:rPr>
        <w:t xml:space="preserve">establece que </w:t>
      </w:r>
      <w:r w:rsidR="00683182" w:rsidRPr="006F1099">
        <w:rPr>
          <w:rFonts w:ascii="Times New Roman" w:hAnsi="Times New Roman" w:cs="Times New Roman"/>
          <w:sz w:val="24"/>
          <w:szCs w:val="24"/>
        </w:rPr>
        <w:t>“</w:t>
      </w:r>
      <w:r w:rsidR="00683182" w:rsidRPr="006F1099">
        <w:rPr>
          <w:rFonts w:ascii="Times New Roman" w:hAnsi="Times New Roman" w:cs="Times New Roman"/>
          <w:i/>
          <w:sz w:val="24"/>
          <w:szCs w:val="24"/>
        </w:rPr>
        <w:t>Tanto el desistimiento como la renuncia deben hacerse expresamente y por escrito. La Administración aceptará de inmediato el desistimiento o la renuncia del interesado (…)</w:t>
      </w:r>
      <w:r w:rsidR="00683182" w:rsidRPr="006F1099">
        <w:rPr>
          <w:rFonts w:ascii="Times New Roman" w:hAnsi="Times New Roman" w:cs="Times New Roman"/>
          <w:sz w:val="24"/>
          <w:szCs w:val="24"/>
        </w:rPr>
        <w:t>”</w:t>
      </w:r>
      <w:r w:rsidR="004F099A" w:rsidRPr="006F1099">
        <w:rPr>
          <w:rFonts w:ascii="Times New Roman" w:hAnsi="Times New Roman" w:cs="Times New Roman"/>
          <w:sz w:val="24"/>
          <w:szCs w:val="24"/>
        </w:rPr>
        <w:t>.</w:t>
      </w:r>
    </w:p>
    <w:p w14:paraId="09C1BE04" w14:textId="68A34F08" w:rsidR="000D0185" w:rsidRPr="006F1099" w:rsidRDefault="000D0185" w:rsidP="006B3555">
      <w:pPr>
        <w:pStyle w:val="Sinespaciado"/>
        <w:numPr>
          <w:ilvl w:val="0"/>
          <w:numId w:val="7"/>
        </w:numPr>
        <w:spacing w:after="240" w:line="276" w:lineRule="auto"/>
        <w:ind w:left="709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eastAsia="es-SV"/>
        </w:rPr>
      </w:pPr>
      <w:r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De conformidad al artículo 16 núm. 2 de la Ley de Procedimientos Administrativos – en adelante LPA– las  personas tienen derecho a “</w:t>
      </w:r>
      <w:r w:rsidRPr="006F1099">
        <w:rPr>
          <w:rFonts w:ascii="Times New Roman" w:hAnsi="Times New Roman" w:cs="Times New Roman"/>
          <w:i/>
          <w:noProof/>
          <w:sz w:val="24"/>
          <w:szCs w:val="24"/>
          <w:lang w:eastAsia="es-SV"/>
        </w:rPr>
        <w:t>A relacionarse con la Administración Pública por los medios tecnológicos que esta ponga a disposición</w:t>
      </w:r>
      <w:r w:rsidRPr="006F1099">
        <w:rPr>
          <w:rFonts w:ascii="Times New Roman" w:hAnsi="Times New Roman" w:cs="Times New Roman"/>
          <w:noProof/>
          <w:sz w:val="24"/>
          <w:szCs w:val="24"/>
          <w:lang w:eastAsia="es-SV"/>
        </w:rPr>
        <w:t>”, en relación al artículo 18 del mismo cuerpo normativo, el cual establece que “</w:t>
      </w:r>
      <w:r w:rsidRPr="006F1099">
        <w:rPr>
          <w:rFonts w:ascii="Times New Roman" w:hAnsi="Times New Roman" w:cs="Times New Roman"/>
          <w:i/>
          <w:noProof/>
          <w:sz w:val="24"/>
          <w:szCs w:val="24"/>
          <w:lang w:eastAsia="es-SV"/>
        </w:rPr>
        <w:t>Los órganos de la Administración Pública podrán utilizar tecnologías de la información y comunicación para realizar trámites, diligencias, notificaciones, citatorios o requerimientos, (…)”.</w:t>
      </w:r>
    </w:p>
    <w:p w14:paraId="5204BCDE" w14:textId="77777777" w:rsidR="006754DB" w:rsidRPr="006F1099" w:rsidRDefault="006754DB" w:rsidP="006754DB">
      <w:pPr>
        <w:pStyle w:val="Sinespaciado"/>
        <w:spacing w:line="276" w:lineRule="auto"/>
        <w:ind w:left="14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E792D" w14:textId="77777777" w:rsidR="00213E6E" w:rsidRPr="006F1099" w:rsidRDefault="00213E6E" w:rsidP="009A0935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99">
        <w:rPr>
          <w:rFonts w:ascii="Times New Roman" w:hAnsi="Times New Roman" w:cs="Times New Roman"/>
          <w:b/>
          <w:sz w:val="24"/>
          <w:szCs w:val="24"/>
        </w:rPr>
        <w:t>MOTIVACION:</w:t>
      </w:r>
    </w:p>
    <w:p w14:paraId="7E0B75BB" w14:textId="77777777" w:rsidR="00542E7F" w:rsidRPr="006F1099" w:rsidRDefault="00542E7F" w:rsidP="00542E7F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373A7" w14:textId="0FACD301" w:rsidR="004C15FC" w:rsidRPr="006F1099" w:rsidRDefault="005F1666" w:rsidP="00542E7F">
      <w:pPr>
        <w:pStyle w:val="Sinespaciado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</w:rPr>
        <w:t>De conformidad a los considerando anteriores</w:t>
      </w:r>
      <w:r w:rsidR="001B7F37" w:rsidRPr="006F1099">
        <w:rPr>
          <w:rFonts w:ascii="Times New Roman" w:hAnsi="Times New Roman" w:cs="Times New Roman"/>
          <w:sz w:val="24"/>
          <w:szCs w:val="24"/>
        </w:rPr>
        <w:t xml:space="preserve">, </w:t>
      </w:r>
      <w:r w:rsidR="004C1558" w:rsidRPr="006F1099">
        <w:rPr>
          <w:rFonts w:ascii="Times New Roman" w:hAnsi="Times New Roman" w:cs="Times New Roman"/>
          <w:sz w:val="24"/>
          <w:szCs w:val="24"/>
        </w:rPr>
        <w:t xml:space="preserve">articulo 86 LPA y el artículo 12 del Lineamiento para la gestión de Solicitud de Acceso a la Información Pública, el cual establece que el examen de admisibilidad deberá realizarse dentro de los cinco días posteriores a la fecha en que se tenga por iniciado el procedimiento, por lo que </w:t>
      </w:r>
      <w:r w:rsidR="009E76C3" w:rsidRPr="006F1099">
        <w:rPr>
          <w:rFonts w:ascii="Times New Roman" w:hAnsi="Times New Roman" w:cs="Times New Roman"/>
          <w:sz w:val="24"/>
          <w:szCs w:val="24"/>
        </w:rPr>
        <w:t>aún</w:t>
      </w:r>
      <w:r w:rsidR="004C1558" w:rsidRPr="006F1099">
        <w:rPr>
          <w:rFonts w:ascii="Times New Roman" w:hAnsi="Times New Roman" w:cs="Times New Roman"/>
          <w:sz w:val="24"/>
          <w:szCs w:val="24"/>
        </w:rPr>
        <w:t xml:space="preserve"> se encuentra en la fase liminar del procedimiento, </w:t>
      </w:r>
      <w:r w:rsidR="004F099A" w:rsidRPr="006F1099">
        <w:rPr>
          <w:rFonts w:ascii="Times New Roman" w:hAnsi="Times New Roman" w:cs="Times New Roman"/>
          <w:sz w:val="24"/>
          <w:szCs w:val="24"/>
        </w:rPr>
        <w:t xml:space="preserve">no obstante lo anterior, se ha </w:t>
      </w:r>
      <w:r w:rsidR="004F099A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>recibido</w:t>
      </w:r>
      <w:r w:rsidR="006B3555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 el correo electrónico enviado </w:t>
      </w:r>
      <w:r w:rsidR="004F099A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>este día</w:t>
      </w:r>
      <w:r w:rsidR="006B3555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>,</w:t>
      </w:r>
      <w:r w:rsidR="00803F1C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 a las </w:t>
      </w:r>
      <w:r w:rsidR="004F099A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>diez</w:t>
      </w:r>
      <w:r w:rsidR="00704271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 </w:t>
      </w:r>
      <w:r w:rsidR="00803F1C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horas </w:t>
      </w:r>
      <w:r w:rsidR="00704271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y </w:t>
      </w:r>
      <w:r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>catorce</w:t>
      </w:r>
      <w:r w:rsidR="00704271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 </w:t>
      </w:r>
      <w:r w:rsidR="00803F1C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minutos mediante </w:t>
      </w:r>
      <w:r w:rsidR="00036973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el cual </w:t>
      </w:r>
      <w:r w:rsidR="00803F1C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>el</w:t>
      </w:r>
      <w:r w:rsidR="00EB2165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 ciudadano solicitante</w:t>
      </w:r>
      <w:r w:rsidR="009F5950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 </w:t>
      </w:r>
      <w:r w:rsidR="00372FA1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>desiste de forma expresa</w:t>
      </w:r>
      <w:r w:rsidR="001B7F37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 de la solic</w:t>
      </w:r>
      <w:r w:rsidR="004F099A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itud con referencia </w:t>
      </w:r>
      <w:r w:rsidR="004F099A" w:rsidRPr="006F1099">
        <w:rPr>
          <w:rFonts w:ascii="Times New Roman" w:eastAsia="Arial Unicode MS" w:hAnsi="Times New Roman" w:cs="Times New Roman"/>
          <w:b/>
          <w:sz w:val="24"/>
          <w:szCs w:val="24"/>
          <w:lang w:val="es-ES" w:eastAsia="es-ES"/>
        </w:rPr>
        <w:t>SAIP_2023_0</w:t>
      </w:r>
      <w:r w:rsidR="00B77537">
        <w:rPr>
          <w:rFonts w:ascii="Times New Roman" w:eastAsia="Arial Unicode MS" w:hAnsi="Times New Roman" w:cs="Times New Roman"/>
          <w:b/>
          <w:sz w:val="24"/>
          <w:szCs w:val="24"/>
          <w:lang w:val="es-ES" w:eastAsia="es-ES"/>
        </w:rPr>
        <w:t>81</w:t>
      </w:r>
      <w:r w:rsidR="001B7F37" w:rsidRPr="006F1099">
        <w:rPr>
          <w:rFonts w:ascii="Times New Roman" w:eastAsia="Arial Unicode MS" w:hAnsi="Times New Roman" w:cs="Times New Roman"/>
          <w:sz w:val="24"/>
          <w:szCs w:val="24"/>
          <w:lang w:val="es-ES" w:eastAsia="es-ES"/>
        </w:rPr>
        <w:t xml:space="preserve">. </w:t>
      </w:r>
    </w:p>
    <w:p w14:paraId="3C8B9E20" w14:textId="77777777" w:rsidR="00803F1C" w:rsidRPr="006F1099" w:rsidRDefault="00803F1C" w:rsidP="00542E7F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39F8A8EE" w14:textId="77777777" w:rsidR="00A760BC" w:rsidRPr="006F1099" w:rsidRDefault="00A760BC" w:rsidP="009A0935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es-SV"/>
        </w:rPr>
      </w:pPr>
      <w:r w:rsidRPr="006F1099">
        <w:rPr>
          <w:rFonts w:ascii="Times New Roman" w:hAnsi="Times New Roman" w:cs="Times New Roman"/>
          <w:b/>
          <w:noProof/>
          <w:sz w:val="24"/>
          <w:szCs w:val="24"/>
          <w:lang w:eastAsia="es-SV"/>
        </w:rPr>
        <w:t xml:space="preserve">RESOLUCIÓN: </w:t>
      </w:r>
    </w:p>
    <w:p w14:paraId="6E0EC303" w14:textId="77777777" w:rsidR="00EB2165" w:rsidRPr="006F1099" w:rsidRDefault="00EB2165" w:rsidP="009A093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2E7DE" w14:textId="29899529" w:rsidR="00CE279A" w:rsidRPr="006F1099" w:rsidRDefault="00CE279A" w:rsidP="009A093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99">
        <w:rPr>
          <w:rFonts w:ascii="Times New Roman" w:hAnsi="Times New Roman" w:cs="Times New Roman"/>
          <w:b/>
          <w:sz w:val="24"/>
          <w:szCs w:val="24"/>
        </w:rPr>
        <w:t>POR TANTO:</w:t>
      </w:r>
      <w:r w:rsidRPr="006F1099">
        <w:rPr>
          <w:rFonts w:ascii="Times New Roman" w:hAnsi="Times New Roman" w:cs="Times New Roman"/>
          <w:sz w:val="24"/>
          <w:szCs w:val="24"/>
        </w:rPr>
        <w:t xml:space="preserve"> En razón de lo antes expuesto y con base a lo estipulado en </w:t>
      </w:r>
      <w:r w:rsidR="002A4B50" w:rsidRPr="006F1099">
        <w:rPr>
          <w:rFonts w:ascii="Times New Roman" w:hAnsi="Times New Roman" w:cs="Times New Roman"/>
          <w:sz w:val="24"/>
          <w:szCs w:val="24"/>
        </w:rPr>
        <w:t>los</w:t>
      </w:r>
      <w:r w:rsidRPr="006F1099">
        <w:rPr>
          <w:rFonts w:ascii="Times New Roman" w:hAnsi="Times New Roman" w:cs="Times New Roman"/>
          <w:sz w:val="24"/>
          <w:szCs w:val="24"/>
        </w:rPr>
        <w:t xml:space="preserve"> artículo</w:t>
      </w:r>
      <w:r w:rsidR="002A4B50" w:rsidRPr="006F1099">
        <w:rPr>
          <w:rFonts w:ascii="Times New Roman" w:hAnsi="Times New Roman" w:cs="Times New Roman"/>
          <w:sz w:val="24"/>
          <w:szCs w:val="24"/>
        </w:rPr>
        <w:t>s</w:t>
      </w:r>
      <w:r w:rsidRPr="006F1099">
        <w:rPr>
          <w:rFonts w:ascii="Times New Roman" w:hAnsi="Times New Roman" w:cs="Times New Roman"/>
          <w:sz w:val="24"/>
          <w:szCs w:val="24"/>
        </w:rPr>
        <w:t xml:space="preserve"> </w:t>
      </w:r>
      <w:r w:rsidR="002A4B50" w:rsidRPr="006F1099">
        <w:rPr>
          <w:rFonts w:ascii="Times New Roman" w:hAnsi="Times New Roman" w:cs="Times New Roman"/>
          <w:sz w:val="24"/>
          <w:szCs w:val="24"/>
        </w:rPr>
        <w:t xml:space="preserve">6 y </w:t>
      </w:r>
      <w:r w:rsidRPr="006F1099">
        <w:rPr>
          <w:rFonts w:ascii="Times New Roman" w:hAnsi="Times New Roman" w:cs="Times New Roman"/>
          <w:sz w:val="24"/>
          <w:szCs w:val="24"/>
        </w:rPr>
        <w:t>18 de la Constitución de la República de El Salvador</w:t>
      </w:r>
      <w:r w:rsidR="00803F1C" w:rsidRPr="006F1099">
        <w:rPr>
          <w:rFonts w:ascii="Times New Roman" w:hAnsi="Times New Roman" w:cs="Times New Roman"/>
          <w:sz w:val="24"/>
          <w:szCs w:val="24"/>
        </w:rPr>
        <w:t xml:space="preserve">, en relación con </w:t>
      </w:r>
      <w:r w:rsidR="00EB2165" w:rsidRPr="006F1099">
        <w:rPr>
          <w:rFonts w:ascii="Times New Roman" w:hAnsi="Times New Roman" w:cs="Times New Roman"/>
          <w:sz w:val="24"/>
          <w:szCs w:val="24"/>
        </w:rPr>
        <w:t>el artículo</w:t>
      </w:r>
      <w:r w:rsidR="00D656FE" w:rsidRPr="006F1099">
        <w:rPr>
          <w:rFonts w:ascii="Times New Roman" w:hAnsi="Times New Roman" w:cs="Times New Roman"/>
          <w:sz w:val="24"/>
          <w:szCs w:val="24"/>
        </w:rPr>
        <w:t xml:space="preserve"> </w:t>
      </w:r>
      <w:r w:rsidR="005C53F3" w:rsidRPr="006F1099">
        <w:rPr>
          <w:rFonts w:ascii="Times New Roman" w:hAnsi="Times New Roman" w:cs="Times New Roman"/>
          <w:sz w:val="24"/>
          <w:szCs w:val="24"/>
        </w:rPr>
        <w:t>50</w:t>
      </w:r>
      <w:r w:rsidR="009F52D8" w:rsidRPr="006F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2D8" w:rsidRPr="006F1099">
        <w:rPr>
          <w:rFonts w:ascii="Times New Roman" w:hAnsi="Times New Roman" w:cs="Times New Roman"/>
          <w:sz w:val="24"/>
          <w:szCs w:val="24"/>
        </w:rPr>
        <w:t>lit.</w:t>
      </w:r>
      <w:proofErr w:type="spellEnd"/>
      <w:r w:rsidR="009F52D8" w:rsidRPr="006F1099">
        <w:rPr>
          <w:rFonts w:ascii="Times New Roman" w:hAnsi="Times New Roman" w:cs="Times New Roman"/>
          <w:sz w:val="24"/>
          <w:szCs w:val="24"/>
        </w:rPr>
        <w:t xml:space="preserve"> </w:t>
      </w:r>
      <w:r w:rsidR="003C2353" w:rsidRPr="006F1099">
        <w:rPr>
          <w:rFonts w:ascii="Times New Roman" w:hAnsi="Times New Roman" w:cs="Times New Roman"/>
          <w:sz w:val="24"/>
          <w:szCs w:val="24"/>
        </w:rPr>
        <w:t>i</w:t>
      </w:r>
      <w:r w:rsidRPr="006F1099">
        <w:rPr>
          <w:rFonts w:ascii="Times New Roman" w:hAnsi="Times New Roman" w:cs="Times New Roman"/>
          <w:sz w:val="24"/>
          <w:szCs w:val="24"/>
        </w:rPr>
        <w:t xml:space="preserve"> de </w:t>
      </w:r>
      <w:r w:rsidRPr="006F1099">
        <w:rPr>
          <w:rFonts w:ascii="Times New Roman" w:hAnsi="Times New Roman" w:cs="Times New Roman"/>
          <w:sz w:val="24"/>
          <w:szCs w:val="24"/>
        </w:rPr>
        <w:lastRenderedPageBreak/>
        <w:t xml:space="preserve">la Ley de Acceso a la Información Pública, y demás normativa antes relacionada, esta Oficina </w:t>
      </w:r>
      <w:r w:rsidRPr="006F1099">
        <w:rPr>
          <w:rFonts w:ascii="Times New Roman" w:hAnsi="Times New Roman" w:cs="Times New Roman"/>
          <w:b/>
          <w:sz w:val="24"/>
          <w:szCs w:val="24"/>
        </w:rPr>
        <w:t>RESUELVE:</w:t>
      </w:r>
      <w:r w:rsidRPr="006F1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604FE" w14:textId="77777777" w:rsidR="00CE279A" w:rsidRPr="006F1099" w:rsidRDefault="00CE279A" w:rsidP="009A093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76F1A" w14:textId="1B79261D" w:rsidR="000D0185" w:rsidRPr="000D0185" w:rsidRDefault="000D0185" w:rsidP="00595A62">
      <w:pPr>
        <w:pStyle w:val="Prrafode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Arial Unicode MS" w:hAnsi="Times New Roman" w:cs="Times New Roman"/>
          <w:noProof/>
          <w:sz w:val="24"/>
          <w:szCs w:val="24"/>
          <w:lang w:eastAsia="es-SV"/>
        </w:rPr>
      </w:pPr>
      <w:r w:rsidRPr="006F1099">
        <w:rPr>
          <w:rFonts w:ascii="Times New Roman" w:eastAsia="Arial Unicode MS" w:hAnsi="Times New Roman" w:cs="Times New Roman"/>
          <w:b/>
          <w:sz w:val="24"/>
          <w:szCs w:val="24"/>
        </w:rPr>
        <w:t xml:space="preserve">TÉNGASE </w:t>
      </w:r>
      <w:r w:rsidRPr="006F1099">
        <w:rPr>
          <w:rFonts w:ascii="Times New Roman" w:eastAsia="Arial Unicode MS" w:hAnsi="Times New Roman" w:cs="Times New Roman"/>
          <w:sz w:val="24"/>
          <w:szCs w:val="24"/>
        </w:rPr>
        <w:t xml:space="preserve">por </w:t>
      </w:r>
      <w:r>
        <w:rPr>
          <w:rFonts w:ascii="Times New Roman" w:eastAsia="Arial Unicode MS" w:hAnsi="Times New Roman" w:cs="Times New Roman"/>
          <w:sz w:val="24"/>
          <w:szCs w:val="24"/>
        </w:rPr>
        <w:t>acreditada la calidad en que actúa el solicitante</w:t>
      </w:r>
      <w:r w:rsidRPr="006F109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83A2423" w14:textId="77777777" w:rsidR="000D0185" w:rsidRPr="000D0185" w:rsidRDefault="000D0185" w:rsidP="000D0185">
      <w:pPr>
        <w:pStyle w:val="Prrafodelista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noProof/>
          <w:sz w:val="24"/>
          <w:szCs w:val="24"/>
          <w:lang w:eastAsia="es-SV"/>
        </w:rPr>
      </w:pPr>
    </w:p>
    <w:p w14:paraId="5EEA59D7" w14:textId="372F9A2B" w:rsidR="00595A62" w:rsidRPr="006F1099" w:rsidRDefault="00803F1C" w:rsidP="00595A62">
      <w:pPr>
        <w:pStyle w:val="Prrafode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Arial Unicode MS" w:hAnsi="Times New Roman" w:cs="Times New Roman"/>
          <w:noProof/>
          <w:sz w:val="24"/>
          <w:szCs w:val="24"/>
          <w:lang w:eastAsia="es-SV"/>
        </w:rPr>
      </w:pPr>
      <w:r w:rsidRPr="006F1099">
        <w:rPr>
          <w:rFonts w:ascii="Times New Roman" w:eastAsia="Arial Unicode MS" w:hAnsi="Times New Roman" w:cs="Times New Roman"/>
          <w:b/>
          <w:sz w:val="24"/>
          <w:szCs w:val="24"/>
        </w:rPr>
        <w:t xml:space="preserve">TÉNGASE </w:t>
      </w:r>
      <w:r w:rsidRPr="006F1099">
        <w:rPr>
          <w:rFonts w:ascii="Times New Roman" w:eastAsia="Arial Unicode MS" w:hAnsi="Times New Roman" w:cs="Times New Roman"/>
          <w:sz w:val="24"/>
          <w:szCs w:val="24"/>
        </w:rPr>
        <w:t xml:space="preserve">por desistida la presente </w:t>
      </w:r>
      <w:r w:rsidR="002F3DD4" w:rsidRPr="006F1099">
        <w:rPr>
          <w:rFonts w:ascii="Times New Roman" w:eastAsia="Arial Unicode MS" w:hAnsi="Times New Roman" w:cs="Times New Roman"/>
          <w:sz w:val="24"/>
          <w:szCs w:val="24"/>
        </w:rPr>
        <w:t>Solicitud de Acceso a la Información</w:t>
      </w:r>
      <w:r w:rsidR="000D0185">
        <w:rPr>
          <w:rFonts w:ascii="Times New Roman" w:eastAsia="Arial Unicode MS" w:hAnsi="Times New Roman" w:cs="Times New Roman"/>
          <w:sz w:val="24"/>
          <w:szCs w:val="24"/>
        </w:rPr>
        <w:t xml:space="preserve"> Pública</w:t>
      </w:r>
      <w:r w:rsidR="004F099A" w:rsidRPr="006F109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F637C57" w14:textId="77777777" w:rsidR="00CE279A" w:rsidRPr="006F1099" w:rsidRDefault="00CE279A" w:rsidP="00803F1C">
      <w:pPr>
        <w:jc w:val="both"/>
        <w:rPr>
          <w:rFonts w:eastAsia="Arial Unicode MS"/>
          <w:noProof/>
          <w:lang w:eastAsia="es-SV"/>
        </w:rPr>
      </w:pPr>
    </w:p>
    <w:p w14:paraId="76A5C016" w14:textId="77777777" w:rsidR="00CE279A" w:rsidRPr="006F1099" w:rsidRDefault="00CE279A" w:rsidP="00076B8C">
      <w:pPr>
        <w:pStyle w:val="Prrafode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099">
        <w:rPr>
          <w:rFonts w:ascii="Times New Roman" w:eastAsia="Arial Unicode MS" w:hAnsi="Times New Roman" w:cs="Times New Roman"/>
          <w:b/>
          <w:noProof/>
          <w:sz w:val="24"/>
          <w:szCs w:val="24"/>
          <w:lang w:eastAsia="es-SV"/>
        </w:rPr>
        <w:t>NOTIFÍQUESE</w:t>
      </w:r>
      <w:r w:rsidRPr="006F1099">
        <w:rPr>
          <w:rFonts w:ascii="Times New Roman" w:eastAsia="Arial Unicode MS" w:hAnsi="Times New Roman" w:cs="Times New Roman"/>
          <w:noProof/>
          <w:sz w:val="24"/>
          <w:szCs w:val="24"/>
          <w:lang w:eastAsia="es-SV"/>
        </w:rPr>
        <w:t xml:space="preserve"> la presente resolución al correo electrónico </w:t>
      </w:r>
      <w:r w:rsidRPr="006F1099">
        <w:rPr>
          <w:rFonts w:ascii="Times New Roman" w:eastAsia="Arial Unicode MS" w:hAnsi="Times New Roman" w:cs="Times New Roman"/>
          <w:sz w:val="24"/>
          <w:szCs w:val="24"/>
        </w:rPr>
        <w:t xml:space="preserve">señalado </w:t>
      </w:r>
      <w:r w:rsidRPr="006F1099">
        <w:rPr>
          <w:rFonts w:ascii="Times New Roman" w:eastAsia="Arial Unicode MS" w:hAnsi="Times New Roman" w:cs="Times New Roman"/>
          <w:noProof/>
          <w:sz w:val="24"/>
          <w:szCs w:val="24"/>
          <w:lang w:eastAsia="es-SV"/>
        </w:rPr>
        <w:t xml:space="preserve">y déjese constancia en el expediente respectivo de la notificación. </w:t>
      </w:r>
    </w:p>
    <w:p w14:paraId="4FC70BD2" w14:textId="77777777" w:rsidR="00CE279A" w:rsidRPr="006F1099" w:rsidRDefault="00CE279A" w:rsidP="00076B8C">
      <w:pPr>
        <w:pStyle w:val="Prrafodelista"/>
        <w:spacing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es-SV"/>
        </w:rPr>
      </w:pPr>
    </w:p>
    <w:p w14:paraId="221D4CA2" w14:textId="7FC8CB7A" w:rsidR="00CE279A" w:rsidRPr="006F1099" w:rsidRDefault="00CE279A" w:rsidP="00076B8C">
      <w:pPr>
        <w:pStyle w:val="Prrafode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099">
        <w:rPr>
          <w:rFonts w:ascii="Times New Roman" w:eastAsia="Arial Unicode MS" w:hAnsi="Times New Roman" w:cs="Times New Roman"/>
          <w:b/>
          <w:noProof/>
          <w:sz w:val="24"/>
          <w:szCs w:val="24"/>
          <w:lang w:eastAsia="es-SV"/>
        </w:rPr>
        <w:t>ARCHÍVESE</w:t>
      </w:r>
      <w:r w:rsidRPr="006F1099">
        <w:rPr>
          <w:rFonts w:ascii="Times New Roman" w:eastAsia="Arial Unicode MS" w:hAnsi="Times New Roman" w:cs="Times New Roman"/>
          <w:noProof/>
          <w:sz w:val="24"/>
          <w:szCs w:val="24"/>
          <w:lang w:eastAsia="es-SV"/>
        </w:rPr>
        <w:t xml:space="preserve"> el presente expediente administrativo</w:t>
      </w:r>
      <w:r w:rsidR="004F099A" w:rsidRPr="006F1099">
        <w:rPr>
          <w:rFonts w:ascii="Times New Roman" w:eastAsia="Arial Unicode MS" w:hAnsi="Times New Roman" w:cs="Times New Roman"/>
          <w:noProof/>
          <w:sz w:val="24"/>
          <w:szCs w:val="24"/>
          <w:lang w:eastAsia="es-SV"/>
        </w:rPr>
        <w:t>.</w:t>
      </w:r>
    </w:p>
    <w:p w14:paraId="5911B86B" w14:textId="77777777" w:rsidR="00CE279A" w:rsidRPr="006F1099" w:rsidRDefault="00CE279A" w:rsidP="00076B8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7DCCB59" w14:textId="23D7082D" w:rsidR="00CE279A" w:rsidRDefault="00CE279A" w:rsidP="009A093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15EC6" w14:textId="77777777" w:rsidR="00AF6137" w:rsidRPr="006F1099" w:rsidRDefault="00AF6137" w:rsidP="009A093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DB289" w14:textId="77777777" w:rsidR="0084363C" w:rsidRPr="006F1099" w:rsidRDefault="0084363C" w:rsidP="009A093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1CD15" w14:textId="77777777" w:rsidR="004C15FC" w:rsidRPr="006F1099" w:rsidRDefault="004C15FC" w:rsidP="009A093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55781" w14:textId="77777777" w:rsidR="008361FC" w:rsidRPr="006F1099" w:rsidRDefault="008361FC" w:rsidP="009A093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A9E2C" w14:textId="77777777" w:rsidR="00B74B57" w:rsidRPr="006F1099" w:rsidRDefault="00B74B57" w:rsidP="009A093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2BB33" w14:textId="77777777" w:rsidR="00F267B6" w:rsidRPr="006F1099" w:rsidRDefault="00327B55" w:rsidP="00556ACA">
      <w:pPr>
        <w:pStyle w:val="Sinespaciad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09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4347CB9" w14:textId="77777777" w:rsidR="00327B55" w:rsidRPr="006F1099" w:rsidRDefault="00327B55" w:rsidP="00556ACA">
      <w:pPr>
        <w:pStyle w:val="Sinespaciad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099">
        <w:rPr>
          <w:rFonts w:ascii="Times New Roman" w:hAnsi="Times New Roman" w:cs="Times New Roman"/>
          <w:sz w:val="24"/>
          <w:szCs w:val="24"/>
        </w:rPr>
        <w:t>Licda. Daysi Concepción Orellana de Larin</w:t>
      </w:r>
    </w:p>
    <w:p w14:paraId="1CA1C650" w14:textId="77777777" w:rsidR="00327B55" w:rsidRPr="006F1099" w:rsidRDefault="00327B55" w:rsidP="00556ACA">
      <w:pPr>
        <w:pStyle w:val="Sinespaciad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099">
        <w:rPr>
          <w:rFonts w:ascii="Times New Roman" w:hAnsi="Times New Roman" w:cs="Times New Roman"/>
          <w:sz w:val="24"/>
          <w:szCs w:val="24"/>
        </w:rPr>
        <w:t>Oficial de Información</w:t>
      </w:r>
    </w:p>
    <w:sectPr w:rsidR="00327B55" w:rsidRPr="006F1099" w:rsidSect="000D0185">
      <w:head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603B" w14:textId="77777777" w:rsidR="002E5283" w:rsidRDefault="002E5283" w:rsidP="003C57CE">
      <w:r>
        <w:separator/>
      </w:r>
    </w:p>
  </w:endnote>
  <w:endnote w:type="continuationSeparator" w:id="0">
    <w:p w14:paraId="30066E14" w14:textId="77777777" w:rsidR="002E5283" w:rsidRDefault="002E5283" w:rsidP="003C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CD75" w14:textId="77777777" w:rsidR="002E5283" w:rsidRDefault="002E5283" w:rsidP="003C57CE">
      <w:r>
        <w:separator/>
      </w:r>
    </w:p>
  </w:footnote>
  <w:footnote w:type="continuationSeparator" w:id="0">
    <w:p w14:paraId="2471A167" w14:textId="77777777" w:rsidR="002E5283" w:rsidRDefault="002E5283" w:rsidP="003C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15A7" w14:textId="77777777" w:rsidR="003C57CE" w:rsidRDefault="003C57CE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8B1247" wp14:editId="78490D53">
              <wp:simplePos x="0" y="0"/>
              <wp:positionH relativeFrom="column">
                <wp:posOffset>4162425</wp:posOffset>
              </wp:positionH>
              <wp:positionV relativeFrom="paragraph">
                <wp:posOffset>-278765</wp:posOffset>
              </wp:positionV>
              <wp:extent cx="2360930" cy="1404620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480EB" w14:textId="77777777" w:rsidR="003C57CE" w:rsidRPr="00CE279A" w:rsidRDefault="00CE279A" w:rsidP="00CE279A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C04-GI-01-UAIP.HER06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8B12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75pt;margin-top:-21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WrFQIAAP4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" filled="f" stroked="f">
              <v:textbox style="mso-fit-shape-to-text:t">
                <w:txbxContent>
                  <w:p w14:paraId="1AC480EB" w14:textId="77777777" w:rsidR="003C57CE" w:rsidRPr="00CE279A" w:rsidRDefault="00CE279A" w:rsidP="00CE279A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C04-GI-01-UAIP.HER06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259119B2" wp14:editId="4A9394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47330" cy="10048875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6" b="3302"/>
                  <a:stretch/>
                </pic:blipFill>
                <pic:spPr bwMode="auto">
                  <a:xfrm>
                    <a:off x="0" y="0"/>
                    <a:ext cx="784733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ADF"/>
    <w:multiLevelType w:val="hybridMultilevel"/>
    <w:tmpl w:val="D7B4B69C"/>
    <w:lvl w:ilvl="0" w:tplc="CC44E27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1E01AE"/>
    <w:multiLevelType w:val="hybridMultilevel"/>
    <w:tmpl w:val="D7B4B69C"/>
    <w:lvl w:ilvl="0" w:tplc="CC44E27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A61880"/>
    <w:multiLevelType w:val="hybridMultilevel"/>
    <w:tmpl w:val="3D8218B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7D1D"/>
    <w:multiLevelType w:val="hybridMultilevel"/>
    <w:tmpl w:val="D7B4B69C"/>
    <w:lvl w:ilvl="0" w:tplc="CC44E27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469D5"/>
    <w:multiLevelType w:val="hybridMultilevel"/>
    <w:tmpl w:val="F3943DBC"/>
    <w:lvl w:ilvl="0" w:tplc="23CE08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4B92"/>
    <w:multiLevelType w:val="hybridMultilevel"/>
    <w:tmpl w:val="D7B4B69C"/>
    <w:lvl w:ilvl="0" w:tplc="CC44E27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E4509"/>
    <w:multiLevelType w:val="hybridMultilevel"/>
    <w:tmpl w:val="3356E122"/>
    <w:lvl w:ilvl="0" w:tplc="FEAA67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5261E"/>
    <w:multiLevelType w:val="hybridMultilevel"/>
    <w:tmpl w:val="BE264FA2"/>
    <w:lvl w:ilvl="0" w:tplc="ED520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71993"/>
    <w:multiLevelType w:val="hybridMultilevel"/>
    <w:tmpl w:val="D7B4B69C"/>
    <w:lvl w:ilvl="0" w:tplc="CC44E27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9C4C78"/>
    <w:multiLevelType w:val="multilevel"/>
    <w:tmpl w:val="95F4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62324"/>
    <w:multiLevelType w:val="hybridMultilevel"/>
    <w:tmpl w:val="FA760F40"/>
    <w:lvl w:ilvl="0" w:tplc="F474C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062BA"/>
    <w:multiLevelType w:val="hybridMultilevel"/>
    <w:tmpl w:val="0E261E62"/>
    <w:lvl w:ilvl="0" w:tplc="6BD8E07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1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A26FDA"/>
    <w:multiLevelType w:val="hybridMultilevel"/>
    <w:tmpl w:val="0E261E62"/>
    <w:lvl w:ilvl="0" w:tplc="6BD8E07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1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1013311">
    <w:abstractNumId w:val="10"/>
  </w:num>
  <w:num w:numId="2" w16cid:durableId="818571424">
    <w:abstractNumId w:val="2"/>
  </w:num>
  <w:num w:numId="3" w16cid:durableId="1954363474">
    <w:abstractNumId w:val="9"/>
  </w:num>
  <w:num w:numId="4" w16cid:durableId="262610901">
    <w:abstractNumId w:val="0"/>
  </w:num>
  <w:num w:numId="5" w16cid:durableId="1697995870">
    <w:abstractNumId w:val="1"/>
  </w:num>
  <w:num w:numId="6" w16cid:durableId="2027900973">
    <w:abstractNumId w:val="12"/>
  </w:num>
  <w:num w:numId="7" w16cid:durableId="526451831">
    <w:abstractNumId w:val="11"/>
  </w:num>
  <w:num w:numId="8" w16cid:durableId="232205272">
    <w:abstractNumId w:val="8"/>
  </w:num>
  <w:num w:numId="9" w16cid:durableId="215706213">
    <w:abstractNumId w:val="3"/>
  </w:num>
  <w:num w:numId="10" w16cid:durableId="1352729518">
    <w:abstractNumId w:val="5"/>
  </w:num>
  <w:num w:numId="11" w16cid:durableId="635568452">
    <w:abstractNumId w:val="7"/>
  </w:num>
  <w:num w:numId="12" w16cid:durableId="1434746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836362">
    <w:abstractNumId w:val="4"/>
  </w:num>
  <w:num w:numId="14" w16cid:durableId="1084300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CE"/>
    <w:rsid w:val="00010999"/>
    <w:rsid w:val="0001531B"/>
    <w:rsid w:val="00017C5E"/>
    <w:rsid w:val="00036973"/>
    <w:rsid w:val="000520E1"/>
    <w:rsid w:val="00054B4C"/>
    <w:rsid w:val="0006659C"/>
    <w:rsid w:val="0006713B"/>
    <w:rsid w:val="00076B8C"/>
    <w:rsid w:val="000A1C47"/>
    <w:rsid w:val="000D0185"/>
    <w:rsid w:val="00100DDC"/>
    <w:rsid w:val="00106B68"/>
    <w:rsid w:val="001131F5"/>
    <w:rsid w:val="00133F26"/>
    <w:rsid w:val="00135C52"/>
    <w:rsid w:val="00180F31"/>
    <w:rsid w:val="001B7F37"/>
    <w:rsid w:val="001C07EE"/>
    <w:rsid w:val="00202512"/>
    <w:rsid w:val="00213E6E"/>
    <w:rsid w:val="00217AC8"/>
    <w:rsid w:val="00265C86"/>
    <w:rsid w:val="002833A5"/>
    <w:rsid w:val="00283E09"/>
    <w:rsid w:val="00285061"/>
    <w:rsid w:val="002A19FA"/>
    <w:rsid w:val="002A4B50"/>
    <w:rsid w:val="002D578F"/>
    <w:rsid w:val="002D69AE"/>
    <w:rsid w:val="002E3967"/>
    <w:rsid w:val="002E5283"/>
    <w:rsid w:val="002F3DD4"/>
    <w:rsid w:val="002F3E09"/>
    <w:rsid w:val="0030482B"/>
    <w:rsid w:val="00327B55"/>
    <w:rsid w:val="00334240"/>
    <w:rsid w:val="003570D9"/>
    <w:rsid w:val="00372FA1"/>
    <w:rsid w:val="0037371A"/>
    <w:rsid w:val="003A6ECA"/>
    <w:rsid w:val="003C2353"/>
    <w:rsid w:val="003C3037"/>
    <w:rsid w:val="003C57CE"/>
    <w:rsid w:val="004009C3"/>
    <w:rsid w:val="0040295E"/>
    <w:rsid w:val="00403ACC"/>
    <w:rsid w:val="00411B0B"/>
    <w:rsid w:val="0043264D"/>
    <w:rsid w:val="0044138F"/>
    <w:rsid w:val="00471650"/>
    <w:rsid w:val="004775E0"/>
    <w:rsid w:val="00492ED7"/>
    <w:rsid w:val="00493AC0"/>
    <w:rsid w:val="004A4D08"/>
    <w:rsid w:val="004B51A6"/>
    <w:rsid w:val="004C1558"/>
    <w:rsid w:val="004C15FC"/>
    <w:rsid w:val="004C398E"/>
    <w:rsid w:val="004C4E36"/>
    <w:rsid w:val="004F099A"/>
    <w:rsid w:val="004F2C8D"/>
    <w:rsid w:val="00501516"/>
    <w:rsid w:val="005063DB"/>
    <w:rsid w:val="005172B7"/>
    <w:rsid w:val="00523722"/>
    <w:rsid w:val="00537D4A"/>
    <w:rsid w:val="00542E7F"/>
    <w:rsid w:val="00556ACA"/>
    <w:rsid w:val="00556C4B"/>
    <w:rsid w:val="00595A62"/>
    <w:rsid w:val="005974B2"/>
    <w:rsid w:val="005976B3"/>
    <w:rsid w:val="005B7F37"/>
    <w:rsid w:val="005C53F3"/>
    <w:rsid w:val="005E1E6F"/>
    <w:rsid w:val="005F03DE"/>
    <w:rsid w:val="005F1666"/>
    <w:rsid w:val="00603EF7"/>
    <w:rsid w:val="00640F61"/>
    <w:rsid w:val="006748C6"/>
    <w:rsid w:val="006754DB"/>
    <w:rsid w:val="00683182"/>
    <w:rsid w:val="00683608"/>
    <w:rsid w:val="006A0B84"/>
    <w:rsid w:val="006B0BE8"/>
    <w:rsid w:val="006B3555"/>
    <w:rsid w:val="006C04ED"/>
    <w:rsid w:val="006C6A01"/>
    <w:rsid w:val="006F1099"/>
    <w:rsid w:val="00704271"/>
    <w:rsid w:val="00712AA0"/>
    <w:rsid w:val="00724CDA"/>
    <w:rsid w:val="00744C26"/>
    <w:rsid w:val="00755D58"/>
    <w:rsid w:val="007617D1"/>
    <w:rsid w:val="0077506D"/>
    <w:rsid w:val="007939FF"/>
    <w:rsid w:val="0079672D"/>
    <w:rsid w:val="007E0653"/>
    <w:rsid w:val="00803F1C"/>
    <w:rsid w:val="008055AC"/>
    <w:rsid w:val="00827B28"/>
    <w:rsid w:val="008361FC"/>
    <w:rsid w:val="0084363C"/>
    <w:rsid w:val="00846DBB"/>
    <w:rsid w:val="00854042"/>
    <w:rsid w:val="00862133"/>
    <w:rsid w:val="00884A2E"/>
    <w:rsid w:val="008B264B"/>
    <w:rsid w:val="008B3378"/>
    <w:rsid w:val="008C6D82"/>
    <w:rsid w:val="008D0BD9"/>
    <w:rsid w:val="008D1ECA"/>
    <w:rsid w:val="008E3E9C"/>
    <w:rsid w:val="009129BA"/>
    <w:rsid w:val="00934A02"/>
    <w:rsid w:val="00945F96"/>
    <w:rsid w:val="009675AA"/>
    <w:rsid w:val="00980686"/>
    <w:rsid w:val="0098660A"/>
    <w:rsid w:val="009A0935"/>
    <w:rsid w:val="009A25A0"/>
    <w:rsid w:val="009A2A23"/>
    <w:rsid w:val="009A7DFB"/>
    <w:rsid w:val="009B62B1"/>
    <w:rsid w:val="009C3E01"/>
    <w:rsid w:val="009C42F1"/>
    <w:rsid w:val="009E76C3"/>
    <w:rsid w:val="009F52D8"/>
    <w:rsid w:val="009F5950"/>
    <w:rsid w:val="00A03F13"/>
    <w:rsid w:val="00A22CBC"/>
    <w:rsid w:val="00A22D93"/>
    <w:rsid w:val="00A334E6"/>
    <w:rsid w:val="00A63001"/>
    <w:rsid w:val="00A760BC"/>
    <w:rsid w:val="00A833E7"/>
    <w:rsid w:val="00A96C2E"/>
    <w:rsid w:val="00AA59E9"/>
    <w:rsid w:val="00AB37E5"/>
    <w:rsid w:val="00AD0E61"/>
    <w:rsid w:val="00AF6137"/>
    <w:rsid w:val="00B100B5"/>
    <w:rsid w:val="00B54BA5"/>
    <w:rsid w:val="00B70D2E"/>
    <w:rsid w:val="00B74B57"/>
    <w:rsid w:val="00B75606"/>
    <w:rsid w:val="00B77537"/>
    <w:rsid w:val="00BA5FA6"/>
    <w:rsid w:val="00C03BB5"/>
    <w:rsid w:val="00C23DF3"/>
    <w:rsid w:val="00C547F8"/>
    <w:rsid w:val="00C672D2"/>
    <w:rsid w:val="00CB576B"/>
    <w:rsid w:val="00CC1206"/>
    <w:rsid w:val="00CC2388"/>
    <w:rsid w:val="00CE279A"/>
    <w:rsid w:val="00D06DF5"/>
    <w:rsid w:val="00D11FCE"/>
    <w:rsid w:val="00D30BE3"/>
    <w:rsid w:val="00D30F1F"/>
    <w:rsid w:val="00D457C7"/>
    <w:rsid w:val="00D6318D"/>
    <w:rsid w:val="00D656FE"/>
    <w:rsid w:val="00D9234F"/>
    <w:rsid w:val="00DB3E11"/>
    <w:rsid w:val="00DC21E0"/>
    <w:rsid w:val="00DD5572"/>
    <w:rsid w:val="00DE2E94"/>
    <w:rsid w:val="00DF5060"/>
    <w:rsid w:val="00E0129C"/>
    <w:rsid w:val="00E068F5"/>
    <w:rsid w:val="00E22349"/>
    <w:rsid w:val="00E26AA1"/>
    <w:rsid w:val="00E31D17"/>
    <w:rsid w:val="00E5442E"/>
    <w:rsid w:val="00E700F0"/>
    <w:rsid w:val="00E7199C"/>
    <w:rsid w:val="00E919DC"/>
    <w:rsid w:val="00E91E93"/>
    <w:rsid w:val="00EA7425"/>
    <w:rsid w:val="00EB2165"/>
    <w:rsid w:val="00EB3CF4"/>
    <w:rsid w:val="00ED23BF"/>
    <w:rsid w:val="00F267B6"/>
    <w:rsid w:val="00F27F1B"/>
    <w:rsid w:val="00F327E1"/>
    <w:rsid w:val="00F33FD1"/>
    <w:rsid w:val="00F451D4"/>
    <w:rsid w:val="00F50903"/>
    <w:rsid w:val="00FA60C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5DBCA7AA"/>
  <w15:chartTrackingRefBased/>
  <w15:docId w15:val="{EC5C5324-24D3-4601-A476-3147F40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7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7CE"/>
  </w:style>
  <w:style w:type="paragraph" w:styleId="Piedepgina">
    <w:name w:val="footer"/>
    <w:basedOn w:val="Normal"/>
    <w:link w:val="PiedepginaCar"/>
    <w:uiPriority w:val="99"/>
    <w:unhideWhenUsed/>
    <w:rsid w:val="003C57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7CE"/>
  </w:style>
  <w:style w:type="paragraph" w:styleId="Sinespaciado">
    <w:name w:val="No Spacing"/>
    <w:uiPriority w:val="1"/>
    <w:qFormat/>
    <w:rsid w:val="00CE279A"/>
    <w:pPr>
      <w:spacing w:after="0" w:line="240" w:lineRule="auto"/>
    </w:pPr>
  </w:style>
  <w:style w:type="character" w:styleId="Hipervnculo">
    <w:name w:val="Hyperlink"/>
    <w:uiPriority w:val="99"/>
    <w:unhideWhenUsed/>
    <w:rsid w:val="00CE27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279A"/>
    <w:pPr>
      <w:spacing w:before="100" w:beforeAutospacing="1" w:after="100" w:afterAutospacing="1"/>
    </w:pPr>
    <w:rPr>
      <w:lang w:val="es-SV" w:eastAsia="es-SV"/>
    </w:rPr>
  </w:style>
  <w:style w:type="paragraph" w:styleId="Prrafodelista">
    <w:name w:val="List Paragraph"/>
    <w:basedOn w:val="Normal"/>
    <w:uiPriority w:val="34"/>
    <w:qFormat/>
    <w:rsid w:val="00CE27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9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93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9129B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9C3E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E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E0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E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E0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E76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Liliana Vasquez Lopez</dc:creator>
  <cp:keywords/>
  <dc:description/>
  <cp:lastModifiedBy>Recepcion  DNM</cp:lastModifiedBy>
  <cp:revision>2</cp:revision>
  <cp:lastPrinted>2022-06-13T22:11:00Z</cp:lastPrinted>
  <dcterms:created xsi:type="dcterms:W3CDTF">2023-10-18T16:44:00Z</dcterms:created>
  <dcterms:modified xsi:type="dcterms:W3CDTF">2023-10-18T16:44:00Z</dcterms:modified>
</cp:coreProperties>
</file>