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2C" w:rsidRPr="000D1CCA" w:rsidRDefault="008852FE" w:rsidP="00BD4D1D">
      <w:pPr>
        <w:spacing w:line="360" w:lineRule="auto"/>
        <w:jc w:val="center"/>
        <w:rPr>
          <w:rFonts w:asciiTheme="minorHAnsi" w:eastAsia="Calibri" w:hAnsiTheme="minorHAnsi"/>
          <w:b/>
          <w:sz w:val="22"/>
          <w:szCs w:val="22"/>
          <w:lang w:val="es-SV"/>
        </w:rPr>
      </w:pPr>
      <w:bookmarkStart w:id="0" w:name="_GoBack"/>
      <w:bookmarkEnd w:id="0"/>
      <w:r w:rsidRPr="000D1CCA">
        <w:rPr>
          <w:rFonts w:asciiTheme="minorHAnsi" w:eastAsia="Times New Roman" w:hAnsiTheme="minorHAnsi"/>
          <w:b/>
          <w:bCs/>
          <w:kern w:val="28"/>
          <w:sz w:val="22"/>
          <w:szCs w:val="22"/>
          <w:lang w:val="es-SV"/>
        </w:rPr>
        <w:t>RESOLUCIÓN DE</w:t>
      </w:r>
      <w:r w:rsidR="0090035C" w:rsidRPr="000D1CCA">
        <w:rPr>
          <w:rFonts w:asciiTheme="minorHAnsi" w:eastAsia="Times New Roman" w:hAnsiTheme="minorHAnsi"/>
          <w:b/>
          <w:bCs/>
          <w:kern w:val="28"/>
          <w:sz w:val="22"/>
          <w:szCs w:val="22"/>
          <w:lang w:val="es-SV"/>
        </w:rPr>
        <w:t xml:space="preserve"> ADMISION Y</w:t>
      </w:r>
      <w:r w:rsidR="007149F0" w:rsidRPr="000D1CCA">
        <w:rPr>
          <w:rFonts w:asciiTheme="minorHAnsi" w:eastAsia="Times New Roman" w:hAnsiTheme="minorHAnsi"/>
          <w:b/>
          <w:bCs/>
          <w:kern w:val="28"/>
          <w:sz w:val="22"/>
          <w:szCs w:val="22"/>
          <w:lang w:val="es-SV"/>
        </w:rPr>
        <w:t xml:space="preserve"> ENTREGA DE INFORMACION</w:t>
      </w:r>
    </w:p>
    <w:p w:rsidR="005F3D51" w:rsidRPr="000D1CCA" w:rsidRDefault="00E61439" w:rsidP="000D1CCA">
      <w:pPr>
        <w:jc w:val="both"/>
        <w:rPr>
          <w:rFonts w:asciiTheme="minorHAnsi" w:eastAsia="Calibri" w:hAnsiTheme="minorHAnsi"/>
          <w:i/>
          <w:sz w:val="22"/>
          <w:szCs w:val="22"/>
          <w:lang w:val="es-ES"/>
        </w:rPr>
      </w:pPr>
      <w:r w:rsidRPr="000D1CCA">
        <w:rPr>
          <w:rFonts w:asciiTheme="minorHAnsi" w:eastAsia="Calibri" w:hAnsiTheme="minorHAnsi"/>
          <w:sz w:val="22"/>
          <w:szCs w:val="22"/>
          <w:lang w:val="es-SV"/>
        </w:rPr>
        <w:t>San S</w:t>
      </w:r>
      <w:r w:rsidR="007149F0" w:rsidRPr="000D1CCA">
        <w:rPr>
          <w:rFonts w:asciiTheme="minorHAnsi" w:eastAsia="Calibri" w:hAnsiTheme="minorHAnsi"/>
          <w:sz w:val="22"/>
          <w:szCs w:val="22"/>
          <w:lang w:val="es-SV"/>
        </w:rPr>
        <w:t xml:space="preserve">alvador, </w:t>
      </w:r>
      <w:r w:rsidR="007149F0" w:rsidRPr="00C10676">
        <w:rPr>
          <w:rFonts w:asciiTheme="minorHAnsi" w:eastAsia="Calibri" w:hAnsiTheme="minorHAnsi"/>
          <w:sz w:val="22"/>
          <w:szCs w:val="22"/>
          <w:lang w:val="es-SV"/>
        </w:rPr>
        <w:t>a las</w:t>
      </w:r>
      <w:r w:rsidR="00C10676" w:rsidRPr="00C10676">
        <w:rPr>
          <w:rFonts w:asciiTheme="minorHAnsi" w:eastAsia="Calibri" w:hAnsiTheme="minorHAnsi"/>
          <w:sz w:val="22"/>
          <w:szCs w:val="22"/>
          <w:lang w:val="es-SV"/>
        </w:rPr>
        <w:t xml:space="preserve"> trece</w:t>
      </w:r>
      <w:r w:rsidR="0070169A" w:rsidRPr="00C10676">
        <w:rPr>
          <w:rFonts w:asciiTheme="minorHAnsi" w:eastAsia="Calibri" w:hAnsiTheme="minorHAnsi"/>
          <w:sz w:val="22"/>
          <w:szCs w:val="22"/>
          <w:lang w:val="es-SV"/>
        </w:rPr>
        <w:t xml:space="preserve"> </w:t>
      </w:r>
      <w:r w:rsidR="007149F0" w:rsidRPr="00C10676">
        <w:rPr>
          <w:rFonts w:asciiTheme="minorHAnsi" w:eastAsia="Calibri" w:hAnsiTheme="minorHAnsi"/>
          <w:sz w:val="22"/>
          <w:szCs w:val="22"/>
          <w:lang w:val="es-SV"/>
        </w:rPr>
        <w:t xml:space="preserve">horas con </w:t>
      </w:r>
      <w:r w:rsidR="00C10676" w:rsidRPr="00C10676">
        <w:rPr>
          <w:rFonts w:asciiTheme="minorHAnsi" w:eastAsia="Calibri" w:hAnsiTheme="minorHAnsi"/>
          <w:sz w:val="22"/>
          <w:szCs w:val="22"/>
          <w:lang w:val="es-SV"/>
        </w:rPr>
        <w:t>cincuenta</w:t>
      </w:r>
      <w:r w:rsidR="00407243" w:rsidRPr="00C10676">
        <w:rPr>
          <w:rFonts w:asciiTheme="minorHAnsi" w:eastAsia="Calibri" w:hAnsiTheme="minorHAnsi"/>
          <w:sz w:val="22"/>
          <w:szCs w:val="22"/>
          <w:lang w:val="es-SV"/>
        </w:rPr>
        <w:t xml:space="preserve"> y dos</w:t>
      </w:r>
      <w:r w:rsidR="0070169A" w:rsidRPr="00C10676">
        <w:rPr>
          <w:rFonts w:asciiTheme="minorHAnsi" w:eastAsia="Calibri" w:hAnsiTheme="minorHAnsi"/>
          <w:sz w:val="22"/>
          <w:szCs w:val="22"/>
          <w:lang w:val="es-SV"/>
        </w:rPr>
        <w:t xml:space="preserve"> </w:t>
      </w:r>
      <w:r w:rsidR="007149F0" w:rsidRPr="00C10676">
        <w:rPr>
          <w:rFonts w:asciiTheme="minorHAnsi" w:eastAsia="Calibri" w:hAnsiTheme="minorHAnsi"/>
          <w:sz w:val="22"/>
          <w:szCs w:val="22"/>
          <w:lang w:val="es-SV"/>
        </w:rPr>
        <w:t>minutos del día</w:t>
      </w:r>
      <w:r w:rsidR="0070169A" w:rsidRPr="00C10676">
        <w:rPr>
          <w:rFonts w:asciiTheme="minorHAnsi" w:eastAsia="Calibri" w:hAnsiTheme="minorHAnsi"/>
          <w:sz w:val="22"/>
          <w:szCs w:val="22"/>
          <w:lang w:val="es-SV"/>
        </w:rPr>
        <w:t xml:space="preserve"> </w:t>
      </w:r>
      <w:r w:rsidR="00C10676" w:rsidRPr="00C10676">
        <w:rPr>
          <w:rFonts w:asciiTheme="minorHAnsi" w:eastAsia="Calibri" w:hAnsiTheme="minorHAnsi"/>
          <w:sz w:val="22"/>
          <w:szCs w:val="22"/>
          <w:lang w:val="es-SV"/>
        </w:rPr>
        <w:t>veintiséis</w:t>
      </w:r>
      <w:r w:rsidR="0090035C" w:rsidRPr="00C10676">
        <w:rPr>
          <w:rFonts w:asciiTheme="minorHAnsi" w:eastAsia="Calibri" w:hAnsiTheme="minorHAnsi"/>
          <w:sz w:val="22"/>
          <w:szCs w:val="22"/>
          <w:lang w:val="es-SV"/>
        </w:rPr>
        <w:t xml:space="preserve"> de</w:t>
      </w:r>
      <w:r w:rsidR="007149F0" w:rsidRPr="00C10676">
        <w:rPr>
          <w:rFonts w:asciiTheme="minorHAnsi" w:eastAsia="Calibri" w:hAnsiTheme="minorHAnsi"/>
          <w:sz w:val="22"/>
          <w:szCs w:val="22"/>
          <w:lang w:val="es-SV"/>
        </w:rPr>
        <w:t xml:space="preserve"> </w:t>
      </w:r>
      <w:r w:rsidR="00C82745" w:rsidRPr="00C10676">
        <w:rPr>
          <w:rFonts w:asciiTheme="minorHAnsi" w:eastAsia="Calibri" w:hAnsiTheme="minorHAnsi"/>
          <w:sz w:val="22"/>
          <w:szCs w:val="22"/>
          <w:lang w:val="es-SV"/>
        </w:rPr>
        <w:t>junio del</w:t>
      </w:r>
      <w:r w:rsidR="007149F0" w:rsidRPr="00C10676">
        <w:rPr>
          <w:rFonts w:asciiTheme="minorHAnsi" w:eastAsia="Calibri" w:hAnsiTheme="minorHAnsi"/>
          <w:sz w:val="22"/>
          <w:szCs w:val="22"/>
          <w:lang w:val="es-SV"/>
        </w:rPr>
        <w:t xml:space="preserve"> año dos mil veinte, el </w:t>
      </w:r>
      <w:r w:rsidR="00A9042C" w:rsidRPr="00C10676">
        <w:rPr>
          <w:rFonts w:asciiTheme="minorHAnsi" w:eastAsia="Calibri" w:hAnsiTheme="minorHAnsi"/>
          <w:sz w:val="22"/>
          <w:szCs w:val="22"/>
          <w:lang w:val="es-SV"/>
        </w:rPr>
        <w:t xml:space="preserve">Fondo de Protección de Lisiados y Discapacitados a Consecuencia del Conflicto Armado, </w:t>
      </w:r>
      <w:r w:rsidR="007149F0" w:rsidRPr="00C10676">
        <w:rPr>
          <w:rFonts w:asciiTheme="minorHAnsi" w:eastAsia="Calibri" w:hAnsiTheme="minorHAnsi"/>
          <w:sz w:val="22"/>
          <w:szCs w:val="22"/>
          <w:lang w:val="es-SV"/>
        </w:rPr>
        <w:t xml:space="preserve">luego de haber recibido solicitud de información fechada el </w:t>
      </w:r>
      <w:r w:rsidR="0090035C" w:rsidRPr="00C10676">
        <w:rPr>
          <w:rFonts w:asciiTheme="minorHAnsi" w:eastAsia="Calibri" w:hAnsiTheme="minorHAnsi"/>
          <w:sz w:val="22"/>
          <w:szCs w:val="22"/>
          <w:lang w:val="es-SV"/>
        </w:rPr>
        <w:t>veinticuatro de</w:t>
      </w:r>
      <w:r w:rsidR="00C82745" w:rsidRPr="00C10676">
        <w:rPr>
          <w:rFonts w:asciiTheme="minorHAnsi" w:eastAsia="Calibri" w:hAnsiTheme="minorHAnsi"/>
          <w:sz w:val="22"/>
          <w:szCs w:val="22"/>
          <w:lang w:val="es-SV"/>
        </w:rPr>
        <w:t xml:space="preserve"> junio </w:t>
      </w:r>
      <w:r w:rsidR="007149F0" w:rsidRPr="00C10676">
        <w:rPr>
          <w:rFonts w:asciiTheme="minorHAnsi" w:eastAsia="Calibri" w:hAnsiTheme="minorHAnsi"/>
          <w:sz w:val="22"/>
          <w:szCs w:val="22"/>
          <w:lang w:val="es-SV"/>
        </w:rPr>
        <w:t xml:space="preserve">del corriente año, marcada con la Ref. </w:t>
      </w:r>
      <w:r w:rsidR="00C10676" w:rsidRPr="00C10676">
        <w:rPr>
          <w:rFonts w:asciiTheme="minorHAnsi" w:eastAsia="Calibri" w:hAnsiTheme="minorHAnsi"/>
          <w:sz w:val="22"/>
          <w:szCs w:val="22"/>
          <w:lang w:val="es-SV"/>
        </w:rPr>
        <w:t>124-</w:t>
      </w:r>
      <w:r w:rsidR="0070169A" w:rsidRPr="00C10676">
        <w:rPr>
          <w:rFonts w:asciiTheme="minorHAnsi" w:eastAsia="Calibri" w:hAnsiTheme="minorHAnsi"/>
          <w:sz w:val="22"/>
          <w:szCs w:val="22"/>
          <w:lang w:val="es-SV"/>
        </w:rPr>
        <w:t xml:space="preserve">2020, presentada </w:t>
      </w:r>
      <w:r w:rsidR="0070169A" w:rsidRPr="000D1CCA">
        <w:rPr>
          <w:rFonts w:asciiTheme="minorHAnsi" w:eastAsia="Calibri" w:hAnsiTheme="minorHAnsi"/>
          <w:sz w:val="22"/>
          <w:szCs w:val="22"/>
          <w:lang w:val="es-SV"/>
        </w:rPr>
        <w:t>por el</w:t>
      </w:r>
      <w:r w:rsidR="007149F0" w:rsidRPr="000D1CCA">
        <w:rPr>
          <w:rFonts w:asciiTheme="minorHAnsi" w:eastAsia="Calibri" w:hAnsiTheme="minorHAnsi"/>
          <w:sz w:val="22"/>
          <w:szCs w:val="22"/>
          <w:lang w:val="es-SV"/>
        </w:rPr>
        <w:t xml:space="preserve"> </w:t>
      </w:r>
      <w:r w:rsidR="0070169A" w:rsidRPr="000D1CCA">
        <w:rPr>
          <w:rFonts w:asciiTheme="minorHAnsi" w:eastAsia="Calibri" w:hAnsiTheme="minorHAnsi"/>
          <w:sz w:val="22"/>
          <w:szCs w:val="22"/>
          <w:lang w:val="es-SV"/>
        </w:rPr>
        <w:t xml:space="preserve">señor </w:t>
      </w:r>
      <w:r w:rsidR="00E45DAA">
        <w:rPr>
          <w:rFonts w:asciiTheme="minorHAnsi" w:eastAsia="Calibri" w:hAnsiTheme="minorHAnsi"/>
          <w:sz w:val="22"/>
          <w:szCs w:val="22"/>
          <w:lang w:val="es-SV"/>
        </w:rPr>
        <w:t>XXXXXXXXXXXXXXXXXXX</w:t>
      </w:r>
      <w:r w:rsidR="0070169A" w:rsidRPr="000D1CCA">
        <w:rPr>
          <w:rFonts w:asciiTheme="minorHAnsi" w:eastAsia="Calibri" w:hAnsiTheme="minorHAnsi"/>
          <w:sz w:val="22"/>
          <w:szCs w:val="22"/>
          <w:lang w:val="es-SV"/>
        </w:rPr>
        <w:t xml:space="preserve">, </w:t>
      </w:r>
      <w:r w:rsidR="007149F0" w:rsidRPr="000D1CCA">
        <w:rPr>
          <w:rFonts w:asciiTheme="minorHAnsi" w:eastAsia="Calibri" w:hAnsiTheme="minorHAnsi"/>
          <w:sz w:val="22"/>
          <w:szCs w:val="22"/>
          <w:lang w:val="es-SV"/>
        </w:rPr>
        <w:t xml:space="preserve">consistente en: </w:t>
      </w:r>
      <w:r w:rsidR="00C82745" w:rsidRPr="000D1CCA">
        <w:rPr>
          <w:rFonts w:asciiTheme="minorHAnsi" w:eastAsia="Calibri" w:hAnsiTheme="minorHAnsi"/>
          <w:sz w:val="22"/>
          <w:szCs w:val="22"/>
          <w:lang w:val="es-SV"/>
        </w:rPr>
        <w:t xml:space="preserve">Historial médico </w:t>
      </w:r>
      <w:r w:rsidR="00B5011E">
        <w:rPr>
          <w:rFonts w:asciiTheme="minorHAnsi" w:eastAsia="Calibri" w:hAnsiTheme="minorHAnsi"/>
          <w:sz w:val="22"/>
          <w:szCs w:val="22"/>
          <w:lang w:val="es-SV"/>
        </w:rPr>
        <w:t xml:space="preserve">en FOPROLYD, </w:t>
      </w:r>
      <w:r w:rsidR="00C82745" w:rsidRPr="000D1CCA">
        <w:rPr>
          <w:rFonts w:asciiTheme="minorHAnsi" w:eastAsia="Calibri" w:hAnsiTheme="minorHAnsi"/>
          <w:sz w:val="22"/>
          <w:szCs w:val="22"/>
          <w:lang w:val="es-SV"/>
        </w:rPr>
        <w:t>de</w:t>
      </w:r>
      <w:r w:rsidR="00E45DAA">
        <w:rPr>
          <w:rFonts w:asciiTheme="minorHAnsi" w:eastAsia="Calibri" w:hAnsiTheme="minorHAnsi"/>
          <w:sz w:val="22"/>
          <w:szCs w:val="22"/>
          <w:lang w:val="es-SV"/>
        </w:rPr>
        <w:t>l</w:t>
      </w:r>
      <w:r w:rsidR="00B5011E">
        <w:rPr>
          <w:rFonts w:asciiTheme="minorHAnsi" w:eastAsia="Calibri" w:hAnsiTheme="minorHAnsi"/>
          <w:sz w:val="22"/>
          <w:szCs w:val="22"/>
          <w:lang w:val="es-SV"/>
        </w:rPr>
        <w:t xml:space="preserve"> padre </w:t>
      </w:r>
      <w:r w:rsidR="00C10676">
        <w:rPr>
          <w:rFonts w:asciiTheme="minorHAnsi" w:eastAsia="Calibri" w:hAnsiTheme="minorHAnsi"/>
          <w:sz w:val="22"/>
          <w:szCs w:val="22"/>
          <w:lang w:val="es-SV"/>
        </w:rPr>
        <w:t>fallecido.</w:t>
      </w:r>
    </w:p>
    <w:p w:rsidR="00D261C5" w:rsidRPr="000D1CCA" w:rsidRDefault="007149F0" w:rsidP="000D1CCA">
      <w:pPr>
        <w:jc w:val="both"/>
        <w:rPr>
          <w:rFonts w:asciiTheme="minorHAnsi" w:eastAsia="Calibri" w:hAnsiTheme="minorHAnsi"/>
          <w:sz w:val="22"/>
          <w:szCs w:val="22"/>
          <w:lang w:val="es-SV"/>
        </w:rPr>
      </w:pPr>
      <w:r w:rsidRPr="000D1CCA">
        <w:rPr>
          <w:rFonts w:asciiTheme="minorHAnsi" w:eastAsia="Calibri" w:hAnsiTheme="minorHAnsi"/>
          <w:b/>
          <w:sz w:val="22"/>
          <w:szCs w:val="22"/>
          <w:u w:val="single"/>
          <w:lang w:val="es-SV"/>
        </w:rPr>
        <w:t>GESTIONES REALIZADAS POR OFICIAL DE INFORMACIÓN</w:t>
      </w:r>
    </w:p>
    <w:p w:rsidR="008852FE" w:rsidRPr="000D1CCA" w:rsidRDefault="00A9042C" w:rsidP="000D1CCA">
      <w:pPr>
        <w:numPr>
          <w:ilvl w:val="0"/>
          <w:numId w:val="8"/>
        </w:numPr>
        <w:ind w:left="360"/>
        <w:jc w:val="both"/>
        <w:rPr>
          <w:rFonts w:asciiTheme="minorHAnsi" w:eastAsia="Calibri" w:hAnsiTheme="minorHAnsi"/>
          <w:sz w:val="22"/>
          <w:szCs w:val="22"/>
          <w:lang w:val="es-SV"/>
        </w:rPr>
      </w:pPr>
      <w:r w:rsidRPr="000D1CCA">
        <w:rPr>
          <w:rFonts w:asciiTheme="minorHAnsi" w:eastAsia="Calibri" w:hAnsiTheme="minorHAnsi"/>
          <w:sz w:val="22"/>
          <w:szCs w:val="22"/>
          <w:lang w:val="es-SV"/>
        </w:rPr>
        <w:t xml:space="preserve">Con base a las atribuciones </w:t>
      </w:r>
      <w:r w:rsidR="00924108" w:rsidRPr="000D1CCA">
        <w:rPr>
          <w:rFonts w:asciiTheme="minorHAnsi" w:eastAsia="Calibri" w:hAnsiTheme="minorHAnsi"/>
          <w:sz w:val="22"/>
          <w:szCs w:val="22"/>
          <w:lang w:val="es-SV"/>
        </w:rPr>
        <w:t xml:space="preserve">concedidas en los literales </w:t>
      </w:r>
      <w:r w:rsidRPr="000D1CCA">
        <w:rPr>
          <w:rFonts w:asciiTheme="minorHAnsi" w:eastAsia="Calibri" w:hAnsiTheme="minorHAnsi"/>
          <w:sz w:val="22"/>
          <w:szCs w:val="22"/>
          <w:lang w:val="es-SV"/>
        </w:rPr>
        <w:t xml:space="preserve">d), i) y j) del artículo 50 de la Ley de Acceso a la Información Pública. (LAIP), le corresponde </w:t>
      </w:r>
      <w:r w:rsidR="00924108" w:rsidRPr="000D1CCA">
        <w:rPr>
          <w:rFonts w:asciiTheme="minorHAnsi" w:eastAsia="Calibri" w:hAnsiTheme="minorHAnsi"/>
          <w:sz w:val="22"/>
          <w:szCs w:val="22"/>
          <w:lang w:val="es-SV"/>
        </w:rPr>
        <w:t xml:space="preserve">a la suscrita </w:t>
      </w:r>
      <w:r w:rsidR="00D64601" w:rsidRPr="000D1CCA">
        <w:rPr>
          <w:rFonts w:asciiTheme="minorHAnsi" w:eastAsia="Calibri" w:hAnsiTheme="minorHAnsi"/>
          <w:sz w:val="22"/>
          <w:szCs w:val="22"/>
          <w:lang w:val="es-SV"/>
        </w:rPr>
        <w:t>realizar l</w:t>
      </w:r>
      <w:r w:rsidRPr="000D1CCA">
        <w:rPr>
          <w:rFonts w:asciiTheme="minorHAnsi" w:eastAsia="Calibri" w:hAnsiTheme="minorHAnsi"/>
          <w:sz w:val="22"/>
          <w:szCs w:val="22"/>
          <w:lang w:val="es-SV"/>
        </w:rPr>
        <w:t>os trámites necesarios para la localización y entrega de la información solicitada por los particulares, y resolver sobre las solicitudes de información que se sometan a su conocimiento.</w:t>
      </w:r>
    </w:p>
    <w:p w:rsidR="0090035C" w:rsidRPr="000D1CCA" w:rsidRDefault="00C82745" w:rsidP="000D1CCA">
      <w:pPr>
        <w:numPr>
          <w:ilvl w:val="0"/>
          <w:numId w:val="8"/>
        </w:numPr>
        <w:spacing w:before="5" w:after="0"/>
        <w:ind w:left="360" w:right="104"/>
        <w:jc w:val="both"/>
        <w:rPr>
          <w:rFonts w:asciiTheme="minorHAnsi" w:eastAsia="Calibri" w:hAnsiTheme="minorHAnsi"/>
          <w:sz w:val="22"/>
          <w:szCs w:val="22"/>
          <w:lang w:val="es-SV"/>
        </w:rPr>
      </w:pPr>
      <w:r w:rsidRPr="000D1CCA">
        <w:rPr>
          <w:rFonts w:asciiTheme="minorHAnsi" w:eastAsia="Calibri" w:hAnsiTheme="minorHAnsi"/>
          <w:sz w:val="22"/>
          <w:szCs w:val="22"/>
          <w:lang w:val="es-SV"/>
        </w:rPr>
        <w:t xml:space="preserve">El acceso a la información pública en poder de las instituciones es un derecho reconocido en nuestra legislación, lo que supone el directo cumplimiento al principio de máxima publicidad establecido en el artículo 4 LAIP, no </w:t>
      </w:r>
      <w:r w:rsidR="0090035C" w:rsidRPr="000D1CCA">
        <w:rPr>
          <w:rFonts w:asciiTheme="minorHAnsi" w:eastAsia="Calibri" w:hAnsiTheme="minorHAnsi"/>
          <w:sz w:val="22"/>
          <w:szCs w:val="22"/>
          <w:lang w:val="es-SV"/>
        </w:rPr>
        <w:t>obstante, el</w:t>
      </w:r>
      <w:r w:rsidRPr="000D1CCA">
        <w:rPr>
          <w:rFonts w:asciiTheme="minorHAnsi" w:eastAsia="Calibri" w:hAnsiTheme="minorHAnsi"/>
          <w:sz w:val="22"/>
          <w:szCs w:val="22"/>
          <w:lang w:val="es-SV"/>
        </w:rPr>
        <w:t xml:space="preserve"> tipo de información solicitada, es de conformidad al </w:t>
      </w:r>
      <w:r w:rsidR="0090035C" w:rsidRPr="000D1CCA">
        <w:rPr>
          <w:rFonts w:asciiTheme="minorHAnsi" w:eastAsia="Calibri" w:hAnsiTheme="minorHAnsi"/>
          <w:sz w:val="22"/>
          <w:szCs w:val="22"/>
          <w:lang w:val="es-SV"/>
        </w:rPr>
        <w:t>artículo</w:t>
      </w:r>
      <w:r w:rsidRPr="000D1CCA">
        <w:rPr>
          <w:rFonts w:asciiTheme="minorHAnsi" w:eastAsia="Calibri" w:hAnsiTheme="minorHAnsi"/>
          <w:sz w:val="22"/>
          <w:szCs w:val="22"/>
          <w:lang w:val="es-SV"/>
        </w:rPr>
        <w:t xml:space="preserve"> 24 de la LAIP considerada como confidencial</w:t>
      </w:r>
      <w:r w:rsidR="0090035C" w:rsidRPr="000D1CCA">
        <w:rPr>
          <w:rFonts w:asciiTheme="minorHAnsi" w:eastAsia="Calibri" w:hAnsiTheme="minorHAnsi"/>
          <w:sz w:val="22"/>
          <w:szCs w:val="22"/>
          <w:lang w:val="es-SV"/>
        </w:rPr>
        <w:t>.</w:t>
      </w:r>
    </w:p>
    <w:p w:rsidR="0090035C" w:rsidRPr="000D1CCA" w:rsidRDefault="0090035C" w:rsidP="000D1CCA">
      <w:pPr>
        <w:spacing w:before="5" w:after="0"/>
        <w:ind w:left="360" w:right="104"/>
        <w:jc w:val="both"/>
        <w:rPr>
          <w:rFonts w:asciiTheme="minorHAnsi" w:eastAsia="Calibri" w:hAnsiTheme="minorHAnsi"/>
          <w:sz w:val="22"/>
          <w:szCs w:val="22"/>
          <w:lang w:val="es-SV"/>
        </w:rPr>
      </w:pPr>
    </w:p>
    <w:p w:rsidR="0090035C" w:rsidRPr="000D1CCA" w:rsidRDefault="0090035C" w:rsidP="000D1CCA">
      <w:pPr>
        <w:spacing w:before="5" w:after="0"/>
        <w:ind w:left="360" w:right="104"/>
        <w:jc w:val="both"/>
        <w:rPr>
          <w:rFonts w:asciiTheme="minorHAnsi" w:eastAsia="Calibri" w:hAnsiTheme="minorHAnsi"/>
          <w:sz w:val="22"/>
          <w:szCs w:val="22"/>
          <w:lang w:val="es-SV"/>
        </w:rPr>
      </w:pPr>
      <w:r w:rsidRPr="000D1CCA">
        <w:rPr>
          <w:rFonts w:asciiTheme="minorHAnsi" w:eastAsia="Calibri" w:hAnsiTheme="minorHAnsi"/>
          <w:sz w:val="22"/>
          <w:szCs w:val="22"/>
          <w:lang w:val="es-SV"/>
        </w:rPr>
        <w:t xml:space="preserve">Que de conformidad con la </w:t>
      </w:r>
      <w:r w:rsidR="005A4785" w:rsidRPr="000D1CCA">
        <w:rPr>
          <w:rFonts w:asciiTheme="minorHAnsi" w:eastAsia="Calibri" w:hAnsiTheme="minorHAnsi"/>
          <w:sz w:val="22"/>
          <w:szCs w:val="22"/>
          <w:lang w:val="es-SV"/>
        </w:rPr>
        <w:t>resolución NUE</w:t>
      </w:r>
      <w:r w:rsidR="00C82745" w:rsidRPr="000D1CCA">
        <w:rPr>
          <w:rFonts w:asciiTheme="minorHAnsi" w:eastAsia="Calibri" w:hAnsiTheme="minorHAnsi"/>
          <w:sz w:val="22"/>
          <w:szCs w:val="22"/>
          <w:lang w:val="es-SV"/>
        </w:rPr>
        <w:t>-56-A-</w:t>
      </w:r>
      <w:r w:rsidR="005A4785" w:rsidRPr="000D1CCA">
        <w:rPr>
          <w:rFonts w:asciiTheme="minorHAnsi" w:eastAsia="Calibri" w:hAnsiTheme="minorHAnsi"/>
          <w:sz w:val="22"/>
          <w:szCs w:val="22"/>
          <w:lang w:val="es-SV"/>
        </w:rPr>
        <w:t>2015, emitida por el Instituto de Acceso a la</w:t>
      </w:r>
      <w:r w:rsidR="00C82745" w:rsidRPr="000D1CCA">
        <w:rPr>
          <w:rFonts w:asciiTheme="minorHAnsi" w:eastAsia="Calibri" w:hAnsiTheme="minorHAnsi"/>
          <w:sz w:val="22"/>
          <w:szCs w:val="22"/>
          <w:lang w:val="es-SV"/>
        </w:rPr>
        <w:t xml:space="preserve"> Información </w:t>
      </w:r>
      <w:r w:rsidRPr="000D1CCA">
        <w:rPr>
          <w:rFonts w:asciiTheme="minorHAnsi" w:eastAsia="Calibri" w:hAnsiTheme="minorHAnsi"/>
          <w:sz w:val="22"/>
          <w:szCs w:val="22"/>
          <w:lang w:val="es-SV"/>
        </w:rPr>
        <w:t>Pública</w:t>
      </w:r>
      <w:r w:rsidR="00C82745" w:rsidRPr="000D1CCA">
        <w:rPr>
          <w:rFonts w:asciiTheme="minorHAnsi" w:eastAsia="Calibri" w:hAnsiTheme="minorHAnsi"/>
          <w:sz w:val="22"/>
          <w:szCs w:val="22"/>
          <w:lang w:val="es-SV"/>
        </w:rPr>
        <w:t xml:space="preserve"> de fecha veinticinco de agosto de dos mil quince, se estableció: “Que una persona fallecida no es titular de datos </w:t>
      </w:r>
      <w:r w:rsidR="005A4785" w:rsidRPr="000D1CCA">
        <w:rPr>
          <w:rFonts w:asciiTheme="minorHAnsi" w:eastAsia="Calibri" w:hAnsiTheme="minorHAnsi"/>
          <w:sz w:val="22"/>
          <w:szCs w:val="22"/>
          <w:lang w:val="es-SV"/>
        </w:rPr>
        <w:t>personales, por</w:t>
      </w:r>
      <w:r w:rsidR="00C82745" w:rsidRPr="000D1CCA">
        <w:rPr>
          <w:rFonts w:asciiTheme="minorHAnsi" w:eastAsia="Calibri" w:hAnsiTheme="minorHAnsi"/>
          <w:sz w:val="22"/>
          <w:szCs w:val="22"/>
          <w:lang w:val="es-SV"/>
        </w:rPr>
        <w:t xml:space="preserve"> no ser una </w:t>
      </w:r>
      <w:r w:rsidR="005A4785" w:rsidRPr="000D1CCA">
        <w:rPr>
          <w:rFonts w:asciiTheme="minorHAnsi" w:eastAsia="Calibri" w:hAnsiTheme="minorHAnsi"/>
          <w:sz w:val="22"/>
          <w:szCs w:val="22"/>
          <w:lang w:val="es-SV"/>
        </w:rPr>
        <w:t>persona natural</w:t>
      </w:r>
      <w:r w:rsidR="00C82745" w:rsidRPr="000D1CCA">
        <w:rPr>
          <w:rFonts w:asciiTheme="minorHAnsi" w:eastAsia="Calibri" w:hAnsiTheme="minorHAnsi"/>
          <w:sz w:val="22"/>
          <w:szCs w:val="22"/>
          <w:lang w:val="es-SV"/>
        </w:rPr>
        <w:t xml:space="preserve">, su honra, sin </w:t>
      </w:r>
      <w:r w:rsidR="005A4785" w:rsidRPr="000D1CCA">
        <w:rPr>
          <w:rFonts w:asciiTheme="minorHAnsi" w:eastAsia="Calibri" w:hAnsiTheme="minorHAnsi"/>
          <w:sz w:val="22"/>
          <w:szCs w:val="22"/>
          <w:lang w:val="es-SV"/>
        </w:rPr>
        <w:t>embargo,</w:t>
      </w:r>
      <w:r w:rsidR="00C82745" w:rsidRPr="000D1CCA">
        <w:rPr>
          <w:rFonts w:asciiTheme="minorHAnsi" w:eastAsia="Calibri" w:hAnsiTheme="minorHAnsi"/>
          <w:sz w:val="22"/>
          <w:szCs w:val="22"/>
          <w:lang w:val="es-SV"/>
        </w:rPr>
        <w:t xml:space="preserve"> se </w:t>
      </w:r>
      <w:r w:rsidR="005A4785" w:rsidRPr="000D1CCA">
        <w:rPr>
          <w:rFonts w:asciiTheme="minorHAnsi" w:eastAsia="Calibri" w:hAnsiTheme="minorHAnsi"/>
          <w:sz w:val="22"/>
          <w:szCs w:val="22"/>
          <w:lang w:val="es-SV"/>
        </w:rPr>
        <w:t>proyecta como un derecho propio de sus familiares, toda vez que su memoria constituye una</w:t>
      </w:r>
      <w:r w:rsidR="00C82745" w:rsidRPr="000D1CCA">
        <w:rPr>
          <w:rFonts w:asciiTheme="minorHAnsi" w:eastAsia="Calibri" w:hAnsiTheme="minorHAnsi"/>
          <w:sz w:val="22"/>
          <w:szCs w:val="22"/>
          <w:lang w:val="es-SV"/>
        </w:rPr>
        <w:t xml:space="preserve"> prolongación de dicha personalidad”</w:t>
      </w:r>
    </w:p>
    <w:p w:rsidR="00082075" w:rsidRDefault="00082075" w:rsidP="000D1CCA">
      <w:pPr>
        <w:spacing w:before="5" w:after="0"/>
        <w:ind w:left="360" w:right="104"/>
        <w:jc w:val="both"/>
        <w:rPr>
          <w:rFonts w:asciiTheme="minorHAnsi" w:eastAsia="Calibri" w:hAnsiTheme="minorHAnsi"/>
          <w:sz w:val="22"/>
          <w:szCs w:val="22"/>
          <w:lang w:val="es-SV"/>
        </w:rPr>
      </w:pPr>
    </w:p>
    <w:p w:rsidR="005A4785" w:rsidRPr="000D1CCA" w:rsidRDefault="00C82745" w:rsidP="000D1CCA">
      <w:pPr>
        <w:spacing w:before="5" w:after="0"/>
        <w:ind w:left="360" w:right="104"/>
        <w:jc w:val="both"/>
        <w:rPr>
          <w:rFonts w:asciiTheme="minorHAnsi" w:eastAsia="Calibri" w:hAnsiTheme="minorHAnsi"/>
          <w:sz w:val="22"/>
          <w:szCs w:val="22"/>
          <w:lang w:val="es-SV"/>
        </w:rPr>
      </w:pPr>
      <w:r w:rsidRPr="000D1CCA">
        <w:rPr>
          <w:rFonts w:asciiTheme="minorHAnsi" w:eastAsia="Calibri" w:hAnsiTheme="minorHAnsi"/>
          <w:sz w:val="22"/>
          <w:szCs w:val="22"/>
          <w:lang w:val="es-SV"/>
        </w:rPr>
        <w:t>El  acceso  a la información que  consiste  en  archivos clínicos de  fallecidos constituye  por  ende  una manifestación del derecho al honor, a la intimidad personal y familiar y a la propia imagen de ésto, por tanto  puede considerarse que se proyecta como un derecho propio de sus familiares, toda vez que su memoria constituye una prolongación de dicha personalidad, protegida y asegurada  como parte  de la honrra de la familia, en tal sentido por ser quien lo solicita, Hij</w:t>
      </w:r>
      <w:r w:rsidR="005A4785" w:rsidRPr="000D1CCA">
        <w:rPr>
          <w:rFonts w:asciiTheme="minorHAnsi" w:eastAsia="Calibri" w:hAnsiTheme="minorHAnsi"/>
          <w:sz w:val="22"/>
          <w:szCs w:val="22"/>
          <w:lang w:val="es-SV"/>
        </w:rPr>
        <w:t>o</w:t>
      </w:r>
      <w:r w:rsidRPr="000D1CCA">
        <w:rPr>
          <w:rFonts w:asciiTheme="minorHAnsi" w:eastAsia="Calibri" w:hAnsiTheme="minorHAnsi"/>
          <w:sz w:val="22"/>
          <w:szCs w:val="22"/>
          <w:lang w:val="es-SV"/>
        </w:rPr>
        <w:t xml:space="preserve"> del titular de la misma, quien ya falleció, es procedente entregarla.</w:t>
      </w:r>
    </w:p>
    <w:p w:rsidR="000D1CCA" w:rsidRPr="000D1CCA" w:rsidRDefault="000D1CCA" w:rsidP="000D1CCA">
      <w:pPr>
        <w:spacing w:before="5" w:after="0"/>
        <w:ind w:right="104"/>
        <w:jc w:val="both"/>
        <w:rPr>
          <w:rFonts w:asciiTheme="minorHAnsi" w:eastAsia="Calibri" w:hAnsiTheme="minorHAnsi"/>
          <w:sz w:val="22"/>
          <w:szCs w:val="22"/>
          <w:lang w:val="es-SV"/>
        </w:rPr>
      </w:pPr>
    </w:p>
    <w:p w:rsidR="00C82745" w:rsidRPr="000D1CCA" w:rsidRDefault="005A4785" w:rsidP="000D1CCA">
      <w:pPr>
        <w:numPr>
          <w:ilvl w:val="0"/>
          <w:numId w:val="8"/>
        </w:numPr>
        <w:ind w:left="360"/>
        <w:jc w:val="both"/>
        <w:rPr>
          <w:rFonts w:asciiTheme="minorHAnsi" w:eastAsia="Calibri" w:hAnsiTheme="minorHAnsi"/>
          <w:sz w:val="22"/>
          <w:szCs w:val="22"/>
          <w:lang w:val="es-SV"/>
        </w:rPr>
      </w:pPr>
      <w:r w:rsidRPr="000D1CCA">
        <w:rPr>
          <w:rFonts w:asciiTheme="minorHAnsi" w:eastAsia="Calibri" w:hAnsiTheme="minorHAnsi"/>
          <w:sz w:val="22"/>
          <w:szCs w:val="22"/>
          <w:lang w:val="es-SV"/>
        </w:rPr>
        <w:t xml:space="preserve">La </w:t>
      </w:r>
      <w:r w:rsidR="00C82745" w:rsidRPr="000D1CCA">
        <w:rPr>
          <w:rFonts w:asciiTheme="minorHAnsi" w:eastAsia="Calibri" w:hAnsiTheme="minorHAnsi"/>
          <w:sz w:val="22"/>
          <w:szCs w:val="22"/>
          <w:lang w:val="es-SV"/>
        </w:rPr>
        <w:t>suscrit</w:t>
      </w:r>
      <w:r w:rsidRPr="000D1CCA">
        <w:rPr>
          <w:rFonts w:asciiTheme="minorHAnsi" w:eastAsia="Calibri" w:hAnsiTheme="minorHAnsi"/>
          <w:sz w:val="22"/>
          <w:szCs w:val="22"/>
          <w:lang w:val="es-SV"/>
        </w:rPr>
        <w:t>a</w:t>
      </w:r>
      <w:r w:rsidR="00C82745" w:rsidRPr="000D1CCA">
        <w:rPr>
          <w:rFonts w:asciiTheme="minorHAnsi" w:eastAsia="Calibri" w:hAnsiTheme="minorHAnsi"/>
          <w:sz w:val="22"/>
          <w:szCs w:val="22"/>
          <w:lang w:val="es-SV"/>
        </w:rPr>
        <w:t xml:space="preserve"> advierte que la solicitud presentada cumplió con todos los requisitos formales exigidos en los artículos 66 LAIP y 54 </w:t>
      </w:r>
      <w:r w:rsidR="008F30F1" w:rsidRPr="000D1CCA">
        <w:rPr>
          <w:rFonts w:asciiTheme="minorHAnsi" w:eastAsia="Calibri" w:hAnsiTheme="minorHAnsi"/>
          <w:sz w:val="22"/>
          <w:szCs w:val="22"/>
          <w:lang w:val="es-SV"/>
        </w:rPr>
        <w:t>RELAIP, siendo</w:t>
      </w:r>
      <w:r w:rsidR="00C82745" w:rsidRPr="000D1CCA">
        <w:rPr>
          <w:rFonts w:asciiTheme="minorHAnsi" w:eastAsia="Calibri" w:hAnsiTheme="minorHAnsi"/>
          <w:sz w:val="22"/>
          <w:szCs w:val="22"/>
          <w:lang w:val="es-SV"/>
        </w:rPr>
        <w:t xml:space="preserve"> procedente </w:t>
      </w:r>
      <w:r w:rsidR="008F30F1" w:rsidRPr="000D1CCA">
        <w:rPr>
          <w:rFonts w:asciiTheme="minorHAnsi" w:eastAsia="Calibri" w:hAnsiTheme="minorHAnsi"/>
          <w:sz w:val="22"/>
          <w:szCs w:val="22"/>
          <w:lang w:val="es-SV"/>
        </w:rPr>
        <w:t>entregar lo</w:t>
      </w:r>
      <w:r w:rsidR="00C82745" w:rsidRPr="000D1CCA">
        <w:rPr>
          <w:rFonts w:asciiTheme="minorHAnsi" w:eastAsia="Calibri" w:hAnsiTheme="minorHAnsi"/>
          <w:sz w:val="22"/>
          <w:szCs w:val="22"/>
          <w:lang w:val="es-SV"/>
        </w:rPr>
        <w:t xml:space="preserve"> solicitado, por ello se</w:t>
      </w:r>
      <w:r w:rsidR="008F30F1" w:rsidRPr="000D1CCA">
        <w:rPr>
          <w:rFonts w:asciiTheme="minorHAnsi" w:eastAsia="Calibri" w:hAnsiTheme="minorHAnsi"/>
          <w:sz w:val="22"/>
          <w:szCs w:val="22"/>
          <w:lang w:val="es-SV"/>
        </w:rPr>
        <w:t xml:space="preserve"> </w:t>
      </w:r>
      <w:r w:rsidR="00F8393A" w:rsidRPr="000D1CCA">
        <w:rPr>
          <w:rFonts w:asciiTheme="minorHAnsi" w:eastAsia="Calibri" w:hAnsiTheme="minorHAnsi"/>
          <w:sz w:val="22"/>
          <w:szCs w:val="22"/>
          <w:lang w:val="es-SV"/>
        </w:rPr>
        <w:t xml:space="preserve">procedió a librar </w:t>
      </w:r>
      <w:r w:rsidR="00F8393A" w:rsidRPr="000D1CCA">
        <w:rPr>
          <w:rFonts w:asciiTheme="minorHAnsi" w:eastAsia="Calibri" w:hAnsiTheme="minorHAnsi"/>
          <w:sz w:val="22"/>
          <w:szCs w:val="22"/>
          <w:lang w:val="es-SV"/>
        </w:rPr>
        <w:lastRenderedPageBreak/>
        <w:t>requerimiento dirigido a la</w:t>
      </w:r>
      <w:r w:rsidR="008F30F1" w:rsidRPr="000D1CCA">
        <w:rPr>
          <w:rFonts w:asciiTheme="minorHAnsi" w:eastAsia="Calibri" w:hAnsiTheme="minorHAnsi"/>
          <w:sz w:val="22"/>
          <w:szCs w:val="22"/>
          <w:lang w:val="es-SV"/>
        </w:rPr>
        <w:t xml:space="preserve"> Jefatura del Departamento de Seguimiento y Control en Salud de</w:t>
      </w:r>
      <w:r w:rsidR="00963C80" w:rsidRPr="000D1CCA">
        <w:rPr>
          <w:rFonts w:asciiTheme="minorHAnsi" w:eastAsia="Calibri" w:hAnsiTheme="minorHAnsi"/>
          <w:sz w:val="22"/>
          <w:szCs w:val="22"/>
          <w:lang w:val="es-SV"/>
        </w:rPr>
        <w:t xml:space="preserve"> FOPROLYD</w:t>
      </w:r>
      <w:r w:rsidR="008F30F1" w:rsidRPr="000D1CCA">
        <w:rPr>
          <w:rFonts w:asciiTheme="minorHAnsi" w:eastAsia="Calibri" w:hAnsiTheme="minorHAnsi"/>
          <w:sz w:val="22"/>
          <w:szCs w:val="22"/>
          <w:lang w:val="es-SV"/>
        </w:rPr>
        <w:t>, quien</w:t>
      </w:r>
      <w:r w:rsidR="00C82745" w:rsidRPr="000D1CCA">
        <w:rPr>
          <w:rFonts w:asciiTheme="minorHAnsi" w:eastAsia="Calibri" w:hAnsiTheme="minorHAnsi"/>
          <w:sz w:val="22"/>
          <w:szCs w:val="22"/>
          <w:lang w:val="es-SV"/>
        </w:rPr>
        <w:t xml:space="preserve"> </w:t>
      </w:r>
      <w:r w:rsidR="00F8393A" w:rsidRPr="000D1CCA">
        <w:rPr>
          <w:rFonts w:asciiTheme="minorHAnsi" w:eastAsia="Calibri" w:hAnsiTheme="minorHAnsi"/>
          <w:sz w:val="22"/>
          <w:szCs w:val="22"/>
          <w:lang w:val="es-SV"/>
        </w:rPr>
        <w:t xml:space="preserve">envió </w:t>
      </w:r>
      <w:r w:rsidR="00C82745" w:rsidRPr="000D1CCA">
        <w:rPr>
          <w:rFonts w:asciiTheme="minorHAnsi" w:eastAsia="Calibri" w:hAnsiTheme="minorHAnsi"/>
          <w:sz w:val="22"/>
          <w:szCs w:val="22"/>
          <w:lang w:val="es-SV"/>
        </w:rPr>
        <w:t xml:space="preserve">respuesta a lo </w:t>
      </w:r>
      <w:r w:rsidR="008F30F1" w:rsidRPr="000D1CCA">
        <w:rPr>
          <w:rFonts w:asciiTheme="minorHAnsi" w:eastAsia="Calibri" w:hAnsiTheme="minorHAnsi"/>
          <w:sz w:val="22"/>
          <w:szCs w:val="22"/>
          <w:lang w:val="es-SV"/>
        </w:rPr>
        <w:t>solicitado</w:t>
      </w:r>
      <w:r w:rsidR="00C82745" w:rsidRPr="000D1CCA">
        <w:rPr>
          <w:rFonts w:asciiTheme="minorHAnsi" w:eastAsia="Calibri" w:hAnsiTheme="minorHAnsi"/>
          <w:sz w:val="22"/>
          <w:szCs w:val="22"/>
          <w:lang w:val="es-SV"/>
        </w:rPr>
        <w:t>.</w:t>
      </w:r>
    </w:p>
    <w:p w:rsidR="00FC6F05" w:rsidRPr="000D1CCA" w:rsidRDefault="00FC6F05" w:rsidP="000D1CCA">
      <w:pPr>
        <w:ind w:left="360"/>
        <w:jc w:val="both"/>
        <w:rPr>
          <w:rFonts w:asciiTheme="minorHAnsi" w:eastAsia="Calibri" w:hAnsiTheme="minorHAnsi"/>
          <w:b/>
          <w:sz w:val="22"/>
          <w:szCs w:val="22"/>
          <w:lang w:val="es-SV"/>
        </w:rPr>
      </w:pPr>
      <w:r w:rsidRPr="000D1CCA">
        <w:rPr>
          <w:rFonts w:asciiTheme="minorHAnsi" w:eastAsia="Calibri" w:hAnsiTheme="minorHAnsi"/>
          <w:sz w:val="22"/>
          <w:szCs w:val="22"/>
          <w:lang w:val="es-SV"/>
        </w:rPr>
        <w:t xml:space="preserve">Por lo tanto, de conformidad con las razones antes expuestas y disposiciones legales citadas, </w:t>
      </w:r>
      <w:r w:rsidR="00622A4B" w:rsidRPr="000D1CCA">
        <w:rPr>
          <w:rFonts w:asciiTheme="minorHAnsi" w:eastAsia="Calibri" w:hAnsiTheme="minorHAnsi"/>
          <w:sz w:val="22"/>
          <w:szCs w:val="22"/>
          <w:lang w:val="es-SV"/>
        </w:rPr>
        <w:t xml:space="preserve">la suscrita </w:t>
      </w:r>
      <w:r w:rsidR="00622A4B" w:rsidRPr="000D1CCA">
        <w:rPr>
          <w:rFonts w:asciiTheme="minorHAnsi" w:eastAsia="Calibri" w:hAnsiTheme="minorHAnsi"/>
          <w:b/>
          <w:sz w:val="22"/>
          <w:szCs w:val="22"/>
          <w:lang w:val="es-SV"/>
        </w:rPr>
        <w:t>RESUELVE</w:t>
      </w:r>
      <w:r w:rsidRPr="000D1CCA">
        <w:rPr>
          <w:rFonts w:asciiTheme="minorHAnsi" w:eastAsia="Calibri" w:hAnsiTheme="minorHAnsi"/>
          <w:b/>
          <w:sz w:val="22"/>
          <w:szCs w:val="22"/>
          <w:lang w:val="es-SV"/>
        </w:rPr>
        <w:t>:</w:t>
      </w:r>
    </w:p>
    <w:p w:rsidR="00963C80" w:rsidRPr="000D1CCA" w:rsidRDefault="00963C80" w:rsidP="000D1CCA">
      <w:pPr>
        <w:pStyle w:val="Prrafodelista"/>
        <w:numPr>
          <w:ilvl w:val="0"/>
          <w:numId w:val="5"/>
        </w:numPr>
        <w:ind w:left="360"/>
        <w:jc w:val="both"/>
        <w:rPr>
          <w:rFonts w:asciiTheme="minorHAnsi" w:eastAsia="Calibri" w:hAnsiTheme="minorHAnsi"/>
          <w:sz w:val="22"/>
          <w:szCs w:val="22"/>
          <w:lang w:val="es-ES"/>
        </w:rPr>
      </w:pPr>
      <w:r w:rsidRPr="000D1CCA">
        <w:rPr>
          <w:rFonts w:asciiTheme="minorHAnsi" w:eastAsia="Calibri" w:hAnsiTheme="minorHAnsi"/>
          <w:sz w:val="22"/>
          <w:szCs w:val="22"/>
          <w:lang w:val="es-ES"/>
        </w:rPr>
        <w:t>Declárese procedente lo solicitado por el usuario</w:t>
      </w:r>
      <w:r w:rsidR="000D1CCA">
        <w:rPr>
          <w:rFonts w:asciiTheme="minorHAnsi" w:eastAsia="Calibri" w:hAnsiTheme="minorHAnsi"/>
          <w:sz w:val="22"/>
          <w:szCs w:val="22"/>
          <w:lang w:val="es-ES"/>
        </w:rPr>
        <w:t>.</w:t>
      </w:r>
    </w:p>
    <w:p w:rsidR="00963C80" w:rsidRPr="000D1CCA" w:rsidRDefault="00963C80" w:rsidP="000D1CCA">
      <w:pPr>
        <w:pStyle w:val="Prrafodelista"/>
        <w:numPr>
          <w:ilvl w:val="0"/>
          <w:numId w:val="5"/>
        </w:numPr>
        <w:ind w:left="360"/>
        <w:jc w:val="both"/>
        <w:rPr>
          <w:rFonts w:asciiTheme="minorHAnsi" w:eastAsia="Calibri" w:hAnsiTheme="minorHAnsi"/>
          <w:sz w:val="22"/>
          <w:szCs w:val="22"/>
          <w:lang w:val="es-ES"/>
        </w:rPr>
      </w:pPr>
      <w:r w:rsidRPr="000D1CCA">
        <w:rPr>
          <w:rFonts w:asciiTheme="minorHAnsi" w:eastAsia="Calibri" w:hAnsiTheme="minorHAnsi"/>
          <w:sz w:val="22"/>
          <w:szCs w:val="22"/>
          <w:lang w:val="es-ES"/>
        </w:rPr>
        <w:t xml:space="preserve">Entréguese la información requerida </w:t>
      </w:r>
      <w:r w:rsidR="00E45DAA">
        <w:rPr>
          <w:rFonts w:asciiTheme="minorHAnsi" w:eastAsia="Calibri" w:hAnsiTheme="minorHAnsi"/>
          <w:sz w:val="22"/>
          <w:szCs w:val="22"/>
          <w:lang w:val="es-ES"/>
        </w:rPr>
        <w:t xml:space="preserve">por el señor </w:t>
      </w:r>
      <w:r w:rsidR="00E45DAA">
        <w:rPr>
          <w:rFonts w:asciiTheme="minorHAnsi" w:eastAsia="Calibri" w:hAnsiTheme="minorHAnsi"/>
          <w:sz w:val="22"/>
          <w:szCs w:val="22"/>
          <w:lang w:val="es-SV"/>
        </w:rPr>
        <w:t>XXXXXXXXXXXXXXXXXXX</w:t>
      </w:r>
      <w:r w:rsidR="00E45DAA" w:rsidRPr="000D1CCA">
        <w:rPr>
          <w:rFonts w:asciiTheme="minorHAnsi" w:eastAsia="Calibri" w:hAnsiTheme="minorHAnsi"/>
          <w:sz w:val="22"/>
          <w:szCs w:val="22"/>
          <w:lang w:val="es-ES"/>
        </w:rPr>
        <w:t xml:space="preserve"> </w:t>
      </w:r>
      <w:r w:rsidRPr="000D1CCA">
        <w:rPr>
          <w:rFonts w:asciiTheme="minorHAnsi" w:eastAsia="Calibri" w:hAnsiTheme="minorHAnsi"/>
          <w:sz w:val="22"/>
          <w:szCs w:val="22"/>
          <w:lang w:val="es-ES"/>
        </w:rPr>
        <w:t>tal como se nos ha sido remitida por la Jefatura del Departamento de Seguimiento y Control en Salud de FOPROLYD.</w:t>
      </w:r>
    </w:p>
    <w:p w:rsidR="00963C80" w:rsidRPr="000D1CCA" w:rsidRDefault="00963C80" w:rsidP="000D1CCA">
      <w:pPr>
        <w:jc w:val="both"/>
        <w:rPr>
          <w:rFonts w:asciiTheme="minorHAnsi" w:eastAsia="Calibri" w:hAnsiTheme="minorHAnsi"/>
          <w:sz w:val="22"/>
          <w:szCs w:val="22"/>
          <w:lang w:val="es-ES"/>
        </w:rPr>
      </w:pPr>
      <w:r w:rsidRPr="000D1CCA">
        <w:rPr>
          <w:rFonts w:asciiTheme="minorHAnsi" w:eastAsia="Calibri" w:hAnsiTheme="minorHAnsi"/>
          <w:sz w:val="22"/>
          <w:szCs w:val="22"/>
          <w:lang w:val="es-SV"/>
        </w:rPr>
        <w:t>Se hace constar que la misma será entregada personalmente por la naturaleza de la información contenida</w:t>
      </w:r>
      <w:r w:rsidR="00B5011E">
        <w:rPr>
          <w:rFonts w:asciiTheme="minorHAnsi" w:eastAsia="Calibri" w:hAnsiTheme="minorHAnsi"/>
          <w:sz w:val="22"/>
          <w:szCs w:val="22"/>
          <w:lang w:val="es-SV"/>
        </w:rPr>
        <w:t>.</w:t>
      </w:r>
    </w:p>
    <w:p w:rsidR="00AE4E41" w:rsidRPr="000D1CCA" w:rsidRDefault="00CF3DBB" w:rsidP="000D1CCA">
      <w:pPr>
        <w:jc w:val="both"/>
        <w:rPr>
          <w:rFonts w:asciiTheme="minorHAnsi" w:eastAsia="Calibri" w:hAnsiTheme="minorHAnsi"/>
          <w:b/>
          <w:sz w:val="22"/>
          <w:szCs w:val="22"/>
          <w:lang w:val="es-SV"/>
        </w:rPr>
      </w:pPr>
      <w:r w:rsidRPr="000D1CCA">
        <w:rPr>
          <w:rFonts w:asciiTheme="minorHAnsi" w:eastAsia="Calibri" w:hAnsiTheme="minorHAnsi"/>
          <w:b/>
          <w:sz w:val="22"/>
          <w:szCs w:val="22"/>
          <w:lang w:val="es-SV"/>
        </w:rPr>
        <w:t>NOTIFIQUESE.</w:t>
      </w:r>
    </w:p>
    <w:p w:rsidR="00A9042C" w:rsidRDefault="00A9042C" w:rsidP="000D1CCA">
      <w:pPr>
        <w:jc w:val="both"/>
        <w:rPr>
          <w:rFonts w:asciiTheme="minorHAnsi" w:eastAsia="Calibri" w:hAnsiTheme="minorHAnsi"/>
          <w:sz w:val="22"/>
          <w:szCs w:val="22"/>
          <w:lang w:val="es-SV"/>
        </w:rPr>
      </w:pPr>
    </w:p>
    <w:p w:rsidR="000D1CCA" w:rsidRPr="000D1CCA" w:rsidRDefault="000D1CCA" w:rsidP="000D1CCA">
      <w:pPr>
        <w:jc w:val="both"/>
        <w:rPr>
          <w:rFonts w:asciiTheme="minorHAnsi" w:eastAsia="Calibri" w:hAnsiTheme="minorHAnsi"/>
          <w:sz w:val="22"/>
          <w:szCs w:val="22"/>
          <w:lang w:val="es-SV"/>
        </w:rPr>
      </w:pPr>
    </w:p>
    <w:p w:rsidR="00A9042C" w:rsidRPr="000D1CCA" w:rsidRDefault="009B41E1" w:rsidP="000D1CCA">
      <w:pPr>
        <w:spacing w:after="0" w:line="240" w:lineRule="auto"/>
        <w:jc w:val="center"/>
        <w:rPr>
          <w:rFonts w:asciiTheme="minorHAnsi" w:eastAsia="Calibri" w:hAnsiTheme="minorHAnsi"/>
          <w:sz w:val="22"/>
          <w:szCs w:val="22"/>
          <w:lang w:val="es-SV"/>
        </w:rPr>
      </w:pPr>
      <w:r w:rsidRPr="000D1CCA">
        <w:rPr>
          <w:rFonts w:asciiTheme="minorHAnsi" w:eastAsia="Calibri" w:hAnsiTheme="minorHAnsi"/>
          <w:sz w:val="22"/>
          <w:szCs w:val="22"/>
          <w:lang w:val="es-SV"/>
        </w:rPr>
        <w:t>Licda. Karen Aracely Aguillón de Alfaro</w:t>
      </w:r>
    </w:p>
    <w:p w:rsidR="00A9042C" w:rsidRPr="000D1CCA" w:rsidRDefault="00A9042C" w:rsidP="000D1CCA">
      <w:pPr>
        <w:spacing w:after="0" w:line="240" w:lineRule="auto"/>
        <w:jc w:val="center"/>
        <w:rPr>
          <w:rFonts w:asciiTheme="minorHAnsi" w:eastAsia="Calibri" w:hAnsiTheme="minorHAnsi"/>
          <w:sz w:val="22"/>
          <w:szCs w:val="22"/>
          <w:lang w:val="es-SV"/>
        </w:rPr>
      </w:pPr>
      <w:r w:rsidRPr="000D1CCA">
        <w:rPr>
          <w:rFonts w:asciiTheme="minorHAnsi" w:eastAsia="Calibri" w:hAnsiTheme="minorHAnsi"/>
          <w:sz w:val="22"/>
          <w:szCs w:val="22"/>
          <w:lang w:val="es-SV"/>
        </w:rPr>
        <w:t>Oficial de Información</w:t>
      </w:r>
    </w:p>
    <w:p w:rsidR="00A9042C" w:rsidRPr="000D1CCA" w:rsidRDefault="00A9042C" w:rsidP="000D1CCA">
      <w:pPr>
        <w:spacing w:after="0" w:line="240" w:lineRule="auto"/>
        <w:jc w:val="center"/>
        <w:rPr>
          <w:rFonts w:asciiTheme="minorHAnsi" w:eastAsia="Calibri" w:hAnsiTheme="minorHAnsi"/>
          <w:sz w:val="22"/>
          <w:szCs w:val="22"/>
          <w:lang w:val="es-SV"/>
        </w:rPr>
      </w:pPr>
      <w:r w:rsidRPr="000D1CCA">
        <w:rPr>
          <w:rFonts w:asciiTheme="minorHAnsi" w:eastAsia="Calibri" w:hAnsiTheme="minorHAnsi"/>
          <w:sz w:val="22"/>
          <w:szCs w:val="22"/>
          <w:lang w:val="es-SV"/>
        </w:rPr>
        <w:t>FOPROLYD</w:t>
      </w:r>
    </w:p>
    <w:p w:rsidR="00807AAE" w:rsidRPr="000D1CCA" w:rsidRDefault="00807AAE" w:rsidP="000D1CCA">
      <w:pPr>
        <w:spacing w:line="360" w:lineRule="auto"/>
        <w:jc w:val="center"/>
        <w:rPr>
          <w:rFonts w:asciiTheme="minorHAnsi" w:eastAsia="Calibri" w:hAnsiTheme="minorHAnsi"/>
          <w:b/>
          <w:sz w:val="22"/>
          <w:szCs w:val="22"/>
          <w:lang w:val="es-SV"/>
        </w:rPr>
      </w:pPr>
    </w:p>
    <w:p w:rsidR="00E35BE9" w:rsidRPr="000D1CCA" w:rsidRDefault="00E35BE9" w:rsidP="000D1CCA">
      <w:pPr>
        <w:spacing w:line="360" w:lineRule="auto"/>
        <w:jc w:val="center"/>
        <w:rPr>
          <w:rFonts w:asciiTheme="minorHAnsi" w:eastAsia="Calibri" w:hAnsiTheme="minorHAnsi"/>
          <w:b/>
          <w:sz w:val="22"/>
          <w:szCs w:val="22"/>
          <w:lang w:val="es-SV"/>
        </w:rPr>
      </w:pPr>
    </w:p>
    <w:p w:rsidR="00E35BE9" w:rsidRPr="000D1CCA" w:rsidRDefault="00E35BE9" w:rsidP="000D1CCA">
      <w:pPr>
        <w:spacing w:line="360" w:lineRule="auto"/>
        <w:jc w:val="center"/>
        <w:rPr>
          <w:rFonts w:asciiTheme="minorHAnsi" w:eastAsia="Calibri" w:hAnsiTheme="minorHAnsi"/>
          <w:b/>
          <w:sz w:val="22"/>
          <w:szCs w:val="22"/>
          <w:lang w:val="es-SV"/>
        </w:rPr>
      </w:pPr>
    </w:p>
    <w:p w:rsidR="00E35BE9" w:rsidRPr="000D1CCA" w:rsidRDefault="00E35BE9" w:rsidP="000D1CCA">
      <w:pPr>
        <w:spacing w:line="360" w:lineRule="auto"/>
        <w:jc w:val="center"/>
        <w:rPr>
          <w:rFonts w:eastAsia="Calibri"/>
          <w:b/>
          <w:sz w:val="22"/>
          <w:szCs w:val="22"/>
          <w:lang w:val="es-SV"/>
        </w:rPr>
      </w:pPr>
    </w:p>
    <w:p w:rsidR="00963C80" w:rsidRPr="000D1CCA" w:rsidRDefault="00963C80" w:rsidP="000D1CCA">
      <w:pPr>
        <w:spacing w:line="360" w:lineRule="auto"/>
        <w:jc w:val="center"/>
        <w:rPr>
          <w:rFonts w:asciiTheme="minorHAnsi" w:eastAsia="Calibri" w:hAnsiTheme="minorHAnsi"/>
          <w:b/>
          <w:sz w:val="22"/>
          <w:szCs w:val="22"/>
          <w:lang w:val="es-SV"/>
        </w:rPr>
      </w:pPr>
    </w:p>
    <w:p w:rsidR="00963C80" w:rsidRPr="000D1CCA" w:rsidRDefault="00963C80" w:rsidP="000D1CCA">
      <w:pPr>
        <w:spacing w:line="360" w:lineRule="auto"/>
        <w:jc w:val="center"/>
        <w:rPr>
          <w:rFonts w:asciiTheme="minorHAnsi" w:eastAsia="Calibri" w:hAnsiTheme="minorHAnsi"/>
          <w:b/>
          <w:sz w:val="22"/>
          <w:szCs w:val="22"/>
          <w:lang w:val="es-SV"/>
        </w:rPr>
      </w:pPr>
    </w:p>
    <w:p w:rsidR="00963C80" w:rsidRDefault="00963C80" w:rsidP="00CF3DBB">
      <w:pPr>
        <w:jc w:val="center"/>
        <w:rPr>
          <w:rFonts w:asciiTheme="minorHAnsi" w:eastAsia="Calibri" w:hAnsiTheme="minorHAnsi"/>
          <w:b/>
          <w:sz w:val="22"/>
          <w:szCs w:val="22"/>
          <w:lang w:val="es-SV"/>
        </w:rPr>
      </w:pPr>
    </w:p>
    <w:sectPr w:rsidR="00963C80" w:rsidSect="005366B0">
      <w:headerReference w:type="default" r:id="rId8"/>
      <w:footerReference w:type="default" r:id="rId9"/>
      <w:pgSz w:w="12240" w:h="15840"/>
      <w:pgMar w:top="2999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95A" w:rsidRDefault="00E0395A">
      <w:pPr>
        <w:spacing w:after="0" w:line="240" w:lineRule="auto"/>
      </w:pPr>
      <w:r>
        <w:separator/>
      </w:r>
    </w:p>
  </w:endnote>
  <w:endnote w:type="continuationSeparator" w:id="0">
    <w:p w:rsidR="00E0395A" w:rsidRDefault="00E0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mboStd">
    <w:altName w:val="Times New Roman"/>
    <w:panose1 w:val="00000000000000000000"/>
    <w:charset w:val="00"/>
    <w:family w:val="roman"/>
    <w:notTrueType/>
    <w:pitch w:val="default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745" w:rsidRPr="00A04384" w:rsidRDefault="00C82745" w:rsidP="00A04384">
    <w:pPr>
      <w:spacing w:line="240" w:lineRule="auto"/>
      <w:jc w:val="center"/>
      <w:rPr>
        <w:lang w:val="es-ES"/>
      </w:rPr>
    </w:pPr>
    <w:r w:rsidRPr="00A04384">
      <w:rPr>
        <w:rFonts w:ascii="BemboStd" w:eastAsia="BemboStd" w:hAnsi="BemboStd" w:cs="BemboStd"/>
        <w:sz w:val="24"/>
        <w:szCs w:val="24"/>
        <w:lang w:val="es-ES"/>
      </w:rPr>
      <w:t>_____________</w:t>
    </w:r>
  </w:p>
  <w:p w:rsidR="00C82745" w:rsidRPr="00A04384" w:rsidRDefault="00C82745" w:rsidP="00BD731C">
    <w:pPr>
      <w:spacing w:after="0"/>
      <w:rPr>
        <w:rFonts w:ascii="Bembo Std" w:eastAsia="BemboStd" w:hAnsi="Bembo Std" w:cs="BemboStd"/>
        <w:lang w:val="es-ES"/>
      </w:rPr>
    </w:pPr>
    <w:r>
      <w:rPr>
        <w:rFonts w:ascii="Bembo Std" w:eastAsia="BemboStd" w:hAnsi="Bembo Std" w:cs="BemboStd"/>
        <w:noProof/>
        <w:lang w:val="es-SV" w:eastAsia="es-SV"/>
      </w:rPr>
      <w:drawing>
        <wp:inline distT="0" distB="0" distL="0" distR="0">
          <wp:extent cx="5687580" cy="521209"/>
          <wp:effectExtent l="0" t="0" r="0" b="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NACENT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7580" cy="521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95A" w:rsidRDefault="00E0395A">
      <w:pPr>
        <w:spacing w:after="0" w:line="240" w:lineRule="auto"/>
      </w:pPr>
      <w:r>
        <w:separator/>
      </w:r>
    </w:p>
  </w:footnote>
  <w:footnote w:type="continuationSeparator" w:id="0">
    <w:p w:rsidR="00E0395A" w:rsidRDefault="00E0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745" w:rsidRDefault="00C82745">
    <w:r w:rsidRPr="00A9042C"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9984C5" wp14:editId="358769A9">
              <wp:simplePos x="0" y="0"/>
              <wp:positionH relativeFrom="margin">
                <wp:posOffset>4416425</wp:posOffset>
              </wp:positionH>
              <wp:positionV relativeFrom="paragraph">
                <wp:posOffset>1095375</wp:posOffset>
              </wp:positionV>
              <wp:extent cx="1590675" cy="285750"/>
              <wp:effectExtent l="0" t="0" r="28575" b="19050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90675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C82745" w:rsidRPr="003151D2" w:rsidRDefault="00C10676" w:rsidP="00A00F03">
                          <w:pPr>
                            <w:rPr>
                              <w:lang w:val="es-SV"/>
                            </w:rPr>
                          </w:pPr>
                          <w:r>
                            <w:rPr>
                              <w:lang w:val="es-SV"/>
                            </w:rPr>
                            <w:t xml:space="preserve">         </w:t>
                          </w:r>
                          <w:r w:rsidR="00A00F03">
                            <w:rPr>
                              <w:lang w:val="es-SV"/>
                            </w:rPr>
                            <w:t>124</w:t>
                          </w:r>
                          <w:r w:rsidR="00C82745">
                            <w:rPr>
                              <w:lang w:val="es-SV"/>
                            </w:rPr>
                            <w:t>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D9984C5" id="Rectángulo 18" o:spid="_x0000_s1045" style="position:absolute;margin-left:347.75pt;margin-top:86.25pt;width:125.25pt;height:22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" fillcolor="window" strokecolor="#4f81bd" strokeweight="1pt">
              <v:textbox>
                <w:txbxContent>
                  <w:p w:rsidR="00C82745" w:rsidRPr="003151D2" w:rsidRDefault="00C10676" w:rsidP="00A00F03">
                    <w:pPr>
                      <w:rPr>
                        <w:lang w:val="es-SV"/>
                      </w:rPr>
                    </w:pPr>
                    <w:r>
                      <w:rPr>
                        <w:lang w:val="es-SV"/>
                      </w:rPr>
                      <w:t xml:space="preserve">         </w:t>
                    </w:r>
                    <w:r w:rsidR="00A00F03">
                      <w:rPr>
                        <w:lang w:val="es-SV"/>
                      </w:rPr>
                      <w:t>124</w:t>
                    </w:r>
                    <w:r w:rsidR="00C82745">
                      <w:rPr>
                        <w:lang w:val="es-SV"/>
                      </w:rPr>
                      <w:t>-2020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ACAD63" wp14:editId="2A849817">
              <wp:simplePos x="0" y="0"/>
              <wp:positionH relativeFrom="margin">
                <wp:posOffset>3473450</wp:posOffset>
              </wp:positionH>
              <wp:positionV relativeFrom="paragraph">
                <wp:posOffset>1095375</wp:posOffset>
              </wp:positionV>
              <wp:extent cx="847725" cy="285750"/>
              <wp:effectExtent l="0" t="0" r="28575" b="19050"/>
              <wp:wrapNone/>
              <wp:docPr id="44" name="Rectá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725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C82745" w:rsidRPr="003151D2" w:rsidRDefault="00C82745" w:rsidP="003151D2">
                          <w:pPr>
                            <w:jc w:val="center"/>
                            <w:rPr>
                              <w:lang w:val="es-SV"/>
                            </w:rPr>
                          </w:pPr>
                          <w:r>
                            <w:rPr>
                              <w:lang w:val="es-SV"/>
                            </w:rPr>
                            <w:t>Referencia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BACAD63" id="Rectángulo 44" o:spid="_x0000_s1027" style="position:absolute;margin-left:273.5pt;margin-top:86.25pt;width:66.75pt;height:22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" fillcolor="window" strokecolor="#4f81bd" strokeweight="1pt">
              <v:textbox>
                <w:txbxContent>
                  <w:p w:rsidR="00C82745" w:rsidRPr="003151D2" w:rsidRDefault="00C82745" w:rsidP="003151D2">
                    <w:pPr>
                      <w:jc w:val="center"/>
                      <w:rPr>
                        <w:lang w:val="es-SV"/>
                      </w:rPr>
                    </w:pPr>
                    <w:r>
                      <w:rPr>
                        <w:lang w:val="es-SV"/>
                      </w:rPr>
                      <w:t>Referencia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SV" w:eastAsia="es-SV"/>
      </w:rPr>
      <w:drawing>
        <wp:anchor distT="0" distB="0" distL="114300" distR="114300" simplePos="0" relativeHeight="251657728" behindDoc="1" locked="0" layoutInCell="1" allowOverlap="1" wp14:anchorId="2878A472" wp14:editId="37496848">
          <wp:simplePos x="0" y="0"/>
          <wp:positionH relativeFrom="page">
            <wp:posOffset>-9525</wp:posOffset>
          </wp:positionH>
          <wp:positionV relativeFrom="line">
            <wp:posOffset>-409575</wp:posOffset>
          </wp:positionV>
          <wp:extent cx="7772400" cy="10057765"/>
          <wp:effectExtent l="0" t="0" r="0" b="63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1CEC"/>
    <w:multiLevelType w:val="hybridMultilevel"/>
    <w:tmpl w:val="C7E4088C"/>
    <w:lvl w:ilvl="0" w:tplc="440A0013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505" w:hanging="360"/>
      </w:pPr>
    </w:lvl>
    <w:lvl w:ilvl="2" w:tplc="440A001B" w:tentative="1">
      <w:start w:val="1"/>
      <w:numFmt w:val="lowerRoman"/>
      <w:lvlText w:val="%3."/>
      <w:lvlJc w:val="right"/>
      <w:pPr>
        <w:ind w:left="2225" w:hanging="180"/>
      </w:pPr>
    </w:lvl>
    <w:lvl w:ilvl="3" w:tplc="440A000F" w:tentative="1">
      <w:start w:val="1"/>
      <w:numFmt w:val="decimal"/>
      <w:lvlText w:val="%4."/>
      <w:lvlJc w:val="left"/>
      <w:pPr>
        <w:ind w:left="2945" w:hanging="360"/>
      </w:pPr>
    </w:lvl>
    <w:lvl w:ilvl="4" w:tplc="440A0019" w:tentative="1">
      <w:start w:val="1"/>
      <w:numFmt w:val="lowerLetter"/>
      <w:lvlText w:val="%5."/>
      <w:lvlJc w:val="left"/>
      <w:pPr>
        <w:ind w:left="3665" w:hanging="360"/>
      </w:pPr>
    </w:lvl>
    <w:lvl w:ilvl="5" w:tplc="440A001B" w:tentative="1">
      <w:start w:val="1"/>
      <w:numFmt w:val="lowerRoman"/>
      <w:lvlText w:val="%6."/>
      <w:lvlJc w:val="right"/>
      <w:pPr>
        <w:ind w:left="4385" w:hanging="180"/>
      </w:pPr>
    </w:lvl>
    <w:lvl w:ilvl="6" w:tplc="440A000F" w:tentative="1">
      <w:start w:val="1"/>
      <w:numFmt w:val="decimal"/>
      <w:lvlText w:val="%7."/>
      <w:lvlJc w:val="left"/>
      <w:pPr>
        <w:ind w:left="5105" w:hanging="360"/>
      </w:pPr>
    </w:lvl>
    <w:lvl w:ilvl="7" w:tplc="440A0019" w:tentative="1">
      <w:start w:val="1"/>
      <w:numFmt w:val="lowerLetter"/>
      <w:lvlText w:val="%8."/>
      <w:lvlJc w:val="left"/>
      <w:pPr>
        <w:ind w:left="5825" w:hanging="360"/>
      </w:pPr>
    </w:lvl>
    <w:lvl w:ilvl="8" w:tplc="4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2E5215F"/>
    <w:multiLevelType w:val="hybridMultilevel"/>
    <w:tmpl w:val="C79E8B8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47E7E"/>
    <w:multiLevelType w:val="hybridMultilevel"/>
    <w:tmpl w:val="E9C0334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973AA"/>
    <w:multiLevelType w:val="hybridMultilevel"/>
    <w:tmpl w:val="AF1EC766"/>
    <w:lvl w:ilvl="0" w:tplc="EE8622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02506"/>
    <w:multiLevelType w:val="hybridMultilevel"/>
    <w:tmpl w:val="ADF41C5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E0471"/>
    <w:multiLevelType w:val="hybridMultilevel"/>
    <w:tmpl w:val="148459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31B88"/>
    <w:multiLevelType w:val="hybridMultilevel"/>
    <w:tmpl w:val="ECB4413C"/>
    <w:lvl w:ilvl="0" w:tplc="440A0013">
      <w:start w:val="1"/>
      <w:numFmt w:val="upperRoman"/>
      <w:lvlText w:val="%1."/>
      <w:lvlJc w:val="right"/>
      <w:pPr>
        <w:ind w:left="785" w:hanging="360"/>
      </w:pPr>
    </w:lvl>
    <w:lvl w:ilvl="1" w:tplc="440A0019" w:tentative="1">
      <w:start w:val="1"/>
      <w:numFmt w:val="lowerLetter"/>
      <w:lvlText w:val="%2."/>
      <w:lvlJc w:val="left"/>
      <w:pPr>
        <w:ind w:left="1505" w:hanging="360"/>
      </w:pPr>
    </w:lvl>
    <w:lvl w:ilvl="2" w:tplc="440A001B" w:tentative="1">
      <w:start w:val="1"/>
      <w:numFmt w:val="lowerRoman"/>
      <w:lvlText w:val="%3."/>
      <w:lvlJc w:val="right"/>
      <w:pPr>
        <w:ind w:left="2225" w:hanging="180"/>
      </w:pPr>
    </w:lvl>
    <w:lvl w:ilvl="3" w:tplc="440A000F" w:tentative="1">
      <w:start w:val="1"/>
      <w:numFmt w:val="decimal"/>
      <w:lvlText w:val="%4."/>
      <w:lvlJc w:val="left"/>
      <w:pPr>
        <w:ind w:left="2945" w:hanging="360"/>
      </w:pPr>
    </w:lvl>
    <w:lvl w:ilvl="4" w:tplc="440A0019" w:tentative="1">
      <w:start w:val="1"/>
      <w:numFmt w:val="lowerLetter"/>
      <w:lvlText w:val="%5."/>
      <w:lvlJc w:val="left"/>
      <w:pPr>
        <w:ind w:left="3665" w:hanging="360"/>
      </w:pPr>
    </w:lvl>
    <w:lvl w:ilvl="5" w:tplc="440A001B" w:tentative="1">
      <w:start w:val="1"/>
      <w:numFmt w:val="lowerRoman"/>
      <w:lvlText w:val="%6."/>
      <w:lvlJc w:val="right"/>
      <w:pPr>
        <w:ind w:left="4385" w:hanging="180"/>
      </w:pPr>
    </w:lvl>
    <w:lvl w:ilvl="6" w:tplc="440A000F" w:tentative="1">
      <w:start w:val="1"/>
      <w:numFmt w:val="decimal"/>
      <w:lvlText w:val="%7."/>
      <w:lvlJc w:val="left"/>
      <w:pPr>
        <w:ind w:left="5105" w:hanging="360"/>
      </w:pPr>
    </w:lvl>
    <w:lvl w:ilvl="7" w:tplc="440A0019" w:tentative="1">
      <w:start w:val="1"/>
      <w:numFmt w:val="lowerLetter"/>
      <w:lvlText w:val="%8."/>
      <w:lvlJc w:val="left"/>
      <w:pPr>
        <w:ind w:left="5825" w:hanging="360"/>
      </w:pPr>
    </w:lvl>
    <w:lvl w:ilvl="8" w:tplc="4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A202B5B"/>
    <w:multiLevelType w:val="hybridMultilevel"/>
    <w:tmpl w:val="EBC44634"/>
    <w:lvl w:ilvl="0" w:tplc="BD40D5C2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0256E"/>
    <w:multiLevelType w:val="hybridMultilevel"/>
    <w:tmpl w:val="6C00D2A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F19F7"/>
    <w:multiLevelType w:val="hybridMultilevel"/>
    <w:tmpl w:val="26BC6696"/>
    <w:lvl w:ilvl="0" w:tplc="FD4038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23CDA"/>
    <w:multiLevelType w:val="hybridMultilevel"/>
    <w:tmpl w:val="71900EE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66"/>
    <w:rsid w:val="00012BB2"/>
    <w:rsid w:val="0005308C"/>
    <w:rsid w:val="00055014"/>
    <w:rsid w:val="00071F51"/>
    <w:rsid w:val="00080080"/>
    <w:rsid w:val="00082075"/>
    <w:rsid w:val="000877C9"/>
    <w:rsid w:val="000B1F29"/>
    <w:rsid w:val="000C6A08"/>
    <w:rsid w:val="000D1CCA"/>
    <w:rsid w:val="00102927"/>
    <w:rsid w:val="001058C6"/>
    <w:rsid w:val="001241DC"/>
    <w:rsid w:val="0014709B"/>
    <w:rsid w:val="00151049"/>
    <w:rsid w:val="001755FD"/>
    <w:rsid w:val="001840B8"/>
    <w:rsid w:val="001905D5"/>
    <w:rsid w:val="001C19EE"/>
    <w:rsid w:val="001C4FA6"/>
    <w:rsid w:val="001F2E0D"/>
    <w:rsid w:val="00200072"/>
    <w:rsid w:val="0020433D"/>
    <w:rsid w:val="002058D5"/>
    <w:rsid w:val="002077F6"/>
    <w:rsid w:val="00217CC8"/>
    <w:rsid w:val="002245D7"/>
    <w:rsid w:val="00237069"/>
    <w:rsid w:val="0023724B"/>
    <w:rsid w:val="0024662C"/>
    <w:rsid w:val="0025740F"/>
    <w:rsid w:val="00263697"/>
    <w:rsid w:val="00266508"/>
    <w:rsid w:val="002676EB"/>
    <w:rsid w:val="00271CEA"/>
    <w:rsid w:val="002958DC"/>
    <w:rsid w:val="002A007E"/>
    <w:rsid w:val="002A2236"/>
    <w:rsid w:val="002C4190"/>
    <w:rsid w:val="002D6736"/>
    <w:rsid w:val="002E65B9"/>
    <w:rsid w:val="002E732C"/>
    <w:rsid w:val="002F1F89"/>
    <w:rsid w:val="002F7542"/>
    <w:rsid w:val="003151D2"/>
    <w:rsid w:val="00325255"/>
    <w:rsid w:val="00346E3D"/>
    <w:rsid w:val="003511F4"/>
    <w:rsid w:val="00355AF7"/>
    <w:rsid w:val="00357847"/>
    <w:rsid w:val="00364EF5"/>
    <w:rsid w:val="003669DD"/>
    <w:rsid w:val="00387F3E"/>
    <w:rsid w:val="003C21AF"/>
    <w:rsid w:val="003C2FB2"/>
    <w:rsid w:val="003D6406"/>
    <w:rsid w:val="003F21C5"/>
    <w:rsid w:val="003F2438"/>
    <w:rsid w:val="003F3153"/>
    <w:rsid w:val="00402B3E"/>
    <w:rsid w:val="00407243"/>
    <w:rsid w:val="00426FEE"/>
    <w:rsid w:val="0043581F"/>
    <w:rsid w:val="00436366"/>
    <w:rsid w:val="004373A5"/>
    <w:rsid w:val="00441370"/>
    <w:rsid w:val="0045185F"/>
    <w:rsid w:val="00456739"/>
    <w:rsid w:val="004603F2"/>
    <w:rsid w:val="00467009"/>
    <w:rsid w:val="004672F5"/>
    <w:rsid w:val="00467D93"/>
    <w:rsid w:val="00495CEF"/>
    <w:rsid w:val="00497C14"/>
    <w:rsid w:val="004A3EEA"/>
    <w:rsid w:val="004C7704"/>
    <w:rsid w:val="004D4D14"/>
    <w:rsid w:val="004D7124"/>
    <w:rsid w:val="00511B43"/>
    <w:rsid w:val="0053084B"/>
    <w:rsid w:val="005366B0"/>
    <w:rsid w:val="0054380D"/>
    <w:rsid w:val="0054735F"/>
    <w:rsid w:val="005564C2"/>
    <w:rsid w:val="00563C68"/>
    <w:rsid w:val="005739CE"/>
    <w:rsid w:val="00577780"/>
    <w:rsid w:val="00583834"/>
    <w:rsid w:val="00585892"/>
    <w:rsid w:val="005A4785"/>
    <w:rsid w:val="005C562E"/>
    <w:rsid w:val="005C5E42"/>
    <w:rsid w:val="005D45D7"/>
    <w:rsid w:val="005F1218"/>
    <w:rsid w:val="005F3D51"/>
    <w:rsid w:val="00606717"/>
    <w:rsid w:val="00607A3B"/>
    <w:rsid w:val="00622A4B"/>
    <w:rsid w:val="006276AF"/>
    <w:rsid w:val="006361AC"/>
    <w:rsid w:val="006503A2"/>
    <w:rsid w:val="00657059"/>
    <w:rsid w:val="00661DF3"/>
    <w:rsid w:val="00671234"/>
    <w:rsid w:val="006734F5"/>
    <w:rsid w:val="0067418C"/>
    <w:rsid w:val="006904DB"/>
    <w:rsid w:val="00690BB0"/>
    <w:rsid w:val="00693093"/>
    <w:rsid w:val="00695694"/>
    <w:rsid w:val="00697B84"/>
    <w:rsid w:val="006B2E82"/>
    <w:rsid w:val="006D51D5"/>
    <w:rsid w:val="006E356B"/>
    <w:rsid w:val="006E48FC"/>
    <w:rsid w:val="0070169A"/>
    <w:rsid w:val="00714970"/>
    <w:rsid w:val="007149F0"/>
    <w:rsid w:val="00733028"/>
    <w:rsid w:val="0074289C"/>
    <w:rsid w:val="00753B10"/>
    <w:rsid w:val="00762F11"/>
    <w:rsid w:val="00767DFC"/>
    <w:rsid w:val="007777E6"/>
    <w:rsid w:val="00783112"/>
    <w:rsid w:val="00785B5C"/>
    <w:rsid w:val="00793B03"/>
    <w:rsid w:val="00795801"/>
    <w:rsid w:val="007B42C1"/>
    <w:rsid w:val="007B6174"/>
    <w:rsid w:val="007C2CAE"/>
    <w:rsid w:val="007C4553"/>
    <w:rsid w:val="007D15D4"/>
    <w:rsid w:val="007F1598"/>
    <w:rsid w:val="0080412E"/>
    <w:rsid w:val="00807AAE"/>
    <w:rsid w:val="0081128A"/>
    <w:rsid w:val="008220AB"/>
    <w:rsid w:val="00841F41"/>
    <w:rsid w:val="008516B4"/>
    <w:rsid w:val="00875B18"/>
    <w:rsid w:val="008852FE"/>
    <w:rsid w:val="00897A44"/>
    <w:rsid w:val="008B4EE5"/>
    <w:rsid w:val="008D3936"/>
    <w:rsid w:val="008D4720"/>
    <w:rsid w:val="008F30F1"/>
    <w:rsid w:val="0090035C"/>
    <w:rsid w:val="00924108"/>
    <w:rsid w:val="009349F8"/>
    <w:rsid w:val="009357D7"/>
    <w:rsid w:val="0094114E"/>
    <w:rsid w:val="00963C80"/>
    <w:rsid w:val="00966613"/>
    <w:rsid w:val="00974ECB"/>
    <w:rsid w:val="00983913"/>
    <w:rsid w:val="00992C44"/>
    <w:rsid w:val="00993B3D"/>
    <w:rsid w:val="009A6956"/>
    <w:rsid w:val="009B41E1"/>
    <w:rsid w:val="009C2E1D"/>
    <w:rsid w:val="009C3A38"/>
    <w:rsid w:val="009D43C4"/>
    <w:rsid w:val="00A00F03"/>
    <w:rsid w:val="00A01BEA"/>
    <w:rsid w:val="00A01E36"/>
    <w:rsid w:val="00A04384"/>
    <w:rsid w:val="00A0508D"/>
    <w:rsid w:val="00A078B0"/>
    <w:rsid w:val="00A13D14"/>
    <w:rsid w:val="00A51DB8"/>
    <w:rsid w:val="00A5232B"/>
    <w:rsid w:val="00A62E04"/>
    <w:rsid w:val="00A65AF4"/>
    <w:rsid w:val="00A85168"/>
    <w:rsid w:val="00A9042C"/>
    <w:rsid w:val="00A976BE"/>
    <w:rsid w:val="00AA5811"/>
    <w:rsid w:val="00AB0CEA"/>
    <w:rsid w:val="00AB1935"/>
    <w:rsid w:val="00AC7592"/>
    <w:rsid w:val="00AD2E59"/>
    <w:rsid w:val="00AE2276"/>
    <w:rsid w:val="00AE4A6B"/>
    <w:rsid w:val="00AE4E41"/>
    <w:rsid w:val="00AF7ACE"/>
    <w:rsid w:val="00B24A61"/>
    <w:rsid w:val="00B3601F"/>
    <w:rsid w:val="00B5011E"/>
    <w:rsid w:val="00B50E44"/>
    <w:rsid w:val="00B659E0"/>
    <w:rsid w:val="00B823EF"/>
    <w:rsid w:val="00B8648D"/>
    <w:rsid w:val="00B936B7"/>
    <w:rsid w:val="00B96F17"/>
    <w:rsid w:val="00BC4529"/>
    <w:rsid w:val="00BD4D1D"/>
    <w:rsid w:val="00BD731C"/>
    <w:rsid w:val="00BD7BB2"/>
    <w:rsid w:val="00BE68A7"/>
    <w:rsid w:val="00C10676"/>
    <w:rsid w:val="00C167C8"/>
    <w:rsid w:val="00C30E49"/>
    <w:rsid w:val="00C328E9"/>
    <w:rsid w:val="00C3384C"/>
    <w:rsid w:val="00C45BBF"/>
    <w:rsid w:val="00C55DEB"/>
    <w:rsid w:val="00C56F05"/>
    <w:rsid w:val="00C61302"/>
    <w:rsid w:val="00C82745"/>
    <w:rsid w:val="00C90843"/>
    <w:rsid w:val="00C928CA"/>
    <w:rsid w:val="00C9408D"/>
    <w:rsid w:val="00CA25D5"/>
    <w:rsid w:val="00CB601D"/>
    <w:rsid w:val="00CC074B"/>
    <w:rsid w:val="00CD3D08"/>
    <w:rsid w:val="00CD7C2A"/>
    <w:rsid w:val="00CF3DBB"/>
    <w:rsid w:val="00D116DD"/>
    <w:rsid w:val="00D120B2"/>
    <w:rsid w:val="00D261C5"/>
    <w:rsid w:val="00D33416"/>
    <w:rsid w:val="00D43CCC"/>
    <w:rsid w:val="00D43DD9"/>
    <w:rsid w:val="00D44D5A"/>
    <w:rsid w:val="00D45264"/>
    <w:rsid w:val="00D53D54"/>
    <w:rsid w:val="00D53F89"/>
    <w:rsid w:val="00D54458"/>
    <w:rsid w:val="00D64601"/>
    <w:rsid w:val="00D83391"/>
    <w:rsid w:val="00E029C9"/>
    <w:rsid w:val="00E0395A"/>
    <w:rsid w:val="00E11D2B"/>
    <w:rsid w:val="00E26F57"/>
    <w:rsid w:val="00E35BE9"/>
    <w:rsid w:val="00E45DAA"/>
    <w:rsid w:val="00E543C2"/>
    <w:rsid w:val="00E61439"/>
    <w:rsid w:val="00E67CB0"/>
    <w:rsid w:val="00E720B2"/>
    <w:rsid w:val="00E763AE"/>
    <w:rsid w:val="00E76FE2"/>
    <w:rsid w:val="00E973F9"/>
    <w:rsid w:val="00EC368E"/>
    <w:rsid w:val="00EC6FEB"/>
    <w:rsid w:val="00ED5CBE"/>
    <w:rsid w:val="00EF36DC"/>
    <w:rsid w:val="00F01F9B"/>
    <w:rsid w:val="00F135A0"/>
    <w:rsid w:val="00F23976"/>
    <w:rsid w:val="00F34174"/>
    <w:rsid w:val="00F43651"/>
    <w:rsid w:val="00F651A7"/>
    <w:rsid w:val="00F77D11"/>
    <w:rsid w:val="00F8393A"/>
    <w:rsid w:val="00FA1BAC"/>
    <w:rsid w:val="00FC6F05"/>
    <w:rsid w:val="00FD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A4038"/>
  <w15:docId w15:val="{E27FC935-75A6-4872-80D2-AB7DDB8A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0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384"/>
  </w:style>
  <w:style w:type="paragraph" w:styleId="Piedepgina">
    <w:name w:val="footer"/>
    <w:basedOn w:val="Normal"/>
    <w:link w:val="PiedepginaCar"/>
    <w:uiPriority w:val="99"/>
    <w:unhideWhenUsed/>
    <w:rsid w:val="00A0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384"/>
  </w:style>
  <w:style w:type="paragraph" w:styleId="Textodeglobo">
    <w:name w:val="Balloon Text"/>
    <w:basedOn w:val="Normal"/>
    <w:link w:val="TextodegloboCar"/>
    <w:uiPriority w:val="99"/>
    <w:semiHidden/>
    <w:unhideWhenUsed/>
    <w:rsid w:val="00BD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31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7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A0E1F-5950-432B-BF78-30EA1C0B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Diseñador Grafico</dc:creator>
  <cp:lastModifiedBy>EDNA BETZABEL ALVAREZ GARCIA</cp:lastModifiedBy>
  <cp:revision>16</cp:revision>
  <cp:lastPrinted>2020-06-29T15:19:00Z</cp:lastPrinted>
  <dcterms:created xsi:type="dcterms:W3CDTF">2020-06-24T19:01:00Z</dcterms:created>
  <dcterms:modified xsi:type="dcterms:W3CDTF">2020-07-09T20:14:00Z</dcterms:modified>
</cp:coreProperties>
</file>