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A34BD" w:rsidRPr="00BB4B4F" w:rsidRDefault="003A34BD" w:rsidP="003A34B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3A34BD" w:rsidRPr="00BB4B4F" w:rsidRDefault="003A34BD" w:rsidP="003A34B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3A34BD" w:rsidRPr="00BB4B4F" w:rsidRDefault="003A34BD" w:rsidP="003A34B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3A34BD" w:rsidRPr="00BB4B4F" w:rsidRDefault="003A34BD" w:rsidP="003A34B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3A34BD" w:rsidRPr="00BB4B4F" w:rsidRDefault="003A34BD" w:rsidP="003A34B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3A34BD" w:rsidRPr="00BB4B4F" w:rsidRDefault="003A34BD" w:rsidP="003A34B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3A34BD" w:rsidP="003A34B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3A34BD" w:rsidRDefault="003A34BD" w:rsidP="003A34B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34BD" w:rsidRDefault="003A34BD" w:rsidP="003A34B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34BD" w:rsidRDefault="003A34BD" w:rsidP="003A34B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34BD" w:rsidRDefault="003A34BD" w:rsidP="003A34B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34BD" w:rsidRDefault="003A34BD" w:rsidP="003A34B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A34BD" w:rsidRDefault="003A34BD" w:rsidP="003A34BD">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B46E0B" w:rsidRDefault="00B46E0B" w:rsidP="00B46E0B">
      <w:pPr>
        <w:spacing w:after="0" w:line="240" w:lineRule="auto"/>
        <w:jc w:val="both"/>
        <w:rPr>
          <w:rFonts w:eastAsia="Times New Roman" w:cs="Calibri"/>
          <w:sz w:val="15"/>
          <w:szCs w:val="15"/>
          <w:lang w:val="es-SV"/>
        </w:rPr>
      </w:pPr>
      <w:r w:rsidRPr="00B46E0B">
        <w:rPr>
          <w:rFonts w:eastAsia="Times New Roman" w:cs="Calibri"/>
          <w:sz w:val="15"/>
          <w:szCs w:val="15"/>
          <w:lang w:val="es-SV"/>
        </w:rPr>
        <w:t>.</w:t>
      </w: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3A34BD">
        <w:rPr>
          <w:rFonts w:eastAsia="Calibri"/>
          <w:sz w:val="22"/>
          <w:szCs w:val="22"/>
          <w:lang w:val="es-SV"/>
        </w:rPr>
        <w:t xml:space="preserve"> nueve</w:t>
      </w:r>
      <w:r w:rsidR="00DB52CB">
        <w:rPr>
          <w:rFonts w:eastAsia="Calibri"/>
          <w:sz w:val="22"/>
          <w:szCs w:val="22"/>
          <w:lang w:val="es-SV"/>
        </w:rPr>
        <w:t xml:space="preserve"> horas</w:t>
      </w:r>
      <w:r w:rsidR="003A34BD">
        <w:rPr>
          <w:rFonts w:eastAsia="Calibri"/>
          <w:sz w:val="22"/>
          <w:szCs w:val="22"/>
          <w:lang w:val="es-SV"/>
        </w:rPr>
        <w:t xml:space="preserve"> y doce 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A34BD">
        <w:rPr>
          <w:rFonts w:eastAsia="Calibri"/>
          <w:sz w:val="22"/>
          <w:szCs w:val="22"/>
          <w:lang w:val="es-SV"/>
        </w:rPr>
        <w:t xml:space="preserve"> veintiocho</w:t>
      </w:r>
      <w:r w:rsidR="007613E3">
        <w:rPr>
          <w:rFonts w:eastAsia="Calibri"/>
          <w:sz w:val="22"/>
          <w:szCs w:val="22"/>
          <w:lang w:val="es-SV"/>
        </w:rPr>
        <w:t xml:space="preserve"> </w:t>
      </w:r>
      <w:r w:rsidR="003A34BD">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BD0AFD" w:rsidP="00DC1E73">
      <w:pPr>
        <w:pStyle w:val="Prrafodelista"/>
        <w:numPr>
          <w:ilvl w:val="0"/>
          <w:numId w:val="1"/>
        </w:numPr>
        <w:jc w:val="both"/>
        <w:rPr>
          <w:lang w:val="es-MX"/>
        </w:rPr>
      </w:pPr>
      <w:r>
        <w:rPr>
          <w:rFonts w:eastAsia="Calibri"/>
          <w:sz w:val="22"/>
          <w:szCs w:val="22"/>
          <w:lang w:val="es-SV"/>
        </w:rPr>
        <w:t>El día veintidós</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sidR="003A34BD">
        <w:rPr>
          <w:rFonts w:eastAsia="Calibri"/>
          <w:sz w:val="22"/>
          <w:szCs w:val="22"/>
          <w:lang w:val="es-SV"/>
        </w:rPr>
        <w:t xml:space="preserve"> 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Pr>
          <w:sz w:val="22"/>
          <w:szCs w:val="22"/>
          <w:lang w:val="es-SV"/>
        </w:rPr>
        <w:t>Constancia de Alta y Baja</w:t>
      </w:r>
      <w:r w:rsidR="004248B6" w:rsidRPr="00776CE2">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w:t>
      </w:r>
      <w:bookmarkStart w:id="0" w:name="_GoBack"/>
      <w:bookmarkEnd w:id="0"/>
      <w:r w:rsidRPr="00B46E0B">
        <w:rPr>
          <w:rFonts w:eastAsia="Calibri"/>
          <w:sz w:val="22"/>
          <w:szCs w:val="22"/>
          <w:lang w:val="es-SV"/>
        </w:rPr>
        <w:t xml:space="preserve">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D0AF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A76EB">
        <w:rPr>
          <w:rFonts w:eastAsia="Calibri"/>
          <w:sz w:val="22"/>
          <w:szCs w:val="22"/>
          <w:lang w:val="es-SV"/>
        </w:rPr>
        <w:t xml:space="preserve">el señor </w:t>
      </w:r>
      <w:r w:rsidR="003A34BD">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BD0AFD">
        <w:rPr>
          <w:rFonts w:eastAsia="Calibri"/>
          <w:sz w:val="22"/>
          <w:szCs w:val="22"/>
          <w:lang w:val="es-SV"/>
        </w:rPr>
        <w:t>a veintidós</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D0AF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5A76EB">
        <w:rPr>
          <w:rFonts w:eastAsia="Calibri"/>
          <w:sz w:val="22"/>
          <w:szCs w:val="22"/>
          <w:lang w:val="es-SV"/>
        </w:rPr>
        <w:t xml:space="preserve">señor </w:t>
      </w:r>
      <w:r w:rsidR="003A34BD">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3A34B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1168AC">
                            <w:rPr>
                              <w:lang w:val="es-SV"/>
                            </w:rPr>
                            <w:t>63</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1168AC">
                      <w:rPr>
                        <w:lang w:val="es-SV"/>
                      </w:rPr>
                      <w:t>63</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4BD" w:rsidRDefault="003A34BD">
    <w:pPr>
      <w:pStyle w:val="Encabezado"/>
    </w:pPr>
    <w:r w:rsidRPr="00FC2486">
      <w:rPr>
        <w:noProof/>
        <w:lang w:val="es-SV" w:eastAsia="es-SV"/>
      </w:rPr>
      <w:drawing>
        <wp:anchor distT="0" distB="0" distL="114300" distR="114300" simplePos="0" relativeHeight="251660800" behindDoc="0" locked="0" layoutInCell="1" allowOverlap="1" wp14:anchorId="325D1470" wp14:editId="37E5D166">
          <wp:simplePos x="0" y="0"/>
          <wp:positionH relativeFrom="margin">
            <wp:align>center</wp:align>
          </wp:positionH>
          <wp:positionV relativeFrom="paragraph">
            <wp:posOffset>-200025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34BD"/>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1E73"/>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B79CA"/>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FC24-6259-4BEA-ABD8-3F8D9E90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1161</TotalTime>
  <Pages>3</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154</cp:revision>
  <cp:lastPrinted>2021-07-22T20:49:00Z</cp:lastPrinted>
  <dcterms:created xsi:type="dcterms:W3CDTF">2021-05-28T19:19:00Z</dcterms:created>
  <dcterms:modified xsi:type="dcterms:W3CDTF">2021-08-18T16:01:00Z</dcterms:modified>
</cp:coreProperties>
</file>