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92" w:rsidRDefault="003C2792" w:rsidP="003C2792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  <w:bookmarkStart w:id="0" w:name="_GoBack"/>
      <w:bookmarkEnd w:id="0"/>
    </w:p>
    <w:p w:rsidR="00080116" w:rsidRDefault="00080116" w:rsidP="00080116">
      <w:pPr>
        <w:pStyle w:val="Encabezadodemensaje"/>
        <w:ind w:left="0" w:right="0" w:firstLine="0"/>
        <w:jc w:val="center"/>
        <w:rPr>
          <w:rStyle w:val="Rtulodeencabezadodemensaje"/>
          <w:rFonts w:ascii="Cambria" w:hAnsi="Cambria" w:cs="Arial"/>
          <w:b/>
          <w:i/>
          <w:sz w:val="24"/>
          <w:szCs w:val="24"/>
        </w:rPr>
      </w:pPr>
    </w:p>
    <w:p w:rsidR="00504524" w:rsidRPr="00702B1A" w:rsidRDefault="00504524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8"/>
          <w:szCs w:val="24"/>
        </w:rPr>
      </w:pPr>
      <w:r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>INFORME DE</w:t>
      </w:r>
      <w:r w:rsidR="00395248"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 xml:space="preserve"> EJECUCIÓN DEL </w:t>
      </w:r>
      <w:r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 xml:space="preserve">PRESUPUESTO </w:t>
      </w:r>
      <w:r w:rsidR="00F22E40" w:rsidRPr="00702B1A">
        <w:rPr>
          <w:rStyle w:val="Rtulodeencabezadodemensaje"/>
          <w:rFonts w:ascii="Arial" w:hAnsi="Arial" w:cs="Arial"/>
          <w:b/>
          <w:i/>
          <w:sz w:val="28"/>
          <w:szCs w:val="24"/>
        </w:rPr>
        <w:t>INSTITUCIONAL</w:t>
      </w:r>
    </w:p>
    <w:p w:rsidR="00702B1A" w:rsidRPr="00702B1A" w:rsidRDefault="00702B1A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sz w:val="12"/>
          <w:szCs w:val="24"/>
        </w:rPr>
      </w:pPr>
    </w:p>
    <w:p w:rsidR="00E01E9F" w:rsidRDefault="00702B1A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sz w:val="24"/>
          <w:szCs w:val="24"/>
        </w:rPr>
      </w:pPr>
      <w:r>
        <w:rPr>
          <w:rStyle w:val="Rtulodeencabezadodemensaje"/>
          <w:rFonts w:ascii="Arial" w:hAnsi="Arial" w:cs="Arial"/>
          <w:b/>
          <w:sz w:val="24"/>
          <w:szCs w:val="24"/>
        </w:rPr>
        <w:t>E</w:t>
      </w:r>
      <w:r w:rsidR="00E01E9F">
        <w:rPr>
          <w:rStyle w:val="Rtulodeencabezadodemensaje"/>
          <w:rFonts w:ascii="Arial" w:hAnsi="Arial" w:cs="Arial"/>
          <w:b/>
          <w:sz w:val="24"/>
          <w:szCs w:val="24"/>
        </w:rPr>
        <w:t xml:space="preserve">nero </w:t>
      </w:r>
      <w:r w:rsidR="00E128F2">
        <w:rPr>
          <w:rStyle w:val="Rtulodeencabezadodemensaje"/>
          <w:rFonts w:ascii="Arial" w:hAnsi="Arial" w:cs="Arial"/>
          <w:b/>
          <w:sz w:val="24"/>
          <w:szCs w:val="24"/>
        </w:rPr>
        <w:t>a Septiembre</w:t>
      </w:r>
      <w:r w:rsidR="004E0325">
        <w:rPr>
          <w:rStyle w:val="Rtulodeencabezadodemensaje"/>
          <w:rFonts w:ascii="Arial" w:hAnsi="Arial" w:cs="Arial"/>
          <w:b/>
          <w:sz w:val="24"/>
          <w:szCs w:val="24"/>
        </w:rPr>
        <w:t xml:space="preserve"> </w:t>
      </w:r>
      <w:r w:rsidR="00E01E9F">
        <w:rPr>
          <w:rStyle w:val="Rtulodeencabezadodemensaje"/>
          <w:rFonts w:ascii="Arial" w:hAnsi="Arial" w:cs="Arial"/>
          <w:b/>
          <w:sz w:val="24"/>
          <w:szCs w:val="24"/>
        </w:rPr>
        <w:t xml:space="preserve">del Ejercicio Financiero 2021 </w:t>
      </w:r>
    </w:p>
    <w:p w:rsidR="00504524" w:rsidRPr="00702B1A" w:rsidRDefault="008D65EB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sz w:val="28"/>
          <w:szCs w:val="28"/>
        </w:rPr>
      </w:pPr>
      <w:r w:rsidRPr="00702B1A">
        <w:rPr>
          <w:rStyle w:val="Rtulodeencabezadodemensaje"/>
          <w:rFonts w:ascii="Arial" w:hAnsi="Arial" w:cs="Arial"/>
          <w:sz w:val="24"/>
          <w:szCs w:val="24"/>
        </w:rPr>
        <w:t>Fuente de Financiamiento: Fondo General</w:t>
      </w:r>
      <w:r w:rsidR="00504524" w:rsidRPr="00702B1A">
        <w:rPr>
          <w:rStyle w:val="Rtulodeencabezadodemensaje"/>
          <w:rFonts w:ascii="Arial" w:hAnsi="Arial" w:cs="Arial"/>
          <w:sz w:val="24"/>
          <w:szCs w:val="24"/>
        </w:rPr>
        <w:t xml:space="preserve"> </w:t>
      </w:r>
      <w:r w:rsidR="00504524" w:rsidRPr="00702B1A">
        <w:rPr>
          <w:rStyle w:val="Rtulodeencabezadodemensaje"/>
          <w:rFonts w:ascii="Arial" w:hAnsi="Arial" w:cs="Arial"/>
          <w:sz w:val="28"/>
          <w:szCs w:val="28"/>
        </w:rPr>
        <w:t xml:space="preserve">  </w:t>
      </w:r>
    </w:p>
    <w:p w:rsidR="00F22E40" w:rsidRPr="00702B1A" w:rsidRDefault="00F22E40" w:rsidP="00504524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"/>
          <w:szCs w:val="28"/>
        </w:rPr>
      </w:pPr>
    </w:p>
    <w:p w:rsidR="00395248" w:rsidRPr="00702B1A" w:rsidRDefault="00702B1A" w:rsidP="00702B1A">
      <w:pPr>
        <w:pStyle w:val="Encabezadodemensaje"/>
        <w:ind w:left="720" w:right="0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>P</w:t>
      </w:r>
      <w:r w:rsidR="00395248"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RESUPUESTO DE PRESTACIONES A </w:t>
      </w:r>
      <w:r>
        <w:rPr>
          <w:rStyle w:val="Rtulodeencabezadodemensaje"/>
          <w:rFonts w:ascii="Arial" w:hAnsi="Arial" w:cs="Arial"/>
          <w:b/>
          <w:i/>
          <w:sz w:val="24"/>
          <w:szCs w:val="24"/>
        </w:rPr>
        <w:t>B</w:t>
      </w:r>
      <w:r w:rsidR="00395248" w:rsidRPr="00702B1A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ENEFICIARIOS </w:t>
      </w:r>
    </w:p>
    <w:p w:rsidR="00702B1A" w:rsidRPr="00702B1A" w:rsidRDefault="00702B1A" w:rsidP="008D32E1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</w:p>
    <w:p w:rsidR="00E71DFF" w:rsidRPr="00077800" w:rsidRDefault="00437B73" w:rsidP="00A10A5B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9C778C">
        <w:rPr>
          <w:rFonts w:ascii="Arial" w:hAnsi="Arial" w:cs="Arial"/>
          <w:sz w:val="22"/>
          <w:szCs w:val="24"/>
        </w:rPr>
        <w:t>En el periodo de enero a septiembre del año 2021, l</w:t>
      </w:r>
      <w:r w:rsidR="00A10A5B" w:rsidRPr="009C778C">
        <w:rPr>
          <w:rFonts w:ascii="Arial" w:hAnsi="Arial" w:cs="Arial"/>
          <w:sz w:val="22"/>
          <w:szCs w:val="24"/>
        </w:rPr>
        <w:t>as asig</w:t>
      </w:r>
      <w:r w:rsidR="00702B1A" w:rsidRPr="009C778C">
        <w:rPr>
          <w:rFonts w:ascii="Arial" w:hAnsi="Arial" w:cs="Arial"/>
          <w:sz w:val="22"/>
          <w:szCs w:val="24"/>
        </w:rPr>
        <w:t xml:space="preserve">naciones presupuestaria </w:t>
      </w:r>
      <w:r w:rsidR="009C778C">
        <w:rPr>
          <w:rFonts w:ascii="Arial" w:hAnsi="Arial" w:cs="Arial"/>
          <w:sz w:val="22"/>
          <w:szCs w:val="24"/>
        </w:rPr>
        <w:t xml:space="preserve">aprobadas y ejecutadas del </w:t>
      </w:r>
      <w:r w:rsidR="00A10A5B" w:rsidRPr="009C778C">
        <w:rPr>
          <w:rFonts w:ascii="Arial" w:hAnsi="Arial" w:cs="Arial"/>
          <w:sz w:val="22"/>
          <w:szCs w:val="24"/>
        </w:rPr>
        <w:t>Presupuesto de Prestaciones a</w:t>
      </w:r>
      <w:r w:rsidR="00A10A5B" w:rsidRPr="009C778C">
        <w:rPr>
          <w:rFonts w:ascii="Arial" w:hAnsi="Arial" w:cs="Arial"/>
          <w:b/>
          <w:sz w:val="22"/>
          <w:szCs w:val="24"/>
        </w:rPr>
        <w:t xml:space="preserve"> </w:t>
      </w:r>
      <w:r w:rsidR="00A10A5B" w:rsidRPr="009C778C">
        <w:rPr>
          <w:rFonts w:ascii="Arial" w:hAnsi="Arial" w:cs="Arial"/>
          <w:sz w:val="22"/>
          <w:szCs w:val="24"/>
        </w:rPr>
        <w:t>Beneficiarios</w:t>
      </w:r>
      <w:r w:rsidR="00A10A5B" w:rsidRPr="009C778C">
        <w:rPr>
          <w:rFonts w:ascii="Arial" w:hAnsi="Arial" w:cs="Arial"/>
          <w:b/>
          <w:sz w:val="22"/>
          <w:szCs w:val="24"/>
        </w:rPr>
        <w:t xml:space="preserve">, </w:t>
      </w:r>
      <w:r w:rsidR="00170630" w:rsidRPr="009C778C">
        <w:rPr>
          <w:rFonts w:ascii="Arial" w:hAnsi="Arial" w:cs="Arial"/>
          <w:sz w:val="22"/>
          <w:szCs w:val="24"/>
        </w:rPr>
        <w:t>ads</w:t>
      </w:r>
      <w:r w:rsidR="009C778C">
        <w:rPr>
          <w:rFonts w:ascii="Arial" w:hAnsi="Arial" w:cs="Arial"/>
          <w:sz w:val="22"/>
          <w:szCs w:val="24"/>
        </w:rPr>
        <w:t xml:space="preserve">crito al Ministerio de Hacienda </w:t>
      </w:r>
      <w:r w:rsidR="00702B1A" w:rsidRPr="009C778C">
        <w:rPr>
          <w:rFonts w:ascii="Arial" w:hAnsi="Arial" w:cs="Arial"/>
          <w:sz w:val="22"/>
          <w:szCs w:val="24"/>
        </w:rPr>
        <w:t xml:space="preserve">fueron por </w:t>
      </w:r>
      <w:r w:rsidR="00A10A5B" w:rsidRPr="009C778C">
        <w:rPr>
          <w:rFonts w:ascii="Arial" w:hAnsi="Arial" w:cs="Arial"/>
          <w:sz w:val="22"/>
          <w:szCs w:val="24"/>
        </w:rPr>
        <w:t>US$</w:t>
      </w:r>
      <w:r w:rsidR="004B091D">
        <w:rPr>
          <w:rFonts w:ascii="Arial" w:hAnsi="Arial" w:cs="Arial"/>
          <w:sz w:val="22"/>
          <w:szCs w:val="24"/>
        </w:rPr>
        <w:t>40,000,494.00</w:t>
      </w:r>
      <w:r w:rsidR="00A10A5B" w:rsidRPr="009C778C">
        <w:rPr>
          <w:rFonts w:ascii="Arial" w:hAnsi="Arial" w:cs="Arial"/>
          <w:sz w:val="22"/>
          <w:szCs w:val="24"/>
        </w:rPr>
        <w:t>,</w:t>
      </w:r>
      <w:r w:rsidR="00702B1A" w:rsidRPr="009C778C">
        <w:rPr>
          <w:rFonts w:ascii="Arial" w:hAnsi="Arial" w:cs="Arial"/>
          <w:sz w:val="22"/>
          <w:szCs w:val="24"/>
        </w:rPr>
        <w:t xml:space="preserve"> y el monto ejecutado </w:t>
      </w:r>
      <w:r w:rsidR="00A10A5B" w:rsidRPr="009C778C">
        <w:rPr>
          <w:rFonts w:ascii="Arial" w:hAnsi="Arial" w:cs="Arial"/>
          <w:sz w:val="22"/>
          <w:szCs w:val="24"/>
        </w:rPr>
        <w:t>fue de US$</w:t>
      </w:r>
      <w:r w:rsidR="004B091D">
        <w:rPr>
          <w:rFonts w:ascii="Arial" w:hAnsi="Arial" w:cs="Arial"/>
          <w:sz w:val="22"/>
          <w:szCs w:val="24"/>
        </w:rPr>
        <w:t>38,491,204.11</w:t>
      </w:r>
      <w:r w:rsidR="00A10A5B" w:rsidRPr="009C778C">
        <w:rPr>
          <w:rFonts w:ascii="Arial" w:hAnsi="Arial" w:cs="Arial"/>
          <w:sz w:val="22"/>
          <w:szCs w:val="24"/>
        </w:rPr>
        <w:t xml:space="preserve">, </w:t>
      </w:r>
      <w:r w:rsidR="00170630" w:rsidRPr="009C778C">
        <w:rPr>
          <w:rFonts w:ascii="Arial" w:hAnsi="Arial" w:cs="Arial"/>
          <w:sz w:val="22"/>
          <w:szCs w:val="24"/>
        </w:rPr>
        <w:t xml:space="preserve">lo </w:t>
      </w:r>
      <w:r w:rsidR="00A10A5B" w:rsidRPr="009C778C">
        <w:rPr>
          <w:rFonts w:ascii="Arial" w:hAnsi="Arial" w:cs="Arial"/>
          <w:sz w:val="22"/>
          <w:szCs w:val="24"/>
        </w:rPr>
        <w:t xml:space="preserve">que significa </w:t>
      </w:r>
      <w:r w:rsidR="00EF2663" w:rsidRPr="009C778C">
        <w:rPr>
          <w:rFonts w:ascii="Arial" w:hAnsi="Arial" w:cs="Arial"/>
          <w:sz w:val="22"/>
          <w:szCs w:val="24"/>
        </w:rPr>
        <w:t xml:space="preserve">el </w:t>
      </w:r>
      <w:r w:rsidR="00EF2663" w:rsidRPr="009C778C">
        <w:rPr>
          <w:rFonts w:ascii="Arial" w:hAnsi="Arial" w:cs="Arial"/>
          <w:b/>
          <w:sz w:val="22"/>
          <w:szCs w:val="24"/>
          <w:u w:val="single"/>
        </w:rPr>
        <w:t>9</w:t>
      </w:r>
      <w:r w:rsidR="004B091D">
        <w:rPr>
          <w:rFonts w:ascii="Arial" w:hAnsi="Arial" w:cs="Arial"/>
          <w:b/>
          <w:sz w:val="22"/>
          <w:szCs w:val="24"/>
          <w:u w:val="single"/>
        </w:rPr>
        <w:t>6.23</w:t>
      </w:r>
      <w:r w:rsidR="00EF2663" w:rsidRPr="009C778C">
        <w:rPr>
          <w:rFonts w:ascii="Arial" w:hAnsi="Arial" w:cs="Arial"/>
          <w:b/>
          <w:sz w:val="22"/>
          <w:szCs w:val="24"/>
          <w:u w:val="single"/>
        </w:rPr>
        <w:t>%</w:t>
      </w:r>
      <w:r w:rsidR="00A10A5B" w:rsidRPr="009C778C">
        <w:rPr>
          <w:rFonts w:ascii="Arial" w:hAnsi="Arial" w:cs="Arial"/>
          <w:b/>
          <w:sz w:val="22"/>
          <w:szCs w:val="24"/>
          <w:u w:val="single"/>
        </w:rPr>
        <w:t xml:space="preserve"> de ejecución.</w:t>
      </w:r>
      <w:r w:rsidR="00E71DFF" w:rsidRPr="00077800">
        <w:rPr>
          <w:rFonts w:ascii="Arial" w:hAnsi="Arial" w:cs="Arial"/>
          <w:sz w:val="22"/>
          <w:szCs w:val="24"/>
        </w:rPr>
        <w:t xml:space="preserve"> </w:t>
      </w:r>
    </w:p>
    <w:p w:rsidR="00FE2857" w:rsidRPr="00077800" w:rsidRDefault="00FE2857" w:rsidP="00FE2857">
      <w:pPr>
        <w:rPr>
          <w:rFonts w:ascii="Arial" w:hAnsi="Arial" w:cs="Arial"/>
          <w:sz w:val="22"/>
          <w:szCs w:val="24"/>
        </w:rPr>
      </w:pPr>
    </w:p>
    <w:p w:rsidR="00F834A2" w:rsidRPr="00077800" w:rsidRDefault="00A10A5B" w:rsidP="00F834A2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 w:rsidRPr="00077800">
        <w:rPr>
          <w:rFonts w:ascii="Arial" w:hAnsi="Arial" w:cs="Arial"/>
          <w:sz w:val="22"/>
          <w:szCs w:val="24"/>
        </w:rPr>
        <w:t xml:space="preserve">En la siguiente </w:t>
      </w:r>
      <w:r w:rsidR="004B091D" w:rsidRPr="00077800">
        <w:rPr>
          <w:rFonts w:ascii="Arial" w:hAnsi="Arial" w:cs="Arial"/>
          <w:sz w:val="22"/>
          <w:szCs w:val="24"/>
        </w:rPr>
        <w:t>grafica se</w:t>
      </w:r>
      <w:r w:rsidR="00E71DFF" w:rsidRPr="00077800">
        <w:rPr>
          <w:rFonts w:ascii="Arial" w:hAnsi="Arial" w:cs="Arial"/>
          <w:sz w:val="22"/>
          <w:szCs w:val="24"/>
        </w:rPr>
        <w:t xml:space="preserve"> de</w:t>
      </w:r>
      <w:r w:rsidRPr="00077800">
        <w:rPr>
          <w:rFonts w:ascii="Arial" w:hAnsi="Arial" w:cs="Arial"/>
          <w:sz w:val="22"/>
          <w:szCs w:val="24"/>
        </w:rPr>
        <w:t xml:space="preserve">talla la ejecución de los recursos presupuestarios </w:t>
      </w:r>
      <w:r w:rsidR="00E71DFF" w:rsidRPr="00077800">
        <w:rPr>
          <w:rFonts w:ascii="Arial" w:hAnsi="Arial" w:cs="Arial"/>
          <w:sz w:val="22"/>
          <w:szCs w:val="24"/>
        </w:rPr>
        <w:t>p</w:t>
      </w:r>
      <w:r w:rsidR="00F834A2" w:rsidRPr="00077800">
        <w:rPr>
          <w:rFonts w:ascii="Arial" w:hAnsi="Arial" w:cs="Arial"/>
          <w:sz w:val="22"/>
          <w:szCs w:val="24"/>
        </w:rPr>
        <w:t xml:space="preserve">or rubro económico </w:t>
      </w:r>
      <w:r w:rsidR="00F76CF1" w:rsidRPr="00077800">
        <w:rPr>
          <w:rFonts w:ascii="Arial" w:hAnsi="Arial" w:cs="Arial"/>
          <w:sz w:val="22"/>
          <w:szCs w:val="24"/>
        </w:rPr>
        <w:t>del gasto</w:t>
      </w:r>
      <w:r w:rsidR="006412B9" w:rsidRPr="00077800">
        <w:rPr>
          <w:rFonts w:ascii="Arial" w:hAnsi="Arial" w:cs="Arial"/>
          <w:sz w:val="22"/>
          <w:szCs w:val="24"/>
        </w:rPr>
        <w:t>.</w:t>
      </w:r>
      <w:r w:rsidR="00F834A2" w:rsidRPr="00077800">
        <w:rPr>
          <w:rFonts w:ascii="Arial" w:hAnsi="Arial" w:cs="Arial"/>
          <w:sz w:val="22"/>
          <w:szCs w:val="24"/>
        </w:rPr>
        <w:t xml:space="preserve"> </w:t>
      </w:r>
    </w:p>
    <w:p w:rsidR="007D7252" w:rsidRPr="00702B1A" w:rsidRDefault="007D7252" w:rsidP="00F834A2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</w:p>
    <w:p w:rsidR="007D7252" w:rsidRDefault="00620EAB" w:rsidP="00A73F26">
      <w:pPr>
        <w:tabs>
          <w:tab w:val="left" w:pos="9664"/>
        </w:tabs>
        <w:jc w:val="center"/>
        <w:rPr>
          <w:noProof/>
          <w:lang w:val="es-SV" w:eastAsia="es-SV"/>
        </w:rPr>
      </w:pPr>
      <w:r w:rsidRPr="00620EAB">
        <w:rPr>
          <w:noProof/>
          <w:lang w:val="es-SV" w:eastAsia="es-SV"/>
        </w:rPr>
        <w:drawing>
          <wp:inline distT="0" distB="0" distL="0" distR="0">
            <wp:extent cx="6120214" cy="3848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33" cy="384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49" w:rsidRDefault="00F63D49" w:rsidP="008D32E1">
      <w:pPr>
        <w:tabs>
          <w:tab w:val="left" w:pos="9664"/>
        </w:tabs>
        <w:jc w:val="both"/>
        <w:rPr>
          <w:rFonts w:ascii="Calibri" w:hAnsi="Calibri"/>
          <w:sz w:val="24"/>
          <w:szCs w:val="24"/>
        </w:rPr>
      </w:pPr>
    </w:p>
    <w:p w:rsidR="00C86AFA" w:rsidRDefault="00C86AFA" w:rsidP="00E71DFF">
      <w:pPr>
        <w:tabs>
          <w:tab w:val="left" w:pos="9664"/>
        </w:tabs>
        <w:jc w:val="both"/>
        <w:rPr>
          <w:rFonts w:ascii="Arial" w:hAnsi="Arial" w:cs="Arial"/>
          <w:sz w:val="22"/>
          <w:szCs w:val="22"/>
        </w:rPr>
      </w:pPr>
    </w:p>
    <w:p w:rsidR="00261306" w:rsidRPr="00077800" w:rsidRDefault="00172829" w:rsidP="00E71DFF">
      <w:pPr>
        <w:tabs>
          <w:tab w:val="left" w:pos="9664"/>
        </w:tabs>
        <w:jc w:val="both"/>
        <w:rPr>
          <w:rFonts w:ascii="Arial" w:hAnsi="Arial" w:cs="Arial"/>
          <w:b/>
          <w:sz w:val="22"/>
          <w:szCs w:val="22"/>
        </w:rPr>
      </w:pPr>
      <w:r w:rsidRPr="00077800">
        <w:rPr>
          <w:rFonts w:ascii="Arial" w:hAnsi="Arial" w:cs="Arial"/>
          <w:sz w:val="22"/>
          <w:szCs w:val="22"/>
        </w:rPr>
        <w:t xml:space="preserve">A continuación se presenta los resultados </w:t>
      </w:r>
      <w:r w:rsidR="00E71DFF" w:rsidRPr="00077800">
        <w:rPr>
          <w:rFonts w:ascii="Arial" w:hAnsi="Arial" w:cs="Arial"/>
          <w:sz w:val="22"/>
          <w:szCs w:val="22"/>
        </w:rPr>
        <w:t xml:space="preserve">obtenidos, </w:t>
      </w:r>
      <w:r w:rsidRPr="00077800">
        <w:rPr>
          <w:rFonts w:ascii="Arial" w:hAnsi="Arial" w:cs="Arial"/>
          <w:sz w:val="22"/>
          <w:szCs w:val="22"/>
        </w:rPr>
        <w:t xml:space="preserve">de acuerdo a la ejecución </w:t>
      </w:r>
      <w:r w:rsidR="00E71DFF" w:rsidRPr="00077800">
        <w:rPr>
          <w:rFonts w:ascii="Arial" w:hAnsi="Arial" w:cs="Arial"/>
          <w:sz w:val="22"/>
          <w:szCs w:val="22"/>
        </w:rPr>
        <w:t xml:space="preserve">por rubro económico </w:t>
      </w:r>
      <w:r w:rsidR="00D50E83" w:rsidRPr="00077800">
        <w:rPr>
          <w:rFonts w:ascii="Arial" w:hAnsi="Arial" w:cs="Arial"/>
          <w:sz w:val="22"/>
          <w:szCs w:val="22"/>
        </w:rPr>
        <w:t>del gasto</w:t>
      </w:r>
      <w:r w:rsidRPr="00077800">
        <w:rPr>
          <w:rFonts w:ascii="Arial" w:hAnsi="Arial" w:cs="Arial"/>
          <w:sz w:val="22"/>
          <w:szCs w:val="22"/>
        </w:rPr>
        <w:t xml:space="preserve"> de la gráfica precedente</w:t>
      </w:r>
      <w:r w:rsidR="00E71DFF" w:rsidRPr="00077800">
        <w:rPr>
          <w:rFonts w:ascii="Arial" w:hAnsi="Arial" w:cs="Arial"/>
          <w:sz w:val="22"/>
          <w:szCs w:val="22"/>
        </w:rPr>
        <w:t xml:space="preserve">. </w:t>
      </w:r>
    </w:p>
    <w:p w:rsidR="00261306" w:rsidRDefault="00261306" w:rsidP="00126A90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4141"/>
      </w:tblGrid>
      <w:tr w:rsidR="00261306" w:rsidRPr="003D4926" w:rsidTr="004B091D">
        <w:tc>
          <w:tcPr>
            <w:tcW w:w="2830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RUBRO ECONÓMICO DEL GASTO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SIN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4141" w:type="dxa"/>
            <w:shd w:val="clear" w:color="auto" w:fill="B6DDE8" w:themeFill="accent5" w:themeFillTint="66"/>
          </w:tcPr>
          <w:p w:rsidR="00261306" w:rsidRPr="00261306" w:rsidRDefault="00261306" w:rsidP="0006569B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COMENTARIOS</w:t>
            </w:r>
          </w:p>
        </w:tc>
      </w:tr>
      <w:tr w:rsidR="00261306" w:rsidRPr="00170630" w:rsidTr="001E6D33">
        <w:trPr>
          <w:trHeight w:val="490"/>
        </w:trPr>
        <w:tc>
          <w:tcPr>
            <w:tcW w:w="2830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261306" w:rsidP="0026130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Remuneraciones al Personal</w:t>
            </w:r>
          </w:p>
        </w:tc>
        <w:tc>
          <w:tcPr>
            <w:tcW w:w="1418" w:type="dxa"/>
            <w:shd w:val="clear" w:color="auto" w:fill="auto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C86AFA" w:rsidP="004B091D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B091D">
              <w:rPr>
                <w:rFonts w:ascii="Arial" w:hAnsi="Arial" w:cs="Arial"/>
                <w:b/>
                <w:sz w:val="22"/>
                <w:szCs w:val="22"/>
              </w:rPr>
              <w:t>6.41</w:t>
            </w:r>
            <w:r w:rsidR="00261306"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261306" w:rsidRPr="00077800" w:rsidRDefault="00261306" w:rsidP="0026130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1306" w:rsidRPr="00077800" w:rsidRDefault="004B091D" w:rsidP="003123B8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3.59</w:t>
            </w:r>
            <w:r w:rsidR="009811A0"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344DCD" w:rsidRPr="00077800" w:rsidRDefault="004B091D" w:rsidP="004B091D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41B52" w:rsidRPr="00077800">
              <w:rPr>
                <w:rFonts w:ascii="Arial" w:hAnsi="Arial" w:cs="Arial"/>
                <w:sz w:val="22"/>
                <w:szCs w:val="22"/>
              </w:rPr>
              <w:t xml:space="preserve">conomías salariales generadas </w:t>
            </w: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C86AFA" w:rsidRPr="00077800">
              <w:rPr>
                <w:rFonts w:ascii="Arial" w:hAnsi="Arial" w:cs="Arial"/>
                <w:sz w:val="22"/>
                <w:szCs w:val="22"/>
              </w:rPr>
              <w:t xml:space="preserve">plazas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C86AFA">
              <w:rPr>
                <w:rFonts w:ascii="Arial" w:hAnsi="Arial" w:cs="Arial"/>
                <w:sz w:val="22"/>
                <w:szCs w:val="22"/>
              </w:rPr>
              <w:t xml:space="preserve">contratadas </w:t>
            </w:r>
            <w:r>
              <w:rPr>
                <w:rFonts w:ascii="Arial" w:hAnsi="Arial" w:cs="Arial"/>
                <w:sz w:val="22"/>
                <w:szCs w:val="22"/>
              </w:rPr>
              <w:t>durante el periodo, recursos utilizados para financiar otras necesidades</w:t>
            </w:r>
            <w:r w:rsidR="00C86AF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81BB8" w:rsidRPr="000778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85B71" w:rsidRPr="00170630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B85B71" w:rsidRDefault="00B85B71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1E6D33" w:rsidRDefault="001E6D33" w:rsidP="001E6D33">
      <w:pPr>
        <w:tabs>
          <w:tab w:val="left" w:pos="9664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4141"/>
      </w:tblGrid>
      <w:tr w:rsidR="001E6D33" w:rsidRPr="003D4926" w:rsidTr="00644FAE">
        <w:tc>
          <w:tcPr>
            <w:tcW w:w="2830" w:type="dxa"/>
            <w:shd w:val="clear" w:color="auto" w:fill="B6DDE8" w:themeFill="accent5" w:themeFillTint="66"/>
          </w:tcPr>
          <w:p w:rsidR="001E6D33" w:rsidRPr="00261306" w:rsidRDefault="001E6D33" w:rsidP="00644FAE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RUBRO ECONÓMICO DEL GASTO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1E6D33" w:rsidRPr="00261306" w:rsidRDefault="001E6D33" w:rsidP="00644FAE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1E6D33" w:rsidRPr="00261306" w:rsidRDefault="001E6D33" w:rsidP="00644FAE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% SIN </w:t>
            </w:r>
            <w:r w:rsidRPr="00261306">
              <w:rPr>
                <w:rFonts w:ascii="Cambria" w:hAnsi="Cambria"/>
                <w:b/>
                <w:sz w:val="22"/>
                <w:szCs w:val="22"/>
              </w:rPr>
              <w:t>EJECUCIÓN</w:t>
            </w:r>
          </w:p>
        </w:tc>
        <w:tc>
          <w:tcPr>
            <w:tcW w:w="4141" w:type="dxa"/>
            <w:shd w:val="clear" w:color="auto" w:fill="B6DDE8" w:themeFill="accent5" w:themeFillTint="66"/>
          </w:tcPr>
          <w:p w:rsidR="001E6D33" w:rsidRPr="00261306" w:rsidRDefault="001E6D33" w:rsidP="00644FAE">
            <w:pPr>
              <w:tabs>
                <w:tab w:val="left" w:pos="966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61306">
              <w:rPr>
                <w:rFonts w:ascii="Cambria" w:hAnsi="Cambria"/>
                <w:b/>
                <w:sz w:val="22"/>
                <w:szCs w:val="22"/>
              </w:rPr>
              <w:t>COMENTARIOS</w:t>
            </w:r>
          </w:p>
        </w:tc>
      </w:tr>
      <w:tr w:rsidR="001E6D33" w:rsidRPr="00170630" w:rsidTr="00644FAE">
        <w:tc>
          <w:tcPr>
            <w:tcW w:w="2830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Adquisición de Bienes y Servicios</w:t>
            </w:r>
          </w:p>
        </w:tc>
        <w:tc>
          <w:tcPr>
            <w:tcW w:w="1418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94.47</w:t>
            </w:r>
            <w:r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5.53</w:t>
            </w:r>
            <w:r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Recursos utilizados para el pago </w:t>
            </w:r>
            <w:r w:rsidRPr="00077800">
              <w:rPr>
                <w:rFonts w:ascii="Arial" w:hAnsi="Arial" w:cs="Arial"/>
                <w:sz w:val="22"/>
                <w:szCs w:val="22"/>
              </w:rPr>
              <w:t>de medicamentos, servicios médicos, ayudas mecánicas para la rehabilitación de las personas beneficiarias con discapacidad e insumos para la elaboración de prótesis, calzado ortopédico</w:t>
            </w:r>
            <w:r>
              <w:rPr>
                <w:rFonts w:ascii="Arial" w:hAnsi="Arial" w:cs="Arial"/>
                <w:sz w:val="22"/>
                <w:szCs w:val="22"/>
              </w:rPr>
              <w:t xml:space="preserve">, combustible,  </w:t>
            </w:r>
            <w:r w:rsidRPr="00077800">
              <w:rPr>
                <w:rFonts w:ascii="Arial" w:hAnsi="Arial" w:cs="Arial"/>
                <w:sz w:val="22"/>
                <w:szCs w:val="22"/>
              </w:rPr>
              <w:t>mantenimientos de vehículos institucionales y otros bienes necesarios para las actividades administrativas y de apoyo logístico institucional.</w:t>
            </w:r>
            <w:r>
              <w:rPr>
                <w:rFonts w:ascii="Arial" w:hAnsi="Arial" w:cs="Arial"/>
                <w:sz w:val="22"/>
                <w:szCs w:val="22"/>
              </w:rPr>
              <w:t xml:space="preserve"> El saldo no ejecutado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corresponde a </w:t>
            </w:r>
            <w:r>
              <w:rPr>
                <w:rFonts w:ascii="Arial" w:hAnsi="Arial" w:cs="Arial"/>
                <w:sz w:val="22"/>
                <w:szCs w:val="22"/>
              </w:rPr>
              <w:t xml:space="preserve">suministros de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bienes y servicios </w:t>
            </w:r>
            <w:r>
              <w:rPr>
                <w:rFonts w:ascii="Arial" w:hAnsi="Arial" w:cs="Arial"/>
                <w:sz w:val="22"/>
                <w:szCs w:val="22"/>
              </w:rPr>
              <w:t xml:space="preserve">no facturados por los proveedores al cierre del mes.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E6D33" w:rsidRPr="00170630" w:rsidTr="00644FAE">
        <w:tc>
          <w:tcPr>
            <w:tcW w:w="2830" w:type="dxa"/>
            <w:shd w:val="clear" w:color="auto" w:fill="auto"/>
          </w:tcPr>
          <w:p w:rsidR="001E6D33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4"/>
              </w:rPr>
              <w:t>Gastos Financieros y Otros</w:t>
            </w:r>
            <w:r>
              <w:rPr>
                <w:rFonts w:ascii="Arial" w:hAnsi="Arial" w:cs="Arial"/>
                <w:sz w:val="22"/>
                <w:szCs w:val="24"/>
              </w:rPr>
              <w:t>. (Impuestos Municipales y Seguros)</w:t>
            </w:r>
          </w:p>
        </w:tc>
        <w:tc>
          <w:tcPr>
            <w:tcW w:w="1418" w:type="dxa"/>
            <w:shd w:val="clear" w:color="auto" w:fill="auto"/>
          </w:tcPr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74.28</w:t>
            </w:r>
            <w:r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25.72</w:t>
            </w:r>
            <w:r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141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Cancelación de </w:t>
            </w:r>
            <w:r w:rsidRPr="00077800">
              <w:rPr>
                <w:rFonts w:ascii="Arial" w:hAnsi="Arial" w:cs="Arial"/>
                <w:sz w:val="22"/>
                <w:szCs w:val="24"/>
              </w:rPr>
              <w:t>la</w:t>
            </w:r>
            <w:r>
              <w:rPr>
                <w:rFonts w:ascii="Arial" w:hAnsi="Arial" w:cs="Arial"/>
                <w:sz w:val="22"/>
                <w:szCs w:val="24"/>
              </w:rPr>
              <w:t xml:space="preserve">s tres cuotas de </w:t>
            </w:r>
            <w:r w:rsidRPr="00077800">
              <w:rPr>
                <w:rFonts w:ascii="Arial" w:hAnsi="Arial" w:cs="Arial"/>
                <w:sz w:val="22"/>
                <w:szCs w:val="24"/>
              </w:rPr>
              <w:t>prim</w:t>
            </w:r>
            <w:r>
              <w:rPr>
                <w:rFonts w:ascii="Arial" w:hAnsi="Arial" w:cs="Arial"/>
                <w:sz w:val="22"/>
                <w:szCs w:val="24"/>
              </w:rPr>
              <w:t>as de s</w:t>
            </w:r>
            <w:r w:rsidRPr="00077800">
              <w:rPr>
                <w:rFonts w:ascii="Arial" w:hAnsi="Arial" w:cs="Arial"/>
                <w:sz w:val="22"/>
                <w:szCs w:val="24"/>
              </w:rPr>
              <w:t>eguros</w:t>
            </w:r>
            <w:r>
              <w:rPr>
                <w:rFonts w:ascii="Arial" w:hAnsi="Arial" w:cs="Arial"/>
                <w:sz w:val="22"/>
                <w:szCs w:val="24"/>
              </w:rPr>
              <w:t>,</w:t>
            </w:r>
            <w:r w:rsidRPr="00077800">
              <w:rPr>
                <w:rFonts w:ascii="Arial" w:hAnsi="Arial" w:cs="Arial"/>
                <w:sz w:val="22"/>
                <w:szCs w:val="24"/>
              </w:rPr>
              <w:t xml:space="preserve"> de personas</w:t>
            </w:r>
            <w:r>
              <w:rPr>
                <w:rFonts w:ascii="Arial" w:hAnsi="Arial" w:cs="Arial"/>
                <w:sz w:val="22"/>
                <w:szCs w:val="24"/>
              </w:rPr>
              <w:t xml:space="preserve"> y de </w:t>
            </w:r>
            <w:r w:rsidRPr="00077800">
              <w:rPr>
                <w:rFonts w:ascii="Arial" w:hAnsi="Arial" w:cs="Arial"/>
                <w:sz w:val="22"/>
                <w:szCs w:val="24"/>
              </w:rPr>
              <w:t xml:space="preserve">bienes institucionales, fianzas de fidelidad de los responsables en el manejo de fondos públicos, impuestos municipales de los inmuebles arrendados donde funcionan las oficinas regionales de Chalatenango y de San Miguel, </w:t>
            </w:r>
            <w:r>
              <w:rPr>
                <w:rFonts w:ascii="Arial" w:hAnsi="Arial" w:cs="Arial"/>
                <w:sz w:val="22"/>
                <w:szCs w:val="24"/>
              </w:rPr>
              <w:t xml:space="preserve">y </w:t>
            </w:r>
            <w:r w:rsidRPr="00077800">
              <w:rPr>
                <w:rFonts w:ascii="Arial" w:hAnsi="Arial" w:cs="Arial"/>
                <w:sz w:val="22"/>
                <w:szCs w:val="24"/>
              </w:rPr>
              <w:t>en San Salvador</w:t>
            </w:r>
            <w:r>
              <w:rPr>
                <w:rFonts w:ascii="Arial" w:hAnsi="Arial" w:cs="Arial"/>
                <w:sz w:val="22"/>
                <w:szCs w:val="24"/>
              </w:rPr>
              <w:t xml:space="preserve"> (Edificio Adela) y Cambio de Placas de Vehículos de Nacionales (N) a Discapacidad (D). El saldo no ejecutado corresponde adiciones de seguros de personal no contratado y de activos fijos en proceso de adquisición.</w:t>
            </w:r>
          </w:p>
        </w:tc>
      </w:tr>
      <w:tr w:rsidR="001E6D33" w:rsidRPr="00170630" w:rsidTr="00644FAE">
        <w:trPr>
          <w:trHeight w:val="4261"/>
        </w:trPr>
        <w:tc>
          <w:tcPr>
            <w:tcW w:w="2830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Transferencias Corrientes:</w:t>
            </w: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Pensiones y otras Prestaciones Económicas.</w:t>
            </w: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Beneficio Económico en concepto de Unidades de Apoyo Productivo.</w:t>
            </w:r>
          </w:p>
        </w:tc>
        <w:tc>
          <w:tcPr>
            <w:tcW w:w="1418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800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9.99</w:t>
            </w:r>
            <w:r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46.77</w:t>
            </w:r>
            <w:r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0.01%</w:t>
            </w: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53.23</w:t>
            </w:r>
            <w:r w:rsidRPr="00077800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  <w:shd w:val="clear" w:color="auto" w:fill="auto"/>
          </w:tcPr>
          <w:p w:rsidR="001E6D33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cubrieron las prestaciones económicas periódicas y los otros beneficios económicos, tales como </w:t>
            </w:r>
            <w:r w:rsidRPr="00077800">
              <w:rPr>
                <w:rFonts w:ascii="Arial" w:hAnsi="Arial" w:cs="Arial"/>
                <w:sz w:val="22"/>
                <w:szCs w:val="22"/>
              </w:rPr>
              <w:t>gastos funerarios por fallecimientos de personas beneficiarias, viáticos a personas beneficiarias con grado de discapacidad del 60 al 100%</w:t>
            </w:r>
            <w:r>
              <w:rPr>
                <w:rFonts w:ascii="Arial" w:hAnsi="Arial" w:cs="Arial"/>
                <w:sz w:val="22"/>
                <w:szCs w:val="22"/>
              </w:rPr>
              <w:t xml:space="preserve">, remanentes y deuda Histórica.  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periodo informado se entregó a 322 beneficiarios con discapacidad igual Unidades de Apoyo Productivo. El Saldo no ejecutado corresponde a la segunda autorización de Apoyos que se entregarán en el IV Trimestre. </w:t>
            </w:r>
          </w:p>
        </w:tc>
      </w:tr>
      <w:tr w:rsidR="001E6D33" w:rsidRPr="00170630" w:rsidTr="00644FAE">
        <w:tc>
          <w:tcPr>
            <w:tcW w:w="2830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7800">
              <w:rPr>
                <w:rFonts w:ascii="Arial" w:hAnsi="Arial" w:cs="Arial"/>
                <w:sz w:val="22"/>
                <w:szCs w:val="22"/>
              </w:rPr>
              <w:t>Inversiones en Activos Fijos</w:t>
            </w:r>
          </w:p>
        </w:tc>
        <w:tc>
          <w:tcPr>
            <w:tcW w:w="1418" w:type="dxa"/>
            <w:shd w:val="clear" w:color="auto" w:fill="auto"/>
          </w:tcPr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44.18</w:t>
            </w:r>
            <w:r w:rsidRPr="0007780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6D33" w:rsidRPr="00077800" w:rsidRDefault="001E6D33" w:rsidP="00644FAE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55.82%</w:t>
            </w:r>
          </w:p>
        </w:tc>
        <w:tc>
          <w:tcPr>
            <w:tcW w:w="4141" w:type="dxa"/>
            <w:shd w:val="clear" w:color="auto" w:fill="auto"/>
          </w:tcPr>
          <w:p w:rsidR="001E6D33" w:rsidRPr="00077800" w:rsidRDefault="001E6D33" w:rsidP="001E6D33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Adquisición de repuestos principales para vehículos, equipo de protección ocupacional –COMISSOF y Licencias de los diferentes programas informáticos. El saldo no ejecutado corresponde a activos fijos en proceso de adquisición.</w:t>
            </w:r>
            <w:r w:rsidRPr="000778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E6D33" w:rsidRPr="00170630" w:rsidRDefault="001E6D33" w:rsidP="001E6D33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1E6D33" w:rsidRDefault="001E6D33" w:rsidP="001E6D33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077800" w:rsidRDefault="00077800" w:rsidP="00B85B71">
      <w:pPr>
        <w:tabs>
          <w:tab w:val="left" w:pos="9664"/>
        </w:tabs>
        <w:jc w:val="center"/>
        <w:rPr>
          <w:rFonts w:ascii="Arial" w:hAnsi="Arial" w:cs="Arial"/>
          <w:b/>
          <w:sz w:val="24"/>
          <w:szCs w:val="22"/>
        </w:rPr>
      </w:pPr>
    </w:p>
    <w:p w:rsidR="001F34D6" w:rsidRPr="00170630" w:rsidRDefault="001F34D6" w:rsidP="00170630">
      <w:pPr>
        <w:pStyle w:val="Encabezadodemensaje"/>
        <w:ind w:left="720" w:right="0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17063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PRESUPUESTO DE FUNCIONAMIENTO INSTITUCIONAL  </w:t>
      </w:r>
    </w:p>
    <w:p w:rsidR="00327E92" w:rsidRPr="00170630" w:rsidRDefault="00327E92" w:rsidP="001F34D6">
      <w:pPr>
        <w:tabs>
          <w:tab w:val="left" w:pos="9664"/>
        </w:tabs>
        <w:jc w:val="both"/>
        <w:rPr>
          <w:rFonts w:ascii="Arial" w:hAnsi="Arial" w:cs="Arial"/>
          <w:sz w:val="8"/>
          <w:szCs w:val="24"/>
        </w:rPr>
      </w:pPr>
    </w:p>
    <w:p w:rsidR="009471A9" w:rsidRPr="00077800" w:rsidRDefault="00DE4EC1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De Enero a Septiembre de 2021 el </w:t>
      </w:r>
      <w:r w:rsidR="00293ACB" w:rsidRPr="00077800">
        <w:rPr>
          <w:rFonts w:ascii="Arial" w:hAnsi="Arial" w:cs="Arial"/>
          <w:sz w:val="22"/>
          <w:szCs w:val="24"/>
        </w:rPr>
        <w:t xml:space="preserve">Presupuesto de Funcionamiento </w:t>
      </w:r>
      <w:r w:rsidR="003A1B9F" w:rsidRPr="00077800">
        <w:rPr>
          <w:rFonts w:ascii="Arial" w:hAnsi="Arial" w:cs="Arial"/>
          <w:sz w:val="22"/>
          <w:szCs w:val="24"/>
        </w:rPr>
        <w:t>Institucional</w:t>
      </w:r>
      <w:r w:rsidR="001A5E39">
        <w:rPr>
          <w:rFonts w:ascii="Arial" w:hAnsi="Arial" w:cs="Arial"/>
          <w:sz w:val="22"/>
          <w:szCs w:val="24"/>
        </w:rPr>
        <w:t>, f</w:t>
      </w:r>
      <w:r w:rsidR="001E6D33">
        <w:rPr>
          <w:rFonts w:ascii="Arial" w:hAnsi="Arial" w:cs="Arial"/>
          <w:sz w:val="22"/>
          <w:szCs w:val="24"/>
        </w:rPr>
        <w:t xml:space="preserve">inanciado con el subsidio </w:t>
      </w:r>
      <w:r w:rsidR="001A5E39">
        <w:rPr>
          <w:rFonts w:ascii="Arial" w:hAnsi="Arial" w:cs="Arial"/>
          <w:sz w:val="22"/>
          <w:szCs w:val="24"/>
        </w:rPr>
        <w:t>otorgado por el M</w:t>
      </w:r>
      <w:r w:rsidR="006C42EB" w:rsidRPr="00077800">
        <w:rPr>
          <w:rFonts w:ascii="Arial" w:hAnsi="Arial" w:cs="Arial"/>
          <w:sz w:val="22"/>
          <w:szCs w:val="24"/>
        </w:rPr>
        <w:t>inisterio de Trabajo y Previsión Social</w:t>
      </w:r>
      <w:r w:rsidR="003A1B9F" w:rsidRPr="00077800">
        <w:rPr>
          <w:rFonts w:ascii="Arial" w:hAnsi="Arial" w:cs="Arial"/>
          <w:sz w:val="22"/>
          <w:szCs w:val="24"/>
        </w:rPr>
        <w:t>, fue</w:t>
      </w:r>
      <w:r w:rsidR="001A5E39">
        <w:rPr>
          <w:rFonts w:ascii="Arial" w:hAnsi="Arial" w:cs="Arial"/>
          <w:sz w:val="22"/>
          <w:szCs w:val="24"/>
        </w:rPr>
        <w:t xml:space="preserve"> por la cantidad de </w:t>
      </w:r>
      <w:r w:rsidR="009F299A" w:rsidRPr="00077800">
        <w:rPr>
          <w:rFonts w:ascii="Arial" w:hAnsi="Arial" w:cs="Arial"/>
          <w:sz w:val="22"/>
          <w:szCs w:val="24"/>
        </w:rPr>
        <w:t>US</w:t>
      </w:r>
      <w:r w:rsidR="005E299D" w:rsidRPr="00077800">
        <w:rPr>
          <w:rFonts w:ascii="Arial" w:hAnsi="Arial" w:cs="Arial"/>
          <w:sz w:val="22"/>
          <w:szCs w:val="24"/>
        </w:rPr>
        <w:t>$</w:t>
      </w:r>
      <w:r>
        <w:rPr>
          <w:rFonts w:ascii="Arial" w:hAnsi="Arial" w:cs="Arial"/>
          <w:sz w:val="22"/>
          <w:szCs w:val="24"/>
        </w:rPr>
        <w:t>647,073.00</w:t>
      </w:r>
      <w:r w:rsidR="009471A9" w:rsidRPr="00077800">
        <w:rPr>
          <w:rFonts w:ascii="Arial" w:hAnsi="Arial" w:cs="Arial"/>
          <w:sz w:val="22"/>
          <w:szCs w:val="24"/>
        </w:rPr>
        <w:t xml:space="preserve">, </w:t>
      </w:r>
      <w:r w:rsidR="00DB6FE4" w:rsidRPr="00077800">
        <w:rPr>
          <w:rFonts w:ascii="Arial" w:hAnsi="Arial" w:cs="Arial"/>
          <w:sz w:val="22"/>
          <w:szCs w:val="24"/>
        </w:rPr>
        <w:t xml:space="preserve">de estas </w:t>
      </w:r>
      <w:r w:rsidR="009471A9" w:rsidRPr="00077800">
        <w:rPr>
          <w:rFonts w:ascii="Arial" w:hAnsi="Arial" w:cs="Arial"/>
          <w:sz w:val="22"/>
          <w:szCs w:val="24"/>
        </w:rPr>
        <w:t xml:space="preserve">se </w:t>
      </w:r>
      <w:r w:rsidR="005E299D" w:rsidRPr="00077800">
        <w:rPr>
          <w:rFonts w:ascii="Arial" w:hAnsi="Arial" w:cs="Arial"/>
          <w:sz w:val="22"/>
          <w:szCs w:val="24"/>
        </w:rPr>
        <w:t>ejecuta</w:t>
      </w:r>
      <w:r w:rsidR="00DB6FE4" w:rsidRPr="00077800">
        <w:rPr>
          <w:rFonts w:ascii="Arial" w:hAnsi="Arial" w:cs="Arial"/>
          <w:sz w:val="22"/>
          <w:szCs w:val="24"/>
        </w:rPr>
        <w:t xml:space="preserve">ron </w:t>
      </w:r>
      <w:r w:rsidR="005E299D" w:rsidRPr="00077800">
        <w:rPr>
          <w:rFonts w:ascii="Arial" w:hAnsi="Arial" w:cs="Arial"/>
          <w:sz w:val="22"/>
          <w:szCs w:val="24"/>
        </w:rPr>
        <w:t>US$</w:t>
      </w:r>
      <w:r>
        <w:rPr>
          <w:rFonts w:ascii="Arial" w:hAnsi="Arial" w:cs="Arial"/>
          <w:sz w:val="22"/>
          <w:szCs w:val="24"/>
        </w:rPr>
        <w:t>543,435.01</w:t>
      </w:r>
      <w:r w:rsidR="005E299D" w:rsidRPr="00077800">
        <w:rPr>
          <w:rFonts w:ascii="Arial" w:hAnsi="Arial" w:cs="Arial"/>
          <w:sz w:val="22"/>
          <w:szCs w:val="24"/>
        </w:rPr>
        <w:t xml:space="preserve">, </w:t>
      </w:r>
      <w:r w:rsidR="004638EC">
        <w:rPr>
          <w:rFonts w:ascii="Arial" w:hAnsi="Arial" w:cs="Arial"/>
          <w:sz w:val="22"/>
          <w:szCs w:val="24"/>
        </w:rPr>
        <w:t xml:space="preserve">lo que </w:t>
      </w:r>
      <w:r w:rsidR="005E299D" w:rsidRPr="00077800">
        <w:rPr>
          <w:rFonts w:ascii="Arial" w:hAnsi="Arial" w:cs="Arial"/>
          <w:sz w:val="22"/>
          <w:szCs w:val="24"/>
        </w:rPr>
        <w:t xml:space="preserve">significa el </w:t>
      </w:r>
      <w:r w:rsidR="004638EC">
        <w:rPr>
          <w:rFonts w:ascii="Arial" w:hAnsi="Arial" w:cs="Arial"/>
          <w:b/>
          <w:sz w:val="22"/>
          <w:szCs w:val="24"/>
          <w:u w:val="single"/>
        </w:rPr>
        <w:t>8</w:t>
      </w:r>
      <w:r>
        <w:rPr>
          <w:rFonts w:ascii="Arial" w:hAnsi="Arial" w:cs="Arial"/>
          <w:b/>
          <w:sz w:val="22"/>
          <w:szCs w:val="24"/>
          <w:u w:val="single"/>
        </w:rPr>
        <w:t>3.98</w:t>
      </w:r>
      <w:r w:rsidR="004638EC">
        <w:rPr>
          <w:rFonts w:ascii="Arial" w:hAnsi="Arial" w:cs="Arial"/>
          <w:b/>
          <w:sz w:val="22"/>
          <w:szCs w:val="24"/>
          <w:u w:val="single"/>
        </w:rPr>
        <w:t>%</w:t>
      </w:r>
      <w:r w:rsidR="009471A9" w:rsidRPr="00077800">
        <w:rPr>
          <w:rFonts w:ascii="Arial" w:hAnsi="Arial" w:cs="Arial"/>
          <w:b/>
          <w:sz w:val="22"/>
          <w:szCs w:val="24"/>
          <w:u w:val="single"/>
        </w:rPr>
        <w:t xml:space="preserve"> de ejecución</w:t>
      </w:r>
      <w:r w:rsidR="00DB6FE4" w:rsidRPr="00077800">
        <w:rPr>
          <w:rFonts w:ascii="Arial" w:hAnsi="Arial" w:cs="Arial"/>
          <w:b/>
          <w:sz w:val="22"/>
          <w:szCs w:val="24"/>
          <w:u w:val="single"/>
        </w:rPr>
        <w:t>.</w:t>
      </w:r>
      <w:r w:rsidR="003A1B9F" w:rsidRPr="00077800">
        <w:rPr>
          <w:rFonts w:ascii="Arial" w:hAnsi="Arial" w:cs="Arial"/>
          <w:sz w:val="22"/>
          <w:szCs w:val="24"/>
        </w:rPr>
        <w:t xml:space="preserve"> </w:t>
      </w:r>
    </w:p>
    <w:p w:rsidR="009471A9" w:rsidRPr="00077800" w:rsidRDefault="009471A9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</w:p>
    <w:p w:rsidR="00123C70" w:rsidRPr="00077800" w:rsidRDefault="00DE4EC1" w:rsidP="003A1B9F">
      <w:pPr>
        <w:tabs>
          <w:tab w:val="left" w:pos="9664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La grafica siguiente muestra la ejecución por </w:t>
      </w:r>
      <w:r w:rsidR="003A1B9F" w:rsidRPr="00077800">
        <w:rPr>
          <w:rFonts w:ascii="Arial" w:hAnsi="Arial" w:cs="Arial"/>
          <w:sz w:val="22"/>
          <w:szCs w:val="24"/>
        </w:rPr>
        <w:t>rubro económico del gasto.</w:t>
      </w:r>
    </w:p>
    <w:p w:rsidR="00032125" w:rsidRPr="00077800" w:rsidRDefault="00032125" w:rsidP="00123C70">
      <w:pPr>
        <w:tabs>
          <w:tab w:val="left" w:pos="9664"/>
        </w:tabs>
        <w:jc w:val="both"/>
        <w:rPr>
          <w:rFonts w:ascii="Cambria" w:hAnsi="Cambria"/>
          <w:sz w:val="18"/>
          <w:szCs w:val="24"/>
        </w:rPr>
      </w:pPr>
    </w:p>
    <w:p w:rsidR="00293ACB" w:rsidRDefault="00DE4EC1" w:rsidP="00A527DD">
      <w:pPr>
        <w:tabs>
          <w:tab w:val="left" w:pos="9664"/>
        </w:tabs>
        <w:jc w:val="center"/>
        <w:rPr>
          <w:rFonts w:ascii="Cambria" w:hAnsi="Cambria"/>
          <w:sz w:val="24"/>
          <w:szCs w:val="24"/>
        </w:rPr>
      </w:pPr>
      <w:r w:rsidRPr="00DE4EC1">
        <w:rPr>
          <w:noProof/>
          <w:lang w:val="es-SV" w:eastAsia="es-SV"/>
        </w:rPr>
        <w:drawing>
          <wp:inline distT="0" distB="0" distL="0" distR="0">
            <wp:extent cx="6119954" cy="32099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83" cy="32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CB" w:rsidRDefault="00293ACB" w:rsidP="00123C70">
      <w:pPr>
        <w:tabs>
          <w:tab w:val="left" w:pos="9664"/>
        </w:tabs>
        <w:jc w:val="both"/>
        <w:rPr>
          <w:rFonts w:ascii="Cambria" w:hAnsi="Cambria"/>
          <w:sz w:val="24"/>
          <w:szCs w:val="24"/>
        </w:rPr>
      </w:pPr>
    </w:p>
    <w:p w:rsidR="00077800" w:rsidRDefault="00DE4EC1" w:rsidP="001F34D6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4"/>
        </w:rPr>
        <w:t>En términos porcentuales y cualitativos, los recursos para cubrir parte del funcionamiento institucional se utilizaron así</w:t>
      </w:r>
      <w:r w:rsidR="00A527DD">
        <w:rPr>
          <w:rFonts w:ascii="Arial" w:hAnsi="Arial" w:cs="Arial"/>
          <w:sz w:val="22"/>
          <w:szCs w:val="24"/>
        </w:rPr>
        <w:t xml:space="preserve">: </w:t>
      </w:r>
    </w:p>
    <w:p w:rsidR="002214D3" w:rsidRPr="009471A9" w:rsidRDefault="005D5BE7" w:rsidP="001F34D6">
      <w:pPr>
        <w:tabs>
          <w:tab w:val="left" w:pos="9664"/>
        </w:tabs>
        <w:jc w:val="both"/>
        <w:rPr>
          <w:rFonts w:ascii="Arial" w:hAnsi="Arial" w:cs="Arial"/>
          <w:sz w:val="24"/>
          <w:szCs w:val="24"/>
        </w:rPr>
      </w:pPr>
      <w:r w:rsidRPr="009471A9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E9B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3969"/>
      </w:tblGrid>
      <w:tr w:rsidR="00784EE4" w:rsidRPr="009471A9" w:rsidTr="00680696">
        <w:tc>
          <w:tcPr>
            <w:tcW w:w="2830" w:type="dxa"/>
            <w:shd w:val="clear" w:color="auto" w:fill="CCC0D9" w:themeFill="accent4" w:themeFillTint="66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RUBRO ECONÓMICO DEL GASTO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EJECUCIÓN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SIN EJECUCIÓN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:rsidR="00784EE4" w:rsidRPr="009471A9" w:rsidRDefault="00784EE4" w:rsidP="00784EE4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COMENTARIOS</w:t>
            </w:r>
          </w:p>
        </w:tc>
      </w:tr>
      <w:tr w:rsidR="00784EE4" w:rsidRPr="009471A9" w:rsidTr="00680696">
        <w:trPr>
          <w:trHeight w:val="819"/>
        </w:trPr>
        <w:tc>
          <w:tcPr>
            <w:tcW w:w="2830" w:type="dxa"/>
            <w:shd w:val="clear" w:color="auto" w:fill="FFFFFF" w:themeFill="background1"/>
          </w:tcPr>
          <w:p w:rsidR="00784EE4" w:rsidRPr="00A527DD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06569B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Remuneraciones al Personal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A527DD" w:rsidRDefault="00784EE4" w:rsidP="0006569B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84EE4" w:rsidRPr="00A527DD" w:rsidRDefault="00784EE4" w:rsidP="0006569B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84EE4" w:rsidRPr="00A527DD" w:rsidRDefault="009471A9" w:rsidP="0068069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 w:rsidRPr="00A527DD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0"/>
                <w:lang w:eastAsia="en-US"/>
              </w:rPr>
              <w:t>8</w:t>
            </w:r>
            <w:r w:rsidR="00680696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0"/>
                <w:lang w:eastAsia="en-US"/>
              </w:rPr>
              <w:t>9.28</w:t>
            </w:r>
            <w:r w:rsidR="00784EE4" w:rsidRPr="00A527DD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0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A527DD" w:rsidRDefault="00784EE4" w:rsidP="007662DF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662DF" w:rsidRPr="00A527DD" w:rsidRDefault="007662DF" w:rsidP="007662DF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</w:p>
          <w:p w:rsidR="007662DF" w:rsidRPr="00A527DD" w:rsidRDefault="007662DF" w:rsidP="0068069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</w:pPr>
            <w:r w:rsidRPr="00A527DD"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  <w:t>1</w:t>
            </w:r>
            <w:r w:rsidR="00680696"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  <w:t>0.72</w:t>
            </w:r>
            <w:r w:rsidRPr="00A527DD">
              <w:rPr>
                <w:rStyle w:val="Rtulodeencabezadodemensaje"/>
                <w:rFonts w:ascii="Arial" w:eastAsia="Batang" w:hAnsi="Arial" w:cs="Arial"/>
                <w:bCs/>
                <w:iCs/>
                <w:sz w:val="20"/>
                <w:lang w:eastAsia="en-US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0C18EC" w:rsidRPr="00A527DD" w:rsidRDefault="00680696" w:rsidP="0068069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saldo no ejecutado corresponde a salarios, contribuciones patronales de plazas pendientes de contratación </w:t>
            </w:r>
          </w:p>
        </w:tc>
      </w:tr>
      <w:tr w:rsidR="00784EE4" w:rsidRPr="009471A9" w:rsidTr="009471A9">
        <w:tc>
          <w:tcPr>
            <w:tcW w:w="2830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Adquisición de Bienes y Servicios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84EE4" w:rsidRPr="00A527DD" w:rsidRDefault="00A527DD" w:rsidP="0068069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 w:rsidRPr="00A527DD">
              <w:rPr>
                <w:rFonts w:ascii="Arial" w:hAnsi="Arial" w:cs="Arial"/>
                <w:b/>
              </w:rPr>
              <w:t>5</w:t>
            </w:r>
            <w:r w:rsidR="00680696">
              <w:rPr>
                <w:rFonts w:ascii="Arial" w:hAnsi="Arial" w:cs="Arial"/>
                <w:b/>
              </w:rPr>
              <w:t>2.57</w:t>
            </w:r>
            <w:r w:rsidR="00784EE4" w:rsidRPr="00A527D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A527DD" w:rsidRDefault="00784EE4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662DF" w:rsidRPr="00A527DD" w:rsidRDefault="007662DF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7662DF" w:rsidRPr="00A527DD" w:rsidRDefault="00A527DD" w:rsidP="00680696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4</w:t>
            </w:r>
            <w:r w:rsidR="00680696">
              <w:rPr>
                <w:rFonts w:ascii="Arial" w:hAnsi="Arial" w:cs="Arial"/>
              </w:rPr>
              <w:t>7.43</w:t>
            </w:r>
            <w:r w:rsidR="007662DF" w:rsidRPr="00A527DD">
              <w:rPr>
                <w:rFonts w:ascii="Arial" w:hAnsi="Arial" w:cs="Arial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B7CA6" w:rsidRPr="00A527DD" w:rsidRDefault="00A527DD" w:rsidP="0068069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cierre de</w:t>
            </w:r>
            <w:r w:rsidR="00680696">
              <w:rPr>
                <w:rFonts w:ascii="Arial" w:hAnsi="Arial" w:cs="Arial"/>
              </w:rPr>
              <w:t xml:space="preserve">l tercer trimestre </w:t>
            </w:r>
            <w:r>
              <w:rPr>
                <w:rFonts w:ascii="Arial" w:hAnsi="Arial" w:cs="Arial"/>
              </w:rPr>
              <w:t xml:space="preserve">está pendiente </w:t>
            </w:r>
            <w:r w:rsidR="00B042AF">
              <w:rPr>
                <w:rFonts w:ascii="Arial" w:hAnsi="Arial" w:cs="Arial"/>
              </w:rPr>
              <w:t xml:space="preserve">lo servicios de auditoría externa, </w:t>
            </w:r>
            <w:r w:rsidR="00680696">
              <w:rPr>
                <w:rFonts w:ascii="Arial" w:hAnsi="Arial" w:cs="Arial"/>
              </w:rPr>
              <w:t xml:space="preserve">impresión de Memoria de Labores 2020, uniformes del personal y facturas de mantenimientos de sistemas de seguridad que el proveedor no ha presentado a cobro. </w:t>
            </w:r>
            <w:r w:rsidR="001C2696" w:rsidRPr="00A527DD">
              <w:rPr>
                <w:rFonts w:ascii="Arial" w:hAnsi="Arial" w:cs="Arial"/>
              </w:rPr>
              <w:t xml:space="preserve"> </w:t>
            </w:r>
          </w:p>
        </w:tc>
      </w:tr>
      <w:tr w:rsidR="00784EE4" w:rsidRPr="009471A9" w:rsidTr="009471A9">
        <w:tc>
          <w:tcPr>
            <w:tcW w:w="2830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  <w:p w:rsidR="00784EE4" w:rsidRPr="00A527DD" w:rsidRDefault="00784EE4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>Gastos Financieros y Otros</w:t>
            </w:r>
            <w:r w:rsidR="00B042AF">
              <w:rPr>
                <w:rFonts w:ascii="Arial" w:hAnsi="Arial" w:cs="Arial"/>
              </w:rPr>
              <w:t xml:space="preserve"> (Impuestos Municipales)</w:t>
            </w:r>
          </w:p>
        </w:tc>
        <w:tc>
          <w:tcPr>
            <w:tcW w:w="1418" w:type="dxa"/>
            <w:shd w:val="clear" w:color="auto" w:fill="FFFFFF" w:themeFill="background1"/>
          </w:tcPr>
          <w:p w:rsidR="00784EE4" w:rsidRPr="00A527DD" w:rsidRDefault="00784EE4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</w:p>
          <w:p w:rsidR="00784EE4" w:rsidRPr="00A527DD" w:rsidRDefault="00A527DD" w:rsidP="0068069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 w:rsidRPr="00A527DD">
              <w:rPr>
                <w:rFonts w:ascii="Arial" w:hAnsi="Arial" w:cs="Arial"/>
                <w:b/>
              </w:rPr>
              <w:t>9</w:t>
            </w:r>
            <w:r w:rsidR="00680696">
              <w:rPr>
                <w:rFonts w:ascii="Arial" w:hAnsi="Arial" w:cs="Arial"/>
                <w:b/>
              </w:rPr>
              <w:t>1.52</w:t>
            </w:r>
            <w:r w:rsidR="00784EE4" w:rsidRPr="00A527D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E4" w:rsidRPr="00A527DD" w:rsidRDefault="00784EE4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</w:p>
          <w:p w:rsidR="00253F71" w:rsidRPr="00A527DD" w:rsidRDefault="00680696" w:rsidP="001C2696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8.48</w:t>
            </w:r>
            <w:r w:rsidR="00253F71" w:rsidRPr="00A527DD">
              <w:rPr>
                <w:rFonts w:ascii="Arial" w:hAnsi="Arial" w:cs="Arial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784EE4" w:rsidRPr="00A527DD" w:rsidRDefault="00784EE4" w:rsidP="00B042AF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 w:rsidRPr="00A527DD">
              <w:rPr>
                <w:rFonts w:ascii="Arial" w:hAnsi="Arial" w:cs="Arial"/>
              </w:rPr>
              <w:t xml:space="preserve">Se </w:t>
            </w:r>
            <w:r w:rsidR="001C2696" w:rsidRPr="00A527DD">
              <w:rPr>
                <w:rFonts w:ascii="Arial" w:hAnsi="Arial" w:cs="Arial"/>
              </w:rPr>
              <w:t>cancelaron los i</w:t>
            </w:r>
            <w:r w:rsidRPr="00A527DD">
              <w:rPr>
                <w:rFonts w:ascii="Arial" w:hAnsi="Arial" w:cs="Arial"/>
              </w:rPr>
              <w:t>mpuestos municipales de inmuebles propiedad de FOPROLYD</w:t>
            </w:r>
            <w:r w:rsidR="001C2696" w:rsidRPr="00A527DD">
              <w:rPr>
                <w:rFonts w:ascii="Arial" w:hAnsi="Arial" w:cs="Arial"/>
              </w:rPr>
              <w:t xml:space="preserve"> </w:t>
            </w:r>
            <w:r w:rsidR="00B042AF">
              <w:rPr>
                <w:rFonts w:ascii="Arial" w:hAnsi="Arial" w:cs="Arial"/>
              </w:rPr>
              <w:t xml:space="preserve">y de Laboratorio de Prótesis; así como </w:t>
            </w:r>
            <w:r w:rsidR="00680696" w:rsidRPr="00A527DD">
              <w:rPr>
                <w:rFonts w:ascii="Arial" w:hAnsi="Arial" w:cs="Arial"/>
              </w:rPr>
              <w:t>la anualidad</w:t>
            </w:r>
            <w:r w:rsidRPr="00A527DD">
              <w:rPr>
                <w:rFonts w:ascii="Arial" w:hAnsi="Arial" w:cs="Arial"/>
              </w:rPr>
              <w:t xml:space="preserve"> por el funcionamiento de la clínica empresarial </w:t>
            </w:r>
            <w:r w:rsidR="00A527DD" w:rsidRPr="00A527DD">
              <w:rPr>
                <w:rFonts w:ascii="Arial" w:hAnsi="Arial" w:cs="Arial"/>
              </w:rPr>
              <w:t xml:space="preserve">y Laboratorio de Prótesis </w:t>
            </w:r>
            <w:r w:rsidRPr="00A527DD">
              <w:rPr>
                <w:rFonts w:ascii="Arial" w:hAnsi="Arial" w:cs="Arial"/>
              </w:rPr>
              <w:t>en el Consejo Superior de Salud</w:t>
            </w:r>
            <w:r w:rsidR="001C2696" w:rsidRPr="00A527DD">
              <w:rPr>
                <w:rFonts w:ascii="Arial" w:hAnsi="Arial" w:cs="Arial"/>
              </w:rPr>
              <w:t xml:space="preserve">. </w:t>
            </w:r>
            <w:r w:rsidRPr="00A527DD">
              <w:rPr>
                <w:rFonts w:ascii="Arial" w:hAnsi="Arial" w:cs="Arial"/>
              </w:rPr>
              <w:t xml:space="preserve">  </w:t>
            </w:r>
          </w:p>
        </w:tc>
      </w:tr>
      <w:tr w:rsidR="00A527DD" w:rsidRPr="009471A9" w:rsidTr="009471A9">
        <w:tc>
          <w:tcPr>
            <w:tcW w:w="2830" w:type="dxa"/>
            <w:shd w:val="clear" w:color="auto" w:fill="FFFFFF" w:themeFill="background1"/>
          </w:tcPr>
          <w:p w:rsidR="00A527DD" w:rsidRDefault="00B042AF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Inversiones en Activos Fijos</w:t>
            </w:r>
          </w:p>
          <w:p w:rsidR="00A527DD" w:rsidRPr="00A527DD" w:rsidRDefault="00A527DD" w:rsidP="003D4926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27DD" w:rsidRPr="00A527DD" w:rsidRDefault="00680696" w:rsidP="003D492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9.51</w:t>
            </w:r>
            <w:r w:rsidR="00B042A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A527DD" w:rsidRPr="00A527DD" w:rsidRDefault="00680696" w:rsidP="007662DF">
            <w:pPr>
              <w:tabs>
                <w:tab w:val="left" w:pos="966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90.49</w:t>
            </w:r>
            <w:r w:rsidR="00B042AF">
              <w:rPr>
                <w:rFonts w:ascii="Arial" w:hAnsi="Arial" w:cs="Arial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A527DD" w:rsidRPr="00A527DD" w:rsidRDefault="00FB31BC" w:rsidP="00FB31BC">
            <w:pPr>
              <w:tabs>
                <w:tab w:val="left" w:pos="96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Saldo correspondiente a mobiliario, equipos de oficina, aires acondicionados y herramientas en proceso de contratación. </w:t>
            </w:r>
          </w:p>
        </w:tc>
      </w:tr>
    </w:tbl>
    <w:p w:rsidR="00327E92" w:rsidRDefault="00327E92" w:rsidP="001F34D6">
      <w:pPr>
        <w:tabs>
          <w:tab w:val="left" w:pos="9664"/>
        </w:tabs>
        <w:jc w:val="both"/>
        <w:rPr>
          <w:rFonts w:ascii="Cambria" w:hAnsi="Cambria"/>
          <w:sz w:val="22"/>
        </w:rPr>
      </w:pPr>
    </w:p>
    <w:p w:rsidR="00170BE4" w:rsidRDefault="00170BE4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680696" w:rsidRDefault="00680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680696" w:rsidRDefault="00680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680696" w:rsidRDefault="00680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680696" w:rsidRPr="00077800" w:rsidRDefault="00680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077800" w:rsidRPr="00077800" w:rsidRDefault="00077800" w:rsidP="00077800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07780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EJECUCIÓN PRESUPUESTARIA DE LOS </w:t>
      </w:r>
      <w:r>
        <w:rPr>
          <w:rStyle w:val="Rtulodeencabezadodemensaje"/>
          <w:rFonts w:ascii="Arial" w:hAnsi="Arial" w:cs="Arial"/>
          <w:b/>
          <w:i/>
          <w:sz w:val="24"/>
          <w:szCs w:val="24"/>
        </w:rPr>
        <w:t>RECURSOS</w:t>
      </w:r>
      <w:r w:rsidR="008D0A5E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PROPIOS DE FOPROLYD </w:t>
      </w:r>
      <w:r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</w:t>
      </w:r>
    </w:p>
    <w:p w:rsidR="00077800" w:rsidRPr="00943276" w:rsidRDefault="00077800" w:rsidP="00077800">
      <w:pPr>
        <w:pStyle w:val="Encabezadodemensaje"/>
        <w:ind w:left="0" w:right="0" w:firstLine="0"/>
        <w:jc w:val="center"/>
        <w:rPr>
          <w:rStyle w:val="Rtulodeencabezadodemensaje"/>
          <w:rFonts w:ascii="Arial" w:hAnsi="Arial" w:cs="Arial"/>
          <w:sz w:val="24"/>
          <w:szCs w:val="24"/>
        </w:rPr>
      </w:pPr>
      <w:r w:rsidRPr="00943276">
        <w:rPr>
          <w:rStyle w:val="Rtulodeencabezadodemensaje"/>
          <w:rFonts w:ascii="Arial" w:hAnsi="Arial" w:cs="Arial"/>
          <w:sz w:val="24"/>
          <w:szCs w:val="24"/>
        </w:rPr>
        <w:t xml:space="preserve">Fuente de Financiamiento: Recursos Propios    </w:t>
      </w:r>
    </w:p>
    <w:p w:rsidR="009B7CA6" w:rsidRPr="00077800" w:rsidRDefault="009B7CA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p w:rsidR="001C2696" w:rsidRPr="00077800" w:rsidRDefault="00FB31BC" w:rsidP="00077800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  <w:r>
        <w:rPr>
          <w:rFonts w:ascii="Arial" w:hAnsi="Arial" w:cs="Arial"/>
          <w:sz w:val="22"/>
          <w:szCs w:val="24"/>
          <w:lang w:val="es-SV"/>
        </w:rPr>
        <w:t xml:space="preserve">La ejecución de los recursos del </w:t>
      </w:r>
      <w:r w:rsidR="00B042AF">
        <w:rPr>
          <w:rFonts w:ascii="Arial" w:hAnsi="Arial" w:cs="Arial"/>
          <w:sz w:val="22"/>
          <w:szCs w:val="24"/>
          <w:lang w:val="es-SV"/>
        </w:rPr>
        <w:t>Fondo Rotativo, rendimiento de Reserva Técnica y otros</w:t>
      </w:r>
      <w:r>
        <w:rPr>
          <w:rFonts w:ascii="Arial" w:hAnsi="Arial" w:cs="Arial"/>
          <w:sz w:val="22"/>
          <w:szCs w:val="24"/>
          <w:lang w:val="es-SV"/>
        </w:rPr>
        <w:t xml:space="preserve"> en el periodo de enero a septiembre del </w:t>
      </w:r>
      <w:r w:rsidR="00B5074B">
        <w:rPr>
          <w:rFonts w:ascii="Arial" w:hAnsi="Arial" w:cs="Arial"/>
          <w:sz w:val="22"/>
          <w:szCs w:val="24"/>
          <w:lang w:val="es-SV"/>
        </w:rPr>
        <w:t xml:space="preserve">año 2021, </w:t>
      </w:r>
      <w:r w:rsidR="00B042AF">
        <w:rPr>
          <w:rFonts w:ascii="Arial" w:hAnsi="Arial" w:cs="Arial"/>
          <w:sz w:val="22"/>
          <w:szCs w:val="24"/>
          <w:lang w:val="es-SV"/>
        </w:rPr>
        <w:t>se ejecutaron de la siguiente forma:</w:t>
      </w:r>
      <w:r w:rsidR="00943276">
        <w:rPr>
          <w:rFonts w:ascii="Arial" w:hAnsi="Arial" w:cs="Arial"/>
          <w:sz w:val="22"/>
          <w:szCs w:val="24"/>
          <w:lang w:val="es-SV"/>
        </w:rPr>
        <w:t xml:space="preserve"> </w:t>
      </w:r>
      <w:r w:rsidR="00077800" w:rsidRPr="00077800">
        <w:rPr>
          <w:rFonts w:ascii="Arial" w:hAnsi="Arial" w:cs="Arial"/>
          <w:sz w:val="22"/>
          <w:szCs w:val="24"/>
          <w:lang w:val="es-SV"/>
        </w:rPr>
        <w:t xml:space="preserve"> </w:t>
      </w: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p w:rsidR="001C2696" w:rsidRPr="00077800" w:rsidRDefault="00FB31BC" w:rsidP="00943276">
      <w:pPr>
        <w:pStyle w:val="Prrafodelista"/>
        <w:spacing w:after="0" w:line="240" w:lineRule="auto"/>
        <w:ind w:left="0"/>
        <w:contextualSpacing/>
        <w:jc w:val="center"/>
        <w:rPr>
          <w:rFonts w:ascii="Arial" w:hAnsi="Arial" w:cs="Arial"/>
          <w:sz w:val="24"/>
          <w:szCs w:val="24"/>
          <w:lang w:val="es-SV"/>
        </w:rPr>
      </w:pPr>
      <w:r w:rsidRPr="00FB31BC">
        <w:rPr>
          <w:noProof/>
          <w:lang w:val="es-SV" w:eastAsia="es-SV"/>
        </w:rPr>
        <w:drawing>
          <wp:inline distT="0" distB="0" distL="0" distR="0">
            <wp:extent cx="5924550" cy="39338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B5074B" w:rsidRDefault="00745214" w:rsidP="00592AE0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  <w:r>
        <w:rPr>
          <w:rFonts w:ascii="Arial" w:hAnsi="Arial" w:cs="Arial"/>
          <w:sz w:val="22"/>
          <w:szCs w:val="24"/>
          <w:lang w:val="es-SV"/>
        </w:rPr>
        <w:t xml:space="preserve">En lo que se refiere al Presupuesto </w:t>
      </w:r>
      <w:r w:rsidR="00592AE0" w:rsidRPr="00B5074B">
        <w:rPr>
          <w:rFonts w:ascii="Arial" w:hAnsi="Arial" w:cs="Arial"/>
          <w:sz w:val="22"/>
          <w:szCs w:val="24"/>
          <w:lang w:val="es-SV"/>
        </w:rPr>
        <w:t>de Recursos Propio</w:t>
      </w:r>
      <w:r>
        <w:rPr>
          <w:rFonts w:ascii="Arial" w:hAnsi="Arial" w:cs="Arial"/>
          <w:sz w:val="22"/>
          <w:szCs w:val="24"/>
          <w:lang w:val="es-SV"/>
        </w:rPr>
        <w:t xml:space="preserve"> conformado por el Fondo Rotativo con la </w:t>
      </w:r>
      <w:r w:rsidR="00592AE0" w:rsidRPr="00B5074B">
        <w:rPr>
          <w:rFonts w:ascii="Arial" w:hAnsi="Arial" w:cs="Arial"/>
          <w:sz w:val="22"/>
          <w:szCs w:val="24"/>
          <w:lang w:val="es-SV"/>
        </w:rPr>
        <w:t>entrega de créditos</w:t>
      </w:r>
      <w:r w:rsidR="00C82F53">
        <w:rPr>
          <w:rFonts w:ascii="Arial" w:hAnsi="Arial" w:cs="Arial"/>
          <w:sz w:val="22"/>
          <w:szCs w:val="24"/>
          <w:lang w:val="es-SV"/>
        </w:rPr>
        <w:t xml:space="preserve"> para las</w:t>
      </w:r>
      <w:r>
        <w:rPr>
          <w:rFonts w:ascii="Arial" w:hAnsi="Arial" w:cs="Arial"/>
          <w:sz w:val="22"/>
          <w:szCs w:val="24"/>
          <w:lang w:val="es-SV"/>
        </w:rPr>
        <w:t xml:space="preserve"> personas beneficiarias de FOPROLYD, </w:t>
      </w:r>
      <w:r w:rsidR="00B5074B">
        <w:rPr>
          <w:rFonts w:ascii="Arial" w:hAnsi="Arial" w:cs="Arial"/>
          <w:sz w:val="22"/>
          <w:szCs w:val="24"/>
          <w:lang w:val="es-SV"/>
        </w:rPr>
        <w:t xml:space="preserve">el rendimiento </w:t>
      </w:r>
      <w:r>
        <w:rPr>
          <w:rFonts w:ascii="Arial" w:hAnsi="Arial" w:cs="Arial"/>
          <w:sz w:val="22"/>
          <w:szCs w:val="24"/>
          <w:lang w:val="es-SV"/>
        </w:rPr>
        <w:t xml:space="preserve">de la </w:t>
      </w:r>
      <w:r w:rsidR="00592AE0" w:rsidRPr="00B5074B">
        <w:rPr>
          <w:rFonts w:ascii="Arial" w:hAnsi="Arial" w:cs="Arial"/>
          <w:sz w:val="22"/>
          <w:szCs w:val="24"/>
          <w:lang w:val="es-SV"/>
        </w:rPr>
        <w:t>inversión de los fondos de la Reserva técnica</w:t>
      </w:r>
      <w:r w:rsidR="00CE4144" w:rsidRPr="00B5074B">
        <w:rPr>
          <w:rFonts w:ascii="Arial" w:hAnsi="Arial" w:cs="Arial"/>
          <w:sz w:val="22"/>
          <w:szCs w:val="24"/>
          <w:lang w:val="es-SV"/>
        </w:rPr>
        <w:t xml:space="preserve">, </w:t>
      </w:r>
      <w:r w:rsidR="00592AE0" w:rsidRPr="00B5074B">
        <w:rPr>
          <w:rFonts w:ascii="Arial" w:hAnsi="Arial" w:cs="Arial"/>
          <w:sz w:val="22"/>
          <w:szCs w:val="24"/>
          <w:lang w:val="es-SV"/>
        </w:rPr>
        <w:t xml:space="preserve">y </w:t>
      </w:r>
      <w:r>
        <w:rPr>
          <w:rFonts w:ascii="Arial" w:hAnsi="Arial" w:cs="Arial"/>
          <w:sz w:val="22"/>
          <w:szCs w:val="24"/>
          <w:lang w:val="es-SV"/>
        </w:rPr>
        <w:t>la partida desti</w:t>
      </w:r>
      <w:r w:rsidR="00F71240">
        <w:rPr>
          <w:rFonts w:ascii="Arial" w:hAnsi="Arial" w:cs="Arial"/>
          <w:sz w:val="22"/>
          <w:szCs w:val="24"/>
          <w:lang w:val="es-SV"/>
        </w:rPr>
        <w:t xml:space="preserve">na para eventos institucionales, </w:t>
      </w:r>
      <w:r w:rsidR="00C82F53">
        <w:rPr>
          <w:rFonts w:ascii="Arial" w:hAnsi="Arial" w:cs="Arial"/>
          <w:sz w:val="22"/>
          <w:szCs w:val="24"/>
          <w:lang w:val="es-SV"/>
        </w:rPr>
        <w:t>se ejecutaron así:</w:t>
      </w:r>
      <w:r w:rsidR="00592AE0" w:rsidRPr="00B5074B">
        <w:rPr>
          <w:rFonts w:ascii="Arial" w:hAnsi="Arial" w:cs="Arial"/>
          <w:sz w:val="22"/>
          <w:szCs w:val="24"/>
          <w:lang w:val="es-SV"/>
        </w:rPr>
        <w:t xml:space="preserve"> </w:t>
      </w:r>
    </w:p>
    <w:p w:rsidR="001C2696" w:rsidRPr="00B5074B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Cs w:val="24"/>
          <w:lang w:val="es-SV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3969"/>
      </w:tblGrid>
      <w:tr w:rsidR="00943276" w:rsidRPr="009471A9" w:rsidTr="000D11AB">
        <w:tc>
          <w:tcPr>
            <w:tcW w:w="2830" w:type="dxa"/>
            <w:shd w:val="clear" w:color="auto" w:fill="C4BC96" w:themeFill="background2" w:themeFillShade="B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RUBRO ECONÓMICO DEL GASTO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EJECUCIÓN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% SIN EJECUCIÓN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:rsidR="00943276" w:rsidRPr="009471A9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9471A9">
              <w:rPr>
                <w:rFonts w:ascii="Arial" w:hAnsi="Arial" w:cs="Arial"/>
                <w:b/>
                <w:szCs w:val="24"/>
              </w:rPr>
              <w:t>COMENTARIOS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94327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Fondo Rotativo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B5074B" w:rsidP="00F71240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5</w:t>
            </w:r>
            <w:r w:rsidR="00F71240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1.25</w:t>
            </w:r>
            <w:r w:rsidR="00943276" w:rsidRPr="00077800">
              <w:rPr>
                <w:rStyle w:val="Rtulodeencabezadodemensaje"/>
                <w:rFonts w:ascii="Arial" w:eastAsia="Batang" w:hAnsi="Arial" w:cs="Arial"/>
                <w:b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</w:p>
          <w:p w:rsidR="00943276" w:rsidRPr="00077800" w:rsidRDefault="00B5074B" w:rsidP="00F71240">
            <w:pPr>
              <w:tabs>
                <w:tab w:val="left" w:pos="9664"/>
              </w:tabs>
              <w:jc w:val="center"/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</w:pPr>
            <w:r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4</w:t>
            </w:r>
            <w:r w:rsidR="00F71240"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8.75</w:t>
            </w:r>
            <w:r w:rsidR="00943276" w:rsidRPr="00077800">
              <w:rPr>
                <w:rStyle w:val="Rtulodeencabezadodemensaje"/>
                <w:rFonts w:ascii="Arial" w:eastAsia="Batang" w:hAnsi="Arial" w:cs="Arial"/>
                <w:bCs/>
                <w:iCs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F71240" w:rsidP="00F7124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Se mantiene baja la ejecución de los recursos destinados para la entrega de créditos a través del F</w:t>
            </w:r>
            <w:r w:rsidR="00B5074B">
              <w:rPr>
                <w:rFonts w:ascii="Arial" w:hAnsi="Arial" w:cs="Arial"/>
                <w:sz w:val="22"/>
                <w:szCs w:val="24"/>
              </w:rPr>
              <w:t>ondo Rotativo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  <w:r w:rsidR="005E768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5E768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Rendimiento de Inversión de la Reserva Técnica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F71240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58.99</w:t>
            </w:r>
            <w:r w:rsidR="00943276"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F71240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41.01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F71240" w:rsidP="00F7124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De acuerdo a las proyecciones de rendimiento</w:t>
            </w:r>
            <w:r w:rsidR="005E7680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 xml:space="preserve">de inversión de la Reserva </w:t>
            </w:r>
            <w:r>
              <w:rPr>
                <w:rFonts w:ascii="Arial" w:hAnsi="Arial" w:cs="Arial"/>
                <w:sz w:val="22"/>
                <w:szCs w:val="24"/>
              </w:rPr>
              <w:br/>
              <w:t xml:space="preserve">Técnica se mantiene, debido a que en el mes de noviembre finaliza el plazo del depósito a plazo fijo. </w:t>
            </w:r>
            <w:r w:rsidR="005E768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943276" w:rsidRPr="009471A9" w:rsidTr="00943276">
        <w:tc>
          <w:tcPr>
            <w:tcW w:w="2830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5E7680" w:rsidP="005E768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Recursos para Actividades Institucionales. </w:t>
            </w:r>
          </w:p>
        </w:tc>
        <w:tc>
          <w:tcPr>
            <w:tcW w:w="1418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943276" w:rsidRPr="00077800" w:rsidRDefault="00F71240" w:rsidP="005E7680">
            <w:pPr>
              <w:tabs>
                <w:tab w:val="left" w:pos="9664"/>
              </w:tabs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97.67</w:t>
            </w:r>
            <w:r w:rsidR="00943276" w:rsidRPr="00077800">
              <w:rPr>
                <w:rFonts w:ascii="Arial" w:hAnsi="Arial" w:cs="Arial"/>
                <w:b/>
                <w:sz w:val="22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943276" w:rsidP="004B00D6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943276" w:rsidRPr="00077800" w:rsidRDefault="00F71240" w:rsidP="00E616D2">
            <w:pPr>
              <w:tabs>
                <w:tab w:val="left" w:pos="9664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2.33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>%</w:t>
            </w:r>
          </w:p>
        </w:tc>
        <w:tc>
          <w:tcPr>
            <w:tcW w:w="3969" w:type="dxa"/>
            <w:shd w:val="clear" w:color="auto" w:fill="FFFFFF" w:themeFill="background1"/>
          </w:tcPr>
          <w:p w:rsidR="00943276" w:rsidRPr="00077800" w:rsidRDefault="00F71240" w:rsidP="00F71240">
            <w:pPr>
              <w:tabs>
                <w:tab w:val="left" w:pos="9664"/>
              </w:tabs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Saldo no utilizado de los recursos programados para eventos institucionales. </w:t>
            </w:r>
            <w:r w:rsidR="00943276" w:rsidRPr="00077800">
              <w:rPr>
                <w:rFonts w:ascii="Arial" w:hAnsi="Arial" w:cs="Arial"/>
                <w:sz w:val="22"/>
                <w:szCs w:val="24"/>
              </w:rPr>
              <w:t xml:space="preserve">   </w:t>
            </w:r>
          </w:p>
        </w:tc>
      </w:tr>
    </w:tbl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Pr="00077800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SV"/>
        </w:rPr>
      </w:pPr>
    </w:p>
    <w:p w:rsidR="001C2696" w:rsidRDefault="001C2696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D131E0" w:rsidRDefault="00DC1A1D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ESTADO DE 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>CONTRATOS Y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ÓRDENES DE SUMINISTRO DE LOS AÑOS </w:t>
      </w:r>
      <w:r w:rsidR="00F71240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>20</w:t>
      </w:r>
      <w:r w:rsidR="00F71240">
        <w:rPr>
          <w:rStyle w:val="Rtulodeencabezadodemensaje"/>
          <w:rFonts w:ascii="Arial" w:hAnsi="Arial" w:cs="Arial"/>
          <w:b/>
          <w:i/>
          <w:sz w:val="24"/>
          <w:szCs w:val="24"/>
        </w:rPr>
        <w:t>2</w:t>
      </w:r>
      <w:r w:rsidR="00F71240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>0 Y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20</w:t>
      </w:r>
      <w:r w:rsid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21 </w:t>
      </w:r>
    </w:p>
    <w:p w:rsidR="00DC1A1D" w:rsidRPr="00EC2101" w:rsidRDefault="00264655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>AL 3</w:t>
      </w:r>
      <w:r w:rsidR="00D131E0">
        <w:rPr>
          <w:rStyle w:val="Rtulodeencabezadodemensaje"/>
          <w:rFonts w:ascii="Arial" w:hAnsi="Arial" w:cs="Arial"/>
          <w:b/>
          <w:i/>
          <w:sz w:val="24"/>
          <w:szCs w:val="24"/>
        </w:rPr>
        <w:t>0</w:t>
      </w:r>
      <w:r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 DE </w:t>
      </w:r>
      <w:r w:rsidR="00F71240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SEPTIEMBRE DE </w:t>
      </w:r>
      <w:r w:rsidR="00EC2101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>2021</w:t>
      </w:r>
      <w:r w:rsidR="00DC1A1D" w:rsidRPr="00EC2101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.   </w:t>
      </w:r>
    </w:p>
    <w:p w:rsidR="00253F71" w:rsidRPr="00EC2101" w:rsidRDefault="00253F71" w:rsidP="00EC2101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</w:rPr>
      </w:pPr>
    </w:p>
    <w:p w:rsidR="00253F71" w:rsidRPr="004F7D70" w:rsidRDefault="00264655" w:rsidP="00CF6368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  <w:r w:rsidRPr="004F7D70">
        <w:rPr>
          <w:rFonts w:ascii="Arial" w:hAnsi="Arial" w:cs="Arial"/>
          <w:sz w:val="22"/>
          <w:szCs w:val="24"/>
          <w:lang w:val="es-SV"/>
        </w:rPr>
        <w:t xml:space="preserve">Para las gestiones </w:t>
      </w:r>
      <w:r w:rsidR="00FB17C2">
        <w:rPr>
          <w:rFonts w:ascii="Arial" w:hAnsi="Arial" w:cs="Arial"/>
          <w:sz w:val="22"/>
          <w:szCs w:val="24"/>
          <w:lang w:val="es-SV"/>
        </w:rPr>
        <w:t xml:space="preserve">pertinentes </w:t>
      </w:r>
      <w:r w:rsidR="00450E2D" w:rsidRPr="004F7D70">
        <w:rPr>
          <w:rFonts w:ascii="Arial" w:hAnsi="Arial" w:cs="Arial"/>
          <w:sz w:val="22"/>
          <w:szCs w:val="24"/>
          <w:lang w:val="es-SV"/>
        </w:rPr>
        <w:t>con l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os administradores de Contrato y la </w:t>
      </w:r>
      <w:r w:rsidR="00450E2D" w:rsidRPr="004F7D70">
        <w:rPr>
          <w:rFonts w:ascii="Arial" w:hAnsi="Arial" w:cs="Arial"/>
          <w:sz w:val="22"/>
          <w:szCs w:val="24"/>
          <w:lang w:val="es-SV"/>
        </w:rPr>
        <w:t xml:space="preserve">Unidad de Adquisiciones y Contrataciones Institucionales, 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se informa del </w:t>
      </w:r>
      <w:r w:rsidRPr="004F7D70">
        <w:rPr>
          <w:rFonts w:ascii="Arial" w:hAnsi="Arial" w:cs="Arial"/>
          <w:sz w:val="22"/>
          <w:szCs w:val="24"/>
          <w:lang w:val="es-SV"/>
        </w:rPr>
        <w:t xml:space="preserve">estado de 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ejecución de los </w:t>
      </w:r>
      <w:r w:rsidRPr="004F7D70">
        <w:rPr>
          <w:rFonts w:ascii="Arial" w:hAnsi="Arial" w:cs="Arial"/>
          <w:sz w:val="22"/>
          <w:szCs w:val="24"/>
          <w:lang w:val="es-SV"/>
        </w:rPr>
        <w:t xml:space="preserve">contratos </w:t>
      </w:r>
      <w:r w:rsidR="00EC2101" w:rsidRPr="004F7D70">
        <w:rPr>
          <w:rFonts w:ascii="Arial" w:hAnsi="Arial" w:cs="Arial"/>
          <w:sz w:val="22"/>
          <w:szCs w:val="24"/>
          <w:lang w:val="es-SV"/>
        </w:rPr>
        <w:t xml:space="preserve">y órdenes de suministro de los años 2020 y 2021. </w:t>
      </w:r>
      <w:r w:rsidR="00CF6368" w:rsidRPr="004F7D70">
        <w:rPr>
          <w:rFonts w:ascii="Arial" w:hAnsi="Arial" w:cs="Arial"/>
          <w:sz w:val="22"/>
          <w:szCs w:val="24"/>
          <w:lang w:val="es-SV"/>
        </w:rPr>
        <w:t xml:space="preserve"> </w:t>
      </w:r>
    </w:p>
    <w:p w:rsidR="00F32C2A" w:rsidRPr="00FB17C2" w:rsidRDefault="00F32C2A" w:rsidP="00CF6368">
      <w:pPr>
        <w:contextualSpacing/>
        <w:jc w:val="both"/>
        <w:rPr>
          <w:rFonts w:ascii="Arial" w:hAnsi="Arial" w:cs="Arial"/>
          <w:sz w:val="22"/>
          <w:szCs w:val="24"/>
          <w:lang w:val="es-SV"/>
        </w:rPr>
      </w:pPr>
    </w:p>
    <w:p w:rsidR="00264655" w:rsidRDefault="00FB17C2" w:rsidP="00EE4683">
      <w:pPr>
        <w:pStyle w:val="Prrafodelista"/>
        <w:spacing w:after="0" w:line="240" w:lineRule="auto"/>
        <w:ind w:left="0"/>
        <w:contextualSpacing/>
        <w:jc w:val="center"/>
        <w:rPr>
          <w:rFonts w:ascii="Cambria" w:hAnsi="Cambria"/>
          <w:sz w:val="24"/>
          <w:szCs w:val="24"/>
          <w:lang w:val="es-SV"/>
        </w:rPr>
      </w:pPr>
      <w:r w:rsidRPr="00FB17C2">
        <w:rPr>
          <w:noProof/>
          <w:lang w:val="es-SV" w:eastAsia="es-SV"/>
        </w:rPr>
        <w:drawing>
          <wp:inline distT="0" distB="0" distL="0" distR="0">
            <wp:extent cx="5629147" cy="2908607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31" cy="291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83" w:rsidRDefault="00EE4683" w:rsidP="009E23C7">
      <w:pPr>
        <w:pStyle w:val="Prrafodelista"/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  <w:lang w:val="es-SV"/>
        </w:rPr>
      </w:pPr>
    </w:p>
    <w:p w:rsidR="004F088D" w:rsidRDefault="00FB17C2" w:rsidP="004F088D">
      <w:pPr>
        <w:contextualSpacing/>
        <w:rPr>
          <w:rFonts w:ascii="Cambria" w:eastAsia="Calibri" w:hAnsi="Cambria"/>
          <w:sz w:val="24"/>
          <w:szCs w:val="24"/>
          <w:lang w:val="es-SV" w:eastAsia="en-US"/>
        </w:rPr>
      </w:pPr>
      <w:r w:rsidRPr="00FB17C2">
        <w:rPr>
          <w:rFonts w:eastAsia="Calibri"/>
          <w:noProof/>
          <w:lang w:val="es-SV" w:eastAsia="es-SV"/>
        </w:rPr>
        <w:drawing>
          <wp:inline distT="0" distB="0" distL="0" distR="0">
            <wp:extent cx="6076950" cy="4733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22" cy="47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8D" w:rsidRDefault="004F088D" w:rsidP="004F088D">
      <w:pPr>
        <w:contextualSpacing/>
        <w:rPr>
          <w:rFonts w:ascii="Cambria" w:eastAsia="Calibri" w:hAnsi="Cambria"/>
          <w:sz w:val="24"/>
          <w:szCs w:val="24"/>
          <w:lang w:val="es-SV" w:eastAsia="en-US"/>
        </w:rPr>
      </w:pPr>
    </w:p>
    <w:p w:rsidR="00662EED" w:rsidRDefault="00662EED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</w:p>
    <w:p w:rsidR="00FB17C2" w:rsidRDefault="00557561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POBLACIÓN BENEFICI</w:t>
      </w:r>
      <w:r w:rsidR="00C46AF9"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ARIA ATENDIDA PERIODO DE ENERO A </w:t>
      </w:r>
      <w:r w:rsidR="00FB17C2">
        <w:rPr>
          <w:rStyle w:val="Rtulodeencabezadodemensaje"/>
          <w:rFonts w:ascii="Arial" w:hAnsi="Arial" w:cs="Arial"/>
          <w:b/>
          <w:i/>
          <w:sz w:val="24"/>
          <w:szCs w:val="24"/>
        </w:rPr>
        <w:t xml:space="preserve">SEPTIEMBRE </w:t>
      </w:r>
    </w:p>
    <w:p w:rsidR="00557561" w:rsidRDefault="00557561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  <w:r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DEL AÑO 202</w:t>
      </w:r>
      <w:r w:rsidR="00C46AF9" w:rsidRPr="003C298E">
        <w:rPr>
          <w:rStyle w:val="Rtulodeencabezadodemensaje"/>
          <w:rFonts w:ascii="Arial" w:hAnsi="Arial" w:cs="Arial"/>
          <w:b/>
          <w:i/>
          <w:sz w:val="24"/>
          <w:szCs w:val="24"/>
        </w:rPr>
        <w:t>1</w:t>
      </w:r>
    </w:p>
    <w:p w:rsidR="003C298E" w:rsidRPr="003C298E" w:rsidRDefault="003C298E" w:rsidP="003C298E">
      <w:pPr>
        <w:pStyle w:val="Encabezadodemensaje"/>
        <w:spacing w:after="0"/>
        <w:ind w:left="0" w:right="0" w:firstLine="0"/>
        <w:jc w:val="center"/>
        <w:rPr>
          <w:rStyle w:val="Rtulodeencabezadodemensaje"/>
          <w:rFonts w:ascii="Arial" w:hAnsi="Arial" w:cs="Arial"/>
          <w:b/>
          <w:i/>
          <w:sz w:val="24"/>
          <w:szCs w:val="24"/>
        </w:rPr>
      </w:pPr>
    </w:p>
    <w:p w:rsidR="00AC75E2" w:rsidRDefault="003C298E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  <w:r>
        <w:rPr>
          <w:rFonts w:ascii="Cambria" w:hAnsi="Cambria"/>
          <w:sz w:val="24"/>
          <w:szCs w:val="24"/>
          <w:lang w:val="es-SV"/>
        </w:rPr>
        <w:t>L</w:t>
      </w:r>
      <w:r w:rsidR="00CE4144">
        <w:rPr>
          <w:rFonts w:ascii="Cambria" w:hAnsi="Cambria"/>
          <w:sz w:val="24"/>
          <w:szCs w:val="24"/>
          <w:lang w:val="es-SV"/>
        </w:rPr>
        <w:t xml:space="preserve">os </w:t>
      </w:r>
      <w:r>
        <w:rPr>
          <w:rFonts w:ascii="Cambria" w:hAnsi="Cambria"/>
          <w:sz w:val="24"/>
          <w:szCs w:val="24"/>
          <w:lang w:val="es-SV"/>
        </w:rPr>
        <w:t>siguiente</w:t>
      </w:r>
      <w:r w:rsidR="00CE4144">
        <w:rPr>
          <w:rFonts w:ascii="Cambria" w:hAnsi="Cambria"/>
          <w:sz w:val="24"/>
          <w:szCs w:val="24"/>
          <w:lang w:val="es-SV"/>
        </w:rPr>
        <w:t>s</w:t>
      </w:r>
      <w:r>
        <w:rPr>
          <w:rFonts w:ascii="Cambria" w:hAnsi="Cambria"/>
          <w:sz w:val="24"/>
          <w:szCs w:val="24"/>
          <w:lang w:val="es-SV"/>
        </w:rPr>
        <w:t xml:space="preserve"> </w:t>
      </w:r>
      <w:r w:rsidR="00CE4144">
        <w:rPr>
          <w:rFonts w:ascii="Cambria" w:hAnsi="Cambria"/>
          <w:sz w:val="24"/>
          <w:szCs w:val="24"/>
          <w:lang w:val="es-SV"/>
        </w:rPr>
        <w:t>datos</w:t>
      </w:r>
      <w:r w:rsidR="00FB17C2">
        <w:rPr>
          <w:rFonts w:ascii="Cambria" w:hAnsi="Cambria"/>
          <w:sz w:val="24"/>
          <w:szCs w:val="24"/>
          <w:lang w:val="es-SV"/>
        </w:rPr>
        <w:t xml:space="preserve"> han sido proporcionados por los </w:t>
      </w:r>
      <w:r>
        <w:rPr>
          <w:rFonts w:ascii="Cambria" w:hAnsi="Cambria"/>
          <w:sz w:val="24"/>
          <w:szCs w:val="24"/>
          <w:lang w:val="es-SV"/>
        </w:rPr>
        <w:t>responsables de</w:t>
      </w:r>
      <w:r w:rsidR="006224AB">
        <w:rPr>
          <w:rFonts w:ascii="Cambria" w:hAnsi="Cambria"/>
          <w:sz w:val="24"/>
          <w:szCs w:val="24"/>
          <w:lang w:val="es-SV"/>
        </w:rPr>
        <w:t xml:space="preserve"> </w:t>
      </w:r>
      <w:r>
        <w:rPr>
          <w:rFonts w:ascii="Cambria" w:hAnsi="Cambria"/>
          <w:sz w:val="24"/>
          <w:szCs w:val="24"/>
          <w:lang w:val="es-SV"/>
        </w:rPr>
        <w:t>la</w:t>
      </w:r>
      <w:r w:rsidR="00FB17C2">
        <w:rPr>
          <w:rFonts w:ascii="Cambria" w:hAnsi="Cambria"/>
          <w:sz w:val="24"/>
          <w:szCs w:val="24"/>
          <w:lang w:val="es-SV"/>
        </w:rPr>
        <w:t>s Unidades de Ejecutoras de los P</w:t>
      </w:r>
      <w:r>
        <w:rPr>
          <w:rFonts w:ascii="Cambria" w:hAnsi="Cambria"/>
          <w:sz w:val="24"/>
          <w:szCs w:val="24"/>
          <w:lang w:val="es-SV"/>
        </w:rPr>
        <w:t>rogram</w:t>
      </w:r>
      <w:r w:rsidR="006224AB">
        <w:rPr>
          <w:rFonts w:ascii="Cambria" w:hAnsi="Cambria"/>
          <w:sz w:val="24"/>
          <w:szCs w:val="24"/>
          <w:lang w:val="es-SV"/>
        </w:rPr>
        <w:t xml:space="preserve">as de atención </w:t>
      </w:r>
      <w:r>
        <w:rPr>
          <w:rFonts w:ascii="Cambria" w:hAnsi="Cambria"/>
          <w:sz w:val="24"/>
          <w:szCs w:val="24"/>
          <w:lang w:val="es-SV"/>
        </w:rPr>
        <w:t xml:space="preserve">a </w:t>
      </w:r>
      <w:r w:rsidR="00896200">
        <w:rPr>
          <w:rFonts w:ascii="Cambria" w:hAnsi="Cambria"/>
          <w:sz w:val="24"/>
          <w:szCs w:val="24"/>
          <w:lang w:val="es-SV"/>
        </w:rPr>
        <w:t xml:space="preserve">la población </w:t>
      </w:r>
      <w:r w:rsidR="006224AB">
        <w:rPr>
          <w:rFonts w:ascii="Cambria" w:hAnsi="Cambria"/>
          <w:sz w:val="24"/>
          <w:szCs w:val="24"/>
          <w:lang w:val="es-SV"/>
        </w:rPr>
        <w:t xml:space="preserve">beneficiaria, en el periodo de enero a </w:t>
      </w:r>
      <w:r w:rsidR="00FB17C2">
        <w:rPr>
          <w:rFonts w:ascii="Cambria" w:hAnsi="Cambria"/>
          <w:sz w:val="24"/>
          <w:szCs w:val="24"/>
          <w:lang w:val="es-SV"/>
        </w:rPr>
        <w:t>septiembre del año</w:t>
      </w:r>
      <w:r w:rsidR="006224AB">
        <w:rPr>
          <w:rFonts w:ascii="Cambria" w:hAnsi="Cambria"/>
          <w:sz w:val="24"/>
          <w:szCs w:val="24"/>
          <w:lang w:val="es-SV"/>
        </w:rPr>
        <w:t xml:space="preserve"> 2021.</w:t>
      </w:r>
    </w:p>
    <w:p w:rsidR="00FB17C2" w:rsidRDefault="00FB17C2" w:rsidP="00FB17C2">
      <w:pPr>
        <w:pStyle w:val="Encabezadodemensaje"/>
        <w:ind w:left="0" w:right="0" w:firstLine="0"/>
        <w:jc w:val="center"/>
        <w:rPr>
          <w:rFonts w:ascii="Cambria" w:hAnsi="Cambria"/>
          <w:sz w:val="24"/>
          <w:szCs w:val="24"/>
          <w:lang w:val="es-SV"/>
        </w:rPr>
      </w:pPr>
      <w:r>
        <w:rPr>
          <w:rFonts w:ascii="Cambria" w:hAnsi="Cambria"/>
          <w:noProof/>
          <w:sz w:val="24"/>
          <w:szCs w:val="24"/>
          <w:lang w:val="es-SV" w:eastAsia="es-SV"/>
        </w:rPr>
        <w:drawing>
          <wp:inline distT="0" distB="0" distL="0" distR="0" wp14:anchorId="6E251CB6">
            <wp:extent cx="5791200" cy="414105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24" cy="4153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7C2" w:rsidRDefault="00BD6B4E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  <w:r>
        <w:rPr>
          <w:rFonts w:ascii="Cambria" w:hAnsi="Cambria"/>
          <w:noProof/>
          <w:sz w:val="24"/>
          <w:szCs w:val="24"/>
          <w:lang w:val="es-SV" w:eastAsia="es-SV"/>
        </w:rPr>
        <w:drawing>
          <wp:inline distT="0" distB="0" distL="0" distR="0" wp14:anchorId="71566714">
            <wp:extent cx="6067425" cy="337247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60" cy="339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7C2" w:rsidRDefault="00FB17C2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</w:p>
    <w:p w:rsidR="00FB17C2" w:rsidRDefault="00FB17C2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</w:p>
    <w:p w:rsidR="00FB17C2" w:rsidRDefault="00FB17C2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</w:p>
    <w:p w:rsidR="00FB17C2" w:rsidRDefault="00FB17C2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</w:p>
    <w:p w:rsidR="00FB17C2" w:rsidRDefault="0029613E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  <w:r w:rsidRPr="0029613E">
        <w:rPr>
          <w:noProof/>
          <w:lang w:val="es-SV" w:eastAsia="es-SV"/>
        </w:rPr>
        <w:drawing>
          <wp:inline distT="0" distB="0" distL="0" distR="0">
            <wp:extent cx="6120765" cy="5015727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C2" w:rsidRDefault="00FB17C2" w:rsidP="003C298E">
      <w:pPr>
        <w:pStyle w:val="Encabezadodemensaje"/>
        <w:ind w:left="0" w:right="0" w:firstLine="0"/>
        <w:jc w:val="both"/>
        <w:rPr>
          <w:rFonts w:ascii="Cambria" w:hAnsi="Cambria"/>
          <w:sz w:val="24"/>
          <w:szCs w:val="24"/>
          <w:lang w:val="es-SV"/>
        </w:rPr>
      </w:pPr>
    </w:p>
    <w:p w:rsidR="00662EED" w:rsidRPr="00662EED" w:rsidRDefault="007A146C" w:rsidP="00662EED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>
        <w:rPr>
          <w:rFonts w:ascii="Cambria" w:hAnsi="Cambria"/>
          <w:sz w:val="24"/>
          <w:szCs w:val="24"/>
          <w:lang w:val="es-S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EED" w:rsidRDefault="009F6306" w:rsidP="006224AB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6224AB">
        <w:rPr>
          <w:rFonts w:ascii="Cambria" w:hAnsi="Cambria"/>
          <w:sz w:val="24"/>
          <w:szCs w:val="24"/>
          <w:lang w:val="es-SV"/>
        </w:rPr>
        <w:t xml:space="preserve">  </w:t>
      </w:r>
    </w:p>
    <w:p w:rsidR="009F6306" w:rsidRPr="006224AB" w:rsidRDefault="009F6306" w:rsidP="006224AB">
      <w:pPr>
        <w:contextualSpacing/>
        <w:jc w:val="both"/>
        <w:rPr>
          <w:rFonts w:ascii="Cambria" w:hAnsi="Cambria"/>
          <w:sz w:val="24"/>
          <w:szCs w:val="24"/>
          <w:lang w:val="es-SV"/>
        </w:rPr>
      </w:pPr>
      <w:r w:rsidRPr="006224AB">
        <w:rPr>
          <w:rFonts w:ascii="Cambria" w:hAnsi="Cambria"/>
          <w:sz w:val="24"/>
          <w:szCs w:val="24"/>
          <w:lang w:val="es-S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200" w:rsidRDefault="0044002E" w:rsidP="0044002E">
      <w:pPr>
        <w:pStyle w:val="Encabezadodemensaje"/>
        <w:ind w:left="0" w:right="0" w:firstLine="0"/>
        <w:rPr>
          <w:rStyle w:val="Rtulodeencabezadodemensaje"/>
          <w:rFonts w:ascii="Cambria" w:hAnsi="Cambria" w:cs="Arial"/>
          <w:b/>
          <w:i/>
          <w:sz w:val="24"/>
          <w:szCs w:val="24"/>
        </w:rPr>
      </w:pPr>
      <w:r w:rsidRPr="009F299A">
        <w:rPr>
          <w:rFonts w:ascii="Cambria" w:eastAsia="Calibri" w:hAnsi="Cambria"/>
          <w:spacing w:val="0"/>
          <w:sz w:val="24"/>
          <w:szCs w:val="24"/>
          <w:lang w:val="es-SV"/>
        </w:rPr>
        <w:t>Hasta aquí el informe, atentamente</w:t>
      </w:r>
      <w:r w:rsidRPr="009F299A">
        <w:rPr>
          <w:rStyle w:val="Rtulodeencabezadodemensaje"/>
          <w:rFonts w:ascii="Arial" w:hAnsi="Arial"/>
          <w:spacing w:val="-5"/>
          <w:sz w:val="24"/>
          <w:szCs w:val="24"/>
        </w:rPr>
        <w:t>,</w:t>
      </w: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p w:rsidR="00896200" w:rsidRPr="00896200" w:rsidRDefault="00896200" w:rsidP="00896200">
      <w:pPr>
        <w:rPr>
          <w:lang w:eastAsia="en-US"/>
        </w:rPr>
      </w:pPr>
    </w:p>
    <w:sectPr w:rsidR="00896200" w:rsidRPr="00896200" w:rsidSect="00FC1CE1">
      <w:footerReference w:type="even" r:id="rId16"/>
      <w:footerReference w:type="default" r:id="rId17"/>
      <w:pgSz w:w="12242" w:h="15842" w:code="1"/>
      <w:pgMar w:top="238" w:right="1327" w:bottom="284" w:left="1276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2D" w:rsidRDefault="0000782D">
      <w:r>
        <w:separator/>
      </w:r>
    </w:p>
  </w:endnote>
  <w:endnote w:type="continuationSeparator" w:id="0">
    <w:p w:rsidR="0000782D" w:rsidRDefault="0000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559D" w:rsidRDefault="0028559D" w:rsidP="002855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9D" w:rsidRDefault="0028559D" w:rsidP="002855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3F6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559D" w:rsidRDefault="0028559D" w:rsidP="002855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2D" w:rsidRDefault="0000782D">
      <w:r>
        <w:separator/>
      </w:r>
    </w:p>
  </w:footnote>
  <w:footnote w:type="continuationSeparator" w:id="0">
    <w:p w:rsidR="0000782D" w:rsidRDefault="0000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89C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85857"/>
    <w:multiLevelType w:val="hybridMultilevel"/>
    <w:tmpl w:val="80001F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BB"/>
    <w:multiLevelType w:val="hybridMultilevel"/>
    <w:tmpl w:val="47A4F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270"/>
    <w:multiLevelType w:val="hybridMultilevel"/>
    <w:tmpl w:val="F42A9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866"/>
    <w:multiLevelType w:val="hybridMultilevel"/>
    <w:tmpl w:val="EF96D8B6"/>
    <w:lvl w:ilvl="0" w:tplc="E232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5BE"/>
    <w:multiLevelType w:val="hybridMultilevel"/>
    <w:tmpl w:val="9678F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5B8A"/>
    <w:multiLevelType w:val="hybridMultilevel"/>
    <w:tmpl w:val="C08C7036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7C0"/>
    <w:multiLevelType w:val="hybridMultilevel"/>
    <w:tmpl w:val="2EE0A2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856D8"/>
    <w:multiLevelType w:val="hybridMultilevel"/>
    <w:tmpl w:val="B1D6D4C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767B"/>
    <w:multiLevelType w:val="hybridMultilevel"/>
    <w:tmpl w:val="9376BC04"/>
    <w:lvl w:ilvl="0" w:tplc="7D185F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36A80"/>
    <w:multiLevelType w:val="hybridMultilevel"/>
    <w:tmpl w:val="D0D87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C77"/>
    <w:multiLevelType w:val="hybridMultilevel"/>
    <w:tmpl w:val="3AB0F9A6"/>
    <w:lvl w:ilvl="0" w:tplc="44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343A54"/>
    <w:multiLevelType w:val="hybridMultilevel"/>
    <w:tmpl w:val="C0A610E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6773C"/>
    <w:multiLevelType w:val="hybridMultilevel"/>
    <w:tmpl w:val="63181E4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144"/>
    <w:multiLevelType w:val="hybridMultilevel"/>
    <w:tmpl w:val="497210A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A3A42"/>
    <w:multiLevelType w:val="hybridMultilevel"/>
    <w:tmpl w:val="61BE11F8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50D64"/>
    <w:multiLevelType w:val="hybridMultilevel"/>
    <w:tmpl w:val="DB504E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51DCD"/>
    <w:multiLevelType w:val="hybridMultilevel"/>
    <w:tmpl w:val="E35A9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76"/>
    <w:multiLevelType w:val="hybridMultilevel"/>
    <w:tmpl w:val="A31270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D4648"/>
    <w:multiLevelType w:val="hybridMultilevel"/>
    <w:tmpl w:val="68BED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B702E"/>
    <w:multiLevelType w:val="hybridMultilevel"/>
    <w:tmpl w:val="CF3E2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55197"/>
    <w:multiLevelType w:val="hybridMultilevel"/>
    <w:tmpl w:val="ACDE46B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14E09"/>
    <w:multiLevelType w:val="hybridMultilevel"/>
    <w:tmpl w:val="B67426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BC0299"/>
    <w:multiLevelType w:val="hybridMultilevel"/>
    <w:tmpl w:val="961EABCA"/>
    <w:lvl w:ilvl="0" w:tplc="EC5897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02589"/>
    <w:multiLevelType w:val="hybridMultilevel"/>
    <w:tmpl w:val="8EB68552"/>
    <w:lvl w:ilvl="0" w:tplc="FD983F94">
      <w:start w:val="1"/>
      <w:numFmt w:val="lowerLetter"/>
      <w:lvlText w:val="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423121B6"/>
    <w:multiLevelType w:val="hybridMultilevel"/>
    <w:tmpl w:val="4A7E4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83EA8"/>
    <w:multiLevelType w:val="hybridMultilevel"/>
    <w:tmpl w:val="AA66A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84432"/>
    <w:multiLevelType w:val="hybridMultilevel"/>
    <w:tmpl w:val="7266221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9297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0C431A"/>
    <w:multiLevelType w:val="hybridMultilevel"/>
    <w:tmpl w:val="6C407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C7365"/>
    <w:multiLevelType w:val="hybridMultilevel"/>
    <w:tmpl w:val="5F56FC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9B3774"/>
    <w:multiLevelType w:val="hybridMultilevel"/>
    <w:tmpl w:val="D9DC50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E7701"/>
    <w:multiLevelType w:val="hybridMultilevel"/>
    <w:tmpl w:val="480675A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4F1854"/>
    <w:multiLevelType w:val="hybridMultilevel"/>
    <w:tmpl w:val="F600EDDA"/>
    <w:lvl w:ilvl="0" w:tplc="4A2ABFFE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7CE"/>
    <w:multiLevelType w:val="hybridMultilevel"/>
    <w:tmpl w:val="EE2228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615B9"/>
    <w:multiLevelType w:val="hybridMultilevel"/>
    <w:tmpl w:val="D59C67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E56D2"/>
    <w:multiLevelType w:val="hybridMultilevel"/>
    <w:tmpl w:val="5936E0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0E05"/>
    <w:multiLevelType w:val="hybridMultilevel"/>
    <w:tmpl w:val="6D12E3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A38BC"/>
    <w:multiLevelType w:val="hybridMultilevel"/>
    <w:tmpl w:val="B5EE07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E6C66"/>
    <w:multiLevelType w:val="hybridMultilevel"/>
    <w:tmpl w:val="E9CCC19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63CB9"/>
    <w:multiLevelType w:val="hybridMultilevel"/>
    <w:tmpl w:val="76A4D51C"/>
    <w:lvl w:ilvl="0" w:tplc="34504A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E1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90F2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23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834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6C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C67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4EC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D5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55D4A"/>
    <w:multiLevelType w:val="hybridMultilevel"/>
    <w:tmpl w:val="B5809E8A"/>
    <w:lvl w:ilvl="0" w:tplc="CB1EB9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11574"/>
    <w:multiLevelType w:val="hybridMultilevel"/>
    <w:tmpl w:val="3EFA4FA6"/>
    <w:lvl w:ilvl="0" w:tplc="07B4C59A">
      <w:start w:val="257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D5B6CB4"/>
    <w:multiLevelType w:val="hybridMultilevel"/>
    <w:tmpl w:val="4A32E8F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0806"/>
    <w:multiLevelType w:val="hybridMultilevel"/>
    <w:tmpl w:val="E90CF08C"/>
    <w:lvl w:ilvl="0" w:tplc="5AE8E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"/>
  </w:num>
  <w:num w:numId="4">
    <w:abstractNumId w:val="20"/>
  </w:num>
  <w:num w:numId="5">
    <w:abstractNumId w:val="17"/>
  </w:num>
  <w:num w:numId="6">
    <w:abstractNumId w:val="16"/>
  </w:num>
  <w:num w:numId="7">
    <w:abstractNumId w:val="22"/>
  </w:num>
  <w:num w:numId="8">
    <w:abstractNumId w:val="25"/>
  </w:num>
  <w:num w:numId="9">
    <w:abstractNumId w:val="10"/>
  </w:num>
  <w:num w:numId="10">
    <w:abstractNumId w:val="38"/>
  </w:num>
  <w:num w:numId="11">
    <w:abstractNumId w:val="5"/>
  </w:num>
  <w:num w:numId="12">
    <w:abstractNumId w:val="24"/>
  </w:num>
  <w:num w:numId="13">
    <w:abstractNumId w:val="28"/>
  </w:num>
  <w:num w:numId="14">
    <w:abstractNumId w:val="29"/>
  </w:num>
  <w:num w:numId="15">
    <w:abstractNumId w:val="14"/>
  </w:num>
  <w:num w:numId="16">
    <w:abstractNumId w:val="18"/>
  </w:num>
  <w:num w:numId="17">
    <w:abstractNumId w:val="7"/>
  </w:num>
  <w:num w:numId="18">
    <w:abstractNumId w:val="26"/>
  </w:num>
  <w:num w:numId="19">
    <w:abstractNumId w:val="42"/>
  </w:num>
  <w:num w:numId="20">
    <w:abstractNumId w:val="31"/>
  </w:num>
  <w:num w:numId="21">
    <w:abstractNumId w:val="2"/>
  </w:num>
  <w:num w:numId="22">
    <w:abstractNumId w:val="32"/>
  </w:num>
  <w:num w:numId="23">
    <w:abstractNumId w:val="34"/>
  </w:num>
  <w:num w:numId="24">
    <w:abstractNumId w:val="15"/>
  </w:num>
  <w:num w:numId="25">
    <w:abstractNumId w:val="36"/>
  </w:num>
  <w:num w:numId="26">
    <w:abstractNumId w:val="44"/>
  </w:num>
  <w:num w:numId="27">
    <w:abstractNumId w:val="19"/>
  </w:num>
  <w:num w:numId="28">
    <w:abstractNumId w:val="30"/>
  </w:num>
  <w:num w:numId="29">
    <w:abstractNumId w:val="6"/>
  </w:num>
  <w:num w:numId="30">
    <w:abstractNumId w:val="27"/>
  </w:num>
  <w:num w:numId="31">
    <w:abstractNumId w:val="43"/>
  </w:num>
  <w:num w:numId="32">
    <w:abstractNumId w:val="11"/>
  </w:num>
  <w:num w:numId="33">
    <w:abstractNumId w:val="12"/>
  </w:num>
  <w:num w:numId="34">
    <w:abstractNumId w:val="0"/>
  </w:num>
  <w:num w:numId="35">
    <w:abstractNumId w:val="41"/>
  </w:num>
  <w:num w:numId="36">
    <w:abstractNumId w:val="9"/>
  </w:num>
  <w:num w:numId="37">
    <w:abstractNumId w:val="40"/>
  </w:num>
  <w:num w:numId="38">
    <w:abstractNumId w:val="4"/>
  </w:num>
  <w:num w:numId="39">
    <w:abstractNumId w:val="23"/>
  </w:num>
  <w:num w:numId="40">
    <w:abstractNumId w:val="35"/>
  </w:num>
  <w:num w:numId="41">
    <w:abstractNumId w:val="8"/>
  </w:num>
  <w:num w:numId="42">
    <w:abstractNumId w:val="39"/>
  </w:num>
  <w:num w:numId="43">
    <w:abstractNumId w:val="13"/>
  </w:num>
  <w:num w:numId="44">
    <w:abstractNumId w:val="2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6f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E3"/>
    <w:rsid w:val="000004CC"/>
    <w:rsid w:val="00000DC2"/>
    <w:rsid w:val="000010BB"/>
    <w:rsid w:val="00001556"/>
    <w:rsid w:val="00001D51"/>
    <w:rsid w:val="00003852"/>
    <w:rsid w:val="00003F69"/>
    <w:rsid w:val="00004115"/>
    <w:rsid w:val="00004471"/>
    <w:rsid w:val="0000459A"/>
    <w:rsid w:val="00004CF5"/>
    <w:rsid w:val="000069BF"/>
    <w:rsid w:val="00006AF8"/>
    <w:rsid w:val="00006C7B"/>
    <w:rsid w:val="00006DF5"/>
    <w:rsid w:val="0000782D"/>
    <w:rsid w:val="00007C08"/>
    <w:rsid w:val="00007CD1"/>
    <w:rsid w:val="00007F78"/>
    <w:rsid w:val="00011944"/>
    <w:rsid w:val="000128C6"/>
    <w:rsid w:val="00012D92"/>
    <w:rsid w:val="00014AB0"/>
    <w:rsid w:val="00015C41"/>
    <w:rsid w:val="00016366"/>
    <w:rsid w:val="00022509"/>
    <w:rsid w:val="000225B6"/>
    <w:rsid w:val="0002459C"/>
    <w:rsid w:val="000247B4"/>
    <w:rsid w:val="000251C7"/>
    <w:rsid w:val="00025858"/>
    <w:rsid w:val="00025D84"/>
    <w:rsid w:val="0002630E"/>
    <w:rsid w:val="00026344"/>
    <w:rsid w:val="0002670B"/>
    <w:rsid w:val="00030D64"/>
    <w:rsid w:val="00030FE8"/>
    <w:rsid w:val="0003124A"/>
    <w:rsid w:val="0003132C"/>
    <w:rsid w:val="00031E7A"/>
    <w:rsid w:val="00032125"/>
    <w:rsid w:val="000322CB"/>
    <w:rsid w:val="000328F6"/>
    <w:rsid w:val="00032BD3"/>
    <w:rsid w:val="00032E66"/>
    <w:rsid w:val="0003352A"/>
    <w:rsid w:val="000336BD"/>
    <w:rsid w:val="0003398A"/>
    <w:rsid w:val="00034BE7"/>
    <w:rsid w:val="000351A0"/>
    <w:rsid w:val="00035CB2"/>
    <w:rsid w:val="0003640E"/>
    <w:rsid w:val="000371F7"/>
    <w:rsid w:val="000375B8"/>
    <w:rsid w:val="00040909"/>
    <w:rsid w:val="00042081"/>
    <w:rsid w:val="000423D8"/>
    <w:rsid w:val="000426ED"/>
    <w:rsid w:val="00042968"/>
    <w:rsid w:val="00043B32"/>
    <w:rsid w:val="000452B8"/>
    <w:rsid w:val="00045A92"/>
    <w:rsid w:val="0004668A"/>
    <w:rsid w:val="00047BD8"/>
    <w:rsid w:val="000509E4"/>
    <w:rsid w:val="00051232"/>
    <w:rsid w:val="000513A6"/>
    <w:rsid w:val="00051751"/>
    <w:rsid w:val="000517C2"/>
    <w:rsid w:val="00051B1D"/>
    <w:rsid w:val="00051BE9"/>
    <w:rsid w:val="000523BD"/>
    <w:rsid w:val="00052A2A"/>
    <w:rsid w:val="00052BAB"/>
    <w:rsid w:val="00053639"/>
    <w:rsid w:val="00055A37"/>
    <w:rsid w:val="00055B8F"/>
    <w:rsid w:val="00060932"/>
    <w:rsid w:val="000609FF"/>
    <w:rsid w:val="00061072"/>
    <w:rsid w:val="00061525"/>
    <w:rsid w:val="000617CD"/>
    <w:rsid w:val="00061EE1"/>
    <w:rsid w:val="00062327"/>
    <w:rsid w:val="0006237B"/>
    <w:rsid w:val="00063763"/>
    <w:rsid w:val="00063987"/>
    <w:rsid w:val="000639C4"/>
    <w:rsid w:val="000647B6"/>
    <w:rsid w:val="00064AE5"/>
    <w:rsid w:val="00065ADE"/>
    <w:rsid w:val="00065CD1"/>
    <w:rsid w:val="00067C93"/>
    <w:rsid w:val="00067EE8"/>
    <w:rsid w:val="00070315"/>
    <w:rsid w:val="00070409"/>
    <w:rsid w:val="00070A31"/>
    <w:rsid w:val="00070BA5"/>
    <w:rsid w:val="00071237"/>
    <w:rsid w:val="0007193A"/>
    <w:rsid w:val="00071F9C"/>
    <w:rsid w:val="0007324C"/>
    <w:rsid w:val="0007332C"/>
    <w:rsid w:val="000739EB"/>
    <w:rsid w:val="00075B9D"/>
    <w:rsid w:val="000764BB"/>
    <w:rsid w:val="000775F6"/>
    <w:rsid w:val="00077800"/>
    <w:rsid w:val="00080116"/>
    <w:rsid w:val="00080A02"/>
    <w:rsid w:val="00080DEF"/>
    <w:rsid w:val="00081EA8"/>
    <w:rsid w:val="00082D88"/>
    <w:rsid w:val="00083F9E"/>
    <w:rsid w:val="00084B62"/>
    <w:rsid w:val="00086949"/>
    <w:rsid w:val="00086F0F"/>
    <w:rsid w:val="000873D3"/>
    <w:rsid w:val="00087931"/>
    <w:rsid w:val="00090068"/>
    <w:rsid w:val="0009021B"/>
    <w:rsid w:val="000909C1"/>
    <w:rsid w:val="00090DB2"/>
    <w:rsid w:val="00091FBC"/>
    <w:rsid w:val="0009215B"/>
    <w:rsid w:val="0009260C"/>
    <w:rsid w:val="00092B4F"/>
    <w:rsid w:val="0009368B"/>
    <w:rsid w:val="00093690"/>
    <w:rsid w:val="0009501C"/>
    <w:rsid w:val="00096005"/>
    <w:rsid w:val="0009609A"/>
    <w:rsid w:val="0009619F"/>
    <w:rsid w:val="00096B97"/>
    <w:rsid w:val="00096EFB"/>
    <w:rsid w:val="00097761"/>
    <w:rsid w:val="000A03DC"/>
    <w:rsid w:val="000A1A18"/>
    <w:rsid w:val="000A2409"/>
    <w:rsid w:val="000A2BA0"/>
    <w:rsid w:val="000A3868"/>
    <w:rsid w:val="000A4A47"/>
    <w:rsid w:val="000A56A0"/>
    <w:rsid w:val="000A585A"/>
    <w:rsid w:val="000A5F4B"/>
    <w:rsid w:val="000A6E7E"/>
    <w:rsid w:val="000A7022"/>
    <w:rsid w:val="000A7CD4"/>
    <w:rsid w:val="000B0E5C"/>
    <w:rsid w:val="000B184D"/>
    <w:rsid w:val="000B284E"/>
    <w:rsid w:val="000B2DE7"/>
    <w:rsid w:val="000B372D"/>
    <w:rsid w:val="000B3B7E"/>
    <w:rsid w:val="000B4546"/>
    <w:rsid w:val="000B5700"/>
    <w:rsid w:val="000B62F7"/>
    <w:rsid w:val="000B7136"/>
    <w:rsid w:val="000B7450"/>
    <w:rsid w:val="000B79E5"/>
    <w:rsid w:val="000B7A04"/>
    <w:rsid w:val="000C0361"/>
    <w:rsid w:val="000C17CE"/>
    <w:rsid w:val="000C18EC"/>
    <w:rsid w:val="000C232E"/>
    <w:rsid w:val="000C2E5C"/>
    <w:rsid w:val="000C47F8"/>
    <w:rsid w:val="000C5695"/>
    <w:rsid w:val="000C58A1"/>
    <w:rsid w:val="000C5C69"/>
    <w:rsid w:val="000C5E51"/>
    <w:rsid w:val="000C69A3"/>
    <w:rsid w:val="000C6ABD"/>
    <w:rsid w:val="000C6D1A"/>
    <w:rsid w:val="000C7680"/>
    <w:rsid w:val="000C7DC5"/>
    <w:rsid w:val="000D0631"/>
    <w:rsid w:val="000D11AB"/>
    <w:rsid w:val="000D288C"/>
    <w:rsid w:val="000D2D60"/>
    <w:rsid w:val="000D3252"/>
    <w:rsid w:val="000D44B0"/>
    <w:rsid w:val="000D4E2A"/>
    <w:rsid w:val="000D581D"/>
    <w:rsid w:val="000D5A9E"/>
    <w:rsid w:val="000D6CD5"/>
    <w:rsid w:val="000D781A"/>
    <w:rsid w:val="000E0222"/>
    <w:rsid w:val="000E2BF8"/>
    <w:rsid w:val="000E323C"/>
    <w:rsid w:val="000E45ED"/>
    <w:rsid w:val="000E6682"/>
    <w:rsid w:val="000E7228"/>
    <w:rsid w:val="000E72FD"/>
    <w:rsid w:val="000E7D74"/>
    <w:rsid w:val="000F00CF"/>
    <w:rsid w:val="000F0485"/>
    <w:rsid w:val="000F1171"/>
    <w:rsid w:val="000F1323"/>
    <w:rsid w:val="000F158C"/>
    <w:rsid w:val="000F15EA"/>
    <w:rsid w:val="000F1799"/>
    <w:rsid w:val="000F1D57"/>
    <w:rsid w:val="000F26EC"/>
    <w:rsid w:val="000F3534"/>
    <w:rsid w:val="000F3650"/>
    <w:rsid w:val="000F4937"/>
    <w:rsid w:val="000F5186"/>
    <w:rsid w:val="000F58EC"/>
    <w:rsid w:val="000F5ABA"/>
    <w:rsid w:val="000F6544"/>
    <w:rsid w:val="000F6914"/>
    <w:rsid w:val="000F7108"/>
    <w:rsid w:val="000F71A0"/>
    <w:rsid w:val="000F7386"/>
    <w:rsid w:val="00101309"/>
    <w:rsid w:val="00101506"/>
    <w:rsid w:val="00102A5D"/>
    <w:rsid w:val="00103C88"/>
    <w:rsid w:val="00103DA4"/>
    <w:rsid w:val="001046F0"/>
    <w:rsid w:val="00105B5D"/>
    <w:rsid w:val="00106780"/>
    <w:rsid w:val="00107196"/>
    <w:rsid w:val="001074CA"/>
    <w:rsid w:val="001074F9"/>
    <w:rsid w:val="00107E1F"/>
    <w:rsid w:val="001106E1"/>
    <w:rsid w:val="001107A9"/>
    <w:rsid w:val="00111FBA"/>
    <w:rsid w:val="00112372"/>
    <w:rsid w:val="001123D9"/>
    <w:rsid w:val="00112FFE"/>
    <w:rsid w:val="00115641"/>
    <w:rsid w:val="00115676"/>
    <w:rsid w:val="00115BEB"/>
    <w:rsid w:val="00116111"/>
    <w:rsid w:val="00116B25"/>
    <w:rsid w:val="00117086"/>
    <w:rsid w:val="00121482"/>
    <w:rsid w:val="00122630"/>
    <w:rsid w:val="0012268C"/>
    <w:rsid w:val="00123C70"/>
    <w:rsid w:val="00124D28"/>
    <w:rsid w:val="00125182"/>
    <w:rsid w:val="001259BA"/>
    <w:rsid w:val="00125F78"/>
    <w:rsid w:val="0012685F"/>
    <w:rsid w:val="00126A90"/>
    <w:rsid w:val="00126E22"/>
    <w:rsid w:val="00126EF2"/>
    <w:rsid w:val="0012709F"/>
    <w:rsid w:val="00127509"/>
    <w:rsid w:val="001300A1"/>
    <w:rsid w:val="001303AE"/>
    <w:rsid w:val="00130635"/>
    <w:rsid w:val="00130A49"/>
    <w:rsid w:val="0013118A"/>
    <w:rsid w:val="001312D2"/>
    <w:rsid w:val="00132D69"/>
    <w:rsid w:val="001334F4"/>
    <w:rsid w:val="00133521"/>
    <w:rsid w:val="00133C43"/>
    <w:rsid w:val="00133D77"/>
    <w:rsid w:val="001347F9"/>
    <w:rsid w:val="00134A8C"/>
    <w:rsid w:val="00134B8C"/>
    <w:rsid w:val="001365DC"/>
    <w:rsid w:val="00137C4F"/>
    <w:rsid w:val="0014017B"/>
    <w:rsid w:val="00142710"/>
    <w:rsid w:val="00143F5F"/>
    <w:rsid w:val="00145F69"/>
    <w:rsid w:val="001466BE"/>
    <w:rsid w:val="00146D3F"/>
    <w:rsid w:val="001501F9"/>
    <w:rsid w:val="001512BC"/>
    <w:rsid w:val="001513A3"/>
    <w:rsid w:val="0015191F"/>
    <w:rsid w:val="00151E11"/>
    <w:rsid w:val="001522EB"/>
    <w:rsid w:val="00153876"/>
    <w:rsid w:val="00153E13"/>
    <w:rsid w:val="00154205"/>
    <w:rsid w:val="00154388"/>
    <w:rsid w:val="001555EE"/>
    <w:rsid w:val="001562D1"/>
    <w:rsid w:val="001568B6"/>
    <w:rsid w:val="00156BCE"/>
    <w:rsid w:val="00160107"/>
    <w:rsid w:val="001602A4"/>
    <w:rsid w:val="001611E7"/>
    <w:rsid w:val="0016232F"/>
    <w:rsid w:val="0016367C"/>
    <w:rsid w:val="001638B5"/>
    <w:rsid w:val="0016398B"/>
    <w:rsid w:val="00164932"/>
    <w:rsid w:val="001650BE"/>
    <w:rsid w:val="001658C5"/>
    <w:rsid w:val="001658DF"/>
    <w:rsid w:val="00166459"/>
    <w:rsid w:val="001664F0"/>
    <w:rsid w:val="00167160"/>
    <w:rsid w:val="00167A17"/>
    <w:rsid w:val="001702EF"/>
    <w:rsid w:val="00170630"/>
    <w:rsid w:val="00170BE4"/>
    <w:rsid w:val="00172829"/>
    <w:rsid w:val="00172FF4"/>
    <w:rsid w:val="00173CAC"/>
    <w:rsid w:val="00174EDF"/>
    <w:rsid w:val="0017514B"/>
    <w:rsid w:val="00175694"/>
    <w:rsid w:val="0017597B"/>
    <w:rsid w:val="00176C49"/>
    <w:rsid w:val="00176FFC"/>
    <w:rsid w:val="00180C16"/>
    <w:rsid w:val="00182CAD"/>
    <w:rsid w:val="001842B8"/>
    <w:rsid w:val="00184FD9"/>
    <w:rsid w:val="001850C4"/>
    <w:rsid w:val="001858F6"/>
    <w:rsid w:val="00185C4A"/>
    <w:rsid w:val="00186586"/>
    <w:rsid w:val="001868C5"/>
    <w:rsid w:val="001868F0"/>
    <w:rsid w:val="00186CBE"/>
    <w:rsid w:val="001870BC"/>
    <w:rsid w:val="00190542"/>
    <w:rsid w:val="001908E3"/>
    <w:rsid w:val="00192820"/>
    <w:rsid w:val="00192AC8"/>
    <w:rsid w:val="0019331D"/>
    <w:rsid w:val="001935DE"/>
    <w:rsid w:val="00193B5E"/>
    <w:rsid w:val="00194E9A"/>
    <w:rsid w:val="001956E5"/>
    <w:rsid w:val="001975BB"/>
    <w:rsid w:val="001A0333"/>
    <w:rsid w:val="001A2EDB"/>
    <w:rsid w:val="001A3425"/>
    <w:rsid w:val="001A3EBC"/>
    <w:rsid w:val="001A51E7"/>
    <w:rsid w:val="001A5C92"/>
    <w:rsid w:val="001A5E39"/>
    <w:rsid w:val="001A6439"/>
    <w:rsid w:val="001A6C60"/>
    <w:rsid w:val="001A6CA3"/>
    <w:rsid w:val="001B0EDD"/>
    <w:rsid w:val="001B1CC7"/>
    <w:rsid w:val="001B1D93"/>
    <w:rsid w:val="001B2001"/>
    <w:rsid w:val="001B25F0"/>
    <w:rsid w:val="001B27B9"/>
    <w:rsid w:val="001B2840"/>
    <w:rsid w:val="001B368C"/>
    <w:rsid w:val="001B4928"/>
    <w:rsid w:val="001B504B"/>
    <w:rsid w:val="001B5B93"/>
    <w:rsid w:val="001B66B8"/>
    <w:rsid w:val="001B6911"/>
    <w:rsid w:val="001B7462"/>
    <w:rsid w:val="001C01F2"/>
    <w:rsid w:val="001C0485"/>
    <w:rsid w:val="001C15BD"/>
    <w:rsid w:val="001C2696"/>
    <w:rsid w:val="001C59AD"/>
    <w:rsid w:val="001C6467"/>
    <w:rsid w:val="001C670F"/>
    <w:rsid w:val="001C76CD"/>
    <w:rsid w:val="001C7CC3"/>
    <w:rsid w:val="001C7D06"/>
    <w:rsid w:val="001D002B"/>
    <w:rsid w:val="001D059A"/>
    <w:rsid w:val="001D0D79"/>
    <w:rsid w:val="001D1060"/>
    <w:rsid w:val="001D1C98"/>
    <w:rsid w:val="001D2D16"/>
    <w:rsid w:val="001D2DBD"/>
    <w:rsid w:val="001D33BF"/>
    <w:rsid w:val="001D50EB"/>
    <w:rsid w:val="001D686E"/>
    <w:rsid w:val="001D68E7"/>
    <w:rsid w:val="001D74F1"/>
    <w:rsid w:val="001D766A"/>
    <w:rsid w:val="001E1584"/>
    <w:rsid w:val="001E1CA5"/>
    <w:rsid w:val="001E2621"/>
    <w:rsid w:val="001E27DF"/>
    <w:rsid w:val="001E286A"/>
    <w:rsid w:val="001E32DE"/>
    <w:rsid w:val="001E4C42"/>
    <w:rsid w:val="001E50EA"/>
    <w:rsid w:val="001E6D33"/>
    <w:rsid w:val="001F062B"/>
    <w:rsid w:val="001F12AB"/>
    <w:rsid w:val="001F2BD8"/>
    <w:rsid w:val="001F3291"/>
    <w:rsid w:val="001F34D6"/>
    <w:rsid w:val="001F3BC0"/>
    <w:rsid w:val="001F4AB4"/>
    <w:rsid w:val="001F4C91"/>
    <w:rsid w:val="001F52B7"/>
    <w:rsid w:val="001F5AB1"/>
    <w:rsid w:val="001F61E2"/>
    <w:rsid w:val="001F67DA"/>
    <w:rsid w:val="001F6C01"/>
    <w:rsid w:val="001F6F52"/>
    <w:rsid w:val="00200344"/>
    <w:rsid w:val="00200DC2"/>
    <w:rsid w:val="002014B1"/>
    <w:rsid w:val="002018F5"/>
    <w:rsid w:val="0020196B"/>
    <w:rsid w:val="00201DED"/>
    <w:rsid w:val="0020231C"/>
    <w:rsid w:val="0020292E"/>
    <w:rsid w:val="00203450"/>
    <w:rsid w:val="00203C4F"/>
    <w:rsid w:val="00204D12"/>
    <w:rsid w:val="00205306"/>
    <w:rsid w:val="00205D05"/>
    <w:rsid w:val="0020732E"/>
    <w:rsid w:val="00207DE8"/>
    <w:rsid w:val="00210603"/>
    <w:rsid w:val="00211B9B"/>
    <w:rsid w:val="00211C83"/>
    <w:rsid w:val="00211CBF"/>
    <w:rsid w:val="00212C8F"/>
    <w:rsid w:val="00213D17"/>
    <w:rsid w:val="00215A7B"/>
    <w:rsid w:val="00216FBA"/>
    <w:rsid w:val="00217D19"/>
    <w:rsid w:val="00220921"/>
    <w:rsid w:val="00220D1C"/>
    <w:rsid w:val="002214D3"/>
    <w:rsid w:val="0022217C"/>
    <w:rsid w:val="002228D9"/>
    <w:rsid w:val="00222C0E"/>
    <w:rsid w:val="00226487"/>
    <w:rsid w:val="00226B7A"/>
    <w:rsid w:val="00226B89"/>
    <w:rsid w:val="00227DFD"/>
    <w:rsid w:val="002300D1"/>
    <w:rsid w:val="0023038C"/>
    <w:rsid w:val="00230483"/>
    <w:rsid w:val="0023156C"/>
    <w:rsid w:val="00231581"/>
    <w:rsid w:val="00232921"/>
    <w:rsid w:val="002331E0"/>
    <w:rsid w:val="00233449"/>
    <w:rsid w:val="00233B76"/>
    <w:rsid w:val="00234204"/>
    <w:rsid w:val="0023425B"/>
    <w:rsid w:val="00234BE9"/>
    <w:rsid w:val="00234C96"/>
    <w:rsid w:val="0023505B"/>
    <w:rsid w:val="00235495"/>
    <w:rsid w:val="002375C6"/>
    <w:rsid w:val="00237F2A"/>
    <w:rsid w:val="00241B0E"/>
    <w:rsid w:val="00242066"/>
    <w:rsid w:val="002421E0"/>
    <w:rsid w:val="0024275B"/>
    <w:rsid w:val="002428B2"/>
    <w:rsid w:val="00242BAC"/>
    <w:rsid w:val="00242E88"/>
    <w:rsid w:val="00242EE7"/>
    <w:rsid w:val="002430C8"/>
    <w:rsid w:val="0024393D"/>
    <w:rsid w:val="002454E9"/>
    <w:rsid w:val="002455DE"/>
    <w:rsid w:val="00251A6A"/>
    <w:rsid w:val="00252616"/>
    <w:rsid w:val="002528E5"/>
    <w:rsid w:val="00252FB9"/>
    <w:rsid w:val="0025335D"/>
    <w:rsid w:val="0025381B"/>
    <w:rsid w:val="00253C36"/>
    <w:rsid w:val="00253F71"/>
    <w:rsid w:val="00253FA6"/>
    <w:rsid w:val="00254429"/>
    <w:rsid w:val="00254865"/>
    <w:rsid w:val="00255630"/>
    <w:rsid w:val="002556B3"/>
    <w:rsid w:val="002557CB"/>
    <w:rsid w:val="0025581B"/>
    <w:rsid w:val="0025594B"/>
    <w:rsid w:val="00255E2C"/>
    <w:rsid w:val="00256156"/>
    <w:rsid w:val="002571F0"/>
    <w:rsid w:val="0025737B"/>
    <w:rsid w:val="00257686"/>
    <w:rsid w:val="00261306"/>
    <w:rsid w:val="00261962"/>
    <w:rsid w:val="00262D6A"/>
    <w:rsid w:val="002638D5"/>
    <w:rsid w:val="00264655"/>
    <w:rsid w:val="00265C78"/>
    <w:rsid w:val="00266127"/>
    <w:rsid w:val="00266403"/>
    <w:rsid w:val="00266F05"/>
    <w:rsid w:val="00267557"/>
    <w:rsid w:val="002715EA"/>
    <w:rsid w:val="00272328"/>
    <w:rsid w:val="002754CE"/>
    <w:rsid w:val="00275B37"/>
    <w:rsid w:val="0027681E"/>
    <w:rsid w:val="00276B7F"/>
    <w:rsid w:val="00276C64"/>
    <w:rsid w:val="00276E1F"/>
    <w:rsid w:val="002776C2"/>
    <w:rsid w:val="00281BB8"/>
    <w:rsid w:val="00283408"/>
    <w:rsid w:val="00283735"/>
    <w:rsid w:val="00283FD5"/>
    <w:rsid w:val="0028559D"/>
    <w:rsid w:val="00285B6C"/>
    <w:rsid w:val="0028777F"/>
    <w:rsid w:val="00290332"/>
    <w:rsid w:val="00290FEE"/>
    <w:rsid w:val="00292AD6"/>
    <w:rsid w:val="002931F6"/>
    <w:rsid w:val="00293ACB"/>
    <w:rsid w:val="0029454C"/>
    <w:rsid w:val="00295CFC"/>
    <w:rsid w:val="0029613E"/>
    <w:rsid w:val="00296181"/>
    <w:rsid w:val="00296D44"/>
    <w:rsid w:val="00297BAC"/>
    <w:rsid w:val="00297DF8"/>
    <w:rsid w:val="002A1597"/>
    <w:rsid w:val="002A41BA"/>
    <w:rsid w:val="002A4B87"/>
    <w:rsid w:val="002A4FD4"/>
    <w:rsid w:val="002A5292"/>
    <w:rsid w:val="002A57CA"/>
    <w:rsid w:val="002A57E4"/>
    <w:rsid w:val="002A73CC"/>
    <w:rsid w:val="002A7D9D"/>
    <w:rsid w:val="002B02A7"/>
    <w:rsid w:val="002B097F"/>
    <w:rsid w:val="002B1AEA"/>
    <w:rsid w:val="002B232C"/>
    <w:rsid w:val="002B3FCB"/>
    <w:rsid w:val="002B54C1"/>
    <w:rsid w:val="002B5F14"/>
    <w:rsid w:val="002B5F1B"/>
    <w:rsid w:val="002B65EC"/>
    <w:rsid w:val="002B6C10"/>
    <w:rsid w:val="002B6FAF"/>
    <w:rsid w:val="002B7BC1"/>
    <w:rsid w:val="002C0957"/>
    <w:rsid w:val="002C0E1C"/>
    <w:rsid w:val="002C12C1"/>
    <w:rsid w:val="002C1448"/>
    <w:rsid w:val="002C1526"/>
    <w:rsid w:val="002C1B13"/>
    <w:rsid w:val="002C23B9"/>
    <w:rsid w:val="002C295C"/>
    <w:rsid w:val="002C2EDB"/>
    <w:rsid w:val="002C3D19"/>
    <w:rsid w:val="002C4422"/>
    <w:rsid w:val="002C447F"/>
    <w:rsid w:val="002C46F8"/>
    <w:rsid w:val="002C4808"/>
    <w:rsid w:val="002C5A05"/>
    <w:rsid w:val="002C6425"/>
    <w:rsid w:val="002C6BEE"/>
    <w:rsid w:val="002C7A74"/>
    <w:rsid w:val="002C7BCA"/>
    <w:rsid w:val="002D13C8"/>
    <w:rsid w:val="002D178C"/>
    <w:rsid w:val="002D1B11"/>
    <w:rsid w:val="002D1B1B"/>
    <w:rsid w:val="002D31D4"/>
    <w:rsid w:val="002D3666"/>
    <w:rsid w:val="002D469E"/>
    <w:rsid w:val="002D46F4"/>
    <w:rsid w:val="002D4E45"/>
    <w:rsid w:val="002D54CD"/>
    <w:rsid w:val="002D6C3F"/>
    <w:rsid w:val="002D70BC"/>
    <w:rsid w:val="002D7933"/>
    <w:rsid w:val="002E02AE"/>
    <w:rsid w:val="002E0825"/>
    <w:rsid w:val="002E1B89"/>
    <w:rsid w:val="002E229B"/>
    <w:rsid w:val="002E28A2"/>
    <w:rsid w:val="002E2922"/>
    <w:rsid w:val="002E2B73"/>
    <w:rsid w:val="002E51C3"/>
    <w:rsid w:val="002E52F0"/>
    <w:rsid w:val="002E536F"/>
    <w:rsid w:val="002E55D7"/>
    <w:rsid w:val="002E5F4F"/>
    <w:rsid w:val="002E649F"/>
    <w:rsid w:val="002E7BF9"/>
    <w:rsid w:val="002E7F43"/>
    <w:rsid w:val="002F03FB"/>
    <w:rsid w:val="002F217B"/>
    <w:rsid w:val="002F2228"/>
    <w:rsid w:val="002F2743"/>
    <w:rsid w:val="002F5259"/>
    <w:rsid w:val="002F56FF"/>
    <w:rsid w:val="002F5ABA"/>
    <w:rsid w:val="002F7394"/>
    <w:rsid w:val="002F7407"/>
    <w:rsid w:val="002F78D6"/>
    <w:rsid w:val="002F7E26"/>
    <w:rsid w:val="00301C23"/>
    <w:rsid w:val="00303CFF"/>
    <w:rsid w:val="00304074"/>
    <w:rsid w:val="00304D5F"/>
    <w:rsid w:val="00304E15"/>
    <w:rsid w:val="003050A4"/>
    <w:rsid w:val="00305243"/>
    <w:rsid w:val="00305C9F"/>
    <w:rsid w:val="00305D6D"/>
    <w:rsid w:val="00310143"/>
    <w:rsid w:val="00310E7A"/>
    <w:rsid w:val="00310EA2"/>
    <w:rsid w:val="00312041"/>
    <w:rsid w:val="003123B8"/>
    <w:rsid w:val="0031338E"/>
    <w:rsid w:val="00315F1B"/>
    <w:rsid w:val="003166C8"/>
    <w:rsid w:val="003171E4"/>
    <w:rsid w:val="00320058"/>
    <w:rsid w:val="00321258"/>
    <w:rsid w:val="003212B0"/>
    <w:rsid w:val="003219BD"/>
    <w:rsid w:val="00321EE0"/>
    <w:rsid w:val="00324587"/>
    <w:rsid w:val="00325DD5"/>
    <w:rsid w:val="00326419"/>
    <w:rsid w:val="003266A9"/>
    <w:rsid w:val="003267E1"/>
    <w:rsid w:val="00326C7F"/>
    <w:rsid w:val="00326EFC"/>
    <w:rsid w:val="00327567"/>
    <w:rsid w:val="00327889"/>
    <w:rsid w:val="00327E92"/>
    <w:rsid w:val="0033005F"/>
    <w:rsid w:val="0033210F"/>
    <w:rsid w:val="0033388A"/>
    <w:rsid w:val="00335E59"/>
    <w:rsid w:val="00336BDF"/>
    <w:rsid w:val="00336CE3"/>
    <w:rsid w:val="003370EA"/>
    <w:rsid w:val="0033761E"/>
    <w:rsid w:val="00337DB6"/>
    <w:rsid w:val="00340B6E"/>
    <w:rsid w:val="00341587"/>
    <w:rsid w:val="00344575"/>
    <w:rsid w:val="00344C90"/>
    <w:rsid w:val="00344DCD"/>
    <w:rsid w:val="003461A4"/>
    <w:rsid w:val="00346BBD"/>
    <w:rsid w:val="003475AD"/>
    <w:rsid w:val="003476F6"/>
    <w:rsid w:val="0035004F"/>
    <w:rsid w:val="0035012D"/>
    <w:rsid w:val="003508C7"/>
    <w:rsid w:val="00350E68"/>
    <w:rsid w:val="0035101B"/>
    <w:rsid w:val="00351A39"/>
    <w:rsid w:val="00351F0A"/>
    <w:rsid w:val="0035208E"/>
    <w:rsid w:val="003528DE"/>
    <w:rsid w:val="00352A2E"/>
    <w:rsid w:val="00354B91"/>
    <w:rsid w:val="00354BA9"/>
    <w:rsid w:val="00355DA0"/>
    <w:rsid w:val="00356102"/>
    <w:rsid w:val="00357040"/>
    <w:rsid w:val="00362CAE"/>
    <w:rsid w:val="0036342D"/>
    <w:rsid w:val="00364029"/>
    <w:rsid w:val="003641A5"/>
    <w:rsid w:val="003643AB"/>
    <w:rsid w:val="003645A4"/>
    <w:rsid w:val="0036496D"/>
    <w:rsid w:val="00364A1B"/>
    <w:rsid w:val="0036549F"/>
    <w:rsid w:val="00365788"/>
    <w:rsid w:val="00366573"/>
    <w:rsid w:val="003668B9"/>
    <w:rsid w:val="00367119"/>
    <w:rsid w:val="0036738D"/>
    <w:rsid w:val="0036750A"/>
    <w:rsid w:val="0036781A"/>
    <w:rsid w:val="003678B7"/>
    <w:rsid w:val="00370163"/>
    <w:rsid w:val="00370441"/>
    <w:rsid w:val="003717FE"/>
    <w:rsid w:val="00372440"/>
    <w:rsid w:val="0037264A"/>
    <w:rsid w:val="00372F9D"/>
    <w:rsid w:val="00373BFB"/>
    <w:rsid w:val="00373F0D"/>
    <w:rsid w:val="0037475D"/>
    <w:rsid w:val="00374A19"/>
    <w:rsid w:val="0037528A"/>
    <w:rsid w:val="00375DA4"/>
    <w:rsid w:val="0037621C"/>
    <w:rsid w:val="00377402"/>
    <w:rsid w:val="00380342"/>
    <w:rsid w:val="00380472"/>
    <w:rsid w:val="00380EB0"/>
    <w:rsid w:val="0038176C"/>
    <w:rsid w:val="00381907"/>
    <w:rsid w:val="00381C2B"/>
    <w:rsid w:val="0038289A"/>
    <w:rsid w:val="00382C4F"/>
    <w:rsid w:val="00383BE0"/>
    <w:rsid w:val="00383FD7"/>
    <w:rsid w:val="003845E1"/>
    <w:rsid w:val="00384967"/>
    <w:rsid w:val="00384C1D"/>
    <w:rsid w:val="00385D6C"/>
    <w:rsid w:val="00385E60"/>
    <w:rsid w:val="003910FF"/>
    <w:rsid w:val="0039157A"/>
    <w:rsid w:val="00391AB8"/>
    <w:rsid w:val="00391B6B"/>
    <w:rsid w:val="00391CB1"/>
    <w:rsid w:val="0039335E"/>
    <w:rsid w:val="003939AB"/>
    <w:rsid w:val="00393BE5"/>
    <w:rsid w:val="00393C5C"/>
    <w:rsid w:val="0039470C"/>
    <w:rsid w:val="00395248"/>
    <w:rsid w:val="0039578E"/>
    <w:rsid w:val="00396030"/>
    <w:rsid w:val="00397F4D"/>
    <w:rsid w:val="003A0291"/>
    <w:rsid w:val="003A0591"/>
    <w:rsid w:val="003A1B9F"/>
    <w:rsid w:val="003A2142"/>
    <w:rsid w:val="003A2C26"/>
    <w:rsid w:val="003A47E8"/>
    <w:rsid w:val="003A4E4F"/>
    <w:rsid w:val="003A5890"/>
    <w:rsid w:val="003A67C0"/>
    <w:rsid w:val="003A7059"/>
    <w:rsid w:val="003B0F76"/>
    <w:rsid w:val="003B13C8"/>
    <w:rsid w:val="003B1BB1"/>
    <w:rsid w:val="003B2FC8"/>
    <w:rsid w:val="003B4238"/>
    <w:rsid w:val="003B428B"/>
    <w:rsid w:val="003B4671"/>
    <w:rsid w:val="003B4BAA"/>
    <w:rsid w:val="003B5317"/>
    <w:rsid w:val="003B75B3"/>
    <w:rsid w:val="003C08A1"/>
    <w:rsid w:val="003C12AD"/>
    <w:rsid w:val="003C1302"/>
    <w:rsid w:val="003C17FD"/>
    <w:rsid w:val="003C1B2F"/>
    <w:rsid w:val="003C1EB7"/>
    <w:rsid w:val="003C21AE"/>
    <w:rsid w:val="003C244F"/>
    <w:rsid w:val="003C2792"/>
    <w:rsid w:val="003C298E"/>
    <w:rsid w:val="003C30CC"/>
    <w:rsid w:val="003C569A"/>
    <w:rsid w:val="003C5A17"/>
    <w:rsid w:val="003C5B29"/>
    <w:rsid w:val="003C7624"/>
    <w:rsid w:val="003C7ED1"/>
    <w:rsid w:val="003D0CBF"/>
    <w:rsid w:val="003D0D61"/>
    <w:rsid w:val="003D1710"/>
    <w:rsid w:val="003D1F65"/>
    <w:rsid w:val="003D24A2"/>
    <w:rsid w:val="003D323B"/>
    <w:rsid w:val="003D35E8"/>
    <w:rsid w:val="003D4376"/>
    <w:rsid w:val="003D444F"/>
    <w:rsid w:val="003D4484"/>
    <w:rsid w:val="003D4926"/>
    <w:rsid w:val="003D52DE"/>
    <w:rsid w:val="003D60D8"/>
    <w:rsid w:val="003D6847"/>
    <w:rsid w:val="003D7839"/>
    <w:rsid w:val="003D7F4F"/>
    <w:rsid w:val="003E0FE7"/>
    <w:rsid w:val="003E13D5"/>
    <w:rsid w:val="003E1B5C"/>
    <w:rsid w:val="003E4030"/>
    <w:rsid w:val="003E460F"/>
    <w:rsid w:val="003E5445"/>
    <w:rsid w:val="003E5F34"/>
    <w:rsid w:val="003E61A0"/>
    <w:rsid w:val="003E6555"/>
    <w:rsid w:val="003E734E"/>
    <w:rsid w:val="003E7671"/>
    <w:rsid w:val="003E7998"/>
    <w:rsid w:val="003F18AC"/>
    <w:rsid w:val="003F34F9"/>
    <w:rsid w:val="003F3A9C"/>
    <w:rsid w:val="003F410C"/>
    <w:rsid w:val="003F4E6A"/>
    <w:rsid w:val="003F776E"/>
    <w:rsid w:val="003F77AC"/>
    <w:rsid w:val="003F7ADD"/>
    <w:rsid w:val="003F7E9E"/>
    <w:rsid w:val="0040115D"/>
    <w:rsid w:val="004012C5"/>
    <w:rsid w:val="0040140D"/>
    <w:rsid w:val="00402B11"/>
    <w:rsid w:val="00402ECA"/>
    <w:rsid w:val="00403310"/>
    <w:rsid w:val="0040357A"/>
    <w:rsid w:val="004048F7"/>
    <w:rsid w:val="00405706"/>
    <w:rsid w:val="004058CF"/>
    <w:rsid w:val="00405951"/>
    <w:rsid w:val="00407C37"/>
    <w:rsid w:val="004107AF"/>
    <w:rsid w:val="004108A6"/>
    <w:rsid w:val="00410AF3"/>
    <w:rsid w:val="00411306"/>
    <w:rsid w:val="00412ACA"/>
    <w:rsid w:val="00413A12"/>
    <w:rsid w:val="004140DA"/>
    <w:rsid w:val="00414ED3"/>
    <w:rsid w:val="00415452"/>
    <w:rsid w:val="00415C69"/>
    <w:rsid w:val="00416445"/>
    <w:rsid w:val="004164FB"/>
    <w:rsid w:val="004165A3"/>
    <w:rsid w:val="004169CC"/>
    <w:rsid w:val="004171BA"/>
    <w:rsid w:val="00417A67"/>
    <w:rsid w:val="00417C0B"/>
    <w:rsid w:val="00420F18"/>
    <w:rsid w:val="0042109D"/>
    <w:rsid w:val="00422260"/>
    <w:rsid w:val="00422BB6"/>
    <w:rsid w:val="00423F13"/>
    <w:rsid w:val="00425007"/>
    <w:rsid w:val="004255FE"/>
    <w:rsid w:val="0042597C"/>
    <w:rsid w:val="00426150"/>
    <w:rsid w:val="0042663B"/>
    <w:rsid w:val="00426D4A"/>
    <w:rsid w:val="00426EFE"/>
    <w:rsid w:val="00427FC0"/>
    <w:rsid w:val="0043144D"/>
    <w:rsid w:val="004327F7"/>
    <w:rsid w:val="004328D9"/>
    <w:rsid w:val="00433B2B"/>
    <w:rsid w:val="00433C62"/>
    <w:rsid w:val="00434E8C"/>
    <w:rsid w:val="0043546E"/>
    <w:rsid w:val="00435673"/>
    <w:rsid w:val="004358D8"/>
    <w:rsid w:val="00435955"/>
    <w:rsid w:val="004364A5"/>
    <w:rsid w:val="0043784B"/>
    <w:rsid w:val="00437B73"/>
    <w:rsid w:val="0044002E"/>
    <w:rsid w:val="00440BC7"/>
    <w:rsid w:val="00441516"/>
    <w:rsid w:val="00441D2E"/>
    <w:rsid w:val="004421C3"/>
    <w:rsid w:val="00442C07"/>
    <w:rsid w:val="0044309B"/>
    <w:rsid w:val="00443B79"/>
    <w:rsid w:val="004448C0"/>
    <w:rsid w:val="00445D9F"/>
    <w:rsid w:val="00445F96"/>
    <w:rsid w:val="0044627B"/>
    <w:rsid w:val="00446B76"/>
    <w:rsid w:val="0044793D"/>
    <w:rsid w:val="00447DDC"/>
    <w:rsid w:val="00450228"/>
    <w:rsid w:val="00450CCC"/>
    <w:rsid w:val="00450E2D"/>
    <w:rsid w:val="00450FFB"/>
    <w:rsid w:val="004518A7"/>
    <w:rsid w:val="004522AB"/>
    <w:rsid w:val="00453240"/>
    <w:rsid w:val="00453328"/>
    <w:rsid w:val="00453839"/>
    <w:rsid w:val="00454B0C"/>
    <w:rsid w:val="00454F3D"/>
    <w:rsid w:val="004551DF"/>
    <w:rsid w:val="004553ED"/>
    <w:rsid w:val="00455594"/>
    <w:rsid w:val="00456BAB"/>
    <w:rsid w:val="00456BF6"/>
    <w:rsid w:val="00457E68"/>
    <w:rsid w:val="00460E43"/>
    <w:rsid w:val="00461368"/>
    <w:rsid w:val="00462674"/>
    <w:rsid w:val="004638EC"/>
    <w:rsid w:val="00464281"/>
    <w:rsid w:val="00464EB4"/>
    <w:rsid w:val="0046534E"/>
    <w:rsid w:val="00465436"/>
    <w:rsid w:val="004658F4"/>
    <w:rsid w:val="00465AC0"/>
    <w:rsid w:val="004661D3"/>
    <w:rsid w:val="00467B4A"/>
    <w:rsid w:val="00467EC2"/>
    <w:rsid w:val="00470546"/>
    <w:rsid w:val="00470E00"/>
    <w:rsid w:val="00470EF5"/>
    <w:rsid w:val="00471068"/>
    <w:rsid w:val="004715ED"/>
    <w:rsid w:val="004736D6"/>
    <w:rsid w:val="00473B6B"/>
    <w:rsid w:val="00474EA9"/>
    <w:rsid w:val="004758D9"/>
    <w:rsid w:val="0047684C"/>
    <w:rsid w:val="0047688F"/>
    <w:rsid w:val="00476980"/>
    <w:rsid w:val="004770B9"/>
    <w:rsid w:val="00481F66"/>
    <w:rsid w:val="004820C1"/>
    <w:rsid w:val="0048378B"/>
    <w:rsid w:val="0048429A"/>
    <w:rsid w:val="0048517D"/>
    <w:rsid w:val="00485501"/>
    <w:rsid w:val="00485922"/>
    <w:rsid w:val="00486972"/>
    <w:rsid w:val="00487EE6"/>
    <w:rsid w:val="004921EC"/>
    <w:rsid w:val="004924A4"/>
    <w:rsid w:val="004929E2"/>
    <w:rsid w:val="00493527"/>
    <w:rsid w:val="00493540"/>
    <w:rsid w:val="00493A2A"/>
    <w:rsid w:val="00493EC5"/>
    <w:rsid w:val="00493F7F"/>
    <w:rsid w:val="00494981"/>
    <w:rsid w:val="00495404"/>
    <w:rsid w:val="00495C53"/>
    <w:rsid w:val="00496E9A"/>
    <w:rsid w:val="004A0848"/>
    <w:rsid w:val="004A270C"/>
    <w:rsid w:val="004A3533"/>
    <w:rsid w:val="004A3CA4"/>
    <w:rsid w:val="004A43E7"/>
    <w:rsid w:val="004A45B3"/>
    <w:rsid w:val="004A4E0B"/>
    <w:rsid w:val="004A5589"/>
    <w:rsid w:val="004A569E"/>
    <w:rsid w:val="004A5A8B"/>
    <w:rsid w:val="004A5CC9"/>
    <w:rsid w:val="004A743F"/>
    <w:rsid w:val="004B091D"/>
    <w:rsid w:val="004B0C1F"/>
    <w:rsid w:val="004B0E02"/>
    <w:rsid w:val="004B1434"/>
    <w:rsid w:val="004B1694"/>
    <w:rsid w:val="004B21EC"/>
    <w:rsid w:val="004B2358"/>
    <w:rsid w:val="004B249F"/>
    <w:rsid w:val="004B2989"/>
    <w:rsid w:val="004B2B4F"/>
    <w:rsid w:val="004B3500"/>
    <w:rsid w:val="004B3C2C"/>
    <w:rsid w:val="004B3FFC"/>
    <w:rsid w:val="004B4A60"/>
    <w:rsid w:val="004B5141"/>
    <w:rsid w:val="004B6180"/>
    <w:rsid w:val="004B6D78"/>
    <w:rsid w:val="004B7E2C"/>
    <w:rsid w:val="004C0D56"/>
    <w:rsid w:val="004C1227"/>
    <w:rsid w:val="004C15B8"/>
    <w:rsid w:val="004C3919"/>
    <w:rsid w:val="004C4EF9"/>
    <w:rsid w:val="004C5D72"/>
    <w:rsid w:val="004C6CB0"/>
    <w:rsid w:val="004D0995"/>
    <w:rsid w:val="004D0B28"/>
    <w:rsid w:val="004D0D41"/>
    <w:rsid w:val="004D0D5D"/>
    <w:rsid w:val="004D11D0"/>
    <w:rsid w:val="004D1FC3"/>
    <w:rsid w:val="004D27C2"/>
    <w:rsid w:val="004D3ABB"/>
    <w:rsid w:val="004D3B01"/>
    <w:rsid w:val="004D48E3"/>
    <w:rsid w:val="004D5ACB"/>
    <w:rsid w:val="004D5FC2"/>
    <w:rsid w:val="004D7923"/>
    <w:rsid w:val="004E00C1"/>
    <w:rsid w:val="004E0325"/>
    <w:rsid w:val="004E29DB"/>
    <w:rsid w:val="004E3172"/>
    <w:rsid w:val="004E32DA"/>
    <w:rsid w:val="004E3978"/>
    <w:rsid w:val="004E39A5"/>
    <w:rsid w:val="004E3B3C"/>
    <w:rsid w:val="004E4686"/>
    <w:rsid w:val="004E4935"/>
    <w:rsid w:val="004E4AFF"/>
    <w:rsid w:val="004E6511"/>
    <w:rsid w:val="004F088D"/>
    <w:rsid w:val="004F2215"/>
    <w:rsid w:val="004F35F6"/>
    <w:rsid w:val="004F39A8"/>
    <w:rsid w:val="004F39C1"/>
    <w:rsid w:val="004F3BAD"/>
    <w:rsid w:val="004F4166"/>
    <w:rsid w:val="004F50BF"/>
    <w:rsid w:val="004F50F2"/>
    <w:rsid w:val="004F5A0B"/>
    <w:rsid w:val="004F5EEC"/>
    <w:rsid w:val="004F7234"/>
    <w:rsid w:val="004F772D"/>
    <w:rsid w:val="004F7D70"/>
    <w:rsid w:val="00500059"/>
    <w:rsid w:val="00500093"/>
    <w:rsid w:val="005001F4"/>
    <w:rsid w:val="00500F9D"/>
    <w:rsid w:val="00501CE7"/>
    <w:rsid w:val="005029EF"/>
    <w:rsid w:val="00502BFD"/>
    <w:rsid w:val="00502F31"/>
    <w:rsid w:val="00503573"/>
    <w:rsid w:val="00503ED6"/>
    <w:rsid w:val="00504524"/>
    <w:rsid w:val="00504DB3"/>
    <w:rsid w:val="00505D2B"/>
    <w:rsid w:val="00505DDF"/>
    <w:rsid w:val="0050653B"/>
    <w:rsid w:val="00506D38"/>
    <w:rsid w:val="005072A8"/>
    <w:rsid w:val="00510946"/>
    <w:rsid w:val="00511278"/>
    <w:rsid w:val="005118C1"/>
    <w:rsid w:val="00511C33"/>
    <w:rsid w:val="00512423"/>
    <w:rsid w:val="00512805"/>
    <w:rsid w:val="00512A0A"/>
    <w:rsid w:val="00513CFC"/>
    <w:rsid w:val="00513E54"/>
    <w:rsid w:val="0051494A"/>
    <w:rsid w:val="005151E3"/>
    <w:rsid w:val="00515928"/>
    <w:rsid w:val="00516263"/>
    <w:rsid w:val="00516B8D"/>
    <w:rsid w:val="00516DDC"/>
    <w:rsid w:val="00516FF7"/>
    <w:rsid w:val="00517064"/>
    <w:rsid w:val="00517463"/>
    <w:rsid w:val="00520168"/>
    <w:rsid w:val="005206D3"/>
    <w:rsid w:val="00520CA6"/>
    <w:rsid w:val="0052191D"/>
    <w:rsid w:val="00521C67"/>
    <w:rsid w:val="00522C75"/>
    <w:rsid w:val="00522D83"/>
    <w:rsid w:val="00524223"/>
    <w:rsid w:val="0052473B"/>
    <w:rsid w:val="00525BEC"/>
    <w:rsid w:val="005260CD"/>
    <w:rsid w:val="005261CE"/>
    <w:rsid w:val="00527179"/>
    <w:rsid w:val="005276E4"/>
    <w:rsid w:val="005277EF"/>
    <w:rsid w:val="005279A1"/>
    <w:rsid w:val="00527F0E"/>
    <w:rsid w:val="005303D7"/>
    <w:rsid w:val="005309A0"/>
    <w:rsid w:val="00531631"/>
    <w:rsid w:val="0053239D"/>
    <w:rsid w:val="0053330D"/>
    <w:rsid w:val="005338B0"/>
    <w:rsid w:val="00533E29"/>
    <w:rsid w:val="0053448B"/>
    <w:rsid w:val="00534758"/>
    <w:rsid w:val="005352C5"/>
    <w:rsid w:val="00535928"/>
    <w:rsid w:val="00535EF9"/>
    <w:rsid w:val="00536583"/>
    <w:rsid w:val="00536BBA"/>
    <w:rsid w:val="00536FBB"/>
    <w:rsid w:val="00540C66"/>
    <w:rsid w:val="00541A19"/>
    <w:rsid w:val="005423BB"/>
    <w:rsid w:val="005436AE"/>
    <w:rsid w:val="00543A56"/>
    <w:rsid w:val="00544926"/>
    <w:rsid w:val="00545FBE"/>
    <w:rsid w:val="00546755"/>
    <w:rsid w:val="00546D07"/>
    <w:rsid w:val="00547298"/>
    <w:rsid w:val="00547925"/>
    <w:rsid w:val="00547F81"/>
    <w:rsid w:val="00550029"/>
    <w:rsid w:val="005502C8"/>
    <w:rsid w:val="005505A5"/>
    <w:rsid w:val="00550A10"/>
    <w:rsid w:val="00550B67"/>
    <w:rsid w:val="00551125"/>
    <w:rsid w:val="005512E1"/>
    <w:rsid w:val="005513A3"/>
    <w:rsid w:val="005515C9"/>
    <w:rsid w:val="00551E94"/>
    <w:rsid w:val="005521D5"/>
    <w:rsid w:val="00552889"/>
    <w:rsid w:val="005531CD"/>
    <w:rsid w:val="0055393C"/>
    <w:rsid w:val="00553FE0"/>
    <w:rsid w:val="00554432"/>
    <w:rsid w:val="00554605"/>
    <w:rsid w:val="005556A6"/>
    <w:rsid w:val="0055575A"/>
    <w:rsid w:val="00555786"/>
    <w:rsid w:val="00555954"/>
    <w:rsid w:val="005567A0"/>
    <w:rsid w:val="00557561"/>
    <w:rsid w:val="00562709"/>
    <w:rsid w:val="00563B86"/>
    <w:rsid w:val="005644A4"/>
    <w:rsid w:val="0056468B"/>
    <w:rsid w:val="005659B5"/>
    <w:rsid w:val="00565EC0"/>
    <w:rsid w:val="0056660F"/>
    <w:rsid w:val="00566699"/>
    <w:rsid w:val="00566743"/>
    <w:rsid w:val="00566984"/>
    <w:rsid w:val="00566CA5"/>
    <w:rsid w:val="00566D8B"/>
    <w:rsid w:val="00567625"/>
    <w:rsid w:val="00567EBE"/>
    <w:rsid w:val="005700DE"/>
    <w:rsid w:val="00570451"/>
    <w:rsid w:val="00570D3A"/>
    <w:rsid w:val="005710FB"/>
    <w:rsid w:val="005716F0"/>
    <w:rsid w:val="00571BB0"/>
    <w:rsid w:val="00572F68"/>
    <w:rsid w:val="00573900"/>
    <w:rsid w:val="00575224"/>
    <w:rsid w:val="00575272"/>
    <w:rsid w:val="00575769"/>
    <w:rsid w:val="00576696"/>
    <w:rsid w:val="00577BE3"/>
    <w:rsid w:val="00580AD4"/>
    <w:rsid w:val="00580FB4"/>
    <w:rsid w:val="005817C4"/>
    <w:rsid w:val="00581F7E"/>
    <w:rsid w:val="00582427"/>
    <w:rsid w:val="00583667"/>
    <w:rsid w:val="0058402D"/>
    <w:rsid w:val="00584144"/>
    <w:rsid w:val="00586165"/>
    <w:rsid w:val="0058616B"/>
    <w:rsid w:val="00586E22"/>
    <w:rsid w:val="005871BF"/>
    <w:rsid w:val="005871CA"/>
    <w:rsid w:val="00587335"/>
    <w:rsid w:val="00587427"/>
    <w:rsid w:val="0058757D"/>
    <w:rsid w:val="00590625"/>
    <w:rsid w:val="0059073D"/>
    <w:rsid w:val="00591E67"/>
    <w:rsid w:val="00592AE0"/>
    <w:rsid w:val="00594457"/>
    <w:rsid w:val="005945FC"/>
    <w:rsid w:val="00594C35"/>
    <w:rsid w:val="00595624"/>
    <w:rsid w:val="00595697"/>
    <w:rsid w:val="005956C9"/>
    <w:rsid w:val="005A0531"/>
    <w:rsid w:val="005A09F5"/>
    <w:rsid w:val="005A13E3"/>
    <w:rsid w:val="005A2962"/>
    <w:rsid w:val="005A3048"/>
    <w:rsid w:val="005A3AC3"/>
    <w:rsid w:val="005A3C1C"/>
    <w:rsid w:val="005A45A7"/>
    <w:rsid w:val="005A6850"/>
    <w:rsid w:val="005A71A6"/>
    <w:rsid w:val="005B1105"/>
    <w:rsid w:val="005B3427"/>
    <w:rsid w:val="005B37A7"/>
    <w:rsid w:val="005B38DC"/>
    <w:rsid w:val="005B5704"/>
    <w:rsid w:val="005B5BA2"/>
    <w:rsid w:val="005B6946"/>
    <w:rsid w:val="005B71D2"/>
    <w:rsid w:val="005B74EC"/>
    <w:rsid w:val="005B7875"/>
    <w:rsid w:val="005B7B8B"/>
    <w:rsid w:val="005C0B55"/>
    <w:rsid w:val="005C167B"/>
    <w:rsid w:val="005C21E1"/>
    <w:rsid w:val="005C2AB4"/>
    <w:rsid w:val="005C312F"/>
    <w:rsid w:val="005C34CA"/>
    <w:rsid w:val="005C424E"/>
    <w:rsid w:val="005C4269"/>
    <w:rsid w:val="005C4DE8"/>
    <w:rsid w:val="005C5579"/>
    <w:rsid w:val="005C627B"/>
    <w:rsid w:val="005C7882"/>
    <w:rsid w:val="005D084E"/>
    <w:rsid w:val="005D14F9"/>
    <w:rsid w:val="005D1816"/>
    <w:rsid w:val="005D2F95"/>
    <w:rsid w:val="005D33D4"/>
    <w:rsid w:val="005D3B4D"/>
    <w:rsid w:val="005D4073"/>
    <w:rsid w:val="005D4C5C"/>
    <w:rsid w:val="005D5BE7"/>
    <w:rsid w:val="005D6490"/>
    <w:rsid w:val="005D6853"/>
    <w:rsid w:val="005D6D8D"/>
    <w:rsid w:val="005D6F34"/>
    <w:rsid w:val="005D771F"/>
    <w:rsid w:val="005E06F3"/>
    <w:rsid w:val="005E0F00"/>
    <w:rsid w:val="005E19F3"/>
    <w:rsid w:val="005E1C56"/>
    <w:rsid w:val="005E299D"/>
    <w:rsid w:val="005E30E6"/>
    <w:rsid w:val="005E3EFA"/>
    <w:rsid w:val="005E43DC"/>
    <w:rsid w:val="005E44E4"/>
    <w:rsid w:val="005E57BE"/>
    <w:rsid w:val="005E659E"/>
    <w:rsid w:val="005E66AA"/>
    <w:rsid w:val="005E7644"/>
    <w:rsid w:val="005E7680"/>
    <w:rsid w:val="005F0B12"/>
    <w:rsid w:val="005F10DA"/>
    <w:rsid w:val="005F16FD"/>
    <w:rsid w:val="005F217F"/>
    <w:rsid w:val="005F258E"/>
    <w:rsid w:val="005F2A76"/>
    <w:rsid w:val="005F2BC0"/>
    <w:rsid w:val="005F338D"/>
    <w:rsid w:val="005F46D2"/>
    <w:rsid w:val="005F55FD"/>
    <w:rsid w:val="005F68DE"/>
    <w:rsid w:val="005F6A49"/>
    <w:rsid w:val="005F6FE2"/>
    <w:rsid w:val="00600A63"/>
    <w:rsid w:val="00600A81"/>
    <w:rsid w:val="00600BCF"/>
    <w:rsid w:val="006015CA"/>
    <w:rsid w:val="00601700"/>
    <w:rsid w:val="00601920"/>
    <w:rsid w:val="00601CB6"/>
    <w:rsid w:val="00602484"/>
    <w:rsid w:val="00602B4A"/>
    <w:rsid w:val="00603495"/>
    <w:rsid w:val="0060591C"/>
    <w:rsid w:val="00606E5D"/>
    <w:rsid w:val="006074B7"/>
    <w:rsid w:val="0061188B"/>
    <w:rsid w:val="00612D58"/>
    <w:rsid w:val="006131DF"/>
    <w:rsid w:val="006138B6"/>
    <w:rsid w:val="00614194"/>
    <w:rsid w:val="00615027"/>
    <w:rsid w:val="00615255"/>
    <w:rsid w:val="0061640A"/>
    <w:rsid w:val="00616AB7"/>
    <w:rsid w:val="00616DA1"/>
    <w:rsid w:val="006171E1"/>
    <w:rsid w:val="0061735E"/>
    <w:rsid w:val="006174E7"/>
    <w:rsid w:val="00617662"/>
    <w:rsid w:val="0062049A"/>
    <w:rsid w:val="00620B19"/>
    <w:rsid w:val="00620EAB"/>
    <w:rsid w:val="00621179"/>
    <w:rsid w:val="006214FE"/>
    <w:rsid w:val="00621C13"/>
    <w:rsid w:val="00621E49"/>
    <w:rsid w:val="00622312"/>
    <w:rsid w:val="006224AB"/>
    <w:rsid w:val="00623282"/>
    <w:rsid w:val="0062350B"/>
    <w:rsid w:val="00623C27"/>
    <w:rsid w:val="0062590B"/>
    <w:rsid w:val="00625EAF"/>
    <w:rsid w:val="0062709A"/>
    <w:rsid w:val="00627A88"/>
    <w:rsid w:val="0063071C"/>
    <w:rsid w:val="0063080E"/>
    <w:rsid w:val="00630E59"/>
    <w:rsid w:val="00632491"/>
    <w:rsid w:val="006329BD"/>
    <w:rsid w:val="00632B89"/>
    <w:rsid w:val="0063354A"/>
    <w:rsid w:val="00633A16"/>
    <w:rsid w:val="006364E1"/>
    <w:rsid w:val="0064035C"/>
    <w:rsid w:val="0064051F"/>
    <w:rsid w:val="00640E31"/>
    <w:rsid w:val="006412B9"/>
    <w:rsid w:val="00641B35"/>
    <w:rsid w:val="00642086"/>
    <w:rsid w:val="006425E2"/>
    <w:rsid w:val="00644DD3"/>
    <w:rsid w:val="00644FE3"/>
    <w:rsid w:val="0064568A"/>
    <w:rsid w:val="0064623A"/>
    <w:rsid w:val="0064645F"/>
    <w:rsid w:val="0065068A"/>
    <w:rsid w:val="00650899"/>
    <w:rsid w:val="00650D8D"/>
    <w:rsid w:val="006513EB"/>
    <w:rsid w:val="006518AD"/>
    <w:rsid w:val="00651B23"/>
    <w:rsid w:val="00651D03"/>
    <w:rsid w:val="00652F5C"/>
    <w:rsid w:val="006530E5"/>
    <w:rsid w:val="0065317A"/>
    <w:rsid w:val="00653527"/>
    <w:rsid w:val="00653719"/>
    <w:rsid w:val="0065399F"/>
    <w:rsid w:val="00653B65"/>
    <w:rsid w:val="00653E30"/>
    <w:rsid w:val="00655060"/>
    <w:rsid w:val="00655976"/>
    <w:rsid w:val="00656162"/>
    <w:rsid w:val="006568AB"/>
    <w:rsid w:val="006571E4"/>
    <w:rsid w:val="006575A6"/>
    <w:rsid w:val="00657BA5"/>
    <w:rsid w:val="00661491"/>
    <w:rsid w:val="0066171D"/>
    <w:rsid w:val="00661888"/>
    <w:rsid w:val="00662DD3"/>
    <w:rsid w:val="00662EED"/>
    <w:rsid w:val="00664B48"/>
    <w:rsid w:val="00664FC0"/>
    <w:rsid w:val="00665306"/>
    <w:rsid w:val="006663B5"/>
    <w:rsid w:val="006674C3"/>
    <w:rsid w:val="00670449"/>
    <w:rsid w:val="00670680"/>
    <w:rsid w:val="006711F2"/>
    <w:rsid w:val="006713FA"/>
    <w:rsid w:val="0067187B"/>
    <w:rsid w:val="006719FA"/>
    <w:rsid w:val="00671D2F"/>
    <w:rsid w:val="006729EF"/>
    <w:rsid w:val="00675A48"/>
    <w:rsid w:val="00675FEB"/>
    <w:rsid w:val="0067710F"/>
    <w:rsid w:val="00680161"/>
    <w:rsid w:val="00680285"/>
    <w:rsid w:val="00680696"/>
    <w:rsid w:val="00680DC3"/>
    <w:rsid w:val="00681376"/>
    <w:rsid w:val="006820FC"/>
    <w:rsid w:val="00682815"/>
    <w:rsid w:val="00682B4F"/>
    <w:rsid w:val="006837B6"/>
    <w:rsid w:val="006837DA"/>
    <w:rsid w:val="00685CDF"/>
    <w:rsid w:val="00685D15"/>
    <w:rsid w:val="0068769D"/>
    <w:rsid w:val="006905AB"/>
    <w:rsid w:val="00690B5E"/>
    <w:rsid w:val="0069167B"/>
    <w:rsid w:val="00691B38"/>
    <w:rsid w:val="00691D41"/>
    <w:rsid w:val="00692046"/>
    <w:rsid w:val="006924B5"/>
    <w:rsid w:val="0069332C"/>
    <w:rsid w:val="00696BCE"/>
    <w:rsid w:val="006978B5"/>
    <w:rsid w:val="006A00F5"/>
    <w:rsid w:val="006A06D7"/>
    <w:rsid w:val="006A0A5F"/>
    <w:rsid w:val="006A1954"/>
    <w:rsid w:val="006A1E57"/>
    <w:rsid w:val="006A24AA"/>
    <w:rsid w:val="006A46A8"/>
    <w:rsid w:val="006A4A38"/>
    <w:rsid w:val="006A4DD1"/>
    <w:rsid w:val="006A4F6B"/>
    <w:rsid w:val="006A5527"/>
    <w:rsid w:val="006A5AB6"/>
    <w:rsid w:val="006A6E21"/>
    <w:rsid w:val="006A74AD"/>
    <w:rsid w:val="006A78BE"/>
    <w:rsid w:val="006A7F73"/>
    <w:rsid w:val="006B0119"/>
    <w:rsid w:val="006B022A"/>
    <w:rsid w:val="006B0DE5"/>
    <w:rsid w:val="006B176A"/>
    <w:rsid w:val="006B1EF6"/>
    <w:rsid w:val="006B2E7C"/>
    <w:rsid w:val="006B3BF3"/>
    <w:rsid w:val="006B3EE8"/>
    <w:rsid w:val="006B600D"/>
    <w:rsid w:val="006B6557"/>
    <w:rsid w:val="006B67AC"/>
    <w:rsid w:val="006B73B9"/>
    <w:rsid w:val="006B7875"/>
    <w:rsid w:val="006C0B40"/>
    <w:rsid w:val="006C0B65"/>
    <w:rsid w:val="006C0BCD"/>
    <w:rsid w:val="006C1670"/>
    <w:rsid w:val="006C22F5"/>
    <w:rsid w:val="006C2494"/>
    <w:rsid w:val="006C30F6"/>
    <w:rsid w:val="006C36B7"/>
    <w:rsid w:val="006C391E"/>
    <w:rsid w:val="006C42EB"/>
    <w:rsid w:val="006C459A"/>
    <w:rsid w:val="006C45F7"/>
    <w:rsid w:val="006C4B2F"/>
    <w:rsid w:val="006C610E"/>
    <w:rsid w:val="006C62D6"/>
    <w:rsid w:val="006C6354"/>
    <w:rsid w:val="006C63D2"/>
    <w:rsid w:val="006C70B1"/>
    <w:rsid w:val="006D026C"/>
    <w:rsid w:val="006D1D88"/>
    <w:rsid w:val="006D2747"/>
    <w:rsid w:val="006D2FA7"/>
    <w:rsid w:val="006D423A"/>
    <w:rsid w:val="006D4AF4"/>
    <w:rsid w:val="006D60D5"/>
    <w:rsid w:val="006D66FC"/>
    <w:rsid w:val="006D6A58"/>
    <w:rsid w:val="006D6E1C"/>
    <w:rsid w:val="006D7C48"/>
    <w:rsid w:val="006D7DE4"/>
    <w:rsid w:val="006E1184"/>
    <w:rsid w:val="006E2AC3"/>
    <w:rsid w:val="006E2C9B"/>
    <w:rsid w:val="006E2EA0"/>
    <w:rsid w:val="006E5ABA"/>
    <w:rsid w:val="006E65BC"/>
    <w:rsid w:val="006E65EA"/>
    <w:rsid w:val="006E677C"/>
    <w:rsid w:val="006E6A01"/>
    <w:rsid w:val="006E6AC7"/>
    <w:rsid w:val="006E74D5"/>
    <w:rsid w:val="006E767A"/>
    <w:rsid w:val="006F0550"/>
    <w:rsid w:val="006F0788"/>
    <w:rsid w:val="006F0A79"/>
    <w:rsid w:val="006F0C56"/>
    <w:rsid w:val="006F13E5"/>
    <w:rsid w:val="006F210D"/>
    <w:rsid w:val="006F3329"/>
    <w:rsid w:val="006F38AD"/>
    <w:rsid w:val="006F3E97"/>
    <w:rsid w:val="006F4B46"/>
    <w:rsid w:val="006F51EC"/>
    <w:rsid w:val="006F5A7F"/>
    <w:rsid w:val="006F5FCA"/>
    <w:rsid w:val="006F661B"/>
    <w:rsid w:val="006F688B"/>
    <w:rsid w:val="006F7300"/>
    <w:rsid w:val="00700371"/>
    <w:rsid w:val="00700922"/>
    <w:rsid w:val="00700997"/>
    <w:rsid w:val="00702B1A"/>
    <w:rsid w:val="00703201"/>
    <w:rsid w:val="00703A28"/>
    <w:rsid w:val="0070486A"/>
    <w:rsid w:val="007049B1"/>
    <w:rsid w:val="00705BBA"/>
    <w:rsid w:val="00705E0D"/>
    <w:rsid w:val="007067B6"/>
    <w:rsid w:val="00706AD6"/>
    <w:rsid w:val="00706F2F"/>
    <w:rsid w:val="007103CE"/>
    <w:rsid w:val="00710E71"/>
    <w:rsid w:val="007111F0"/>
    <w:rsid w:val="00712907"/>
    <w:rsid w:val="00712ACD"/>
    <w:rsid w:val="00712D82"/>
    <w:rsid w:val="0071320F"/>
    <w:rsid w:val="007135C3"/>
    <w:rsid w:val="00713AD0"/>
    <w:rsid w:val="00714120"/>
    <w:rsid w:val="00714C4A"/>
    <w:rsid w:val="007156B0"/>
    <w:rsid w:val="0071593E"/>
    <w:rsid w:val="00716F5F"/>
    <w:rsid w:val="0071748A"/>
    <w:rsid w:val="00717D78"/>
    <w:rsid w:val="00717D7A"/>
    <w:rsid w:val="00717DBC"/>
    <w:rsid w:val="00720718"/>
    <w:rsid w:val="00720B81"/>
    <w:rsid w:val="00721065"/>
    <w:rsid w:val="00721144"/>
    <w:rsid w:val="007211E4"/>
    <w:rsid w:val="00721596"/>
    <w:rsid w:val="00721CDF"/>
    <w:rsid w:val="00721DB8"/>
    <w:rsid w:val="007228D0"/>
    <w:rsid w:val="007234DC"/>
    <w:rsid w:val="00724013"/>
    <w:rsid w:val="007250F6"/>
    <w:rsid w:val="00725230"/>
    <w:rsid w:val="00725A8A"/>
    <w:rsid w:val="00725FAE"/>
    <w:rsid w:val="00726018"/>
    <w:rsid w:val="0072611E"/>
    <w:rsid w:val="007264EF"/>
    <w:rsid w:val="007276DC"/>
    <w:rsid w:val="0072772A"/>
    <w:rsid w:val="00730964"/>
    <w:rsid w:val="00731010"/>
    <w:rsid w:val="0073115D"/>
    <w:rsid w:val="00731703"/>
    <w:rsid w:val="007318AB"/>
    <w:rsid w:val="007318BD"/>
    <w:rsid w:val="00732174"/>
    <w:rsid w:val="007327DA"/>
    <w:rsid w:val="00732BF0"/>
    <w:rsid w:val="007355D4"/>
    <w:rsid w:val="00736171"/>
    <w:rsid w:val="00736470"/>
    <w:rsid w:val="00736521"/>
    <w:rsid w:val="00740683"/>
    <w:rsid w:val="0074068C"/>
    <w:rsid w:val="00740747"/>
    <w:rsid w:val="0074105F"/>
    <w:rsid w:val="00742D0E"/>
    <w:rsid w:val="00743032"/>
    <w:rsid w:val="007436A7"/>
    <w:rsid w:val="00744C89"/>
    <w:rsid w:val="007451DB"/>
    <w:rsid w:val="00745214"/>
    <w:rsid w:val="00746C49"/>
    <w:rsid w:val="007500D4"/>
    <w:rsid w:val="007503F7"/>
    <w:rsid w:val="00750519"/>
    <w:rsid w:val="00751506"/>
    <w:rsid w:val="007532F0"/>
    <w:rsid w:val="007533FD"/>
    <w:rsid w:val="007537A7"/>
    <w:rsid w:val="00753F85"/>
    <w:rsid w:val="0075570C"/>
    <w:rsid w:val="0075669A"/>
    <w:rsid w:val="0075691D"/>
    <w:rsid w:val="00756B9D"/>
    <w:rsid w:val="007570C8"/>
    <w:rsid w:val="0076015E"/>
    <w:rsid w:val="00760AE8"/>
    <w:rsid w:val="00760D09"/>
    <w:rsid w:val="00761ACF"/>
    <w:rsid w:val="0076295A"/>
    <w:rsid w:val="0076305B"/>
    <w:rsid w:val="00763804"/>
    <w:rsid w:val="007640A6"/>
    <w:rsid w:val="00765469"/>
    <w:rsid w:val="007654B4"/>
    <w:rsid w:val="007654BF"/>
    <w:rsid w:val="007655AC"/>
    <w:rsid w:val="00765A5F"/>
    <w:rsid w:val="007662DF"/>
    <w:rsid w:val="0076642D"/>
    <w:rsid w:val="0076781D"/>
    <w:rsid w:val="007705E9"/>
    <w:rsid w:val="007709A3"/>
    <w:rsid w:val="00770DE5"/>
    <w:rsid w:val="007723D5"/>
    <w:rsid w:val="00772DC8"/>
    <w:rsid w:val="00772EC7"/>
    <w:rsid w:val="007731B8"/>
    <w:rsid w:val="007731F1"/>
    <w:rsid w:val="007731F3"/>
    <w:rsid w:val="00773FB5"/>
    <w:rsid w:val="007741FB"/>
    <w:rsid w:val="00775069"/>
    <w:rsid w:val="00775EFB"/>
    <w:rsid w:val="007775EE"/>
    <w:rsid w:val="007803B8"/>
    <w:rsid w:val="00781134"/>
    <w:rsid w:val="0078139F"/>
    <w:rsid w:val="007818F2"/>
    <w:rsid w:val="007825B8"/>
    <w:rsid w:val="0078278A"/>
    <w:rsid w:val="0078310D"/>
    <w:rsid w:val="007839E0"/>
    <w:rsid w:val="00784EE4"/>
    <w:rsid w:val="00785243"/>
    <w:rsid w:val="00785BDA"/>
    <w:rsid w:val="00785C9B"/>
    <w:rsid w:val="00785F2A"/>
    <w:rsid w:val="0078668E"/>
    <w:rsid w:val="00787630"/>
    <w:rsid w:val="007900AE"/>
    <w:rsid w:val="00790755"/>
    <w:rsid w:val="00791052"/>
    <w:rsid w:val="00791295"/>
    <w:rsid w:val="007916F9"/>
    <w:rsid w:val="00792224"/>
    <w:rsid w:val="00792559"/>
    <w:rsid w:val="00792627"/>
    <w:rsid w:val="00792725"/>
    <w:rsid w:val="007942BE"/>
    <w:rsid w:val="007945AB"/>
    <w:rsid w:val="007961C3"/>
    <w:rsid w:val="00796392"/>
    <w:rsid w:val="00796511"/>
    <w:rsid w:val="00796A98"/>
    <w:rsid w:val="007970A9"/>
    <w:rsid w:val="0079775A"/>
    <w:rsid w:val="00797F52"/>
    <w:rsid w:val="007A00AB"/>
    <w:rsid w:val="007A07AF"/>
    <w:rsid w:val="007A146C"/>
    <w:rsid w:val="007A1AA1"/>
    <w:rsid w:val="007A2C98"/>
    <w:rsid w:val="007A2D6A"/>
    <w:rsid w:val="007A3DBE"/>
    <w:rsid w:val="007A474D"/>
    <w:rsid w:val="007A48C9"/>
    <w:rsid w:val="007A4BD7"/>
    <w:rsid w:val="007A5190"/>
    <w:rsid w:val="007A55C8"/>
    <w:rsid w:val="007A5654"/>
    <w:rsid w:val="007A5A11"/>
    <w:rsid w:val="007A6FFA"/>
    <w:rsid w:val="007A71BE"/>
    <w:rsid w:val="007A7357"/>
    <w:rsid w:val="007A7CED"/>
    <w:rsid w:val="007A7D45"/>
    <w:rsid w:val="007B0BAF"/>
    <w:rsid w:val="007B1D06"/>
    <w:rsid w:val="007B1D82"/>
    <w:rsid w:val="007B29C7"/>
    <w:rsid w:val="007B325A"/>
    <w:rsid w:val="007B337E"/>
    <w:rsid w:val="007B39F8"/>
    <w:rsid w:val="007B44C5"/>
    <w:rsid w:val="007B4C6D"/>
    <w:rsid w:val="007B56E1"/>
    <w:rsid w:val="007B60FE"/>
    <w:rsid w:val="007B6EB1"/>
    <w:rsid w:val="007B7549"/>
    <w:rsid w:val="007B77B1"/>
    <w:rsid w:val="007B7A0A"/>
    <w:rsid w:val="007C058D"/>
    <w:rsid w:val="007C0D35"/>
    <w:rsid w:val="007C15D7"/>
    <w:rsid w:val="007C1913"/>
    <w:rsid w:val="007C1FCE"/>
    <w:rsid w:val="007C2357"/>
    <w:rsid w:val="007C2DAD"/>
    <w:rsid w:val="007C3442"/>
    <w:rsid w:val="007C5370"/>
    <w:rsid w:val="007C5492"/>
    <w:rsid w:val="007C737C"/>
    <w:rsid w:val="007C7534"/>
    <w:rsid w:val="007C7FF1"/>
    <w:rsid w:val="007D024E"/>
    <w:rsid w:val="007D0332"/>
    <w:rsid w:val="007D14BE"/>
    <w:rsid w:val="007D2325"/>
    <w:rsid w:val="007D2D10"/>
    <w:rsid w:val="007D49AD"/>
    <w:rsid w:val="007D5966"/>
    <w:rsid w:val="007D655C"/>
    <w:rsid w:val="007D66CF"/>
    <w:rsid w:val="007D678F"/>
    <w:rsid w:val="007D6A19"/>
    <w:rsid w:val="007D7252"/>
    <w:rsid w:val="007E35C0"/>
    <w:rsid w:val="007E43DE"/>
    <w:rsid w:val="007E5218"/>
    <w:rsid w:val="007E594C"/>
    <w:rsid w:val="007E644F"/>
    <w:rsid w:val="007E6D35"/>
    <w:rsid w:val="007E7C46"/>
    <w:rsid w:val="007F0153"/>
    <w:rsid w:val="007F03C8"/>
    <w:rsid w:val="007F18F9"/>
    <w:rsid w:val="007F2F17"/>
    <w:rsid w:val="007F324D"/>
    <w:rsid w:val="007F4AA0"/>
    <w:rsid w:val="007F5CDF"/>
    <w:rsid w:val="007F600D"/>
    <w:rsid w:val="007F6926"/>
    <w:rsid w:val="007F6FC3"/>
    <w:rsid w:val="007F705F"/>
    <w:rsid w:val="007F792E"/>
    <w:rsid w:val="007F7BD8"/>
    <w:rsid w:val="00800C31"/>
    <w:rsid w:val="008019BF"/>
    <w:rsid w:val="00801A41"/>
    <w:rsid w:val="00802BF1"/>
    <w:rsid w:val="00803283"/>
    <w:rsid w:val="00803A00"/>
    <w:rsid w:val="00804CE7"/>
    <w:rsid w:val="00804FC6"/>
    <w:rsid w:val="008052B5"/>
    <w:rsid w:val="00805F6F"/>
    <w:rsid w:val="00806614"/>
    <w:rsid w:val="00806650"/>
    <w:rsid w:val="008066C0"/>
    <w:rsid w:val="00806DB3"/>
    <w:rsid w:val="00806DEB"/>
    <w:rsid w:val="0081071F"/>
    <w:rsid w:val="00810936"/>
    <w:rsid w:val="0081124E"/>
    <w:rsid w:val="00811BF8"/>
    <w:rsid w:val="008142A5"/>
    <w:rsid w:val="00814AD8"/>
    <w:rsid w:val="0081505F"/>
    <w:rsid w:val="00816376"/>
    <w:rsid w:val="008163B5"/>
    <w:rsid w:val="008169C1"/>
    <w:rsid w:val="00817FCC"/>
    <w:rsid w:val="0082036C"/>
    <w:rsid w:val="008223CE"/>
    <w:rsid w:val="00822411"/>
    <w:rsid w:val="00823528"/>
    <w:rsid w:val="008244D0"/>
    <w:rsid w:val="00826103"/>
    <w:rsid w:val="0082623D"/>
    <w:rsid w:val="00826BEA"/>
    <w:rsid w:val="00827BAE"/>
    <w:rsid w:val="00827C82"/>
    <w:rsid w:val="00827D6A"/>
    <w:rsid w:val="00831319"/>
    <w:rsid w:val="008316D8"/>
    <w:rsid w:val="008318AF"/>
    <w:rsid w:val="00832ABE"/>
    <w:rsid w:val="00833870"/>
    <w:rsid w:val="00834D89"/>
    <w:rsid w:val="00837E01"/>
    <w:rsid w:val="00840DF5"/>
    <w:rsid w:val="00840F13"/>
    <w:rsid w:val="0084140B"/>
    <w:rsid w:val="00842007"/>
    <w:rsid w:val="00843061"/>
    <w:rsid w:val="008438A2"/>
    <w:rsid w:val="008439DC"/>
    <w:rsid w:val="008446F1"/>
    <w:rsid w:val="00845C83"/>
    <w:rsid w:val="00845DA1"/>
    <w:rsid w:val="008460B2"/>
    <w:rsid w:val="00846235"/>
    <w:rsid w:val="00846B69"/>
    <w:rsid w:val="0084785D"/>
    <w:rsid w:val="00850778"/>
    <w:rsid w:val="00851051"/>
    <w:rsid w:val="00852A95"/>
    <w:rsid w:val="00853A10"/>
    <w:rsid w:val="00853BBA"/>
    <w:rsid w:val="008542E7"/>
    <w:rsid w:val="0085568A"/>
    <w:rsid w:val="008556F8"/>
    <w:rsid w:val="00855730"/>
    <w:rsid w:val="00855800"/>
    <w:rsid w:val="00856BBB"/>
    <w:rsid w:val="00856C37"/>
    <w:rsid w:val="00857820"/>
    <w:rsid w:val="00857D35"/>
    <w:rsid w:val="00861625"/>
    <w:rsid w:val="008629CA"/>
    <w:rsid w:val="008630BD"/>
    <w:rsid w:val="00863F92"/>
    <w:rsid w:val="00864653"/>
    <w:rsid w:val="00865792"/>
    <w:rsid w:val="00865953"/>
    <w:rsid w:val="00866092"/>
    <w:rsid w:val="008676E8"/>
    <w:rsid w:val="00870751"/>
    <w:rsid w:val="0087185D"/>
    <w:rsid w:val="0087196A"/>
    <w:rsid w:val="00871B57"/>
    <w:rsid w:val="00872C0B"/>
    <w:rsid w:val="0087382B"/>
    <w:rsid w:val="00873DCA"/>
    <w:rsid w:val="00874E3C"/>
    <w:rsid w:val="00875765"/>
    <w:rsid w:val="00875FDB"/>
    <w:rsid w:val="0087638C"/>
    <w:rsid w:val="008764B3"/>
    <w:rsid w:val="00876588"/>
    <w:rsid w:val="0087674D"/>
    <w:rsid w:val="00876C2F"/>
    <w:rsid w:val="00876DD4"/>
    <w:rsid w:val="008772BC"/>
    <w:rsid w:val="00877352"/>
    <w:rsid w:val="00877916"/>
    <w:rsid w:val="008804F0"/>
    <w:rsid w:val="00880500"/>
    <w:rsid w:val="00880945"/>
    <w:rsid w:val="00881E75"/>
    <w:rsid w:val="008827AF"/>
    <w:rsid w:val="00883F6B"/>
    <w:rsid w:val="00885C51"/>
    <w:rsid w:val="0088613B"/>
    <w:rsid w:val="0088666C"/>
    <w:rsid w:val="008868B8"/>
    <w:rsid w:val="008875D1"/>
    <w:rsid w:val="008903C2"/>
    <w:rsid w:val="008919EC"/>
    <w:rsid w:val="00891DF9"/>
    <w:rsid w:val="00892246"/>
    <w:rsid w:val="00896200"/>
    <w:rsid w:val="0089655C"/>
    <w:rsid w:val="00896DFA"/>
    <w:rsid w:val="0089786B"/>
    <w:rsid w:val="008A0183"/>
    <w:rsid w:val="008A0380"/>
    <w:rsid w:val="008A12C9"/>
    <w:rsid w:val="008A18C3"/>
    <w:rsid w:val="008A232B"/>
    <w:rsid w:val="008A2878"/>
    <w:rsid w:val="008A3887"/>
    <w:rsid w:val="008A4CD0"/>
    <w:rsid w:val="008A6349"/>
    <w:rsid w:val="008A6739"/>
    <w:rsid w:val="008A6E45"/>
    <w:rsid w:val="008A71D1"/>
    <w:rsid w:val="008B022F"/>
    <w:rsid w:val="008B06A3"/>
    <w:rsid w:val="008B0721"/>
    <w:rsid w:val="008B0A7F"/>
    <w:rsid w:val="008B1C43"/>
    <w:rsid w:val="008B2473"/>
    <w:rsid w:val="008B2C66"/>
    <w:rsid w:val="008B3FC3"/>
    <w:rsid w:val="008B469C"/>
    <w:rsid w:val="008B52CC"/>
    <w:rsid w:val="008B5607"/>
    <w:rsid w:val="008C06E8"/>
    <w:rsid w:val="008C0E67"/>
    <w:rsid w:val="008C155B"/>
    <w:rsid w:val="008C2ADD"/>
    <w:rsid w:val="008C2CE2"/>
    <w:rsid w:val="008C3F11"/>
    <w:rsid w:val="008C450D"/>
    <w:rsid w:val="008C571F"/>
    <w:rsid w:val="008D0056"/>
    <w:rsid w:val="008D07B4"/>
    <w:rsid w:val="008D0A5E"/>
    <w:rsid w:val="008D1480"/>
    <w:rsid w:val="008D2689"/>
    <w:rsid w:val="008D28C5"/>
    <w:rsid w:val="008D2A2C"/>
    <w:rsid w:val="008D32E1"/>
    <w:rsid w:val="008D54D5"/>
    <w:rsid w:val="008D57CE"/>
    <w:rsid w:val="008D65EB"/>
    <w:rsid w:val="008D6C5E"/>
    <w:rsid w:val="008D795D"/>
    <w:rsid w:val="008E11AB"/>
    <w:rsid w:val="008E1B1F"/>
    <w:rsid w:val="008E21B1"/>
    <w:rsid w:val="008E2A5B"/>
    <w:rsid w:val="008E2BFE"/>
    <w:rsid w:val="008E3965"/>
    <w:rsid w:val="008E3B1F"/>
    <w:rsid w:val="008E3FBA"/>
    <w:rsid w:val="008E4340"/>
    <w:rsid w:val="008E537F"/>
    <w:rsid w:val="008E5440"/>
    <w:rsid w:val="008E5637"/>
    <w:rsid w:val="008E581F"/>
    <w:rsid w:val="008E59FB"/>
    <w:rsid w:val="008E5F25"/>
    <w:rsid w:val="008E6740"/>
    <w:rsid w:val="008E756F"/>
    <w:rsid w:val="008F0D8D"/>
    <w:rsid w:val="008F14D7"/>
    <w:rsid w:val="008F2963"/>
    <w:rsid w:val="008F313C"/>
    <w:rsid w:val="008F40CF"/>
    <w:rsid w:val="008F4D10"/>
    <w:rsid w:val="008F4E22"/>
    <w:rsid w:val="008F553F"/>
    <w:rsid w:val="008F6B5F"/>
    <w:rsid w:val="008F7E34"/>
    <w:rsid w:val="00900B65"/>
    <w:rsid w:val="00901882"/>
    <w:rsid w:val="00902CEF"/>
    <w:rsid w:val="009040FB"/>
    <w:rsid w:val="00906FE3"/>
    <w:rsid w:val="009070B0"/>
    <w:rsid w:val="009074A7"/>
    <w:rsid w:val="0091075D"/>
    <w:rsid w:val="00910E33"/>
    <w:rsid w:val="00911290"/>
    <w:rsid w:val="00911561"/>
    <w:rsid w:val="0091393B"/>
    <w:rsid w:val="0091399D"/>
    <w:rsid w:val="009168F0"/>
    <w:rsid w:val="00916A91"/>
    <w:rsid w:val="009172FF"/>
    <w:rsid w:val="00917E80"/>
    <w:rsid w:val="00920C4A"/>
    <w:rsid w:val="0092101E"/>
    <w:rsid w:val="00921457"/>
    <w:rsid w:val="0092254B"/>
    <w:rsid w:val="009230AD"/>
    <w:rsid w:val="009236B0"/>
    <w:rsid w:val="0092441D"/>
    <w:rsid w:val="009254B7"/>
    <w:rsid w:val="00925F0F"/>
    <w:rsid w:val="009275EC"/>
    <w:rsid w:val="00927829"/>
    <w:rsid w:val="00927A4D"/>
    <w:rsid w:val="00930137"/>
    <w:rsid w:val="00931CC4"/>
    <w:rsid w:val="009320D5"/>
    <w:rsid w:val="00932286"/>
    <w:rsid w:val="00932805"/>
    <w:rsid w:val="00933000"/>
    <w:rsid w:val="00933909"/>
    <w:rsid w:val="009340D3"/>
    <w:rsid w:val="0093460B"/>
    <w:rsid w:val="00934AFA"/>
    <w:rsid w:val="00935225"/>
    <w:rsid w:val="00935496"/>
    <w:rsid w:val="00935655"/>
    <w:rsid w:val="00935DE1"/>
    <w:rsid w:val="009362E1"/>
    <w:rsid w:val="00936506"/>
    <w:rsid w:val="0094218D"/>
    <w:rsid w:val="009429EF"/>
    <w:rsid w:val="00943030"/>
    <w:rsid w:val="00943276"/>
    <w:rsid w:val="0094397C"/>
    <w:rsid w:val="00943CCF"/>
    <w:rsid w:val="009446B6"/>
    <w:rsid w:val="00944AC6"/>
    <w:rsid w:val="0094540F"/>
    <w:rsid w:val="009470C2"/>
    <w:rsid w:val="009471A9"/>
    <w:rsid w:val="00947776"/>
    <w:rsid w:val="00950988"/>
    <w:rsid w:val="00950E7C"/>
    <w:rsid w:val="00951612"/>
    <w:rsid w:val="00952E66"/>
    <w:rsid w:val="0095310E"/>
    <w:rsid w:val="00953420"/>
    <w:rsid w:val="009544EA"/>
    <w:rsid w:val="009547F5"/>
    <w:rsid w:val="00954CC2"/>
    <w:rsid w:val="009552B0"/>
    <w:rsid w:val="00955441"/>
    <w:rsid w:val="00955B1E"/>
    <w:rsid w:val="009567D2"/>
    <w:rsid w:val="009571A8"/>
    <w:rsid w:val="009574ED"/>
    <w:rsid w:val="009600CA"/>
    <w:rsid w:val="00961AF2"/>
    <w:rsid w:val="0096242D"/>
    <w:rsid w:val="0096302F"/>
    <w:rsid w:val="0096420E"/>
    <w:rsid w:val="009647FF"/>
    <w:rsid w:val="00964F54"/>
    <w:rsid w:val="00965A50"/>
    <w:rsid w:val="00966C9B"/>
    <w:rsid w:val="00966CB4"/>
    <w:rsid w:val="00967117"/>
    <w:rsid w:val="00967340"/>
    <w:rsid w:val="00967A44"/>
    <w:rsid w:val="0097028C"/>
    <w:rsid w:val="00970A11"/>
    <w:rsid w:val="00970AE5"/>
    <w:rsid w:val="00970CCF"/>
    <w:rsid w:val="00971576"/>
    <w:rsid w:val="00971A1F"/>
    <w:rsid w:val="00971EA0"/>
    <w:rsid w:val="00972166"/>
    <w:rsid w:val="0097273F"/>
    <w:rsid w:val="00972A69"/>
    <w:rsid w:val="00972C8D"/>
    <w:rsid w:val="00972E3F"/>
    <w:rsid w:val="0097363F"/>
    <w:rsid w:val="00973B92"/>
    <w:rsid w:val="00973D30"/>
    <w:rsid w:val="009742E9"/>
    <w:rsid w:val="00974632"/>
    <w:rsid w:val="00974BE6"/>
    <w:rsid w:val="00974C1E"/>
    <w:rsid w:val="00974F13"/>
    <w:rsid w:val="0097542B"/>
    <w:rsid w:val="00975884"/>
    <w:rsid w:val="00980C6E"/>
    <w:rsid w:val="00981057"/>
    <w:rsid w:val="009811A0"/>
    <w:rsid w:val="009816CA"/>
    <w:rsid w:val="00981E31"/>
    <w:rsid w:val="00981FE3"/>
    <w:rsid w:val="00982038"/>
    <w:rsid w:val="00983C30"/>
    <w:rsid w:val="00984147"/>
    <w:rsid w:val="00985226"/>
    <w:rsid w:val="009859A3"/>
    <w:rsid w:val="009877DE"/>
    <w:rsid w:val="00990402"/>
    <w:rsid w:val="00991048"/>
    <w:rsid w:val="009912F7"/>
    <w:rsid w:val="0099176A"/>
    <w:rsid w:val="0099290F"/>
    <w:rsid w:val="0099294F"/>
    <w:rsid w:val="00992A5E"/>
    <w:rsid w:val="00993A8F"/>
    <w:rsid w:val="00993D09"/>
    <w:rsid w:val="00994260"/>
    <w:rsid w:val="00994D76"/>
    <w:rsid w:val="00995B95"/>
    <w:rsid w:val="00997402"/>
    <w:rsid w:val="00997C2F"/>
    <w:rsid w:val="00997EE1"/>
    <w:rsid w:val="009A053D"/>
    <w:rsid w:val="009A0BB5"/>
    <w:rsid w:val="009A1825"/>
    <w:rsid w:val="009A23B5"/>
    <w:rsid w:val="009A2683"/>
    <w:rsid w:val="009A276E"/>
    <w:rsid w:val="009A2DDC"/>
    <w:rsid w:val="009A31D0"/>
    <w:rsid w:val="009A3F46"/>
    <w:rsid w:val="009A4061"/>
    <w:rsid w:val="009A4741"/>
    <w:rsid w:val="009A504B"/>
    <w:rsid w:val="009A669C"/>
    <w:rsid w:val="009B09FC"/>
    <w:rsid w:val="009B0B4A"/>
    <w:rsid w:val="009B32AE"/>
    <w:rsid w:val="009B338C"/>
    <w:rsid w:val="009B3483"/>
    <w:rsid w:val="009B52CE"/>
    <w:rsid w:val="009B577C"/>
    <w:rsid w:val="009B5AC2"/>
    <w:rsid w:val="009B62DC"/>
    <w:rsid w:val="009B69FB"/>
    <w:rsid w:val="009B6AEE"/>
    <w:rsid w:val="009B7CA6"/>
    <w:rsid w:val="009C11C8"/>
    <w:rsid w:val="009C1F2C"/>
    <w:rsid w:val="009C37DC"/>
    <w:rsid w:val="009C3831"/>
    <w:rsid w:val="009C3B67"/>
    <w:rsid w:val="009C44E5"/>
    <w:rsid w:val="009C4946"/>
    <w:rsid w:val="009C5157"/>
    <w:rsid w:val="009C5EE3"/>
    <w:rsid w:val="009C5FAA"/>
    <w:rsid w:val="009C6B19"/>
    <w:rsid w:val="009C778C"/>
    <w:rsid w:val="009D0681"/>
    <w:rsid w:val="009D06DE"/>
    <w:rsid w:val="009D083C"/>
    <w:rsid w:val="009D0B0B"/>
    <w:rsid w:val="009D146D"/>
    <w:rsid w:val="009D1943"/>
    <w:rsid w:val="009D1B63"/>
    <w:rsid w:val="009D2A71"/>
    <w:rsid w:val="009D3215"/>
    <w:rsid w:val="009D3679"/>
    <w:rsid w:val="009D3C17"/>
    <w:rsid w:val="009D54C6"/>
    <w:rsid w:val="009D7378"/>
    <w:rsid w:val="009D73A8"/>
    <w:rsid w:val="009E0A9E"/>
    <w:rsid w:val="009E0CE7"/>
    <w:rsid w:val="009E0E31"/>
    <w:rsid w:val="009E0E45"/>
    <w:rsid w:val="009E1E01"/>
    <w:rsid w:val="009E23C7"/>
    <w:rsid w:val="009E342A"/>
    <w:rsid w:val="009E3D94"/>
    <w:rsid w:val="009E3E11"/>
    <w:rsid w:val="009E49F9"/>
    <w:rsid w:val="009E4C84"/>
    <w:rsid w:val="009E5119"/>
    <w:rsid w:val="009E5AB9"/>
    <w:rsid w:val="009E7F61"/>
    <w:rsid w:val="009F016A"/>
    <w:rsid w:val="009F08FB"/>
    <w:rsid w:val="009F1B57"/>
    <w:rsid w:val="009F1DB0"/>
    <w:rsid w:val="009F299A"/>
    <w:rsid w:val="009F2E85"/>
    <w:rsid w:val="009F336D"/>
    <w:rsid w:val="009F343E"/>
    <w:rsid w:val="009F36DA"/>
    <w:rsid w:val="009F3964"/>
    <w:rsid w:val="009F43EC"/>
    <w:rsid w:val="009F5179"/>
    <w:rsid w:val="009F54CE"/>
    <w:rsid w:val="009F5B3D"/>
    <w:rsid w:val="009F6306"/>
    <w:rsid w:val="009F688F"/>
    <w:rsid w:val="009F72E4"/>
    <w:rsid w:val="009F7D44"/>
    <w:rsid w:val="00A001A7"/>
    <w:rsid w:val="00A016D4"/>
    <w:rsid w:val="00A01959"/>
    <w:rsid w:val="00A01C57"/>
    <w:rsid w:val="00A0272C"/>
    <w:rsid w:val="00A0324C"/>
    <w:rsid w:val="00A036B2"/>
    <w:rsid w:val="00A03A5A"/>
    <w:rsid w:val="00A03D9D"/>
    <w:rsid w:val="00A03F59"/>
    <w:rsid w:val="00A042BD"/>
    <w:rsid w:val="00A047A6"/>
    <w:rsid w:val="00A050A6"/>
    <w:rsid w:val="00A0591C"/>
    <w:rsid w:val="00A074F0"/>
    <w:rsid w:val="00A10A5B"/>
    <w:rsid w:val="00A10F8A"/>
    <w:rsid w:val="00A11130"/>
    <w:rsid w:val="00A11392"/>
    <w:rsid w:val="00A125CE"/>
    <w:rsid w:val="00A12882"/>
    <w:rsid w:val="00A13498"/>
    <w:rsid w:val="00A13C93"/>
    <w:rsid w:val="00A150F3"/>
    <w:rsid w:val="00A1591B"/>
    <w:rsid w:val="00A16576"/>
    <w:rsid w:val="00A17D57"/>
    <w:rsid w:val="00A17FCA"/>
    <w:rsid w:val="00A209BA"/>
    <w:rsid w:val="00A223F2"/>
    <w:rsid w:val="00A22669"/>
    <w:rsid w:val="00A234EB"/>
    <w:rsid w:val="00A2403A"/>
    <w:rsid w:val="00A26861"/>
    <w:rsid w:val="00A305D9"/>
    <w:rsid w:val="00A30960"/>
    <w:rsid w:val="00A30A3D"/>
    <w:rsid w:val="00A30BE9"/>
    <w:rsid w:val="00A31378"/>
    <w:rsid w:val="00A32029"/>
    <w:rsid w:val="00A35108"/>
    <w:rsid w:val="00A366AD"/>
    <w:rsid w:val="00A40965"/>
    <w:rsid w:val="00A40F93"/>
    <w:rsid w:val="00A40FBD"/>
    <w:rsid w:val="00A42135"/>
    <w:rsid w:val="00A42697"/>
    <w:rsid w:val="00A42FBE"/>
    <w:rsid w:val="00A43D65"/>
    <w:rsid w:val="00A43F38"/>
    <w:rsid w:val="00A4503C"/>
    <w:rsid w:val="00A45EC8"/>
    <w:rsid w:val="00A465E1"/>
    <w:rsid w:val="00A46D63"/>
    <w:rsid w:val="00A50AE3"/>
    <w:rsid w:val="00A525DD"/>
    <w:rsid w:val="00A527DD"/>
    <w:rsid w:val="00A530BC"/>
    <w:rsid w:val="00A5374D"/>
    <w:rsid w:val="00A537D6"/>
    <w:rsid w:val="00A54A93"/>
    <w:rsid w:val="00A55C09"/>
    <w:rsid w:val="00A55F6D"/>
    <w:rsid w:val="00A56E36"/>
    <w:rsid w:val="00A5776D"/>
    <w:rsid w:val="00A60953"/>
    <w:rsid w:val="00A62623"/>
    <w:rsid w:val="00A62784"/>
    <w:rsid w:val="00A632FB"/>
    <w:rsid w:val="00A6392B"/>
    <w:rsid w:val="00A64324"/>
    <w:rsid w:val="00A64A06"/>
    <w:rsid w:val="00A6622A"/>
    <w:rsid w:val="00A66820"/>
    <w:rsid w:val="00A66C8B"/>
    <w:rsid w:val="00A679D4"/>
    <w:rsid w:val="00A67E02"/>
    <w:rsid w:val="00A67EB9"/>
    <w:rsid w:val="00A72BB6"/>
    <w:rsid w:val="00A72F11"/>
    <w:rsid w:val="00A733DB"/>
    <w:rsid w:val="00A736D2"/>
    <w:rsid w:val="00A73F26"/>
    <w:rsid w:val="00A7471F"/>
    <w:rsid w:val="00A749A0"/>
    <w:rsid w:val="00A75269"/>
    <w:rsid w:val="00A758C6"/>
    <w:rsid w:val="00A76A64"/>
    <w:rsid w:val="00A76CF6"/>
    <w:rsid w:val="00A77D86"/>
    <w:rsid w:val="00A804A1"/>
    <w:rsid w:val="00A80BCB"/>
    <w:rsid w:val="00A82222"/>
    <w:rsid w:val="00A82BD0"/>
    <w:rsid w:val="00A82D9C"/>
    <w:rsid w:val="00A839B3"/>
    <w:rsid w:val="00A83C2A"/>
    <w:rsid w:val="00A83F82"/>
    <w:rsid w:val="00A840F6"/>
    <w:rsid w:val="00A84312"/>
    <w:rsid w:val="00A8470E"/>
    <w:rsid w:val="00A847D8"/>
    <w:rsid w:val="00A8527C"/>
    <w:rsid w:val="00A85E7D"/>
    <w:rsid w:val="00A866B4"/>
    <w:rsid w:val="00A86BB8"/>
    <w:rsid w:val="00A90260"/>
    <w:rsid w:val="00A91DBD"/>
    <w:rsid w:val="00A92042"/>
    <w:rsid w:val="00A927E0"/>
    <w:rsid w:val="00A92F56"/>
    <w:rsid w:val="00A93429"/>
    <w:rsid w:val="00A93904"/>
    <w:rsid w:val="00A93C8E"/>
    <w:rsid w:val="00A94035"/>
    <w:rsid w:val="00A96424"/>
    <w:rsid w:val="00A9661B"/>
    <w:rsid w:val="00A9742E"/>
    <w:rsid w:val="00A9791C"/>
    <w:rsid w:val="00AA0078"/>
    <w:rsid w:val="00AA0D38"/>
    <w:rsid w:val="00AA0D5A"/>
    <w:rsid w:val="00AA2019"/>
    <w:rsid w:val="00AA2B1A"/>
    <w:rsid w:val="00AA3231"/>
    <w:rsid w:val="00AA4C30"/>
    <w:rsid w:val="00AA5CDD"/>
    <w:rsid w:val="00AA60A0"/>
    <w:rsid w:val="00AB0373"/>
    <w:rsid w:val="00AB0AD1"/>
    <w:rsid w:val="00AB1B6F"/>
    <w:rsid w:val="00AB1EE6"/>
    <w:rsid w:val="00AB27FB"/>
    <w:rsid w:val="00AB2D83"/>
    <w:rsid w:val="00AB30EE"/>
    <w:rsid w:val="00AB342C"/>
    <w:rsid w:val="00AB48E0"/>
    <w:rsid w:val="00AB4D22"/>
    <w:rsid w:val="00AB524B"/>
    <w:rsid w:val="00AB55B5"/>
    <w:rsid w:val="00AB570F"/>
    <w:rsid w:val="00AB582C"/>
    <w:rsid w:val="00AB5E5D"/>
    <w:rsid w:val="00AB665B"/>
    <w:rsid w:val="00AB7C13"/>
    <w:rsid w:val="00AC0018"/>
    <w:rsid w:val="00AC0258"/>
    <w:rsid w:val="00AC0AFE"/>
    <w:rsid w:val="00AC26F7"/>
    <w:rsid w:val="00AC293A"/>
    <w:rsid w:val="00AC3406"/>
    <w:rsid w:val="00AC6263"/>
    <w:rsid w:val="00AC6777"/>
    <w:rsid w:val="00AC6AD4"/>
    <w:rsid w:val="00AC6E14"/>
    <w:rsid w:val="00AC75E2"/>
    <w:rsid w:val="00AD0619"/>
    <w:rsid w:val="00AD0BDB"/>
    <w:rsid w:val="00AD148D"/>
    <w:rsid w:val="00AD151E"/>
    <w:rsid w:val="00AD2328"/>
    <w:rsid w:val="00AD3506"/>
    <w:rsid w:val="00AD3B64"/>
    <w:rsid w:val="00AD4036"/>
    <w:rsid w:val="00AD47CF"/>
    <w:rsid w:val="00AD4AED"/>
    <w:rsid w:val="00AD4BA2"/>
    <w:rsid w:val="00AD4D32"/>
    <w:rsid w:val="00AD6555"/>
    <w:rsid w:val="00AD66C6"/>
    <w:rsid w:val="00AD6872"/>
    <w:rsid w:val="00AD6A7E"/>
    <w:rsid w:val="00AD7219"/>
    <w:rsid w:val="00AD7C81"/>
    <w:rsid w:val="00AE1503"/>
    <w:rsid w:val="00AE1784"/>
    <w:rsid w:val="00AE439A"/>
    <w:rsid w:val="00AE47F8"/>
    <w:rsid w:val="00AE4C07"/>
    <w:rsid w:val="00AE4FD4"/>
    <w:rsid w:val="00AE5967"/>
    <w:rsid w:val="00AE68EA"/>
    <w:rsid w:val="00AE7041"/>
    <w:rsid w:val="00AE7BAE"/>
    <w:rsid w:val="00AF00F3"/>
    <w:rsid w:val="00AF3067"/>
    <w:rsid w:val="00AF3F37"/>
    <w:rsid w:val="00AF44DD"/>
    <w:rsid w:val="00AF6316"/>
    <w:rsid w:val="00AF63A4"/>
    <w:rsid w:val="00AF643A"/>
    <w:rsid w:val="00AF6AC5"/>
    <w:rsid w:val="00AF7C4B"/>
    <w:rsid w:val="00B00588"/>
    <w:rsid w:val="00B025A8"/>
    <w:rsid w:val="00B0282A"/>
    <w:rsid w:val="00B04012"/>
    <w:rsid w:val="00B042AF"/>
    <w:rsid w:val="00B045E2"/>
    <w:rsid w:val="00B05CCC"/>
    <w:rsid w:val="00B06783"/>
    <w:rsid w:val="00B073BB"/>
    <w:rsid w:val="00B07CA6"/>
    <w:rsid w:val="00B07EDC"/>
    <w:rsid w:val="00B10F35"/>
    <w:rsid w:val="00B119DC"/>
    <w:rsid w:val="00B11DE0"/>
    <w:rsid w:val="00B120AD"/>
    <w:rsid w:val="00B12703"/>
    <w:rsid w:val="00B12CD6"/>
    <w:rsid w:val="00B13A42"/>
    <w:rsid w:val="00B13E57"/>
    <w:rsid w:val="00B14B00"/>
    <w:rsid w:val="00B15229"/>
    <w:rsid w:val="00B155D0"/>
    <w:rsid w:val="00B15915"/>
    <w:rsid w:val="00B17D4A"/>
    <w:rsid w:val="00B20677"/>
    <w:rsid w:val="00B22F6C"/>
    <w:rsid w:val="00B2317F"/>
    <w:rsid w:val="00B274ED"/>
    <w:rsid w:val="00B27A24"/>
    <w:rsid w:val="00B27B0D"/>
    <w:rsid w:val="00B27CFF"/>
    <w:rsid w:val="00B305A2"/>
    <w:rsid w:val="00B3177E"/>
    <w:rsid w:val="00B31D01"/>
    <w:rsid w:val="00B3220E"/>
    <w:rsid w:val="00B3425E"/>
    <w:rsid w:val="00B343E6"/>
    <w:rsid w:val="00B350F2"/>
    <w:rsid w:val="00B352CC"/>
    <w:rsid w:val="00B35381"/>
    <w:rsid w:val="00B35A11"/>
    <w:rsid w:val="00B36154"/>
    <w:rsid w:val="00B36811"/>
    <w:rsid w:val="00B36B3D"/>
    <w:rsid w:val="00B40F57"/>
    <w:rsid w:val="00B413C3"/>
    <w:rsid w:val="00B41C38"/>
    <w:rsid w:val="00B439AD"/>
    <w:rsid w:val="00B4470C"/>
    <w:rsid w:val="00B447A6"/>
    <w:rsid w:val="00B45598"/>
    <w:rsid w:val="00B459E3"/>
    <w:rsid w:val="00B506D0"/>
    <w:rsid w:val="00B5074B"/>
    <w:rsid w:val="00B50956"/>
    <w:rsid w:val="00B50E77"/>
    <w:rsid w:val="00B521A5"/>
    <w:rsid w:val="00B52B9B"/>
    <w:rsid w:val="00B52DE4"/>
    <w:rsid w:val="00B55EBB"/>
    <w:rsid w:val="00B563BB"/>
    <w:rsid w:val="00B57798"/>
    <w:rsid w:val="00B57847"/>
    <w:rsid w:val="00B60806"/>
    <w:rsid w:val="00B60B68"/>
    <w:rsid w:val="00B61EC5"/>
    <w:rsid w:val="00B61ED1"/>
    <w:rsid w:val="00B6316D"/>
    <w:rsid w:val="00B63C68"/>
    <w:rsid w:val="00B66889"/>
    <w:rsid w:val="00B7102C"/>
    <w:rsid w:val="00B71619"/>
    <w:rsid w:val="00B71AED"/>
    <w:rsid w:val="00B72FAA"/>
    <w:rsid w:val="00B7337C"/>
    <w:rsid w:val="00B73E7B"/>
    <w:rsid w:val="00B74C0B"/>
    <w:rsid w:val="00B75612"/>
    <w:rsid w:val="00B75BA9"/>
    <w:rsid w:val="00B76030"/>
    <w:rsid w:val="00B76474"/>
    <w:rsid w:val="00B76B93"/>
    <w:rsid w:val="00B770E3"/>
    <w:rsid w:val="00B777A1"/>
    <w:rsid w:val="00B77FFC"/>
    <w:rsid w:val="00B81C33"/>
    <w:rsid w:val="00B822B4"/>
    <w:rsid w:val="00B824D6"/>
    <w:rsid w:val="00B8252C"/>
    <w:rsid w:val="00B8258F"/>
    <w:rsid w:val="00B828A6"/>
    <w:rsid w:val="00B8305E"/>
    <w:rsid w:val="00B846E7"/>
    <w:rsid w:val="00B84A50"/>
    <w:rsid w:val="00B84E6C"/>
    <w:rsid w:val="00B84FA1"/>
    <w:rsid w:val="00B852EF"/>
    <w:rsid w:val="00B85B71"/>
    <w:rsid w:val="00B85F76"/>
    <w:rsid w:val="00B86C21"/>
    <w:rsid w:val="00B87157"/>
    <w:rsid w:val="00B8725C"/>
    <w:rsid w:val="00B874AC"/>
    <w:rsid w:val="00B901AF"/>
    <w:rsid w:val="00B905E1"/>
    <w:rsid w:val="00B90B59"/>
    <w:rsid w:val="00B90EC2"/>
    <w:rsid w:val="00B924E3"/>
    <w:rsid w:val="00B931E1"/>
    <w:rsid w:val="00B9358C"/>
    <w:rsid w:val="00B9397E"/>
    <w:rsid w:val="00B94055"/>
    <w:rsid w:val="00B94223"/>
    <w:rsid w:val="00B94B94"/>
    <w:rsid w:val="00B9513A"/>
    <w:rsid w:val="00B95401"/>
    <w:rsid w:val="00B96501"/>
    <w:rsid w:val="00B97063"/>
    <w:rsid w:val="00BA001E"/>
    <w:rsid w:val="00BA08A8"/>
    <w:rsid w:val="00BA0EBE"/>
    <w:rsid w:val="00BA1060"/>
    <w:rsid w:val="00BA1086"/>
    <w:rsid w:val="00BA1A6E"/>
    <w:rsid w:val="00BA1AA1"/>
    <w:rsid w:val="00BA2040"/>
    <w:rsid w:val="00BA287A"/>
    <w:rsid w:val="00BA4145"/>
    <w:rsid w:val="00BA47D0"/>
    <w:rsid w:val="00BA509F"/>
    <w:rsid w:val="00BA5A7F"/>
    <w:rsid w:val="00BA675F"/>
    <w:rsid w:val="00BA6933"/>
    <w:rsid w:val="00BA78A5"/>
    <w:rsid w:val="00BB0A61"/>
    <w:rsid w:val="00BB162A"/>
    <w:rsid w:val="00BB2231"/>
    <w:rsid w:val="00BB308D"/>
    <w:rsid w:val="00BB321A"/>
    <w:rsid w:val="00BB323F"/>
    <w:rsid w:val="00BB3D34"/>
    <w:rsid w:val="00BB44C3"/>
    <w:rsid w:val="00BB4683"/>
    <w:rsid w:val="00BB4E41"/>
    <w:rsid w:val="00BB4FA4"/>
    <w:rsid w:val="00BB5136"/>
    <w:rsid w:val="00BB51E6"/>
    <w:rsid w:val="00BB587C"/>
    <w:rsid w:val="00BB6B9F"/>
    <w:rsid w:val="00BB6C42"/>
    <w:rsid w:val="00BB71BA"/>
    <w:rsid w:val="00BB7711"/>
    <w:rsid w:val="00BC02BF"/>
    <w:rsid w:val="00BC037F"/>
    <w:rsid w:val="00BC149C"/>
    <w:rsid w:val="00BC1659"/>
    <w:rsid w:val="00BC1966"/>
    <w:rsid w:val="00BC2532"/>
    <w:rsid w:val="00BC31B6"/>
    <w:rsid w:val="00BC34A8"/>
    <w:rsid w:val="00BC4090"/>
    <w:rsid w:val="00BC43A2"/>
    <w:rsid w:val="00BC4BEF"/>
    <w:rsid w:val="00BC56D5"/>
    <w:rsid w:val="00BC6870"/>
    <w:rsid w:val="00BC6FFC"/>
    <w:rsid w:val="00BD0CC9"/>
    <w:rsid w:val="00BD1D60"/>
    <w:rsid w:val="00BD1DAF"/>
    <w:rsid w:val="00BD23D0"/>
    <w:rsid w:val="00BD2A5E"/>
    <w:rsid w:val="00BD332C"/>
    <w:rsid w:val="00BD4905"/>
    <w:rsid w:val="00BD4E30"/>
    <w:rsid w:val="00BD4E84"/>
    <w:rsid w:val="00BD5637"/>
    <w:rsid w:val="00BD57EC"/>
    <w:rsid w:val="00BD62D0"/>
    <w:rsid w:val="00BD63CD"/>
    <w:rsid w:val="00BD693F"/>
    <w:rsid w:val="00BD6B4E"/>
    <w:rsid w:val="00BE0416"/>
    <w:rsid w:val="00BE0F01"/>
    <w:rsid w:val="00BE1F1C"/>
    <w:rsid w:val="00BE2A5A"/>
    <w:rsid w:val="00BE3F31"/>
    <w:rsid w:val="00BE45BE"/>
    <w:rsid w:val="00BE4B8B"/>
    <w:rsid w:val="00BE5E8D"/>
    <w:rsid w:val="00BE5F3A"/>
    <w:rsid w:val="00BE62BD"/>
    <w:rsid w:val="00BE70FD"/>
    <w:rsid w:val="00BE78DC"/>
    <w:rsid w:val="00BF0FC2"/>
    <w:rsid w:val="00BF2394"/>
    <w:rsid w:val="00BF28F1"/>
    <w:rsid w:val="00BF2E83"/>
    <w:rsid w:val="00BF33B3"/>
    <w:rsid w:val="00BF3934"/>
    <w:rsid w:val="00BF3D0F"/>
    <w:rsid w:val="00BF3FD4"/>
    <w:rsid w:val="00BF4460"/>
    <w:rsid w:val="00BF4AF6"/>
    <w:rsid w:val="00BF547C"/>
    <w:rsid w:val="00BF59E5"/>
    <w:rsid w:val="00BF5F15"/>
    <w:rsid w:val="00BF6332"/>
    <w:rsid w:val="00BF7E12"/>
    <w:rsid w:val="00BF7FD4"/>
    <w:rsid w:val="00C003C2"/>
    <w:rsid w:val="00C03727"/>
    <w:rsid w:val="00C048A7"/>
    <w:rsid w:val="00C04D68"/>
    <w:rsid w:val="00C05823"/>
    <w:rsid w:val="00C06490"/>
    <w:rsid w:val="00C06CD3"/>
    <w:rsid w:val="00C07C64"/>
    <w:rsid w:val="00C11CB5"/>
    <w:rsid w:val="00C122A3"/>
    <w:rsid w:val="00C12F2A"/>
    <w:rsid w:val="00C130E7"/>
    <w:rsid w:val="00C13837"/>
    <w:rsid w:val="00C13A23"/>
    <w:rsid w:val="00C13E35"/>
    <w:rsid w:val="00C146B7"/>
    <w:rsid w:val="00C1491B"/>
    <w:rsid w:val="00C1493E"/>
    <w:rsid w:val="00C14C4B"/>
    <w:rsid w:val="00C1534B"/>
    <w:rsid w:val="00C16553"/>
    <w:rsid w:val="00C1709C"/>
    <w:rsid w:val="00C1754D"/>
    <w:rsid w:val="00C201DB"/>
    <w:rsid w:val="00C2135F"/>
    <w:rsid w:val="00C213D1"/>
    <w:rsid w:val="00C23716"/>
    <w:rsid w:val="00C23E7C"/>
    <w:rsid w:val="00C23E89"/>
    <w:rsid w:val="00C24724"/>
    <w:rsid w:val="00C24D2A"/>
    <w:rsid w:val="00C26B3C"/>
    <w:rsid w:val="00C272BF"/>
    <w:rsid w:val="00C27339"/>
    <w:rsid w:val="00C274EB"/>
    <w:rsid w:val="00C27B7C"/>
    <w:rsid w:val="00C27BD1"/>
    <w:rsid w:val="00C3019B"/>
    <w:rsid w:val="00C301CD"/>
    <w:rsid w:val="00C30D75"/>
    <w:rsid w:val="00C3139F"/>
    <w:rsid w:val="00C31636"/>
    <w:rsid w:val="00C33187"/>
    <w:rsid w:val="00C333BD"/>
    <w:rsid w:val="00C340EE"/>
    <w:rsid w:val="00C3529C"/>
    <w:rsid w:val="00C35B17"/>
    <w:rsid w:val="00C361C7"/>
    <w:rsid w:val="00C365BD"/>
    <w:rsid w:val="00C36961"/>
    <w:rsid w:val="00C3721E"/>
    <w:rsid w:val="00C37436"/>
    <w:rsid w:val="00C37D80"/>
    <w:rsid w:val="00C40015"/>
    <w:rsid w:val="00C4031A"/>
    <w:rsid w:val="00C4078E"/>
    <w:rsid w:val="00C42520"/>
    <w:rsid w:val="00C425DE"/>
    <w:rsid w:val="00C426F2"/>
    <w:rsid w:val="00C433A1"/>
    <w:rsid w:val="00C46155"/>
    <w:rsid w:val="00C46AF9"/>
    <w:rsid w:val="00C47741"/>
    <w:rsid w:val="00C47D72"/>
    <w:rsid w:val="00C50965"/>
    <w:rsid w:val="00C5281B"/>
    <w:rsid w:val="00C53298"/>
    <w:rsid w:val="00C5433B"/>
    <w:rsid w:val="00C54D38"/>
    <w:rsid w:val="00C55517"/>
    <w:rsid w:val="00C6086F"/>
    <w:rsid w:val="00C60A41"/>
    <w:rsid w:val="00C60E37"/>
    <w:rsid w:val="00C611CA"/>
    <w:rsid w:val="00C61F5D"/>
    <w:rsid w:val="00C624D4"/>
    <w:rsid w:val="00C629C2"/>
    <w:rsid w:val="00C62F55"/>
    <w:rsid w:val="00C63B0A"/>
    <w:rsid w:val="00C642B0"/>
    <w:rsid w:val="00C643A3"/>
    <w:rsid w:val="00C6461D"/>
    <w:rsid w:val="00C64EF5"/>
    <w:rsid w:val="00C64F2F"/>
    <w:rsid w:val="00C65151"/>
    <w:rsid w:val="00C655A8"/>
    <w:rsid w:val="00C65706"/>
    <w:rsid w:val="00C660DD"/>
    <w:rsid w:val="00C6674D"/>
    <w:rsid w:val="00C67236"/>
    <w:rsid w:val="00C67BA9"/>
    <w:rsid w:val="00C70031"/>
    <w:rsid w:val="00C709E0"/>
    <w:rsid w:val="00C70AE6"/>
    <w:rsid w:val="00C71843"/>
    <w:rsid w:val="00C72A91"/>
    <w:rsid w:val="00C73FDF"/>
    <w:rsid w:val="00C74439"/>
    <w:rsid w:val="00C747E3"/>
    <w:rsid w:val="00C762B5"/>
    <w:rsid w:val="00C7687B"/>
    <w:rsid w:val="00C77031"/>
    <w:rsid w:val="00C7771E"/>
    <w:rsid w:val="00C77B81"/>
    <w:rsid w:val="00C8053B"/>
    <w:rsid w:val="00C806B2"/>
    <w:rsid w:val="00C80C34"/>
    <w:rsid w:val="00C813FE"/>
    <w:rsid w:val="00C8145E"/>
    <w:rsid w:val="00C81AD6"/>
    <w:rsid w:val="00C825EE"/>
    <w:rsid w:val="00C826B2"/>
    <w:rsid w:val="00C82E2B"/>
    <w:rsid w:val="00C82F53"/>
    <w:rsid w:val="00C83989"/>
    <w:rsid w:val="00C83BC0"/>
    <w:rsid w:val="00C840A3"/>
    <w:rsid w:val="00C86AFA"/>
    <w:rsid w:val="00C86E4E"/>
    <w:rsid w:val="00C91C1A"/>
    <w:rsid w:val="00C93E7F"/>
    <w:rsid w:val="00C943CA"/>
    <w:rsid w:val="00C95468"/>
    <w:rsid w:val="00C95562"/>
    <w:rsid w:val="00C95AB9"/>
    <w:rsid w:val="00C9622E"/>
    <w:rsid w:val="00C96A59"/>
    <w:rsid w:val="00CA03BC"/>
    <w:rsid w:val="00CA073F"/>
    <w:rsid w:val="00CA07B1"/>
    <w:rsid w:val="00CA087C"/>
    <w:rsid w:val="00CA0BF9"/>
    <w:rsid w:val="00CA1944"/>
    <w:rsid w:val="00CA226B"/>
    <w:rsid w:val="00CA2B6E"/>
    <w:rsid w:val="00CA3DA8"/>
    <w:rsid w:val="00CA4159"/>
    <w:rsid w:val="00CA592D"/>
    <w:rsid w:val="00CA5C49"/>
    <w:rsid w:val="00CA703F"/>
    <w:rsid w:val="00CA749C"/>
    <w:rsid w:val="00CA7544"/>
    <w:rsid w:val="00CA79FA"/>
    <w:rsid w:val="00CB023B"/>
    <w:rsid w:val="00CB0C48"/>
    <w:rsid w:val="00CB22D9"/>
    <w:rsid w:val="00CB243F"/>
    <w:rsid w:val="00CB25B2"/>
    <w:rsid w:val="00CB2A8F"/>
    <w:rsid w:val="00CB3398"/>
    <w:rsid w:val="00CB3865"/>
    <w:rsid w:val="00CB42BC"/>
    <w:rsid w:val="00CB444E"/>
    <w:rsid w:val="00CB46D2"/>
    <w:rsid w:val="00CB494E"/>
    <w:rsid w:val="00CB5C9A"/>
    <w:rsid w:val="00CB5E0A"/>
    <w:rsid w:val="00CB5F4D"/>
    <w:rsid w:val="00CB6EB8"/>
    <w:rsid w:val="00CB7071"/>
    <w:rsid w:val="00CB7706"/>
    <w:rsid w:val="00CC01C4"/>
    <w:rsid w:val="00CC0643"/>
    <w:rsid w:val="00CC0D79"/>
    <w:rsid w:val="00CC0E6B"/>
    <w:rsid w:val="00CC1DC3"/>
    <w:rsid w:val="00CC3511"/>
    <w:rsid w:val="00CC374A"/>
    <w:rsid w:val="00CC3F0E"/>
    <w:rsid w:val="00CC50B0"/>
    <w:rsid w:val="00CC5B8D"/>
    <w:rsid w:val="00CC6BE9"/>
    <w:rsid w:val="00CC6DB4"/>
    <w:rsid w:val="00CC7A46"/>
    <w:rsid w:val="00CC7EBA"/>
    <w:rsid w:val="00CD0952"/>
    <w:rsid w:val="00CD1AA0"/>
    <w:rsid w:val="00CD2A54"/>
    <w:rsid w:val="00CD3E3F"/>
    <w:rsid w:val="00CD4627"/>
    <w:rsid w:val="00CD48E4"/>
    <w:rsid w:val="00CD4B23"/>
    <w:rsid w:val="00CD5F4B"/>
    <w:rsid w:val="00CD66E3"/>
    <w:rsid w:val="00CD68DE"/>
    <w:rsid w:val="00CD6B42"/>
    <w:rsid w:val="00CE03C9"/>
    <w:rsid w:val="00CE0984"/>
    <w:rsid w:val="00CE0BFA"/>
    <w:rsid w:val="00CE2227"/>
    <w:rsid w:val="00CE2F79"/>
    <w:rsid w:val="00CE4144"/>
    <w:rsid w:val="00CE572D"/>
    <w:rsid w:val="00CE5BD4"/>
    <w:rsid w:val="00CE6535"/>
    <w:rsid w:val="00CE65AE"/>
    <w:rsid w:val="00CF00BD"/>
    <w:rsid w:val="00CF0210"/>
    <w:rsid w:val="00CF0231"/>
    <w:rsid w:val="00CF0EE8"/>
    <w:rsid w:val="00CF0EF7"/>
    <w:rsid w:val="00CF18BE"/>
    <w:rsid w:val="00CF23C2"/>
    <w:rsid w:val="00CF29B1"/>
    <w:rsid w:val="00CF3D16"/>
    <w:rsid w:val="00CF4410"/>
    <w:rsid w:val="00CF4529"/>
    <w:rsid w:val="00CF55D6"/>
    <w:rsid w:val="00CF6368"/>
    <w:rsid w:val="00CF67F6"/>
    <w:rsid w:val="00CF6880"/>
    <w:rsid w:val="00CF6D24"/>
    <w:rsid w:val="00CF75DB"/>
    <w:rsid w:val="00CF7901"/>
    <w:rsid w:val="00CF7C51"/>
    <w:rsid w:val="00D00518"/>
    <w:rsid w:val="00D019E0"/>
    <w:rsid w:val="00D02EB3"/>
    <w:rsid w:val="00D044EE"/>
    <w:rsid w:val="00D04A67"/>
    <w:rsid w:val="00D04D68"/>
    <w:rsid w:val="00D05115"/>
    <w:rsid w:val="00D053BA"/>
    <w:rsid w:val="00D056D0"/>
    <w:rsid w:val="00D067C2"/>
    <w:rsid w:val="00D104C8"/>
    <w:rsid w:val="00D11A0C"/>
    <w:rsid w:val="00D11C21"/>
    <w:rsid w:val="00D121D9"/>
    <w:rsid w:val="00D131E0"/>
    <w:rsid w:val="00D13AB3"/>
    <w:rsid w:val="00D14943"/>
    <w:rsid w:val="00D15019"/>
    <w:rsid w:val="00D150E7"/>
    <w:rsid w:val="00D157CA"/>
    <w:rsid w:val="00D162E3"/>
    <w:rsid w:val="00D1681B"/>
    <w:rsid w:val="00D1754C"/>
    <w:rsid w:val="00D200FD"/>
    <w:rsid w:val="00D203F9"/>
    <w:rsid w:val="00D20734"/>
    <w:rsid w:val="00D21467"/>
    <w:rsid w:val="00D218E7"/>
    <w:rsid w:val="00D22067"/>
    <w:rsid w:val="00D2206E"/>
    <w:rsid w:val="00D240B1"/>
    <w:rsid w:val="00D24F93"/>
    <w:rsid w:val="00D257B0"/>
    <w:rsid w:val="00D26BBF"/>
    <w:rsid w:val="00D27171"/>
    <w:rsid w:val="00D274EC"/>
    <w:rsid w:val="00D2751F"/>
    <w:rsid w:val="00D30E39"/>
    <w:rsid w:val="00D31EF6"/>
    <w:rsid w:val="00D32A19"/>
    <w:rsid w:val="00D335EE"/>
    <w:rsid w:val="00D33A63"/>
    <w:rsid w:val="00D33DFE"/>
    <w:rsid w:val="00D347AA"/>
    <w:rsid w:val="00D34BA0"/>
    <w:rsid w:val="00D351A6"/>
    <w:rsid w:val="00D36AAB"/>
    <w:rsid w:val="00D36ABC"/>
    <w:rsid w:val="00D40E6D"/>
    <w:rsid w:val="00D417AA"/>
    <w:rsid w:val="00D41AE3"/>
    <w:rsid w:val="00D443FE"/>
    <w:rsid w:val="00D44641"/>
    <w:rsid w:val="00D44970"/>
    <w:rsid w:val="00D45689"/>
    <w:rsid w:val="00D45FF4"/>
    <w:rsid w:val="00D46614"/>
    <w:rsid w:val="00D470F2"/>
    <w:rsid w:val="00D47246"/>
    <w:rsid w:val="00D50899"/>
    <w:rsid w:val="00D50E83"/>
    <w:rsid w:val="00D51113"/>
    <w:rsid w:val="00D51189"/>
    <w:rsid w:val="00D51E7A"/>
    <w:rsid w:val="00D546C1"/>
    <w:rsid w:val="00D54EB5"/>
    <w:rsid w:val="00D54F0C"/>
    <w:rsid w:val="00D55D37"/>
    <w:rsid w:val="00D600D0"/>
    <w:rsid w:val="00D60436"/>
    <w:rsid w:val="00D6054B"/>
    <w:rsid w:val="00D605C9"/>
    <w:rsid w:val="00D606F9"/>
    <w:rsid w:val="00D60BF1"/>
    <w:rsid w:val="00D6247A"/>
    <w:rsid w:val="00D634D6"/>
    <w:rsid w:val="00D63856"/>
    <w:rsid w:val="00D642C5"/>
    <w:rsid w:val="00D64945"/>
    <w:rsid w:val="00D64CDC"/>
    <w:rsid w:val="00D65D7A"/>
    <w:rsid w:val="00D660CF"/>
    <w:rsid w:val="00D66BBF"/>
    <w:rsid w:val="00D67249"/>
    <w:rsid w:val="00D7042D"/>
    <w:rsid w:val="00D70A2D"/>
    <w:rsid w:val="00D72AE5"/>
    <w:rsid w:val="00D72BED"/>
    <w:rsid w:val="00D72D7A"/>
    <w:rsid w:val="00D72F58"/>
    <w:rsid w:val="00D73853"/>
    <w:rsid w:val="00D74FC4"/>
    <w:rsid w:val="00D75B87"/>
    <w:rsid w:val="00D770A6"/>
    <w:rsid w:val="00D7717F"/>
    <w:rsid w:val="00D776AB"/>
    <w:rsid w:val="00D77A3E"/>
    <w:rsid w:val="00D8053A"/>
    <w:rsid w:val="00D806F0"/>
    <w:rsid w:val="00D837E6"/>
    <w:rsid w:val="00D84165"/>
    <w:rsid w:val="00D84556"/>
    <w:rsid w:val="00D8480F"/>
    <w:rsid w:val="00D85048"/>
    <w:rsid w:val="00D85570"/>
    <w:rsid w:val="00D85AD6"/>
    <w:rsid w:val="00D85ECC"/>
    <w:rsid w:val="00D8649F"/>
    <w:rsid w:val="00D875A7"/>
    <w:rsid w:val="00D902B1"/>
    <w:rsid w:val="00D91026"/>
    <w:rsid w:val="00D93318"/>
    <w:rsid w:val="00D9368B"/>
    <w:rsid w:val="00D94228"/>
    <w:rsid w:val="00D94302"/>
    <w:rsid w:val="00D94BD1"/>
    <w:rsid w:val="00D954CF"/>
    <w:rsid w:val="00D964C9"/>
    <w:rsid w:val="00D965D2"/>
    <w:rsid w:val="00D97059"/>
    <w:rsid w:val="00D97BE2"/>
    <w:rsid w:val="00D97DFD"/>
    <w:rsid w:val="00DA2778"/>
    <w:rsid w:val="00DA3736"/>
    <w:rsid w:val="00DA4175"/>
    <w:rsid w:val="00DA433F"/>
    <w:rsid w:val="00DA4A3F"/>
    <w:rsid w:val="00DA4FAF"/>
    <w:rsid w:val="00DA5E3C"/>
    <w:rsid w:val="00DA74F9"/>
    <w:rsid w:val="00DA7A02"/>
    <w:rsid w:val="00DB0204"/>
    <w:rsid w:val="00DB0301"/>
    <w:rsid w:val="00DB0A6C"/>
    <w:rsid w:val="00DB1F90"/>
    <w:rsid w:val="00DB2C72"/>
    <w:rsid w:val="00DB2EDF"/>
    <w:rsid w:val="00DB32DD"/>
    <w:rsid w:val="00DB4174"/>
    <w:rsid w:val="00DB458B"/>
    <w:rsid w:val="00DB4AA7"/>
    <w:rsid w:val="00DB4C1B"/>
    <w:rsid w:val="00DB5DBA"/>
    <w:rsid w:val="00DB6FE4"/>
    <w:rsid w:val="00DB7332"/>
    <w:rsid w:val="00DB7A07"/>
    <w:rsid w:val="00DB7F73"/>
    <w:rsid w:val="00DC09B9"/>
    <w:rsid w:val="00DC0A6E"/>
    <w:rsid w:val="00DC1A1D"/>
    <w:rsid w:val="00DC1CD2"/>
    <w:rsid w:val="00DC301F"/>
    <w:rsid w:val="00DC41E6"/>
    <w:rsid w:val="00DC4A0B"/>
    <w:rsid w:val="00DC4EB0"/>
    <w:rsid w:val="00DC4F40"/>
    <w:rsid w:val="00DC5035"/>
    <w:rsid w:val="00DC5C38"/>
    <w:rsid w:val="00DC62AE"/>
    <w:rsid w:val="00DC78F2"/>
    <w:rsid w:val="00DC7CF4"/>
    <w:rsid w:val="00DD0E59"/>
    <w:rsid w:val="00DD1AA7"/>
    <w:rsid w:val="00DD1CBC"/>
    <w:rsid w:val="00DD2339"/>
    <w:rsid w:val="00DD525D"/>
    <w:rsid w:val="00DD6679"/>
    <w:rsid w:val="00DD7C97"/>
    <w:rsid w:val="00DE0D9C"/>
    <w:rsid w:val="00DE1188"/>
    <w:rsid w:val="00DE1703"/>
    <w:rsid w:val="00DE1920"/>
    <w:rsid w:val="00DE4437"/>
    <w:rsid w:val="00DE4642"/>
    <w:rsid w:val="00DE4E02"/>
    <w:rsid w:val="00DE4EC1"/>
    <w:rsid w:val="00DE5739"/>
    <w:rsid w:val="00DE5AE4"/>
    <w:rsid w:val="00DE7737"/>
    <w:rsid w:val="00DE7865"/>
    <w:rsid w:val="00DE7D1C"/>
    <w:rsid w:val="00DF07D8"/>
    <w:rsid w:val="00DF0DA2"/>
    <w:rsid w:val="00DF13ED"/>
    <w:rsid w:val="00DF30EF"/>
    <w:rsid w:val="00DF42C8"/>
    <w:rsid w:val="00DF4D21"/>
    <w:rsid w:val="00DF6BD4"/>
    <w:rsid w:val="00DF6F6B"/>
    <w:rsid w:val="00DF72C2"/>
    <w:rsid w:val="00DF773A"/>
    <w:rsid w:val="00DF7D3B"/>
    <w:rsid w:val="00DF7E73"/>
    <w:rsid w:val="00E00DC8"/>
    <w:rsid w:val="00E018CC"/>
    <w:rsid w:val="00E01E9F"/>
    <w:rsid w:val="00E02B9E"/>
    <w:rsid w:val="00E0331E"/>
    <w:rsid w:val="00E036C6"/>
    <w:rsid w:val="00E03FE5"/>
    <w:rsid w:val="00E05F08"/>
    <w:rsid w:val="00E06873"/>
    <w:rsid w:val="00E06AC9"/>
    <w:rsid w:val="00E071EA"/>
    <w:rsid w:val="00E11648"/>
    <w:rsid w:val="00E12445"/>
    <w:rsid w:val="00E128F2"/>
    <w:rsid w:val="00E13301"/>
    <w:rsid w:val="00E138C0"/>
    <w:rsid w:val="00E149FC"/>
    <w:rsid w:val="00E14F48"/>
    <w:rsid w:val="00E15269"/>
    <w:rsid w:val="00E15A87"/>
    <w:rsid w:val="00E16BF2"/>
    <w:rsid w:val="00E175D4"/>
    <w:rsid w:val="00E20E90"/>
    <w:rsid w:val="00E21603"/>
    <w:rsid w:val="00E21D3D"/>
    <w:rsid w:val="00E22954"/>
    <w:rsid w:val="00E236C1"/>
    <w:rsid w:val="00E23AD2"/>
    <w:rsid w:val="00E23B3D"/>
    <w:rsid w:val="00E24031"/>
    <w:rsid w:val="00E240ED"/>
    <w:rsid w:val="00E253B6"/>
    <w:rsid w:val="00E264DA"/>
    <w:rsid w:val="00E26634"/>
    <w:rsid w:val="00E2792E"/>
    <w:rsid w:val="00E30A15"/>
    <w:rsid w:val="00E31DDB"/>
    <w:rsid w:val="00E32435"/>
    <w:rsid w:val="00E32694"/>
    <w:rsid w:val="00E33042"/>
    <w:rsid w:val="00E330C6"/>
    <w:rsid w:val="00E33623"/>
    <w:rsid w:val="00E35706"/>
    <w:rsid w:val="00E375F0"/>
    <w:rsid w:val="00E376B4"/>
    <w:rsid w:val="00E37920"/>
    <w:rsid w:val="00E37C43"/>
    <w:rsid w:val="00E4044A"/>
    <w:rsid w:val="00E408E8"/>
    <w:rsid w:val="00E40F03"/>
    <w:rsid w:val="00E415A5"/>
    <w:rsid w:val="00E416DF"/>
    <w:rsid w:val="00E41B52"/>
    <w:rsid w:val="00E42D35"/>
    <w:rsid w:val="00E43FC7"/>
    <w:rsid w:val="00E44C4F"/>
    <w:rsid w:val="00E44CE6"/>
    <w:rsid w:val="00E459CB"/>
    <w:rsid w:val="00E45AD5"/>
    <w:rsid w:val="00E46AE8"/>
    <w:rsid w:val="00E474DE"/>
    <w:rsid w:val="00E47529"/>
    <w:rsid w:val="00E476DC"/>
    <w:rsid w:val="00E501CC"/>
    <w:rsid w:val="00E508B0"/>
    <w:rsid w:val="00E509BA"/>
    <w:rsid w:val="00E51769"/>
    <w:rsid w:val="00E52366"/>
    <w:rsid w:val="00E541D4"/>
    <w:rsid w:val="00E547D7"/>
    <w:rsid w:val="00E55AC2"/>
    <w:rsid w:val="00E55C32"/>
    <w:rsid w:val="00E571B2"/>
    <w:rsid w:val="00E6001C"/>
    <w:rsid w:val="00E60714"/>
    <w:rsid w:val="00E60882"/>
    <w:rsid w:val="00E60D4D"/>
    <w:rsid w:val="00E61666"/>
    <w:rsid w:val="00E616D2"/>
    <w:rsid w:val="00E6235D"/>
    <w:rsid w:val="00E6308D"/>
    <w:rsid w:val="00E63749"/>
    <w:rsid w:val="00E63D53"/>
    <w:rsid w:val="00E641A5"/>
    <w:rsid w:val="00E64C71"/>
    <w:rsid w:val="00E64F4A"/>
    <w:rsid w:val="00E65C00"/>
    <w:rsid w:val="00E67A9B"/>
    <w:rsid w:val="00E67E59"/>
    <w:rsid w:val="00E70B9F"/>
    <w:rsid w:val="00E713F1"/>
    <w:rsid w:val="00E71A85"/>
    <w:rsid w:val="00E71DFF"/>
    <w:rsid w:val="00E7283E"/>
    <w:rsid w:val="00E72FD9"/>
    <w:rsid w:val="00E733B2"/>
    <w:rsid w:val="00E73917"/>
    <w:rsid w:val="00E744EC"/>
    <w:rsid w:val="00E74B25"/>
    <w:rsid w:val="00E75374"/>
    <w:rsid w:val="00E76538"/>
    <w:rsid w:val="00E7675B"/>
    <w:rsid w:val="00E76BD4"/>
    <w:rsid w:val="00E77E5B"/>
    <w:rsid w:val="00E80EAA"/>
    <w:rsid w:val="00E81275"/>
    <w:rsid w:val="00E829F0"/>
    <w:rsid w:val="00E833F6"/>
    <w:rsid w:val="00E8345B"/>
    <w:rsid w:val="00E83C42"/>
    <w:rsid w:val="00E8412F"/>
    <w:rsid w:val="00E84191"/>
    <w:rsid w:val="00E85A42"/>
    <w:rsid w:val="00E87620"/>
    <w:rsid w:val="00E879BF"/>
    <w:rsid w:val="00E87BD5"/>
    <w:rsid w:val="00E900AF"/>
    <w:rsid w:val="00E91A8A"/>
    <w:rsid w:val="00E92692"/>
    <w:rsid w:val="00E934CC"/>
    <w:rsid w:val="00E93A84"/>
    <w:rsid w:val="00E93DB6"/>
    <w:rsid w:val="00E93EDC"/>
    <w:rsid w:val="00E94162"/>
    <w:rsid w:val="00E94F3F"/>
    <w:rsid w:val="00E956A5"/>
    <w:rsid w:val="00E96435"/>
    <w:rsid w:val="00EA0560"/>
    <w:rsid w:val="00EA10E2"/>
    <w:rsid w:val="00EA14A6"/>
    <w:rsid w:val="00EA1A2C"/>
    <w:rsid w:val="00EA1BDC"/>
    <w:rsid w:val="00EA21E4"/>
    <w:rsid w:val="00EA256A"/>
    <w:rsid w:val="00EA3444"/>
    <w:rsid w:val="00EA4122"/>
    <w:rsid w:val="00EA4604"/>
    <w:rsid w:val="00EA49E8"/>
    <w:rsid w:val="00EA4ACC"/>
    <w:rsid w:val="00EA4FBF"/>
    <w:rsid w:val="00EA51A3"/>
    <w:rsid w:val="00EA54C7"/>
    <w:rsid w:val="00EA5683"/>
    <w:rsid w:val="00EA571D"/>
    <w:rsid w:val="00EA609C"/>
    <w:rsid w:val="00EA6A23"/>
    <w:rsid w:val="00EB0D44"/>
    <w:rsid w:val="00EB1CD3"/>
    <w:rsid w:val="00EB2952"/>
    <w:rsid w:val="00EB2A1D"/>
    <w:rsid w:val="00EB2C29"/>
    <w:rsid w:val="00EB2EE3"/>
    <w:rsid w:val="00EB3195"/>
    <w:rsid w:val="00EB390C"/>
    <w:rsid w:val="00EB39B7"/>
    <w:rsid w:val="00EB412C"/>
    <w:rsid w:val="00EB52B6"/>
    <w:rsid w:val="00EB562C"/>
    <w:rsid w:val="00EB5A83"/>
    <w:rsid w:val="00EB64B2"/>
    <w:rsid w:val="00EB6B9D"/>
    <w:rsid w:val="00EB79B4"/>
    <w:rsid w:val="00EC03D5"/>
    <w:rsid w:val="00EC0B0C"/>
    <w:rsid w:val="00EC1337"/>
    <w:rsid w:val="00EC2101"/>
    <w:rsid w:val="00EC2E75"/>
    <w:rsid w:val="00EC3338"/>
    <w:rsid w:val="00EC393D"/>
    <w:rsid w:val="00EC3BF7"/>
    <w:rsid w:val="00EC3C3E"/>
    <w:rsid w:val="00EC407E"/>
    <w:rsid w:val="00EC5C08"/>
    <w:rsid w:val="00EC5C2A"/>
    <w:rsid w:val="00EC5F91"/>
    <w:rsid w:val="00EC606C"/>
    <w:rsid w:val="00EC6EAE"/>
    <w:rsid w:val="00EC6F41"/>
    <w:rsid w:val="00ED0D85"/>
    <w:rsid w:val="00ED205E"/>
    <w:rsid w:val="00ED213F"/>
    <w:rsid w:val="00ED297A"/>
    <w:rsid w:val="00ED3996"/>
    <w:rsid w:val="00ED3B82"/>
    <w:rsid w:val="00ED4020"/>
    <w:rsid w:val="00ED487E"/>
    <w:rsid w:val="00ED7729"/>
    <w:rsid w:val="00EE02E8"/>
    <w:rsid w:val="00EE1533"/>
    <w:rsid w:val="00EE1FD3"/>
    <w:rsid w:val="00EE26B5"/>
    <w:rsid w:val="00EE2A53"/>
    <w:rsid w:val="00EE2A60"/>
    <w:rsid w:val="00EE3019"/>
    <w:rsid w:val="00EE4683"/>
    <w:rsid w:val="00EE469F"/>
    <w:rsid w:val="00EE5AC2"/>
    <w:rsid w:val="00EE69AB"/>
    <w:rsid w:val="00EE6BF3"/>
    <w:rsid w:val="00EE7B67"/>
    <w:rsid w:val="00EE7C10"/>
    <w:rsid w:val="00EE7CEF"/>
    <w:rsid w:val="00EE7F2A"/>
    <w:rsid w:val="00EF03E4"/>
    <w:rsid w:val="00EF19B7"/>
    <w:rsid w:val="00EF217F"/>
    <w:rsid w:val="00EF240F"/>
    <w:rsid w:val="00EF2663"/>
    <w:rsid w:val="00EF4207"/>
    <w:rsid w:val="00EF46B3"/>
    <w:rsid w:val="00EF4B1C"/>
    <w:rsid w:val="00EF4FC5"/>
    <w:rsid w:val="00EF5CD5"/>
    <w:rsid w:val="00EF6386"/>
    <w:rsid w:val="00EF661F"/>
    <w:rsid w:val="00EF67ED"/>
    <w:rsid w:val="00EF7591"/>
    <w:rsid w:val="00EF7B1E"/>
    <w:rsid w:val="00EF7E98"/>
    <w:rsid w:val="00F0051B"/>
    <w:rsid w:val="00F00A11"/>
    <w:rsid w:val="00F010AE"/>
    <w:rsid w:val="00F0204C"/>
    <w:rsid w:val="00F02DB4"/>
    <w:rsid w:val="00F02F1A"/>
    <w:rsid w:val="00F03285"/>
    <w:rsid w:val="00F042FF"/>
    <w:rsid w:val="00F043C3"/>
    <w:rsid w:val="00F05736"/>
    <w:rsid w:val="00F05979"/>
    <w:rsid w:val="00F05B84"/>
    <w:rsid w:val="00F0721A"/>
    <w:rsid w:val="00F074EB"/>
    <w:rsid w:val="00F07973"/>
    <w:rsid w:val="00F100B6"/>
    <w:rsid w:val="00F10177"/>
    <w:rsid w:val="00F10403"/>
    <w:rsid w:val="00F11807"/>
    <w:rsid w:val="00F12DDC"/>
    <w:rsid w:val="00F13D78"/>
    <w:rsid w:val="00F13E09"/>
    <w:rsid w:val="00F142FB"/>
    <w:rsid w:val="00F143B7"/>
    <w:rsid w:val="00F1469E"/>
    <w:rsid w:val="00F14703"/>
    <w:rsid w:val="00F153A3"/>
    <w:rsid w:val="00F15E4C"/>
    <w:rsid w:val="00F163F9"/>
    <w:rsid w:val="00F1758B"/>
    <w:rsid w:val="00F1777F"/>
    <w:rsid w:val="00F177E9"/>
    <w:rsid w:val="00F17C7C"/>
    <w:rsid w:val="00F2116C"/>
    <w:rsid w:val="00F211CC"/>
    <w:rsid w:val="00F212EF"/>
    <w:rsid w:val="00F21901"/>
    <w:rsid w:val="00F22641"/>
    <w:rsid w:val="00F22E40"/>
    <w:rsid w:val="00F24744"/>
    <w:rsid w:val="00F247F4"/>
    <w:rsid w:val="00F24C9D"/>
    <w:rsid w:val="00F27CE8"/>
    <w:rsid w:val="00F3073D"/>
    <w:rsid w:val="00F30B58"/>
    <w:rsid w:val="00F3114D"/>
    <w:rsid w:val="00F3173E"/>
    <w:rsid w:val="00F32C2A"/>
    <w:rsid w:val="00F3318E"/>
    <w:rsid w:val="00F331A1"/>
    <w:rsid w:val="00F34E97"/>
    <w:rsid w:val="00F376F5"/>
    <w:rsid w:val="00F37C26"/>
    <w:rsid w:val="00F405D9"/>
    <w:rsid w:val="00F40602"/>
    <w:rsid w:val="00F407A6"/>
    <w:rsid w:val="00F41094"/>
    <w:rsid w:val="00F41406"/>
    <w:rsid w:val="00F41896"/>
    <w:rsid w:val="00F41E66"/>
    <w:rsid w:val="00F4238D"/>
    <w:rsid w:val="00F42AB7"/>
    <w:rsid w:val="00F4350D"/>
    <w:rsid w:val="00F438FE"/>
    <w:rsid w:val="00F457C3"/>
    <w:rsid w:val="00F45DBE"/>
    <w:rsid w:val="00F4622E"/>
    <w:rsid w:val="00F46A35"/>
    <w:rsid w:val="00F47305"/>
    <w:rsid w:val="00F47956"/>
    <w:rsid w:val="00F47B1A"/>
    <w:rsid w:val="00F50B7A"/>
    <w:rsid w:val="00F5123A"/>
    <w:rsid w:val="00F51743"/>
    <w:rsid w:val="00F51774"/>
    <w:rsid w:val="00F5271B"/>
    <w:rsid w:val="00F52B35"/>
    <w:rsid w:val="00F52CC6"/>
    <w:rsid w:val="00F54633"/>
    <w:rsid w:val="00F5486B"/>
    <w:rsid w:val="00F54F08"/>
    <w:rsid w:val="00F55A9E"/>
    <w:rsid w:val="00F56036"/>
    <w:rsid w:val="00F56093"/>
    <w:rsid w:val="00F60735"/>
    <w:rsid w:val="00F609B3"/>
    <w:rsid w:val="00F6178F"/>
    <w:rsid w:val="00F62D43"/>
    <w:rsid w:val="00F62F94"/>
    <w:rsid w:val="00F63CD8"/>
    <w:rsid w:val="00F63D49"/>
    <w:rsid w:val="00F66068"/>
    <w:rsid w:val="00F662AA"/>
    <w:rsid w:val="00F668E6"/>
    <w:rsid w:val="00F67357"/>
    <w:rsid w:val="00F679AF"/>
    <w:rsid w:val="00F7061C"/>
    <w:rsid w:val="00F71240"/>
    <w:rsid w:val="00F7171C"/>
    <w:rsid w:val="00F72F27"/>
    <w:rsid w:val="00F731B7"/>
    <w:rsid w:val="00F748E4"/>
    <w:rsid w:val="00F74AAF"/>
    <w:rsid w:val="00F75BD9"/>
    <w:rsid w:val="00F75E90"/>
    <w:rsid w:val="00F76771"/>
    <w:rsid w:val="00F76AD3"/>
    <w:rsid w:val="00F76CF1"/>
    <w:rsid w:val="00F77BB4"/>
    <w:rsid w:val="00F80307"/>
    <w:rsid w:val="00F80866"/>
    <w:rsid w:val="00F8160D"/>
    <w:rsid w:val="00F834A2"/>
    <w:rsid w:val="00F83731"/>
    <w:rsid w:val="00F854EC"/>
    <w:rsid w:val="00F85A48"/>
    <w:rsid w:val="00F86C27"/>
    <w:rsid w:val="00F86ED2"/>
    <w:rsid w:val="00F86F04"/>
    <w:rsid w:val="00F87276"/>
    <w:rsid w:val="00F872AE"/>
    <w:rsid w:val="00F873E6"/>
    <w:rsid w:val="00F906E9"/>
    <w:rsid w:val="00F90E03"/>
    <w:rsid w:val="00F90EEE"/>
    <w:rsid w:val="00F91815"/>
    <w:rsid w:val="00F91ED0"/>
    <w:rsid w:val="00F928F0"/>
    <w:rsid w:val="00F92BFB"/>
    <w:rsid w:val="00F93A7C"/>
    <w:rsid w:val="00F9407C"/>
    <w:rsid w:val="00F949D3"/>
    <w:rsid w:val="00F94BA1"/>
    <w:rsid w:val="00F94F46"/>
    <w:rsid w:val="00F9543C"/>
    <w:rsid w:val="00F95515"/>
    <w:rsid w:val="00F9571F"/>
    <w:rsid w:val="00F95993"/>
    <w:rsid w:val="00F96062"/>
    <w:rsid w:val="00F9655D"/>
    <w:rsid w:val="00F96852"/>
    <w:rsid w:val="00FA01C0"/>
    <w:rsid w:val="00FA0C12"/>
    <w:rsid w:val="00FA0CE1"/>
    <w:rsid w:val="00FA0D61"/>
    <w:rsid w:val="00FA1F81"/>
    <w:rsid w:val="00FA2D70"/>
    <w:rsid w:val="00FA39D3"/>
    <w:rsid w:val="00FA3AD0"/>
    <w:rsid w:val="00FA3F97"/>
    <w:rsid w:val="00FA40A7"/>
    <w:rsid w:val="00FA5A86"/>
    <w:rsid w:val="00FA634D"/>
    <w:rsid w:val="00FA64B2"/>
    <w:rsid w:val="00FA6547"/>
    <w:rsid w:val="00FA6DD1"/>
    <w:rsid w:val="00FA7F1B"/>
    <w:rsid w:val="00FB0E57"/>
    <w:rsid w:val="00FB17C2"/>
    <w:rsid w:val="00FB1849"/>
    <w:rsid w:val="00FB1937"/>
    <w:rsid w:val="00FB1BE5"/>
    <w:rsid w:val="00FB2AEC"/>
    <w:rsid w:val="00FB2B05"/>
    <w:rsid w:val="00FB31BC"/>
    <w:rsid w:val="00FB3845"/>
    <w:rsid w:val="00FB415A"/>
    <w:rsid w:val="00FB46A6"/>
    <w:rsid w:val="00FB4B29"/>
    <w:rsid w:val="00FB4F89"/>
    <w:rsid w:val="00FB6295"/>
    <w:rsid w:val="00FB64C9"/>
    <w:rsid w:val="00FB6C2D"/>
    <w:rsid w:val="00FC0804"/>
    <w:rsid w:val="00FC0A38"/>
    <w:rsid w:val="00FC1391"/>
    <w:rsid w:val="00FC1CE1"/>
    <w:rsid w:val="00FC1FAC"/>
    <w:rsid w:val="00FC2AC1"/>
    <w:rsid w:val="00FC2B8A"/>
    <w:rsid w:val="00FC30BC"/>
    <w:rsid w:val="00FC4BC9"/>
    <w:rsid w:val="00FC542E"/>
    <w:rsid w:val="00FC553C"/>
    <w:rsid w:val="00FC5995"/>
    <w:rsid w:val="00FC6CA5"/>
    <w:rsid w:val="00FD0724"/>
    <w:rsid w:val="00FD20E5"/>
    <w:rsid w:val="00FD23DF"/>
    <w:rsid w:val="00FD2B0C"/>
    <w:rsid w:val="00FD2B58"/>
    <w:rsid w:val="00FD2E16"/>
    <w:rsid w:val="00FD3B20"/>
    <w:rsid w:val="00FD3CCF"/>
    <w:rsid w:val="00FD46EF"/>
    <w:rsid w:val="00FD4AD4"/>
    <w:rsid w:val="00FD4B92"/>
    <w:rsid w:val="00FD4DCD"/>
    <w:rsid w:val="00FD5177"/>
    <w:rsid w:val="00FD5CE9"/>
    <w:rsid w:val="00FD5DFD"/>
    <w:rsid w:val="00FD6CF7"/>
    <w:rsid w:val="00FD6D02"/>
    <w:rsid w:val="00FE05EB"/>
    <w:rsid w:val="00FE1AE7"/>
    <w:rsid w:val="00FE212F"/>
    <w:rsid w:val="00FE2857"/>
    <w:rsid w:val="00FE2AC2"/>
    <w:rsid w:val="00FE362A"/>
    <w:rsid w:val="00FE3BAA"/>
    <w:rsid w:val="00FE3F27"/>
    <w:rsid w:val="00FE4BA9"/>
    <w:rsid w:val="00FE6208"/>
    <w:rsid w:val="00FF0CC7"/>
    <w:rsid w:val="00FF1169"/>
    <w:rsid w:val="00FF1A10"/>
    <w:rsid w:val="00FF1F50"/>
    <w:rsid w:val="00FF4D8B"/>
    <w:rsid w:val="00FF5ED7"/>
    <w:rsid w:val="00FF5FC6"/>
    <w:rsid w:val="00FF68B4"/>
    <w:rsid w:val="00FF6F70"/>
    <w:rsid w:val="00FF748B"/>
    <w:rsid w:val="00FF75A8"/>
    <w:rsid w:val="00FF76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,#0c0"/>
    </o:shapedefaults>
    <o:shapelayout v:ext="edit">
      <o:idmap v:ext="edit" data="1"/>
    </o:shapelayout>
  </w:shapeDefaults>
  <w:decimalSymbol w:val="."/>
  <w:listSeparator w:val=","/>
  <w15:docId w15:val="{2427C5C1-9E7E-4337-9C1C-D16500A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44627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F90E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0E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6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83FD5"/>
  </w:style>
  <w:style w:type="character" w:styleId="Refdenotaalpie">
    <w:name w:val="footnote reference"/>
    <w:semiHidden/>
    <w:rsid w:val="00283FD5"/>
    <w:rPr>
      <w:vertAlign w:val="superscript"/>
    </w:rPr>
  </w:style>
  <w:style w:type="paragraph" w:styleId="Textonotaalfinal">
    <w:name w:val="endnote text"/>
    <w:basedOn w:val="Normal"/>
    <w:semiHidden/>
    <w:rsid w:val="004A0848"/>
  </w:style>
  <w:style w:type="character" w:styleId="Refdenotaalfinal">
    <w:name w:val="endnote reference"/>
    <w:semiHidden/>
    <w:rsid w:val="004A0848"/>
    <w:rPr>
      <w:vertAlign w:val="superscript"/>
    </w:rPr>
  </w:style>
  <w:style w:type="paragraph" w:styleId="Lista">
    <w:name w:val="List"/>
    <w:basedOn w:val="Normal"/>
    <w:rsid w:val="005E3EFA"/>
    <w:pPr>
      <w:ind w:left="283" w:hanging="283"/>
    </w:pPr>
    <w:rPr>
      <w:sz w:val="24"/>
      <w:szCs w:val="24"/>
    </w:rPr>
  </w:style>
  <w:style w:type="paragraph" w:styleId="Lista2">
    <w:name w:val="List 2"/>
    <w:basedOn w:val="Normal"/>
    <w:rsid w:val="005E3EFA"/>
    <w:pPr>
      <w:ind w:left="566" w:hanging="283"/>
    </w:pPr>
    <w:rPr>
      <w:sz w:val="24"/>
      <w:szCs w:val="24"/>
    </w:rPr>
  </w:style>
  <w:style w:type="paragraph" w:customStyle="1" w:styleId="ListaCC">
    <w:name w:val="Lista CC."/>
    <w:basedOn w:val="Normal"/>
    <w:rsid w:val="005E3EFA"/>
    <w:rPr>
      <w:sz w:val="24"/>
      <w:szCs w:val="24"/>
    </w:rPr>
  </w:style>
  <w:style w:type="paragraph" w:styleId="Textoindependiente">
    <w:name w:val="Body Text"/>
    <w:basedOn w:val="Normal"/>
    <w:rsid w:val="005E3EFA"/>
    <w:pPr>
      <w:spacing w:after="120"/>
    </w:pPr>
    <w:rPr>
      <w:sz w:val="24"/>
      <w:szCs w:val="24"/>
    </w:rPr>
  </w:style>
  <w:style w:type="paragraph" w:styleId="Sangradetextonormal">
    <w:name w:val="Body Text Indent"/>
    <w:basedOn w:val="Normal"/>
    <w:rsid w:val="005E3EFA"/>
    <w:pPr>
      <w:spacing w:after="120"/>
      <w:ind w:left="283"/>
    </w:pPr>
    <w:rPr>
      <w:sz w:val="24"/>
      <w:szCs w:val="24"/>
    </w:rPr>
  </w:style>
  <w:style w:type="paragraph" w:styleId="Encabezadodemensaje">
    <w:name w:val="Message Header"/>
    <w:basedOn w:val="Textoindependiente"/>
    <w:link w:val="EncabezadodemensajeCar"/>
    <w:rsid w:val="00040909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rsid w:val="00040909"/>
    <w:rPr>
      <w:rFonts w:ascii="Arial Black" w:hAnsi="Arial Black"/>
      <w:spacing w:val="-10"/>
      <w:sz w:val="18"/>
    </w:rPr>
  </w:style>
  <w:style w:type="character" w:styleId="Nmerodepgina">
    <w:name w:val="page number"/>
    <w:basedOn w:val="Fuentedeprrafopredeter"/>
    <w:rsid w:val="0028559D"/>
  </w:style>
  <w:style w:type="table" w:styleId="Tablabsica1">
    <w:name w:val="Table Simple 1"/>
    <w:basedOn w:val="Tablanormal"/>
    <w:rsid w:val="00A42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demensajeCar">
    <w:name w:val="Encabezado de mensaje Car"/>
    <w:link w:val="Encabezadodemensaje"/>
    <w:rsid w:val="001F3BC0"/>
    <w:rPr>
      <w:rFonts w:ascii="Arial" w:eastAsia="Batang" w:hAnsi="Arial"/>
      <w:spacing w:val="-5"/>
      <w:lang w:val="es-ES" w:eastAsia="en-US"/>
    </w:rPr>
  </w:style>
  <w:style w:type="table" w:styleId="Tablaclsica3">
    <w:name w:val="Table Classic 3"/>
    <w:basedOn w:val="Tablanormal"/>
    <w:rsid w:val="008C0E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4358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358D8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67557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81C2B"/>
    <w:pPr>
      <w:spacing w:before="100" w:beforeAutospacing="1" w:after="100" w:afterAutospacing="1"/>
    </w:pPr>
    <w:rPr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4F88-0376-4EB4-9B2E-F46D95BD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7095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PROTECCION DE LISIADOS Y DISCAPACITADOS</vt:lpstr>
    </vt:vector>
  </TitlesOfParts>
  <Company>INFORMATICA-FONDO DE LISIADOS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PROTECCION DE LISIADOS Y DISCAPACITADOS</dc:title>
  <dc:subject/>
  <dc:creator>Ulises Montoya</dc:creator>
  <cp:keywords/>
  <dc:description/>
  <cp:lastModifiedBy>Evelyn Magdalena Caceres Morales</cp:lastModifiedBy>
  <cp:revision>2</cp:revision>
  <cp:lastPrinted>2021-04-23T18:44:00Z</cp:lastPrinted>
  <dcterms:created xsi:type="dcterms:W3CDTF">2021-10-27T15:00:00Z</dcterms:created>
  <dcterms:modified xsi:type="dcterms:W3CDTF">2021-10-27T15:00:00Z</dcterms:modified>
</cp:coreProperties>
</file>