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387" w:rsidRPr="00454BA4" w:rsidRDefault="00BB0387" w:rsidP="00454BA4">
      <w:pPr>
        <w:spacing w:after="0" w:line="240" w:lineRule="auto"/>
        <w:jc w:val="center"/>
        <w:rPr>
          <w:b/>
        </w:rPr>
      </w:pPr>
      <w:r w:rsidRPr="00454BA4">
        <w:rPr>
          <w:b/>
        </w:rPr>
        <w:t xml:space="preserve">PROCEDIMIENTO CONSTRUCTIVO </w:t>
      </w:r>
      <w:r w:rsidR="00454BA4">
        <w:rPr>
          <w:b/>
        </w:rPr>
        <w:t>COLOCACIÓN DE MALLAS</w:t>
      </w:r>
      <w:r w:rsidR="00373766">
        <w:rPr>
          <w:b/>
        </w:rPr>
        <w:t xml:space="preserve">, ANCLAJE DE BLOQUE DE ROCA </w:t>
      </w:r>
      <w:r w:rsidR="00454BA4">
        <w:rPr>
          <w:b/>
        </w:rPr>
        <w:t>Y MURO ALCANCÍA</w:t>
      </w:r>
    </w:p>
    <w:p w:rsidR="00BB0387" w:rsidRDefault="00BB0387" w:rsidP="00454BA4">
      <w:pPr>
        <w:spacing w:after="0" w:line="240" w:lineRule="auto"/>
        <w:jc w:val="both"/>
      </w:pPr>
    </w:p>
    <w:p w:rsidR="00BB0387" w:rsidRDefault="00BB0387" w:rsidP="00454BA4">
      <w:pPr>
        <w:spacing w:after="0" w:line="240" w:lineRule="auto"/>
        <w:jc w:val="both"/>
      </w:pPr>
      <w:r>
        <w:t xml:space="preserve">El proyecto de </w:t>
      </w:r>
      <w:r w:rsidR="00EF1488">
        <w:t>mejoramiento de las obras de prevención del deslizamientos de rocas en el talud ubicado en el kilómetro 17.00 de la CA 01 W, comprende varias tipos de obra, siendo estas</w:t>
      </w:r>
      <w:r w:rsidR="00373766">
        <w:t>, el anclaje de bloque de roca,</w:t>
      </w:r>
      <w:r w:rsidR="00EF1488">
        <w:t xml:space="preserve"> la colocación de una malla de alambre de triple torsión, encima lleva una malla de red de cables anclados, la ampliación del muro alcancía al pie del talud y la construcción de canales en la parte superior.</w:t>
      </w:r>
    </w:p>
    <w:p w:rsidR="00EF1488" w:rsidRDefault="00EF1488" w:rsidP="00454BA4">
      <w:pPr>
        <w:spacing w:after="0" w:line="240" w:lineRule="auto"/>
      </w:pPr>
    </w:p>
    <w:p w:rsidR="00373766" w:rsidRDefault="00373766" w:rsidP="00454BA4">
      <w:pPr>
        <w:spacing w:after="0" w:line="240" w:lineRule="auto"/>
      </w:pPr>
      <w:r>
        <w:t>PROCEDIMIENTO DE ANCLAJE DE BLOQUE DE ROCA</w:t>
      </w:r>
    </w:p>
    <w:p w:rsidR="00373766" w:rsidRDefault="00373766" w:rsidP="00373766">
      <w:pPr>
        <w:spacing w:after="0" w:line="240" w:lineRule="auto"/>
        <w:jc w:val="both"/>
      </w:pPr>
      <w:r>
        <w:t>En el talud se ha identificado que existe un bloque de roca que ofrece cierto grado de peligro, de acuerdo con los análisis realizados se han diseñado unos anclajes que sostendrán la roca evitando así su desprendimiento.</w:t>
      </w:r>
    </w:p>
    <w:p w:rsidR="00373766" w:rsidRDefault="00373766" w:rsidP="00373766">
      <w:pPr>
        <w:spacing w:after="0" w:line="240" w:lineRule="auto"/>
        <w:jc w:val="both"/>
      </w:pPr>
      <w:r>
        <w:t>El proceso será el siguiente:</w:t>
      </w:r>
    </w:p>
    <w:p w:rsidR="00373766" w:rsidRDefault="00373766" w:rsidP="00373766">
      <w:pPr>
        <w:pStyle w:val="Prrafodelista"/>
        <w:numPr>
          <w:ilvl w:val="0"/>
          <w:numId w:val="2"/>
        </w:numPr>
        <w:spacing w:after="0" w:line="240" w:lineRule="auto"/>
        <w:jc w:val="both"/>
      </w:pPr>
      <w:r>
        <w:t>Identificación del bloque de roca a ser anclado.</w:t>
      </w:r>
    </w:p>
    <w:p w:rsidR="00373766" w:rsidRDefault="00373766" w:rsidP="00373766">
      <w:pPr>
        <w:pStyle w:val="Prrafodelista"/>
        <w:numPr>
          <w:ilvl w:val="0"/>
          <w:numId w:val="2"/>
        </w:numPr>
        <w:spacing w:after="0" w:line="240" w:lineRule="auto"/>
        <w:jc w:val="both"/>
      </w:pPr>
      <w:r>
        <w:t>Ubicación de las perforaciones para los anclajes.</w:t>
      </w:r>
    </w:p>
    <w:p w:rsidR="00373766" w:rsidRDefault="00373766" w:rsidP="00373766">
      <w:pPr>
        <w:pStyle w:val="Prrafodelista"/>
        <w:numPr>
          <w:ilvl w:val="0"/>
          <w:numId w:val="2"/>
        </w:numPr>
        <w:spacing w:after="0" w:line="240" w:lineRule="auto"/>
        <w:jc w:val="both"/>
      </w:pPr>
      <w:r>
        <w:t>Colocación del maquina orientándola en el ángulo del anclaje.</w:t>
      </w:r>
    </w:p>
    <w:p w:rsidR="00373766" w:rsidRDefault="00373766" w:rsidP="00373766">
      <w:pPr>
        <w:pStyle w:val="Prrafodelista"/>
        <w:numPr>
          <w:ilvl w:val="0"/>
          <w:numId w:val="2"/>
        </w:numPr>
        <w:spacing w:after="0" w:line="240" w:lineRule="auto"/>
        <w:jc w:val="both"/>
      </w:pPr>
      <w:r>
        <w:t>Perforación del anclaje, limpieza de la perforación y su colocación.</w:t>
      </w:r>
    </w:p>
    <w:p w:rsidR="00373766" w:rsidRDefault="00373766" w:rsidP="00373766">
      <w:pPr>
        <w:pStyle w:val="Prrafodelista"/>
        <w:numPr>
          <w:ilvl w:val="0"/>
          <w:numId w:val="2"/>
        </w:numPr>
        <w:spacing w:after="0" w:line="240" w:lineRule="auto"/>
        <w:jc w:val="both"/>
      </w:pPr>
      <w:r>
        <w:t>Perforación del siguiente anclaje.</w:t>
      </w:r>
    </w:p>
    <w:p w:rsidR="00373766" w:rsidRDefault="00373766" w:rsidP="00373766">
      <w:pPr>
        <w:pStyle w:val="Prrafodelista"/>
        <w:numPr>
          <w:ilvl w:val="0"/>
          <w:numId w:val="2"/>
        </w:numPr>
        <w:spacing w:after="0" w:line="240" w:lineRule="auto"/>
        <w:jc w:val="both"/>
      </w:pPr>
      <w:r>
        <w:t>Una vez perforados y colocados los anclajes se procederá a colar el bloque de concreto que sostendrá al bloque de roca.</w:t>
      </w:r>
    </w:p>
    <w:p w:rsidR="00373766" w:rsidRDefault="00373766" w:rsidP="00373766">
      <w:pPr>
        <w:pStyle w:val="Prrafodelista"/>
        <w:numPr>
          <w:ilvl w:val="0"/>
          <w:numId w:val="2"/>
        </w:numPr>
        <w:spacing w:after="0" w:line="240" w:lineRule="auto"/>
        <w:jc w:val="both"/>
      </w:pPr>
      <w:r>
        <w:t xml:space="preserve">Una vez que el bloque d concreto alcance la resistencia se procederá tensar los </w:t>
      </w:r>
      <w:r w:rsidR="0031030E">
        <w:t>cables</w:t>
      </w:r>
      <w:r>
        <w:t xml:space="preserve"> a la fuerza de</w:t>
      </w:r>
      <w:r w:rsidR="0031030E">
        <w:t xml:space="preserve"> tensión</w:t>
      </w:r>
      <w:r>
        <w:t xml:space="preserve"> </w:t>
      </w:r>
      <w:r w:rsidR="0031030E">
        <w:t>especificada</w:t>
      </w:r>
      <w:r>
        <w:t>.</w:t>
      </w:r>
    </w:p>
    <w:p w:rsidR="0031030E" w:rsidRDefault="0031030E" w:rsidP="00373766">
      <w:pPr>
        <w:pStyle w:val="Prrafodelista"/>
        <w:numPr>
          <w:ilvl w:val="0"/>
          <w:numId w:val="2"/>
        </w:numPr>
        <w:spacing w:after="0" w:line="240" w:lineRule="auto"/>
        <w:jc w:val="both"/>
      </w:pPr>
      <w:r>
        <w:t>Se procede a revestir los muñones para evitar que se deterioren con el ambiente.</w:t>
      </w:r>
    </w:p>
    <w:p w:rsidR="00373766" w:rsidRDefault="0031030E" w:rsidP="00454BA4">
      <w:pPr>
        <w:pStyle w:val="Prrafodelista"/>
        <w:numPr>
          <w:ilvl w:val="0"/>
          <w:numId w:val="2"/>
        </w:numPr>
        <w:spacing w:after="0" w:line="240" w:lineRule="auto"/>
        <w:jc w:val="both"/>
      </w:pPr>
      <w:r>
        <w:t>Terminado los anclajes del bloque de roca se continua con la colocación de la malla triple torsión.</w:t>
      </w:r>
    </w:p>
    <w:p w:rsidR="00EC3A9A" w:rsidRDefault="00EC3A9A" w:rsidP="00EC3A9A">
      <w:pPr>
        <w:pStyle w:val="Prrafodelista"/>
        <w:spacing w:after="0" w:line="240" w:lineRule="auto"/>
        <w:jc w:val="both"/>
      </w:pPr>
    </w:p>
    <w:p w:rsidR="00BB0387" w:rsidRDefault="00714171" w:rsidP="00454BA4">
      <w:pPr>
        <w:spacing w:after="0" w:line="240" w:lineRule="auto"/>
      </w:pPr>
      <w:r w:rsidRPr="00714171">
        <w:t xml:space="preserve">PROCEDIMIENTO DE </w:t>
      </w:r>
      <w:r w:rsidR="00EF1488" w:rsidRPr="00714171">
        <w:t>INSTALACIÓN</w:t>
      </w:r>
      <w:r w:rsidRPr="00714171">
        <w:t xml:space="preserve"> </w:t>
      </w:r>
      <w:r w:rsidR="00EF1488">
        <w:t>MALLA TRIPLE TORSIÓN</w:t>
      </w:r>
    </w:p>
    <w:p w:rsidR="00EF1488" w:rsidRDefault="00714171" w:rsidP="00454BA4">
      <w:pPr>
        <w:spacing w:after="0" w:line="240" w:lineRule="auto"/>
        <w:jc w:val="both"/>
      </w:pPr>
      <w:r w:rsidRPr="00714171">
        <w:t>E</w:t>
      </w:r>
      <w:r w:rsidR="00EF1488">
        <w:t>ste elemento de seguridad del talud será la primera de las redes a colocar, para ello es indispensable tener el trazo de las áreas a proteger, proceso que lo realizara la cuadrilla de topografía.</w:t>
      </w:r>
    </w:p>
    <w:p w:rsidR="00454BA4" w:rsidRDefault="00454BA4" w:rsidP="00454BA4">
      <w:pPr>
        <w:spacing w:after="0" w:line="240" w:lineRule="auto"/>
        <w:jc w:val="both"/>
      </w:pPr>
    </w:p>
    <w:p w:rsidR="00EF1488" w:rsidRDefault="00EF1488" w:rsidP="00454BA4">
      <w:pPr>
        <w:spacing w:after="0" w:line="240" w:lineRule="auto"/>
        <w:jc w:val="both"/>
      </w:pPr>
      <w:r>
        <w:t xml:space="preserve">Una vez identificadas las zonas a intervenir, las mallas serán sujetas en la parte superior del talud mediante anclajes, se deslizara el rollo de malla triple torsión, procurando que se tenga el traslape de las mallas que normalmente es de 0.60 m, las mallas son colocadas en los sitios y posteriormente serán perforados y colocados </w:t>
      </w:r>
      <w:r w:rsidR="00184E27">
        <w:t>l</w:t>
      </w:r>
      <w:r>
        <w:t xml:space="preserve">os anclajes de </w:t>
      </w:r>
      <w:r w:rsidR="00184E27">
        <w:t>sostén</w:t>
      </w:r>
      <w:r>
        <w:t xml:space="preserve"> de las mallas</w:t>
      </w:r>
      <w:r w:rsidR="00184E27">
        <w:t>, una vez los anclajes tengan la fijeza necesaria se procede a tensar la malla con los anclajes tratando de cubrir con la malla la superficie del talud, terminado de colocar la malla y fijado todos los anclajes se procederá a perforar los anclajes para la red de cables. Los anclajes de la mallas estarán separados 3.00 metros o a menos distancia si la superficie del talud lo amerita.</w:t>
      </w:r>
    </w:p>
    <w:p w:rsidR="00454BA4" w:rsidRDefault="00454BA4" w:rsidP="00454BA4">
      <w:pPr>
        <w:spacing w:after="0" w:line="240" w:lineRule="auto"/>
        <w:jc w:val="both"/>
      </w:pPr>
    </w:p>
    <w:p w:rsidR="00893E41" w:rsidRDefault="00454BA4" w:rsidP="00454BA4">
      <w:pPr>
        <w:spacing w:after="0" w:line="240" w:lineRule="auto"/>
        <w:jc w:val="both"/>
      </w:pPr>
      <w:r w:rsidRPr="00454BA4">
        <w:t>Se instalarán mal</w:t>
      </w:r>
      <w:r>
        <w:t>las y mantos sobre el talud de roca</w:t>
      </w:r>
      <w:r w:rsidRPr="00454BA4">
        <w:t xml:space="preserve">. Un </w:t>
      </w:r>
      <w:r>
        <w:t>equipo motorizado ubicado en la parte superior del talud</w:t>
      </w:r>
      <w:r w:rsidRPr="00454BA4">
        <w:t xml:space="preserve"> sostendrá, de la parte superior el manto y la malla, el cual desplegará a medida que en la parte inferior también avance con el indicado despliegue un segundo </w:t>
      </w:r>
      <w:r>
        <w:t>equipo</w:t>
      </w:r>
      <w:r w:rsidRPr="00454BA4">
        <w:t xml:space="preserve">. De esta manera se cubrirá la distancia y el área del </w:t>
      </w:r>
      <w:r>
        <w:t>talud</w:t>
      </w:r>
      <w:r w:rsidRPr="00454BA4">
        <w:t xml:space="preserve"> a ser reforzado.</w:t>
      </w:r>
    </w:p>
    <w:p w:rsidR="00845988" w:rsidRDefault="00845988" w:rsidP="002F5424"/>
    <w:p w:rsidR="00EC3A9A" w:rsidRDefault="00EC3A9A" w:rsidP="002F5424">
      <w:pPr>
        <w:rPr>
          <w:rFonts w:ascii="Candara" w:hAnsi="Candara"/>
          <w:lang w:eastAsia="es-MX"/>
        </w:rPr>
      </w:pPr>
    </w:p>
    <w:p w:rsidR="002F5424" w:rsidRPr="00845988" w:rsidRDefault="002F5424" w:rsidP="002F5424">
      <w:r>
        <w:rPr>
          <w:rFonts w:ascii="Candara" w:hAnsi="Candara"/>
          <w:lang w:eastAsia="es-MX"/>
        </w:rPr>
        <w:t>PROCESO CONSTRUCTIVO PARA LA COLOCACION DE MALLAS SOBRE UN TALUD</w:t>
      </w:r>
    </w:p>
    <w:tbl>
      <w:tblPr>
        <w:tblW w:w="9706" w:type="dxa"/>
        <w:tblCellMar>
          <w:left w:w="70" w:type="dxa"/>
          <w:right w:w="70" w:type="dxa"/>
        </w:tblCellMar>
        <w:tblLook w:val="0000" w:firstRow="0" w:lastRow="0" w:firstColumn="0" w:lastColumn="0" w:noHBand="0" w:noVBand="0"/>
      </w:tblPr>
      <w:tblGrid>
        <w:gridCol w:w="857"/>
        <w:gridCol w:w="3706"/>
        <w:gridCol w:w="643"/>
        <w:gridCol w:w="842"/>
        <w:gridCol w:w="3658"/>
      </w:tblGrid>
      <w:tr w:rsidR="002F5424" w:rsidRPr="00FA4B3D" w:rsidTr="00EC3A9A">
        <w:trPr>
          <w:trHeight w:val="4238"/>
        </w:trPr>
        <w:tc>
          <w:tcPr>
            <w:tcW w:w="4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F5424" w:rsidRPr="00FA4B3D" w:rsidRDefault="002F5424" w:rsidP="000E026F">
            <w:pPr>
              <w:jc w:val="center"/>
              <w:rPr>
                <w:rFonts w:ascii="Candara" w:hAnsi="Candara" w:cs="Arial"/>
                <w:highlight w:val="yellow"/>
                <w:lang w:eastAsia="es-MX"/>
              </w:rPr>
            </w:pPr>
            <w:r w:rsidRPr="00EE6DE6">
              <w:rPr>
                <w:rFonts w:ascii="Candara" w:hAnsi="Candara" w:cs="Arial"/>
                <w:noProof/>
                <w:lang w:eastAsia="es-SV"/>
              </w:rPr>
              <w:drawing>
                <wp:anchor distT="0" distB="0" distL="114300" distR="114300" simplePos="0" relativeHeight="251638272" behindDoc="0" locked="0" layoutInCell="1" allowOverlap="1" wp14:anchorId="03A0CDB0" wp14:editId="4AFF7A6E">
                  <wp:simplePos x="0" y="0"/>
                  <wp:positionH relativeFrom="margin">
                    <wp:posOffset>419100</wp:posOffset>
                  </wp:positionH>
                  <wp:positionV relativeFrom="margin">
                    <wp:posOffset>-857250</wp:posOffset>
                  </wp:positionV>
                  <wp:extent cx="1988185" cy="2211705"/>
                  <wp:effectExtent l="0" t="0" r="0" b="0"/>
                  <wp:wrapThrough wrapText="bothSides">
                    <wp:wrapPolygon edited="0">
                      <wp:start x="0" y="0"/>
                      <wp:lineTo x="0" y="21395"/>
                      <wp:lineTo x="21317" y="21395"/>
                      <wp:lineTo x="21317" y="0"/>
                      <wp:lineTo x="0" y="0"/>
                    </wp:wrapPolygon>
                  </wp:wrapThrough>
                  <wp:docPr id="18"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IMG_7580"/>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988185" cy="22117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643" w:type="dxa"/>
            <w:tcBorders>
              <w:top w:val="nil"/>
              <w:left w:val="nil"/>
              <w:bottom w:val="nil"/>
              <w:right w:val="nil"/>
            </w:tcBorders>
            <w:shd w:val="clear" w:color="auto" w:fill="auto"/>
            <w:noWrap/>
            <w:vAlign w:val="bottom"/>
          </w:tcPr>
          <w:p w:rsidR="002F5424" w:rsidRPr="00FA4B3D" w:rsidRDefault="002F5424" w:rsidP="000E026F">
            <w:pPr>
              <w:rPr>
                <w:rFonts w:ascii="Candara" w:hAnsi="Candara" w:cs="Arial"/>
                <w:highlight w:val="yellow"/>
                <w:lang w:eastAsia="es-MX"/>
              </w:rPr>
            </w:pP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F5424" w:rsidRDefault="00845988" w:rsidP="000E026F">
            <w:pPr>
              <w:jc w:val="center"/>
              <w:rPr>
                <w:rFonts w:ascii="Candara" w:hAnsi="Candara" w:cs="Arial"/>
                <w:highlight w:val="yellow"/>
                <w:lang w:eastAsia="es-MX"/>
              </w:rPr>
            </w:pPr>
            <w:r w:rsidRPr="00B81F9E">
              <w:rPr>
                <w:rFonts w:ascii="Candara" w:hAnsi="Candara" w:cs="Arial"/>
                <w:noProof/>
                <w:lang w:eastAsia="es-SV"/>
              </w:rPr>
              <w:drawing>
                <wp:anchor distT="0" distB="0" distL="114300" distR="114300" simplePos="0" relativeHeight="251667968" behindDoc="1" locked="0" layoutInCell="1" allowOverlap="1" wp14:anchorId="6FA81CCC" wp14:editId="1F65ADFB">
                  <wp:simplePos x="4529470" y="1233377"/>
                  <wp:positionH relativeFrom="margin">
                    <wp:posOffset>295275</wp:posOffset>
                  </wp:positionH>
                  <wp:positionV relativeFrom="margin">
                    <wp:posOffset>367030</wp:posOffset>
                  </wp:positionV>
                  <wp:extent cx="2125980" cy="2183130"/>
                  <wp:effectExtent l="0" t="0" r="7620" b="7620"/>
                  <wp:wrapSquare wrapText="bothSides"/>
                  <wp:docPr id="24"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IMG_758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25980" cy="21831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2F5424" w:rsidRPr="00DD4E5B" w:rsidRDefault="002F5424" w:rsidP="00DD4E5B">
            <w:pPr>
              <w:rPr>
                <w:rFonts w:ascii="Candara" w:hAnsi="Candara" w:cs="Arial"/>
                <w:highlight w:val="yellow"/>
                <w:lang w:eastAsia="es-MX"/>
              </w:rPr>
            </w:pPr>
          </w:p>
        </w:tc>
      </w:tr>
      <w:tr w:rsidR="002F5424" w:rsidRPr="00BA768D" w:rsidTr="00EC3A9A">
        <w:trPr>
          <w:trHeight w:val="1021"/>
        </w:trPr>
        <w:tc>
          <w:tcPr>
            <w:tcW w:w="857" w:type="dxa"/>
            <w:tcBorders>
              <w:top w:val="nil"/>
              <w:left w:val="single" w:sz="4" w:space="0" w:color="auto"/>
              <w:bottom w:val="single" w:sz="4" w:space="0" w:color="auto"/>
              <w:right w:val="single" w:sz="4" w:space="0" w:color="auto"/>
            </w:tcBorders>
            <w:shd w:val="clear" w:color="auto" w:fill="auto"/>
            <w:noWrap/>
            <w:vAlign w:val="center"/>
          </w:tcPr>
          <w:p w:rsidR="002F5424" w:rsidRPr="00FA4B3D" w:rsidRDefault="002F5424" w:rsidP="000E026F">
            <w:pPr>
              <w:rPr>
                <w:rFonts w:ascii="Candara" w:hAnsi="Candara" w:cs="Arial"/>
                <w:b/>
                <w:lang w:eastAsia="es-MX"/>
              </w:rPr>
            </w:pPr>
            <w:r>
              <w:rPr>
                <w:rFonts w:ascii="Candara" w:hAnsi="Candara" w:cs="Arial"/>
                <w:b/>
                <w:lang w:eastAsia="es-MX"/>
              </w:rPr>
              <w:t># 1</w:t>
            </w:r>
          </w:p>
        </w:tc>
        <w:tc>
          <w:tcPr>
            <w:tcW w:w="3705" w:type="dxa"/>
            <w:tcBorders>
              <w:top w:val="nil"/>
              <w:left w:val="nil"/>
              <w:bottom w:val="single" w:sz="4" w:space="0" w:color="auto"/>
              <w:right w:val="single" w:sz="4" w:space="0" w:color="auto"/>
            </w:tcBorders>
            <w:shd w:val="clear" w:color="auto" w:fill="auto"/>
            <w:noWrap/>
            <w:vAlign w:val="center"/>
          </w:tcPr>
          <w:p w:rsidR="005360F4" w:rsidRDefault="002F5424" w:rsidP="005360F4">
            <w:pPr>
              <w:spacing w:after="0" w:line="240" w:lineRule="auto"/>
              <w:jc w:val="both"/>
            </w:pPr>
            <w:r w:rsidRPr="005360F4">
              <w:rPr>
                <w:rFonts w:ascii="Candara" w:hAnsi="Candara" w:cs="Arial"/>
                <w:b/>
                <w:lang w:eastAsia="es-MX"/>
              </w:rPr>
              <w:t xml:space="preserve">La fotografía </w:t>
            </w:r>
            <w:r w:rsidR="00DD4E5B" w:rsidRPr="005360F4">
              <w:rPr>
                <w:rFonts w:ascii="Candara" w:hAnsi="Candara" w:cs="Arial"/>
                <w:b/>
                <w:lang w:eastAsia="es-MX"/>
              </w:rPr>
              <w:t>muestra la</w:t>
            </w:r>
            <w:r w:rsidR="00AD5ABE">
              <w:rPr>
                <w:rFonts w:ascii="Candara" w:hAnsi="Candara" w:cs="Arial"/>
                <w:b/>
                <w:lang w:eastAsia="es-MX"/>
              </w:rPr>
              <w:t xml:space="preserve"> colocación de malla.</w:t>
            </w:r>
          </w:p>
          <w:p w:rsidR="002F5424" w:rsidRPr="005360F4" w:rsidRDefault="002F5424" w:rsidP="00DD4E5B">
            <w:pPr>
              <w:rPr>
                <w:rFonts w:ascii="Candara" w:hAnsi="Candara" w:cs="Arial"/>
                <w:b/>
                <w:lang w:eastAsia="es-MX"/>
              </w:rPr>
            </w:pPr>
          </w:p>
        </w:tc>
        <w:tc>
          <w:tcPr>
            <w:tcW w:w="643" w:type="dxa"/>
            <w:tcBorders>
              <w:top w:val="nil"/>
              <w:left w:val="nil"/>
              <w:bottom w:val="nil"/>
              <w:right w:val="nil"/>
            </w:tcBorders>
            <w:shd w:val="clear" w:color="auto" w:fill="auto"/>
            <w:noWrap/>
            <w:vAlign w:val="center"/>
          </w:tcPr>
          <w:p w:rsidR="002F5424" w:rsidRPr="00EE6DE6" w:rsidRDefault="002F5424" w:rsidP="000E026F">
            <w:pPr>
              <w:rPr>
                <w:rFonts w:ascii="Candara" w:hAnsi="Candara" w:cs="Arial"/>
                <w:b/>
                <w:lang w:val="es-ES" w:eastAsia="es-MX"/>
              </w:rPr>
            </w:pPr>
          </w:p>
          <w:p w:rsidR="002F5424" w:rsidRPr="00EE6DE6" w:rsidRDefault="002F5424" w:rsidP="000E026F">
            <w:pPr>
              <w:rPr>
                <w:rFonts w:ascii="Candara" w:hAnsi="Candara" w:cs="Arial"/>
                <w:b/>
                <w:lang w:val="es-ES" w:eastAsia="es-MX"/>
              </w:rPr>
            </w:pPr>
          </w:p>
          <w:p w:rsidR="002F5424" w:rsidRPr="00EE6DE6" w:rsidRDefault="002F5424" w:rsidP="000E026F">
            <w:pPr>
              <w:rPr>
                <w:rFonts w:ascii="Candara" w:hAnsi="Candara" w:cs="Arial"/>
                <w:b/>
                <w:lang w:val="es-ES" w:eastAsia="es-MX"/>
              </w:rPr>
            </w:pPr>
          </w:p>
        </w:tc>
        <w:tc>
          <w:tcPr>
            <w:tcW w:w="842" w:type="dxa"/>
            <w:tcBorders>
              <w:top w:val="nil"/>
              <w:left w:val="single" w:sz="4" w:space="0" w:color="auto"/>
              <w:bottom w:val="single" w:sz="4" w:space="0" w:color="auto"/>
              <w:right w:val="single" w:sz="4" w:space="0" w:color="auto"/>
            </w:tcBorders>
            <w:shd w:val="clear" w:color="auto" w:fill="auto"/>
            <w:noWrap/>
            <w:vAlign w:val="center"/>
          </w:tcPr>
          <w:p w:rsidR="002F5424" w:rsidRPr="00EE6DE6" w:rsidRDefault="002F5424" w:rsidP="000E026F">
            <w:pPr>
              <w:rPr>
                <w:rFonts w:ascii="Candara" w:hAnsi="Candara" w:cs="Arial"/>
                <w:b/>
                <w:lang w:val="es-ES" w:eastAsia="es-MX"/>
              </w:rPr>
            </w:pPr>
            <w:r w:rsidRPr="00EE6DE6">
              <w:rPr>
                <w:rFonts w:ascii="Candara" w:hAnsi="Candara" w:cs="Arial"/>
                <w:b/>
                <w:lang w:val="es-ES" w:eastAsia="es-MX"/>
              </w:rPr>
              <w:t xml:space="preserve"># </w:t>
            </w:r>
            <w:r>
              <w:rPr>
                <w:rFonts w:ascii="Candara" w:hAnsi="Candara" w:cs="Arial"/>
                <w:b/>
                <w:lang w:val="es-ES" w:eastAsia="es-MX"/>
              </w:rPr>
              <w:t>2</w:t>
            </w:r>
          </w:p>
        </w:tc>
        <w:tc>
          <w:tcPr>
            <w:tcW w:w="3658" w:type="dxa"/>
            <w:tcBorders>
              <w:top w:val="nil"/>
              <w:left w:val="nil"/>
              <w:bottom w:val="single" w:sz="4" w:space="0" w:color="auto"/>
              <w:right w:val="single" w:sz="4" w:space="0" w:color="auto"/>
            </w:tcBorders>
            <w:shd w:val="clear" w:color="auto" w:fill="auto"/>
            <w:noWrap/>
            <w:vAlign w:val="center"/>
          </w:tcPr>
          <w:p w:rsidR="002F5424" w:rsidRPr="00EE6DE6" w:rsidRDefault="00AD5ABE" w:rsidP="00845988">
            <w:pPr>
              <w:spacing w:line="240" w:lineRule="auto"/>
              <w:rPr>
                <w:rFonts w:ascii="Candara" w:hAnsi="Candara" w:cs="Arial"/>
                <w:b/>
                <w:lang w:val="es-ES" w:eastAsia="es-MX"/>
              </w:rPr>
            </w:pPr>
            <w:r>
              <w:rPr>
                <w:rFonts w:ascii="Candara" w:hAnsi="Candara" w:cs="Arial"/>
                <w:b/>
                <w:lang w:eastAsia="es-MX"/>
              </w:rPr>
              <w:t>Muestra colocación de la malla con maquinaria hidráulica en forma parcial.</w:t>
            </w:r>
          </w:p>
        </w:tc>
      </w:tr>
    </w:tbl>
    <w:p w:rsidR="002F5424" w:rsidRPr="00EE6DE6" w:rsidRDefault="002F5424" w:rsidP="002F5424">
      <w:pPr>
        <w:rPr>
          <w:rFonts w:ascii="Candara" w:hAnsi="Candara"/>
          <w:lang w:val="es-ES" w:eastAsia="es-MX"/>
        </w:rPr>
      </w:pPr>
    </w:p>
    <w:tbl>
      <w:tblPr>
        <w:tblW w:w="9738" w:type="dxa"/>
        <w:tblCellMar>
          <w:left w:w="70" w:type="dxa"/>
          <w:right w:w="70" w:type="dxa"/>
        </w:tblCellMar>
        <w:tblLook w:val="0000" w:firstRow="0" w:lastRow="0" w:firstColumn="0" w:lastColumn="0" w:noHBand="0" w:noVBand="0"/>
      </w:tblPr>
      <w:tblGrid>
        <w:gridCol w:w="860"/>
        <w:gridCol w:w="3718"/>
        <w:gridCol w:w="645"/>
        <w:gridCol w:w="845"/>
        <w:gridCol w:w="3670"/>
      </w:tblGrid>
      <w:tr w:rsidR="002F5424" w:rsidRPr="00EE6DE6" w:rsidTr="00845988">
        <w:trPr>
          <w:trHeight w:val="2894"/>
        </w:trPr>
        <w:tc>
          <w:tcPr>
            <w:tcW w:w="457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F5424" w:rsidRPr="00DD4E5B" w:rsidRDefault="00DD4E5B" w:rsidP="00DD4E5B">
            <w:pPr>
              <w:rPr>
                <w:rFonts w:ascii="Candara" w:hAnsi="Candara" w:cs="Arial"/>
                <w:highlight w:val="yellow"/>
                <w:lang w:val="es-ES" w:eastAsia="es-MX"/>
              </w:rPr>
            </w:pPr>
            <w:r w:rsidRPr="00B81F9E">
              <w:rPr>
                <w:rFonts w:ascii="Candara" w:hAnsi="Candara" w:cs="Arial"/>
                <w:noProof/>
                <w:lang w:eastAsia="es-SV"/>
              </w:rPr>
              <w:drawing>
                <wp:anchor distT="0" distB="0" distL="114300" distR="114300" simplePos="0" relativeHeight="251680256" behindDoc="1" locked="0" layoutInCell="1" allowOverlap="1" wp14:anchorId="2FAB67D2" wp14:editId="5DBA9F9B">
                  <wp:simplePos x="0" y="0"/>
                  <wp:positionH relativeFrom="margin">
                    <wp:posOffset>270510</wp:posOffset>
                  </wp:positionH>
                  <wp:positionV relativeFrom="margin">
                    <wp:posOffset>191135</wp:posOffset>
                  </wp:positionV>
                  <wp:extent cx="2324100" cy="1540510"/>
                  <wp:effectExtent l="0" t="0" r="0" b="2540"/>
                  <wp:wrapSquare wrapText="bothSides"/>
                  <wp:docPr id="2"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IMG_7580"/>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324100" cy="15405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645" w:type="dxa"/>
            <w:tcBorders>
              <w:top w:val="nil"/>
              <w:left w:val="nil"/>
              <w:bottom w:val="nil"/>
              <w:right w:val="nil"/>
            </w:tcBorders>
            <w:shd w:val="clear" w:color="auto" w:fill="auto"/>
            <w:noWrap/>
            <w:vAlign w:val="bottom"/>
          </w:tcPr>
          <w:p w:rsidR="002F5424" w:rsidRPr="00EE6DE6" w:rsidRDefault="002F5424" w:rsidP="000E026F">
            <w:pPr>
              <w:rPr>
                <w:rFonts w:ascii="Candara" w:hAnsi="Candara" w:cs="Arial"/>
                <w:highlight w:val="yellow"/>
                <w:lang w:val="es-ES" w:eastAsia="es-MX"/>
              </w:rPr>
            </w:pPr>
          </w:p>
        </w:tc>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F5424" w:rsidRPr="00EE6DE6" w:rsidRDefault="002F5424" w:rsidP="000E026F">
            <w:pPr>
              <w:jc w:val="center"/>
              <w:rPr>
                <w:rFonts w:ascii="Candara" w:hAnsi="Candara" w:cs="Arial"/>
                <w:highlight w:val="yellow"/>
                <w:lang w:val="es-ES" w:eastAsia="es-MX"/>
              </w:rPr>
            </w:pPr>
            <w:r>
              <w:rPr>
                <w:noProof/>
                <w:sz w:val="20"/>
                <w:szCs w:val="20"/>
                <w:lang w:eastAsia="es-SV"/>
              </w:rPr>
              <w:drawing>
                <wp:inline distT="0" distB="0" distL="0" distR="0" wp14:anchorId="4048B5B8" wp14:editId="40703AA5">
                  <wp:extent cx="2155636" cy="1611630"/>
                  <wp:effectExtent l="0" t="0" r="0" b="7620"/>
                  <wp:docPr id="21"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7" descr="E:\LG 051 2016 LA MONTAÑONA\23-06-16 LAGUNA\IMG_7477.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65411" cy="1618938"/>
                          </a:xfrm>
                          <a:prstGeom prst="rect">
                            <a:avLst/>
                          </a:prstGeom>
                          <a:noFill/>
                          <a:ln w="9525">
                            <a:noFill/>
                            <a:miter lim="800000"/>
                            <a:headEnd/>
                            <a:tailEnd/>
                          </a:ln>
                        </pic:spPr>
                      </pic:pic>
                    </a:graphicData>
                  </a:graphic>
                </wp:inline>
              </w:drawing>
            </w:r>
          </w:p>
        </w:tc>
      </w:tr>
      <w:tr w:rsidR="002F5424" w:rsidRPr="00BA768D" w:rsidTr="00845988">
        <w:trPr>
          <w:trHeight w:val="1144"/>
        </w:trPr>
        <w:tc>
          <w:tcPr>
            <w:tcW w:w="860" w:type="dxa"/>
            <w:tcBorders>
              <w:top w:val="nil"/>
              <w:left w:val="single" w:sz="4" w:space="0" w:color="auto"/>
              <w:bottom w:val="single" w:sz="4" w:space="0" w:color="auto"/>
              <w:right w:val="single" w:sz="4" w:space="0" w:color="auto"/>
            </w:tcBorders>
            <w:shd w:val="clear" w:color="auto" w:fill="auto"/>
            <w:noWrap/>
            <w:vAlign w:val="center"/>
          </w:tcPr>
          <w:p w:rsidR="002F5424" w:rsidRPr="00EE6DE6" w:rsidRDefault="002F5424" w:rsidP="000E026F">
            <w:pPr>
              <w:rPr>
                <w:rFonts w:ascii="Candara" w:hAnsi="Candara" w:cs="Arial"/>
                <w:b/>
                <w:lang w:val="es-ES" w:eastAsia="es-MX"/>
              </w:rPr>
            </w:pPr>
            <w:r w:rsidRPr="00EE6DE6">
              <w:rPr>
                <w:rFonts w:ascii="Candara" w:hAnsi="Candara" w:cs="Arial"/>
                <w:b/>
                <w:lang w:val="es-ES" w:eastAsia="es-MX"/>
              </w:rPr>
              <w:t xml:space="preserve"># </w:t>
            </w:r>
            <w:r>
              <w:rPr>
                <w:rFonts w:ascii="Candara" w:hAnsi="Candara" w:cs="Arial"/>
                <w:b/>
                <w:lang w:val="es-ES" w:eastAsia="es-MX"/>
              </w:rPr>
              <w:t>3</w:t>
            </w:r>
          </w:p>
        </w:tc>
        <w:tc>
          <w:tcPr>
            <w:tcW w:w="3718" w:type="dxa"/>
            <w:tcBorders>
              <w:top w:val="nil"/>
              <w:left w:val="nil"/>
              <w:bottom w:val="single" w:sz="4" w:space="0" w:color="auto"/>
              <w:right w:val="single" w:sz="4" w:space="0" w:color="auto"/>
            </w:tcBorders>
            <w:shd w:val="clear" w:color="auto" w:fill="auto"/>
            <w:noWrap/>
            <w:vAlign w:val="center"/>
          </w:tcPr>
          <w:p w:rsidR="002F5424" w:rsidRPr="00EE6DE6" w:rsidRDefault="002F5424" w:rsidP="000E026F">
            <w:pPr>
              <w:rPr>
                <w:rFonts w:ascii="Candara" w:hAnsi="Candara" w:cs="Arial"/>
                <w:b/>
                <w:lang w:val="es-ES" w:eastAsia="es-MX"/>
              </w:rPr>
            </w:pPr>
            <w:r w:rsidRPr="00FD6584">
              <w:rPr>
                <w:rFonts w:ascii="Candara" w:hAnsi="Candara" w:cs="Arial"/>
                <w:b/>
                <w:lang w:eastAsia="es-MX"/>
              </w:rPr>
              <w:t>La fo</w:t>
            </w:r>
            <w:r>
              <w:rPr>
                <w:rFonts w:ascii="Candara" w:hAnsi="Candara" w:cs="Arial"/>
                <w:b/>
                <w:lang w:eastAsia="es-MX"/>
              </w:rPr>
              <w:t xml:space="preserve">tografía muestra la colocación </w:t>
            </w:r>
            <w:r w:rsidR="00AD5ABE">
              <w:rPr>
                <w:rFonts w:ascii="Candara" w:hAnsi="Candara" w:cs="Arial"/>
                <w:b/>
                <w:lang w:eastAsia="es-MX"/>
              </w:rPr>
              <w:t>total de la malla.</w:t>
            </w:r>
          </w:p>
        </w:tc>
        <w:tc>
          <w:tcPr>
            <w:tcW w:w="645" w:type="dxa"/>
            <w:tcBorders>
              <w:top w:val="nil"/>
              <w:left w:val="nil"/>
              <w:bottom w:val="nil"/>
              <w:right w:val="nil"/>
            </w:tcBorders>
            <w:shd w:val="clear" w:color="auto" w:fill="auto"/>
            <w:noWrap/>
            <w:vAlign w:val="center"/>
          </w:tcPr>
          <w:p w:rsidR="002F5424" w:rsidRPr="00EE6DE6" w:rsidRDefault="002F5424" w:rsidP="000E026F">
            <w:pPr>
              <w:rPr>
                <w:rFonts w:ascii="Candara" w:hAnsi="Candara" w:cs="Arial"/>
                <w:b/>
                <w:lang w:val="es-ES" w:eastAsia="es-MX"/>
              </w:rPr>
            </w:pPr>
          </w:p>
          <w:p w:rsidR="002F5424" w:rsidRPr="00EE6DE6" w:rsidRDefault="002F5424" w:rsidP="000E026F">
            <w:pPr>
              <w:rPr>
                <w:rFonts w:ascii="Candara" w:hAnsi="Candara" w:cs="Arial"/>
                <w:b/>
                <w:lang w:val="es-ES" w:eastAsia="es-MX"/>
              </w:rPr>
            </w:pPr>
          </w:p>
          <w:p w:rsidR="002F5424" w:rsidRPr="00EE6DE6" w:rsidRDefault="002F5424" w:rsidP="000E026F">
            <w:pPr>
              <w:rPr>
                <w:rFonts w:ascii="Candara" w:hAnsi="Candara" w:cs="Arial"/>
                <w:b/>
                <w:lang w:val="es-ES" w:eastAsia="es-MX"/>
              </w:rPr>
            </w:pPr>
          </w:p>
        </w:tc>
        <w:tc>
          <w:tcPr>
            <w:tcW w:w="845" w:type="dxa"/>
            <w:tcBorders>
              <w:top w:val="nil"/>
              <w:left w:val="single" w:sz="4" w:space="0" w:color="auto"/>
              <w:bottom w:val="single" w:sz="4" w:space="0" w:color="auto"/>
              <w:right w:val="single" w:sz="4" w:space="0" w:color="auto"/>
            </w:tcBorders>
            <w:shd w:val="clear" w:color="auto" w:fill="auto"/>
            <w:noWrap/>
            <w:vAlign w:val="center"/>
          </w:tcPr>
          <w:p w:rsidR="002F5424" w:rsidRPr="00EE6DE6" w:rsidRDefault="002F5424" w:rsidP="000E026F">
            <w:pPr>
              <w:rPr>
                <w:rFonts w:ascii="Candara" w:hAnsi="Candara" w:cs="Arial"/>
                <w:b/>
                <w:lang w:val="es-ES" w:eastAsia="es-MX"/>
              </w:rPr>
            </w:pPr>
            <w:r>
              <w:rPr>
                <w:rFonts w:ascii="Candara" w:hAnsi="Candara" w:cs="Arial"/>
                <w:b/>
                <w:lang w:val="es-ES" w:eastAsia="es-MX"/>
              </w:rPr>
              <w:lastRenderedPageBreak/>
              <w:t># 3</w:t>
            </w:r>
          </w:p>
        </w:tc>
        <w:tc>
          <w:tcPr>
            <w:tcW w:w="3670" w:type="dxa"/>
            <w:tcBorders>
              <w:top w:val="nil"/>
              <w:left w:val="nil"/>
              <w:bottom w:val="single" w:sz="4" w:space="0" w:color="auto"/>
              <w:right w:val="single" w:sz="4" w:space="0" w:color="auto"/>
            </w:tcBorders>
            <w:shd w:val="clear" w:color="auto" w:fill="auto"/>
            <w:noWrap/>
            <w:vAlign w:val="center"/>
          </w:tcPr>
          <w:p w:rsidR="002F5424" w:rsidRPr="00EE6DE6" w:rsidRDefault="00845988" w:rsidP="00AD5ABE">
            <w:pPr>
              <w:rPr>
                <w:rFonts w:ascii="Candara" w:hAnsi="Candara" w:cs="Arial"/>
                <w:b/>
                <w:lang w:val="es-ES" w:eastAsia="es-MX"/>
              </w:rPr>
            </w:pPr>
            <w:r>
              <w:rPr>
                <w:rFonts w:ascii="Candara" w:hAnsi="Candara" w:cs="Arial"/>
                <w:b/>
                <w:lang w:eastAsia="es-MX"/>
              </w:rPr>
              <w:t>L</w:t>
            </w:r>
            <w:r w:rsidR="002F5424" w:rsidRPr="00FD6584">
              <w:rPr>
                <w:rFonts w:ascii="Candara" w:hAnsi="Candara" w:cs="Arial"/>
                <w:b/>
                <w:lang w:eastAsia="es-MX"/>
              </w:rPr>
              <w:t>a fo</w:t>
            </w:r>
            <w:r w:rsidR="002F5424">
              <w:rPr>
                <w:rFonts w:ascii="Candara" w:hAnsi="Candara" w:cs="Arial"/>
                <w:b/>
                <w:lang w:eastAsia="es-MX"/>
              </w:rPr>
              <w:t xml:space="preserve">tografía muestra </w:t>
            </w:r>
            <w:r w:rsidR="00AD5ABE">
              <w:rPr>
                <w:rFonts w:ascii="Candara" w:hAnsi="Candara" w:cs="Arial"/>
                <w:b/>
                <w:lang w:eastAsia="es-MX"/>
              </w:rPr>
              <w:t>colocación de malla.</w:t>
            </w:r>
          </w:p>
        </w:tc>
      </w:tr>
    </w:tbl>
    <w:p w:rsidR="00AD5ABE" w:rsidRDefault="002F5424" w:rsidP="00AD5ABE">
      <w:pPr>
        <w:rPr>
          <w:rFonts w:ascii="Arial" w:hAnsi="Arial" w:cs="Arial"/>
          <w:color w:val="333333"/>
          <w:sz w:val="21"/>
          <w:szCs w:val="21"/>
          <w:shd w:val="clear" w:color="auto" w:fill="FFFFFF"/>
        </w:rPr>
      </w:pPr>
      <w:r>
        <w:rPr>
          <w:lang w:val="es-ES"/>
        </w:rPr>
        <w:lastRenderedPageBreak/>
        <w:t>Nota:</w:t>
      </w:r>
      <w:r w:rsidRPr="002A0C92">
        <w:rPr>
          <w:rFonts w:ascii="Arial" w:hAnsi="Arial" w:cs="Arial"/>
          <w:color w:val="333333"/>
          <w:sz w:val="21"/>
          <w:szCs w:val="21"/>
          <w:shd w:val="clear" w:color="auto" w:fill="FFFFFF"/>
        </w:rPr>
        <w:t xml:space="preserve"> </w:t>
      </w:r>
      <w:r>
        <w:rPr>
          <w:rFonts w:ascii="Arial" w:hAnsi="Arial" w:cs="Arial"/>
          <w:color w:val="333333"/>
          <w:sz w:val="21"/>
          <w:szCs w:val="21"/>
          <w:shd w:val="clear" w:color="auto" w:fill="FFFFFF"/>
        </w:rPr>
        <w:t>Existen varias formas de colocar las redes, su elección debe ser en función de la inclinación del talud, de su natura geofísica y de las dimensiones de los materiales que normalmente son susceptibles a desprenderse.</w:t>
      </w:r>
    </w:p>
    <w:p w:rsidR="00EC3A9A" w:rsidRDefault="00EC3A9A" w:rsidP="00AD5ABE">
      <w:pPr>
        <w:rPr>
          <w:lang w:val="es-ES"/>
        </w:rPr>
      </w:pPr>
    </w:p>
    <w:p w:rsidR="00184E27" w:rsidRPr="00AD5ABE" w:rsidRDefault="00184E27" w:rsidP="00AD5ABE">
      <w:pPr>
        <w:rPr>
          <w:lang w:val="es-ES"/>
        </w:rPr>
      </w:pPr>
      <w:r>
        <w:t>PROCEDIMIENTO DE COLOCACIÓN LA RED DE CABLE.</w:t>
      </w:r>
    </w:p>
    <w:p w:rsidR="00184E27" w:rsidRDefault="00184E27" w:rsidP="00454BA4">
      <w:pPr>
        <w:spacing w:after="0" w:line="240" w:lineRule="auto"/>
        <w:jc w:val="both"/>
      </w:pPr>
      <w:r>
        <w:t xml:space="preserve">Este </w:t>
      </w:r>
      <w:r w:rsidR="00714171" w:rsidRPr="00714171">
        <w:t xml:space="preserve">proceso de instalación es una de las más peligrosas operaciones, dentro de los trabajos en </w:t>
      </w:r>
      <w:r w:rsidR="00BB0387">
        <w:t>taludes</w:t>
      </w:r>
      <w:r w:rsidR="00714171" w:rsidRPr="00714171">
        <w:t xml:space="preserve"> y consta de varias actividades, las cuales deben ser monitoreadas. De </w:t>
      </w:r>
      <w:r>
        <w:t>tal forma que se  consiga</w:t>
      </w:r>
      <w:r w:rsidR="00714171" w:rsidRPr="00714171">
        <w:t xml:space="preserve"> un proceso eficiente</w:t>
      </w:r>
      <w:r>
        <w:t xml:space="preserve"> dela red de cables. Para esta actividad se deberá:</w:t>
      </w:r>
    </w:p>
    <w:p w:rsidR="00BB0387" w:rsidRDefault="00714171" w:rsidP="00454BA4">
      <w:pPr>
        <w:spacing w:after="0" w:line="240" w:lineRule="auto"/>
        <w:jc w:val="both"/>
      </w:pPr>
      <w:r w:rsidRPr="00714171">
        <w:t xml:space="preserve">1. Revisión y evaluación de los elementos del sistema, tanto componentes principales como auxiliares. </w:t>
      </w:r>
    </w:p>
    <w:p w:rsidR="00BB0387" w:rsidRDefault="00714171" w:rsidP="00454BA4">
      <w:pPr>
        <w:spacing w:after="0" w:line="240" w:lineRule="auto"/>
        <w:jc w:val="both"/>
      </w:pPr>
      <w:r w:rsidRPr="00714171">
        <w:t xml:space="preserve">2. Ensamblado del sistema de anclaje a instalar y verificación de la presencia de daño en alguno de sus componentes. </w:t>
      </w:r>
    </w:p>
    <w:p w:rsidR="00BB0387" w:rsidRDefault="00714171" w:rsidP="00454BA4">
      <w:pPr>
        <w:spacing w:after="0" w:line="240" w:lineRule="auto"/>
        <w:jc w:val="both"/>
      </w:pPr>
      <w:r w:rsidRPr="00714171">
        <w:t xml:space="preserve">3. Ejecución de la perforación donde se instalarán los </w:t>
      </w:r>
      <w:r w:rsidR="00184E27">
        <w:t>anclajes</w:t>
      </w:r>
      <w:r w:rsidRPr="00714171">
        <w:t xml:space="preserve">. </w:t>
      </w:r>
    </w:p>
    <w:p w:rsidR="00BB0387" w:rsidRDefault="00714171" w:rsidP="00454BA4">
      <w:pPr>
        <w:spacing w:after="0" w:line="240" w:lineRule="auto"/>
        <w:jc w:val="both"/>
      </w:pPr>
      <w:r w:rsidRPr="00714171">
        <w:t xml:space="preserve">4. Constatar que el extremo libre del </w:t>
      </w:r>
      <w:r w:rsidR="00184E27">
        <w:t>anclaje</w:t>
      </w:r>
      <w:r w:rsidRPr="00714171">
        <w:t xml:space="preserve">, es el que debe quedar libre y a la vista, ya que es el que recibe la </w:t>
      </w:r>
      <w:r w:rsidR="00184E27">
        <w:t>sujeción de la red de cables</w:t>
      </w:r>
      <w:r w:rsidRPr="00714171">
        <w:t xml:space="preserve">. </w:t>
      </w:r>
    </w:p>
    <w:p w:rsidR="005A0E9D" w:rsidRDefault="00714171" w:rsidP="00454BA4">
      <w:pPr>
        <w:spacing w:after="0" w:line="240" w:lineRule="auto"/>
        <w:jc w:val="both"/>
      </w:pPr>
      <w:r w:rsidRPr="00714171">
        <w:t xml:space="preserve">5. Instalación del sistema de anclaje; colocación del elemento estructural e inyección de la lechada </w:t>
      </w:r>
      <w:r w:rsidR="00184E27" w:rsidRPr="00714171">
        <w:t>o</w:t>
      </w:r>
      <w:r w:rsidRPr="00714171">
        <w:t xml:space="preserve"> del </w:t>
      </w:r>
      <w:proofErr w:type="spellStart"/>
      <w:r w:rsidRPr="00714171">
        <w:t>grout</w:t>
      </w:r>
      <w:proofErr w:type="spellEnd"/>
      <w:r w:rsidRPr="00714171">
        <w:t xml:space="preserve"> químico adherente.</w:t>
      </w:r>
    </w:p>
    <w:p w:rsidR="00184E27" w:rsidRDefault="00714171" w:rsidP="00454BA4">
      <w:pPr>
        <w:spacing w:after="0" w:line="240" w:lineRule="auto"/>
        <w:jc w:val="both"/>
      </w:pPr>
      <w:r w:rsidRPr="00714171">
        <w:t xml:space="preserve">6. Proceso de fraguado de la lechada </w:t>
      </w:r>
      <w:r w:rsidR="00184E27" w:rsidRPr="00714171">
        <w:t>o</w:t>
      </w:r>
      <w:r w:rsidRPr="00714171">
        <w:t xml:space="preserve"> del </w:t>
      </w:r>
      <w:proofErr w:type="spellStart"/>
      <w:r w:rsidRPr="00714171">
        <w:t>grout</w:t>
      </w:r>
      <w:proofErr w:type="spellEnd"/>
      <w:r w:rsidRPr="00714171">
        <w:t xml:space="preserve"> químico. </w:t>
      </w:r>
    </w:p>
    <w:p w:rsidR="00454BA4" w:rsidRDefault="00454BA4" w:rsidP="00454BA4">
      <w:pPr>
        <w:spacing w:after="0" w:line="240" w:lineRule="auto"/>
        <w:jc w:val="both"/>
      </w:pPr>
    </w:p>
    <w:p w:rsidR="004426BC" w:rsidRDefault="004426BC" w:rsidP="00454BA4">
      <w:pPr>
        <w:spacing w:after="0" w:line="240" w:lineRule="auto"/>
      </w:pPr>
      <w:r w:rsidRPr="00714171">
        <w:t>PERFORACIÓN</w:t>
      </w:r>
      <w:r w:rsidR="00714171" w:rsidRPr="00714171">
        <w:t xml:space="preserve"> </w:t>
      </w:r>
    </w:p>
    <w:p w:rsidR="004426BC" w:rsidRDefault="00714171" w:rsidP="00454BA4">
      <w:pPr>
        <w:spacing w:after="0" w:line="240" w:lineRule="auto"/>
        <w:jc w:val="both"/>
      </w:pPr>
      <w:r w:rsidRPr="00714171">
        <w:t xml:space="preserve">La operación de perforación puede ser realizada con diferentes equipos diseñados para este efecto, tales como equipos de perforación liviana, conocidos como </w:t>
      </w:r>
      <w:r w:rsidR="004426BC">
        <w:t>wagon drill</w:t>
      </w:r>
      <w:r w:rsidRPr="00714171">
        <w:t xml:space="preserve">; equipos mecanizados adaptados para perforación, conocidos como </w:t>
      </w:r>
      <w:r w:rsidR="004426BC">
        <w:t>rotación</w:t>
      </w:r>
      <w:r w:rsidRPr="00714171">
        <w:t xml:space="preserve">, y los equipos mecanizados diseñados especialmente para la instalación de anclajes, conocidos como Jumbo </w:t>
      </w:r>
      <w:proofErr w:type="spellStart"/>
      <w:r w:rsidRPr="00714171">
        <w:t>Rockbolting</w:t>
      </w:r>
      <w:proofErr w:type="spellEnd"/>
      <w:r w:rsidRPr="00714171">
        <w:t xml:space="preserve">. </w:t>
      </w:r>
    </w:p>
    <w:p w:rsidR="00714171" w:rsidRDefault="004426BC" w:rsidP="00454BA4">
      <w:pPr>
        <w:spacing w:after="0" w:line="240" w:lineRule="auto"/>
      </w:pPr>
      <w:r>
        <w:t>Una vez instalado el equipo en la primera hilera superior, en el sito marcado y con la inclinación establecida se procede a realizar la perforación hasta la profundidad del anclaje.</w:t>
      </w:r>
    </w:p>
    <w:p w:rsidR="00454BA4" w:rsidRDefault="00454BA4" w:rsidP="00454BA4">
      <w:pPr>
        <w:spacing w:after="0" w:line="240" w:lineRule="auto"/>
      </w:pPr>
    </w:p>
    <w:p w:rsidR="00837148" w:rsidRDefault="00837148" w:rsidP="00454BA4">
      <w:pPr>
        <w:spacing w:after="0" w:line="240" w:lineRule="auto"/>
        <w:jc w:val="both"/>
      </w:pPr>
      <w:r w:rsidRPr="00837148">
        <w:t xml:space="preserve">El diámetro de perforación debe ser seleccionado de manera tal que garantice que el elemento estructural del sistema quedará totalmente embebido en toda su longitud de anclaje y ajustado a las tolerancias permitidas, considerando el tipo de </w:t>
      </w:r>
      <w:proofErr w:type="spellStart"/>
      <w:r w:rsidRPr="00837148">
        <w:t>grout</w:t>
      </w:r>
      <w:proofErr w:type="spellEnd"/>
      <w:r w:rsidRPr="00837148">
        <w:t xml:space="preserve"> químico que se usará para la </w:t>
      </w:r>
      <w:r w:rsidR="004426BC" w:rsidRPr="00837148">
        <w:t>interface</w:t>
      </w:r>
      <w:r w:rsidRPr="00837148">
        <w:t xml:space="preserve"> de adherencia, así como también, eventualmente, que el diámetro de perforación podría aumentarse, ya que puede darse el caso que las condiciones estructurales de la masa rocosa no permitan las tolerancias especificadas. En el caso que las condiciones del terreno no ameriten cambios, es importante cumplir con las especificaciones definidas en el diseño de perforación.</w:t>
      </w:r>
    </w:p>
    <w:p w:rsidR="00837148" w:rsidRDefault="00837148" w:rsidP="00454BA4">
      <w:pPr>
        <w:spacing w:after="0" w:line="240" w:lineRule="auto"/>
      </w:pPr>
    </w:p>
    <w:p w:rsidR="00454BA4" w:rsidRDefault="00454BA4" w:rsidP="00454BA4">
      <w:pPr>
        <w:spacing w:after="0" w:line="240" w:lineRule="auto"/>
        <w:jc w:val="both"/>
      </w:pPr>
      <w:r w:rsidRPr="00837148">
        <w:t xml:space="preserve">MÉTODO DE PERFORACIÓN: </w:t>
      </w:r>
    </w:p>
    <w:p w:rsidR="00BB0387" w:rsidRDefault="00837148" w:rsidP="00454BA4">
      <w:pPr>
        <w:spacing w:after="0" w:line="240" w:lineRule="auto"/>
        <w:jc w:val="both"/>
      </w:pPr>
      <w:r w:rsidRPr="00837148">
        <w:lastRenderedPageBreak/>
        <w:t xml:space="preserve">El método de perforación que se utilizará se seleccionará considerando el tipo de sistema de anclaje por instalar y las condiciones del terreno, de manera tal que este proceso sólo permita un mínimo daño o perturbación en las paredes de la perforación. </w:t>
      </w:r>
    </w:p>
    <w:p w:rsidR="00454BA4" w:rsidRDefault="00454BA4" w:rsidP="00454BA4">
      <w:pPr>
        <w:spacing w:after="0" w:line="240" w:lineRule="auto"/>
        <w:jc w:val="both"/>
      </w:pPr>
    </w:p>
    <w:p w:rsidR="004426BC" w:rsidRDefault="00837148" w:rsidP="00454BA4">
      <w:pPr>
        <w:spacing w:after="0" w:line="240" w:lineRule="auto"/>
        <w:jc w:val="both"/>
      </w:pPr>
      <w:r w:rsidRPr="00837148">
        <w:t>Evacuación del detritus: De igual modo, el método de perforación debe considerar la obtención de perforaciones limpias y libres de obstrucción; por lo tanto, toma especial relevancia lograr la evacuación total del detritus de la perforación, para lo cual la mayoría de los equipos de perforación utilizan un fluido, que puede ser agua o aire</w:t>
      </w:r>
    </w:p>
    <w:p w:rsidR="00837148" w:rsidRDefault="00837148" w:rsidP="00454BA4">
      <w:pPr>
        <w:spacing w:after="0" w:line="240" w:lineRule="auto"/>
      </w:pPr>
    </w:p>
    <w:p w:rsidR="00454BA4" w:rsidRDefault="00454BA4" w:rsidP="00454BA4">
      <w:pPr>
        <w:spacing w:after="0" w:line="240" w:lineRule="auto"/>
        <w:jc w:val="both"/>
      </w:pPr>
      <w:r w:rsidRPr="00837148">
        <w:t>INYECCIÓN</w:t>
      </w:r>
      <w:r w:rsidR="00837148" w:rsidRPr="00837148">
        <w:t xml:space="preserve"> </w:t>
      </w:r>
    </w:p>
    <w:p w:rsidR="00BB0387" w:rsidRDefault="00837148" w:rsidP="00454BA4">
      <w:pPr>
        <w:spacing w:after="0" w:line="240" w:lineRule="auto"/>
        <w:jc w:val="both"/>
      </w:pPr>
      <w:r w:rsidRPr="00837148">
        <w:t xml:space="preserve">Una de las técnicas más utilizada para lograr la adherencia entre el elemento estructural y la roca, es empleando una </w:t>
      </w:r>
      <w:r w:rsidR="00454BA4" w:rsidRPr="00837148">
        <w:t>interface</w:t>
      </w:r>
      <w:r w:rsidRPr="00837148">
        <w:t xml:space="preserve"> de </w:t>
      </w:r>
      <w:proofErr w:type="spellStart"/>
      <w:r w:rsidRPr="00837148">
        <w:t>grout</w:t>
      </w:r>
      <w:proofErr w:type="spellEnd"/>
      <w:r w:rsidRPr="00837148">
        <w:t xml:space="preserve"> químico que puede ser lechada de</w:t>
      </w:r>
      <w:r w:rsidR="00454BA4">
        <w:t xml:space="preserve"> cemento o resina de poliéster.</w:t>
      </w:r>
    </w:p>
    <w:p w:rsidR="00454BA4" w:rsidRDefault="00FD0849" w:rsidP="00454BA4">
      <w:pPr>
        <w:spacing w:after="0" w:line="240" w:lineRule="auto"/>
      </w:pPr>
      <w:r w:rsidRPr="00FD0849">
        <w:t>PROCESO CONSTRUCTIVO</w:t>
      </w:r>
    </w:p>
    <w:p w:rsidR="00714171" w:rsidRDefault="00FD0849" w:rsidP="00454BA4">
      <w:pPr>
        <w:spacing w:after="0" w:line="240" w:lineRule="auto"/>
        <w:jc w:val="both"/>
      </w:pPr>
      <w:r w:rsidRPr="00FD0849">
        <w:t>Se instalará</w:t>
      </w:r>
      <w:r w:rsidR="00454BA4">
        <w:t xml:space="preserve"> la red de cable, el cual será sostenido en la parte superior del talud y se</w:t>
      </w:r>
      <w:r w:rsidRPr="00FD0849">
        <w:t xml:space="preserve"> desplegará a medida que en la parte inferior </w:t>
      </w:r>
      <w:r w:rsidR="00454BA4">
        <w:t>t</w:t>
      </w:r>
      <w:r w:rsidRPr="00FD0849">
        <w:t xml:space="preserve">ambién avance con el despliegue </w:t>
      </w:r>
      <w:r w:rsidR="00454BA4">
        <w:t>del cable</w:t>
      </w:r>
      <w:r w:rsidRPr="00FD0849">
        <w:t xml:space="preserve">. De esta manera se cubrirá la distancia y el área del </w:t>
      </w:r>
      <w:r w:rsidR="00454BA4">
        <w:t>talud</w:t>
      </w:r>
      <w:r w:rsidRPr="00FD0849">
        <w:t xml:space="preserve"> a ser reforzado.</w:t>
      </w:r>
    </w:p>
    <w:p w:rsidR="00BB0387" w:rsidRDefault="00FD0849" w:rsidP="00454BA4">
      <w:pPr>
        <w:spacing w:after="0" w:line="240" w:lineRule="auto"/>
        <w:jc w:val="both"/>
      </w:pPr>
      <w:r w:rsidRPr="00FD0849">
        <w:t xml:space="preserve">Las maniobras a realizar tienen la siguiente secuencia: </w:t>
      </w:r>
    </w:p>
    <w:p w:rsidR="00BB0387" w:rsidRDefault="00FD0849" w:rsidP="00454BA4">
      <w:pPr>
        <w:spacing w:after="0" w:line="240" w:lineRule="auto"/>
        <w:jc w:val="both"/>
      </w:pPr>
      <w:r w:rsidRPr="00FD0849">
        <w:t>• Colocación de la primera línea de Anclaje</w:t>
      </w:r>
      <w:r w:rsidR="00454BA4">
        <w:t>s</w:t>
      </w:r>
      <w:r w:rsidRPr="00FD0849">
        <w:t xml:space="preserve">. </w:t>
      </w:r>
    </w:p>
    <w:p w:rsidR="00BB0387" w:rsidRDefault="00FD0849" w:rsidP="00454BA4">
      <w:pPr>
        <w:spacing w:after="0" w:line="240" w:lineRule="auto"/>
        <w:jc w:val="both"/>
      </w:pPr>
      <w:r w:rsidRPr="00FD0849">
        <w:t xml:space="preserve">• Colocación del cable de 5/8" m de la parte superior. </w:t>
      </w:r>
    </w:p>
    <w:p w:rsidR="00BB0387" w:rsidRDefault="00FD0849" w:rsidP="00454BA4">
      <w:pPr>
        <w:spacing w:after="0" w:line="240" w:lineRule="auto"/>
        <w:jc w:val="both"/>
      </w:pPr>
      <w:r w:rsidRPr="00FD0849">
        <w:t>• Tendido de</w:t>
      </w:r>
      <w:r w:rsidR="00454BA4">
        <w:t>l cable</w:t>
      </w:r>
      <w:r w:rsidRPr="00FD0849">
        <w:t xml:space="preserve">. </w:t>
      </w:r>
    </w:p>
    <w:p w:rsidR="00BB0387" w:rsidRDefault="00FD0849" w:rsidP="00454BA4">
      <w:pPr>
        <w:spacing w:after="0" w:line="240" w:lineRule="auto"/>
        <w:jc w:val="both"/>
      </w:pPr>
      <w:r w:rsidRPr="00FD0849">
        <w:t xml:space="preserve">• Colocación de </w:t>
      </w:r>
      <w:r w:rsidR="00454BA4">
        <w:t xml:space="preserve">los pernos de sujeción </w:t>
      </w:r>
      <w:r w:rsidRPr="00FD0849">
        <w:t xml:space="preserve">intermedios. </w:t>
      </w:r>
    </w:p>
    <w:p w:rsidR="00BB0387" w:rsidRDefault="00FD0849" w:rsidP="00454BA4">
      <w:pPr>
        <w:spacing w:after="0" w:line="240" w:lineRule="auto"/>
        <w:jc w:val="both"/>
      </w:pPr>
      <w:r w:rsidRPr="00FD0849">
        <w:t xml:space="preserve">• Una vez realizado el sostenimiento de la parte superior con las mallas, los cables y los pernos, se procede con la inyección de lechada de cemento </w:t>
      </w:r>
      <w:r w:rsidR="00454BA4">
        <w:t xml:space="preserve"> en los</w:t>
      </w:r>
      <w:r w:rsidRPr="00FD0849">
        <w:t xml:space="preserve"> pernos intermedios. </w:t>
      </w:r>
    </w:p>
    <w:p w:rsidR="00AD5ABE" w:rsidRDefault="00FD0849" w:rsidP="00454BA4">
      <w:pPr>
        <w:spacing w:after="0" w:line="240" w:lineRule="auto"/>
        <w:jc w:val="both"/>
      </w:pPr>
      <w:r w:rsidRPr="00FD0849">
        <w:t xml:space="preserve">• Colocación de los cables adosando la malla al talud con anclaje en los pernos. </w:t>
      </w:r>
    </w:p>
    <w:p w:rsidR="00EC3A9A" w:rsidRDefault="00EC3A9A" w:rsidP="00454BA4">
      <w:pPr>
        <w:spacing w:after="0" w:line="240" w:lineRule="auto"/>
        <w:jc w:val="both"/>
      </w:pPr>
    </w:p>
    <w:tbl>
      <w:tblPr>
        <w:tblW w:w="9688" w:type="dxa"/>
        <w:tblCellMar>
          <w:left w:w="70" w:type="dxa"/>
          <w:right w:w="70" w:type="dxa"/>
        </w:tblCellMar>
        <w:tblLook w:val="0000" w:firstRow="0" w:lastRow="0" w:firstColumn="0" w:lastColumn="0" w:noHBand="0" w:noVBand="0"/>
      </w:tblPr>
      <w:tblGrid>
        <w:gridCol w:w="855"/>
        <w:gridCol w:w="3700"/>
        <w:gridCol w:w="641"/>
        <w:gridCol w:w="840"/>
        <w:gridCol w:w="3652"/>
      </w:tblGrid>
      <w:tr w:rsidR="00AD5ABE" w:rsidRPr="00FA4B3D" w:rsidTr="00EC3A9A">
        <w:trPr>
          <w:trHeight w:val="3167"/>
        </w:trPr>
        <w:tc>
          <w:tcPr>
            <w:tcW w:w="4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D5ABE" w:rsidRPr="00FA4B3D" w:rsidRDefault="00AD5ABE" w:rsidP="000E026F">
            <w:pPr>
              <w:jc w:val="center"/>
              <w:rPr>
                <w:rFonts w:ascii="Candara" w:hAnsi="Candara" w:cs="Arial"/>
                <w:highlight w:val="yellow"/>
                <w:lang w:eastAsia="es-MX"/>
              </w:rPr>
            </w:pPr>
            <w:r w:rsidRPr="00EE6DE6">
              <w:rPr>
                <w:rFonts w:ascii="Candara" w:hAnsi="Candara" w:cs="Arial"/>
                <w:noProof/>
                <w:lang w:eastAsia="es-SV"/>
              </w:rPr>
              <w:drawing>
                <wp:anchor distT="0" distB="0" distL="114300" distR="114300" simplePos="0" relativeHeight="251683328" behindDoc="0" locked="0" layoutInCell="1" allowOverlap="1" wp14:anchorId="59D72C05" wp14:editId="2EC0B354">
                  <wp:simplePos x="0" y="0"/>
                  <wp:positionH relativeFrom="margin">
                    <wp:posOffset>332740</wp:posOffset>
                  </wp:positionH>
                  <wp:positionV relativeFrom="margin">
                    <wp:posOffset>113665</wp:posOffset>
                  </wp:positionV>
                  <wp:extent cx="2336800" cy="1753870"/>
                  <wp:effectExtent l="0" t="0" r="6350" b="0"/>
                  <wp:wrapThrough wrapText="bothSides">
                    <wp:wrapPolygon edited="0">
                      <wp:start x="0" y="0"/>
                      <wp:lineTo x="0" y="21350"/>
                      <wp:lineTo x="21483" y="21350"/>
                      <wp:lineTo x="21483" y="0"/>
                      <wp:lineTo x="0" y="0"/>
                    </wp:wrapPolygon>
                  </wp:wrapThrough>
                  <wp:docPr id="7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IMG_758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336800" cy="17538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br w:type="page"/>
            </w:r>
          </w:p>
        </w:tc>
        <w:tc>
          <w:tcPr>
            <w:tcW w:w="641" w:type="dxa"/>
            <w:tcBorders>
              <w:top w:val="nil"/>
              <w:left w:val="nil"/>
              <w:bottom w:val="nil"/>
              <w:right w:val="nil"/>
            </w:tcBorders>
            <w:shd w:val="clear" w:color="auto" w:fill="auto"/>
            <w:noWrap/>
            <w:vAlign w:val="bottom"/>
          </w:tcPr>
          <w:p w:rsidR="00AD5ABE" w:rsidRPr="00FA4B3D" w:rsidRDefault="00AD5ABE" w:rsidP="000E026F">
            <w:pPr>
              <w:rPr>
                <w:rFonts w:ascii="Candara" w:hAnsi="Candara" w:cs="Arial"/>
                <w:highlight w:val="yellow"/>
                <w:lang w:eastAsia="es-MX"/>
              </w:rPr>
            </w:pPr>
          </w:p>
        </w:tc>
        <w:tc>
          <w:tcPr>
            <w:tcW w:w="44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D5ABE" w:rsidRDefault="00AD5ABE" w:rsidP="000E026F">
            <w:pPr>
              <w:jc w:val="center"/>
              <w:rPr>
                <w:rFonts w:ascii="Candara" w:hAnsi="Candara" w:cs="Arial"/>
                <w:highlight w:val="yellow"/>
                <w:lang w:eastAsia="es-MX"/>
              </w:rPr>
            </w:pPr>
            <w:r w:rsidRPr="00EE6DE6">
              <w:rPr>
                <w:rFonts w:ascii="Candara" w:hAnsi="Candara" w:cs="Arial"/>
                <w:noProof/>
                <w:lang w:eastAsia="es-SV"/>
              </w:rPr>
              <w:drawing>
                <wp:anchor distT="0" distB="0" distL="114300" distR="114300" simplePos="0" relativeHeight="251685376" behindDoc="1" locked="0" layoutInCell="1" allowOverlap="1" wp14:anchorId="39B44914" wp14:editId="54645EA1">
                  <wp:simplePos x="0" y="0"/>
                  <wp:positionH relativeFrom="column">
                    <wp:posOffset>57785</wp:posOffset>
                  </wp:positionH>
                  <wp:positionV relativeFrom="paragraph">
                    <wp:posOffset>-287655</wp:posOffset>
                  </wp:positionV>
                  <wp:extent cx="2593975" cy="1621155"/>
                  <wp:effectExtent l="0" t="0" r="0" b="0"/>
                  <wp:wrapNone/>
                  <wp:docPr id="80"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IMG_7580"/>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593975" cy="162115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EC3A9A" w:rsidRDefault="00EC3A9A" w:rsidP="000E026F">
            <w:pPr>
              <w:rPr>
                <w:rFonts w:ascii="Candara" w:hAnsi="Candara" w:cs="Arial"/>
                <w:highlight w:val="yellow"/>
                <w:lang w:eastAsia="es-MX"/>
              </w:rPr>
            </w:pPr>
          </w:p>
          <w:p w:rsidR="00AD5ABE" w:rsidRPr="00EC3A9A" w:rsidRDefault="00AD5ABE" w:rsidP="00EC3A9A">
            <w:pPr>
              <w:rPr>
                <w:rFonts w:ascii="Candara" w:hAnsi="Candara" w:cs="Arial"/>
                <w:highlight w:val="yellow"/>
                <w:lang w:eastAsia="es-MX"/>
              </w:rPr>
            </w:pPr>
          </w:p>
        </w:tc>
      </w:tr>
      <w:tr w:rsidR="00AD5ABE" w:rsidRPr="00BA768D" w:rsidTr="00EC3A9A">
        <w:trPr>
          <w:trHeight w:val="976"/>
        </w:trPr>
        <w:tc>
          <w:tcPr>
            <w:tcW w:w="855" w:type="dxa"/>
            <w:tcBorders>
              <w:top w:val="nil"/>
              <w:left w:val="single" w:sz="4" w:space="0" w:color="auto"/>
              <w:bottom w:val="single" w:sz="4" w:space="0" w:color="auto"/>
              <w:right w:val="single" w:sz="4" w:space="0" w:color="auto"/>
            </w:tcBorders>
            <w:shd w:val="clear" w:color="auto" w:fill="auto"/>
            <w:noWrap/>
            <w:vAlign w:val="center"/>
          </w:tcPr>
          <w:p w:rsidR="00AD5ABE" w:rsidRPr="00FA4B3D" w:rsidRDefault="00AD5ABE" w:rsidP="000E026F">
            <w:pPr>
              <w:rPr>
                <w:rFonts w:ascii="Candara" w:hAnsi="Candara" w:cs="Arial"/>
                <w:b/>
                <w:lang w:eastAsia="es-MX"/>
              </w:rPr>
            </w:pPr>
            <w:r>
              <w:rPr>
                <w:rFonts w:ascii="Candara" w:hAnsi="Candara" w:cs="Arial"/>
                <w:b/>
                <w:lang w:eastAsia="es-MX"/>
              </w:rPr>
              <w:t># 5</w:t>
            </w:r>
          </w:p>
        </w:tc>
        <w:tc>
          <w:tcPr>
            <w:tcW w:w="3699" w:type="dxa"/>
            <w:tcBorders>
              <w:top w:val="nil"/>
              <w:left w:val="nil"/>
              <w:bottom w:val="single" w:sz="4" w:space="0" w:color="auto"/>
              <w:right w:val="single" w:sz="4" w:space="0" w:color="auto"/>
            </w:tcBorders>
            <w:shd w:val="clear" w:color="auto" w:fill="auto"/>
            <w:noWrap/>
            <w:vAlign w:val="center"/>
          </w:tcPr>
          <w:p w:rsidR="00AD5ABE" w:rsidRPr="00EE6DE6" w:rsidRDefault="00AD5ABE" w:rsidP="000E026F">
            <w:pPr>
              <w:rPr>
                <w:rFonts w:ascii="Candara" w:hAnsi="Candara" w:cs="Arial"/>
                <w:b/>
                <w:lang w:val="es-ES" w:eastAsia="es-MX"/>
              </w:rPr>
            </w:pPr>
            <w:r w:rsidRPr="00FD6584">
              <w:rPr>
                <w:rFonts w:ascii="Candara" w:hAnsi="Candara" w:cs="Arial"/>
                <w:b/>
                <w:lang w:eastAsia="es-MX"/>
              </w:rPr>
              <w:t>La fo</w:t>
            </w:r>
            <w:r>
              <w:rPr>
                <w:rFonts w:ascii="Candara" w:hAnsi="Candara" w:cs="Arial"/>
                <w:b/>
                <w:lang w:eastAsia="es-MX"/>
              </w:rPr>
              <w:t xml:space="preserve">tografía muestra los trabajos de perforación para el </w:t>
            </w:r>
            <w:r w:rsidR="00EC3A9A">
              <w:rPr>
                <w:rFonts w:ascii="Candara" w:hAnsi="Candara" w:cs="Arial"/>
                <w:b/>
                <w:lang w:eastAsia="es-MX"/>
              </w:rPr>
              <w:t xml:space="preserve"> anclajes por un medio mecánico</w:t>
            </w:r>
          </w:p>
        </w:tc>
        <w:tc>
          <w:tcPr>
            <w:tcW w:w="641" w:type="dxa"/>
            <w:tcBorders>
              <w:top w:val="nil"/>
              <w:left w:val="nil"/>
              <w:bottom w:val="nil"/>
              <w:right w:val="nil"/>
            </w:tcBorders>
            <w:shd w:val="clear" w:color="auto" w:fill="auto"/>
            <w:noWrap/>
            <w:vAlign w:val="center"/>
          </w:tcPr>
          <w:p w:rsidR="00AD5ABE" w:rsidRPr="00EE6DE6" w:rsidRDefault="00AD5ABE" w:rsidP="000E026F">
            <w:pPr>
              <w:rPr>
                <w:rFonts w:ascii="Candara" w:hAnsi="Candara" w:cs="Arial"/>
                <w:b/>
                <w:lang w:val="es-ES" w:eastAsia="es-MX"/>
              </w:rPr>
            </w:pPr>
          </w:p>
          <w:p w:rsidR="00AD5ABE" w:rsidRPr="00EE6DE6" w:rsidRDefault="00AD5ABE" w:rsidP="000E026F">
            <w:pPr>
              <w:rPr>
                <w:rFonts w:ascii="Candara" w:hAnsi="Candara" w:cs="Arial"/>
                <w:b/>
                <w:lang w:val="es-ES" w:eastAsia="es-MX"/>
              </w:rPr>
            </w:pPr>
          </w:p>
          <w:p w:rsidR="00AD5ABE" w:rsidRPr="00EE6DE6" w:rsidRDefault="00AD5ABE" w:rsidP="000E026F">
            <w:pPr>
              <w:rPr>
                <w:rFonts w:ascii="Candara" w:hAnsi="Candara" w:cs="Arial"/>
                <w:b/>
                <w:lang w:val="es-ES" w:eastAsia="es-MX"/>
              </w:rPr>
            </w:pPr>
          </w:p>
        </w:tc>
        <w:tc>
          <w:tcPr>
            <w:tcW w:w="840" w:type="dxa"/>
            <w:tcBorders>
              <w:top w:val="nil"/>
              <w:left w:val="single" w:sz="4" w:space="0" w:color="auto"/>
              <w:bottom w:val="single" w:sz="4" w:space="0" w:color="auto"/>
              <w:right w:val="single" w:sz="4" w:space="0" w:color="auto"/>
            </w:tcBorders>
            <w:shd w:val="clear" w:color="auto" w:fill="auto"/>
            <w:noWrap/>
            <w:vAlign w:val="center"/>
          </w:tcPr>
          <w:p w:rsidR="00AD5ABE" w:rsidRPr="00EE6DE6" w:rsidRDefault="00AD5ABE" w:rsidP="000E026F">
            <w:pPr>
              <w:rPr>
                <w:rFonts w:ascii="Candara" w:hAnsi="Candara" w:cs="Arial"/>
                <w:b/>
                <w:lang w:val="es-ES" w:eastAsia="es-MX"/>
              </w:rPr>
            </w:pPr>
            <w:r w:rsidRPr="00EE6DE6">
              <w:rPr>
                <w:rFonts w:ascii="Candara" w:hAnsi="Candara" w:cs="Arial"/>
                <w:b/>
                <w:lang w:val="es-ES" w:eastAsia="es-MX"/>
              </w:rPr>
              <w:t xml:space="preserve"># </w:t>
            </w:r>
            <w:r>
              <w:rPr>
                <w:rFonts w:ascii="Candara" w:hAnsi="Candara" w:cs="Arial"/>
                <w:b/>
                <w:lang w:val="es-ES" w:eastAsia="es-MX"/>
              </w:rPr>
              <w:t>6</w:t>
            </w:r>
          </w:p>
        </w:tc>
        <w:tc>
          <w:tcPr>
            <w:tcW w:w="3651" w:type="dxa"/>
            <w:tcBorders>
              <w:top w:val="nil"/>
              <w:left w:val="nil"/>
              <w:bottom w:val="single" w:sz="4" w:space="0" w:color="auto"/>
              <w:right w:val="single" w:sz="4" w:space="0" w:color="auto"/>
            </w:tcBorders>
            <w:shd w:val="clear" w:color="auto" w:fill="auto"/>
            <w:noWrap/>
            <w:vAlign w:val="center"/>
          </w:tcPr>
          <w:p w:rsidR="00AD5ABE" w:rsidRPr="00EE6DE6" w:rsidRDefault="00AD5ABE" w:rsidP="00EC3A9A">
            <w:pPr>
              <w:rPr>
                <w:rFonts w:ascii="Candara" w:hAnsi="Candara" w:cs="Arial"/>
                <w:b/>
                <w:lang w:val="es-ES" w:eastAsia="es-MX"/>
              </w:rPr>
            </w:pPr>
            <w:r>
              <w:rPr>
                <w:rFonts w:ascii="Candara" w:hAnsi="Candara" w:cs="Arial"/>
                <w:b/>
                <w:lang w:eastAsia="es-MX"/>
              </w:rPr>
              <w:t xml:space="preserve">Perforación de anclajes sobre </w:t>
            </w:r>
            <w:r w:rsidR="00EC3A9A">
              <w:rPr>
                <w:rFonts w:ascii="Candara" w:hAnsi="Candara" w:cs="Arial"/>
                <w:b/>
                <w:lang w:eastAsia="es-MX"/>
              </w:rPr>
              <w:t xml:space="preserve">el talud </w:t>
            </w:r>
          </w:p>
        </w:tc>
      </w:tr>
    </w:tbl>
    <w:p w:rsidR="00AD5ABE" w:rsidRPr="00FF2810" w:rsidRDefault="00AD5ABE" w:rsidP="00AD5ABE">
      <w:pPr>
        <w:rPr>
          <w:lang w:val="es-ES"/>
        </w:rPr>
      </w:pPr>
      <w:r>
        <w:rPr>
          <w:lang w:val="es-ES"/>
        </w:rPr>
        <w:t xml:space="preserve">     </w:t>
      </w:r>
    </w:p>
    <w:tbl>
      <w:tblPr>
        <w:tblW w:w="9807" w:type="dxa"/>
        <w:tblCellMar>
          <w:left w:w="70" w:type="dxa"/>
          <w:right w:w="70" w:type="dxa"/>
        </w:tblCellMar>
        <w:tblLook w:val="0000" w:firstRow="0" w:lastRow="0" w:firstColumn="0" w:lastColumn="0" w:noHBand="0" w:noVBand="0"/>
      </w:tblPr>
      <w:tblGrid>
        <w:gridCol w:w="866"/>
        <w:gridCol w:w="3744"/>
        <w:gridCol w:w="650"/>
        <w:gridCol w:w="851"/>
        <w:gridCol w:w="3696"/>
      </w:tblGrid>
      <w:tr w:rsidR="00AD5ABE" w:rsidRPr="00EE6DE6" w:rsidTr="000E026F">
        <w:trPr>
          <w:trHeight w:val="3227"/>
        </w:trPr>
        <w:tc>
          <w:tcPr>
            <w:tcW w:w="46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D5ABE" w:rsidRPr="00EE6DE6" w:rsidRDefault="00AD5ABE" w:rsidP="000E026F">
            <w:pPr>
              <w:jc w:val="center"/>
              <w:rPr>
                <w:rFonts w:ascii="Candara" w:hAnsi="Candara" w:cs="Arial"/>
                <w:highlight w:val="yellow"/>
                <w:lang w:val="es-ES" w:eastAsia="es-MX"/>
              </w:rPr>
            </w:pPr>
            <w:r w:rsidRPr="00B81F9E">
              <w:rPr>
                <w:rFonts w:ascii="Candara" w:hAnsi="Candara" w:cs="Arial"/>
                <w:noProof/>
                <w:lang w:eastAsia="es-SV"/>
              </w:rPr>
              <w:lastRenderedPageBreak/>
              <w:drawing>
                <wp:anchor distT="0" distB="0" distL="114300" distR="114300" simplePos="0" relativeHeight="251686400" behindDoc="1" locked="0" layoutInCell="1" allowOverlap="1" wp14:anchorId="298F2294" wp14:editId="732E444E">
                  <wp:simplePos x="0" y="0"/>
                  <wp:positionH relativeFrom="column">
                    <wp:posOffset>93980</wp:posOffset>
                  </wp:positionH>
                  <wp:positionV relativeFrom="paragraph">
                    <wp:posOffset>-1558290</wp:posOffset>
                  </wp:positionV>
                  <wp:extent cx="2639695" cy="1551940"/>
                  <wp:effectExtent l="0" t="0" r="8255" b="0"/>
                  <wp:wrapSquare wrapText="bothSides"/>
                  <wp:docPr id="84"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IMG_7580"/>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39695" cy="15519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t xml:space="preserve">          </w:t>
            </w:r>
          </w:p>
        </w:tc>
        <w:tc>
          <w:tcPr>
            <w:tcW w:w="650" w:type="dxa"/>
            <w:tcBorders>
              <w:top w:val="nil"/>
              <w:left w:val="nil"/>
              <w:bottom w:val="nil"/>
              <w:right w:val="nil"/>
            </w:tcBorders>
            <w:shd w:val="clear" w:color="auto" w:fill="auto"/>
            <w:noWrap/>
            <w:vAlign w:val="bottom"/>
          </w:tcPr>
          <w:p w:rsidR="00AD5ABE" w:rsidRPr="00EE6DE6" w:rsidRDefault="00AD5ABE" w:rsidP="000E026F">
            <w:pPr>
              <w:rPr>
                <w:rFonts w:ascii="Candara" w:hAnsi="Candara" w:cs="Arial"/>
                <w:highlight w:val="yellow"/>
                <w:lang w:val="es-ES" w:eastAsia="es-MX"/>
              </w:rPr>
            </w:pPr>
          </w:p>
        </w:tc>
        <w:tc>
          <w:tcPr>
            <w:tcW w:w="45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D5ABE" w:rsidRPr="00EE6DE6" w:rsidRDefault="00AD5ABE" w:rsidP="000E026F">
            <w:pPr>
              <w:jc w:val="center"/>
              <w:rPr>
                <w:rFonts w:ascii="Candara" w:hAnsi="Candara" w:cs="Arial"/>
                <w:highlight w:val="yellow"/>
                <w:lang w:val="es-ES" w:eastAsia="es-MX"/>
              </w:rPr>
            </w:pPr>
            <w:r>
              <w:rPr>
                <w:noProof/>
                <w:sz w:val="20"/>
                <w:szCs w:val="20"/>
                <w:lang w:eastAsia="es-SV"/>
              </w:rPr>
              <w:drawing>
                <wp:inline distT="0" distB="0" distL="0" distR="0" wp14:anchorId="50FF5B8C" wp14:editId="6F67E365">
                  <wp:extent cx="2572385" cy="1605516"/>
                  <wp:effectExtent l="0" t="0" r="0" b="0"/>
                  <wp:docPr id="85"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7" descr="E:\LG 051 2016 LA MONTAÑONA\23-06-16 LAGUNA\IMG_7477.JP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575415" cy="1607407"/>
                          </a:xfrm>
                          <a:prstGeom prst="rect">
                            <a:avLst/>
                          </a:prstGeom>
                          <a:noFill/>
                          <a:ln w="9525">
                            <a:noFill/>
                            <a:miter lim="800000"/>
                            <a:headEnd/>
                            <a:tailEnd/>
                          </a:ln>
                        </pic:spPr>
                      </pic:pic>
                    </a:graphicData>
                  </a:graphic>
                </wp:inline>
              </w:drawing>
            </w:r>
          </w:p>
        </w:tc>
      </w:tr>
      <w:tr w:rsidR="00AD5ABE" w:rsidRPr="00BA768D" w:rsidTr="000E026F">
        <w:trPr>
          <w:trHeight w:val="1030"/>
        </w:trPr>
        <w:tc>
          <w:tcPr>
            <w:tcW w:w="866" w:type="dxa"/>
            <w:tcBorders>
              <w:top w:val="nil"/>
              <w:left w:val="single" w:sz="4" w:space="0" w:color="auto"/>
              <w:bottom w:val="single" w:sz="4" w:space="0" w:color="auto"/>
              <w:right w:val="single" w:sz="4" w:space="0" w:color="auto"/>
            </w:tcBorders>
            <w:shd w:val="clear" w:color="auto" w:fill="auto"/>
            <w:noWrap/>
            <w:vAlign w:val="center"/>
          </w:tcPr>
          <w:p w:rsidR="00AD5ABE" w:rsidRPr="00EE6DE6" w:rsidRDefault="00AD5ABE" w:rsidP="000E026F">
            <w:pPr>
              <w:rPr>
                <w:rFonts w:ascii="Candara" w:hAnsi="Candara" w:cs="Arial"/>
                <w:b/>
                <w:lang w:val="es-ES" w:eastAsia="es-MX"/>
              </w:rPr>
            </w:pPr>
            <w:r w:rsidRPr="00EE6DE6">
              <w:rPr>
                <w:rFonts w:ascii="Candara" w:hAnsi="Candara" w:cs="Arial"/>
                <w:b/>
                <w:lang w:val="es-ES" w:eastAsia="es-MX"/>
              </w:rPr>
              <w:t xml:space="preserve"># </w:t>
            </w:r>
            <w:r>
              <w:rPr>
                <w:rFonts w:ascii="Candara" w:hAnsi="Candara" w:cs="Arial"/>
                <w:b/>
                <w:lang w:val="es-ES" w:eastAsia="es-MX"/>
              </w:rPr>
              <w:t>7</w:t>
            </w:r>
          </w:p>
        </w:tc>
        <w:tc>
          <w:tcPr>
            <w:tcW w:w="3744" w:type="dxa"/>
            <w:tcBorders>
              <w:top w:val="nil"/>
              <w:left w:val="nil"/>
              <w:bottom w:val="single" w:sz="4" w:space="0" w:color="auto"/>
              <w:right w:val="single" w:sz="4" w:space="0" w:color="auto"/>
            </w:tcBorders>
            <w:shd w:val="clear" w:color="auto" w:fill="auto"/>
            <w:noWrap/>
            <w:vAlign w:val="center"/>
          </w:tcPr>
          <w:p w:rsidR="00AD5ABE" w:rsidRPr="00EE6DE6" w:rsidRDefault="00AD5ABE" w:rsidP="000E026F">
            <w:pPr>
              <w:rPr>
                <w:rFonts w:ascii="Candara" w:hAnsi="Candara" w:cs="Arial"/>
                <w:b/>
                <w:lang w:val="es-ES" w:eastAsia="es-MX"/>
              </w:rPr>
            </w:pPr>
            <w:r w:rsidRPr="00FD6584">
              <w:rPr>
                <w:rFonts w:ascii="Candara" w:hAnsi="Candara" w:cs="Arial"/>
                <w:b/>
                <w:lang w:eastAsia="es-MX"/>
              </w:rPr>
              <w:t>La fo</w:t>
            </w:r>
            <w:r>
              <w:rPr>
                <w:rFonts w:ascii="Candara" w:hAnsi="Candara" w:cs="Arial"/>
                <w:b/>
                <w:lang w:eastAsia="es-MX"/>
              </w:rPr>
              <w:t>tografía muestra la colocación de maya de forma total y la colocación de los cables.</w:t>
            </w:r>
          </w:p>
          <w:p w:rsidR="00AD5ABE" w:rsidRPr="00EE6DE6" w:rsidRDefault="00AD5ABE" w:rsidP="000E026F">
            <w:pPr>
              <w:rPr>
                <w:rFonts w:ascii="Candara" w:hAnsi="Candara" w:cs="Arial"/>
                <w:b/>
                <w:lang w:val="es-ES" w:eastAsia="es-MX"/>
              </w:rPr>
            </w:pPr>
          </w:p>
        </w:tc>
        <w:tc>
          <w:tcPr>
            <w:tcW w:w="650" w:type="dxa"/>
            <w:tcBorders>
              <w:top w:val="nil"/>
              <w:left w:val="nil"/>
              <w:bottom w:val="nil"/>
              <w:right w:val="nil"/>
            </w:tcBorders>
            <w:shd w:val="clear" w:color="auto" w:fill="auto"/>
            <w:noWrap/>
            <w:vAlign w:val="center"/>
          </w:tcPr>
          <w:p w:rsidR="00AD5ABE" w:rsidRPr="00EE6DE6" w:rsidRDefault="00AD5ABE" w:rsidP="000E026F">
            <w:pPr>
              <w:rPr>
                <w:rFonts w:ascii="Candara" w:hAnsi="Candara" w:cs="Arial"/>
                <w:b/>
                <w:lang w:val="es-ES" w:eastAsia="es-MX"/>
              </w:rPr>
            </w:pPr>
          </w:p>
          <w:p w:rsidR="00AD5ABE" w:rsidRPr="00EE6DE6" w:rsidRDefault="00AD5ABE" w:rsidP="000E026F">
            <w:pPr>
              <w:rPr>
                <w:rFonts w:ascii="Candara" w:hAnsi="Candara" w:cs="Arial"/>
                <w:b/>
                <w:lang w:val="es-ES" w:eastAsia="es-MX"/>
              </w:rPr>
            </w:pPr>
          </w:p>
          <w:p w:rsidR="00AD5ABE" w:rsidRPr="00EE6DE6" w:rsidRDefault="00AD5ABE" w:rsidP="000E026F">
            <w:pPr>
              <w:rPr>
                <w:rFonts w:ascii="Candara" w:hAnsi="Candara" w:cs="Arial"/>
                <w:b/>
                <w:lang w:val="es-ES" w:eastAsia="es-MX"/>
              </w:rPr>
            </w:pP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AD5ABE" w:rsidRPr="00EE6DE6" w:rsidRDefault="00AD5ABE" w:rsidP="000E026F">
            <w:pPr>
              <w:rPr>
                <w:rFonts w:ascii="Candara" w:hAnsi="Candara" w:cs="Arial"/>
                <w:b/>
                <w:lang w:val="es-ES" w:eastAsia="es-MX"/>
              </w:rPr>
            </w:pPr>
            <w:r>
              <w:rPr>
                <w:rFonts w:ascii="Candara" w:hAnsi="Candara" w:cs="Arial"/>
                <w:b/>
                <w:lang w:val="es-ES" w:eastAsia="es-MX"/>
              </w:rPr>
              <w:t># 8</w:t>
            </w:r>
          </w:p>
        </w:tc>
        <w:tc>
          <w:tcPr>
            <w:tcW w:w="3696" w:type="dxa"/>
            <w:tcBorders>
              <w:top w:val="nil"/>
              <w:left w:val="nil"/>
              <w:bottom w:val="single" w:sz="4" w:space="0" w:color="auto"/>
              <w:right w:val="single" w:sz="4" w:space="0" w:color="auto"/>
            </w:tcBorders>
            <w:shd w:val="clear" w:color="auto" w:fill="auto"/>
            <w:noWrap/>
            <w:vAlign w:val="center"/>
          </w:tcPr>
          <w:p w:rsidR="00AD5ABE" w:rsidRPr="00EE6DE6" w:rsidRDefault="00AD5ABE" w:rsidP="000E026F">
            <w:pPr>
              <w:rPr>
                <w:rFonts w:ascii="Candara" w:hAnsi="Candara" w:cs="Arial"/>
                <w:b/>
                <w:lang w:val="es-ES" w:eastAsia="es-MX"/>
              </w:rPr>
            </w:pPr>
            <w:r w:rsidRPr="00FD6584">
              <w:rPr>
                <w:rFonts w:ascii="Candara" w:hAnsi="Candara" w:cs="Arial"/>
                <w:b/>
                <w:lang w:eastAsia="es-MX"/>
              </w:rPr>
              <w:t>La fo</w:t>
            </w:r>
            <w:r>
              <w:rPr>
                <w:rFonts w:ascii="Candara" w:hAnsi="Candara" w:cs="Arial"/>
                <w:b/>
                <w:lang w:eastAsia="es-MX"/>
              </w:rPr>
              <w:t xml:space="preserve">tografía muestra la malla colocada y con sus respectivas anclas. </w:t>
            </w:r>
          </w:p>
        </w:tc>
      </w:tr>
    </w:tbl>
    <w:p w:rsidR="00AD5ABE" w:rsidRDefault="00AD5ABE"/>
    <w:p w:rsidR="00454BA4" w:rsidRDefault="00FD0849" w:rsidP="00454BA4">
      <w:pPr>
        <w:spacing w:after="0" w:line="240" w:lineRule="auto"/>
        <w:jc w:val="both"/>
      </w:pPr>
      <w:r w:rsidRPr="00FD0849">
        <w:t xml:space="preserve">Este procedimiento se repite hasta colocar la última hilera de </w:t>
      </w:r>
      <w:r w:rsidR="00454BA4">
        <w:t xml:space="preserve">anclajes y </w:t>
      </w:r>
      <w:r w:rsidRPr="00FD0849">
        <w:t>pernos. El recubrimiento con el Manto y la Malla de protección de los desprendimientos de las rocas</w:t>
      </w:r>
      <w:r w:rsidR="00454BA4">
        <w:t>.</w:t>
      </w:r>
    </w:p>
    <w:p w:rsidR="00714171" w:rsidRDefault="00714171" w:rsidP="00454BA4">
      <w:pPr>
        <w:spacing w:after="0" w:line="240" w:lineRule="auto"/>
        <w:jc w:val="both"/>
      </w:pPr>
    </w:p>
    <w:p w:rsidR="00714171" w:rsidRDefault="00454BA4" w:rsidP="00454BA4">
      <w:pPr>
        <w:spacing w:after="0" w:line="240" w:lineRule="auto"/>
        <w:jc w:val="both"/>
      </w:pPr>
      <w:r>
        <w:t>Una vez terminado de colocar los anclajes y la malla, se puede proceder a los trabajos del muro alcancía.</w:t>
      </w:r>
    </w:p>
    <w:p w:rsidR="00454BA4" w:rsidRDefault="00454BA4" w:rsidP="00454BA4">
      <w:pPr>
        <w:spacing w:after="0" w:line="240" w:lineRule="auto"/>
        <w:jc w:val="both"/>
      </w:pPr>
      <w:r>
        <w:t>Los trabajos en el muro alcancía se realizara de acuerdo a la secuencia siguiente:</w:t>
      </w:r>
    </w:p>
    <w:p w:rsidR="00454BA4" w:rsidRDefault="00454BA4" w:rsidP="00454BA4">
      <w:pPr>
        <w:pStyle w:val="Prrafodelista"/>
        <w:numPr>
          <w:ilvl w:val="0"/>
          <w:numId w:val="1"/>
        </w:numPr>
        <w:spacing w:after="0" w:line="240" w:lineRule="auto"/>
        <w:jc w:val="both"/>
      </w:pPr>
      <w:r>
        <w:t>Se realizará la limpieza del muro alcancía a fin de retira el material suelto que se encuentre en el piso del muro.</w:t>
      </w:r>
    </w:p>
    <w:p w:rsidR="00454BA4" w:rsidRDefault="00454BA4" w:rsidP="00454BA4">
      <w:pPr>
        <w:pStyle w:val="Prrafodelista"/>
        <w:numPr>
          <w:ilvl w:val="0"/>
          <w:numId w:val="1"/>
        </w:numPr>
        <w:spacing w:after="0" w:line="240" w:lineRule="auto"/>
        <w:jc w:val="both"/>
      </w:pPr>
      <w:r>
        <w:t>Se realizará la excavación hasta descubrir la fundación del muro.</w:t>
      </w:r>
    </w:p>
    <w:p w:rsidR="00454BA4" w:rsidRDefault="00454BA4" w:rsidP="00454BA4">
      <w:pPr>
        <w:pStyle w:val="Prrafodelista"/>
        <w:numPr>
          <w:ilvl w:val="0"/>
          <w:numId w:val="1"/>
        </w:numPr>
        <w:spacing w:after="0" w:line="240" w:lineRule="auto"/>
        <w:jc w:val="both"/>
      </w:pPr>
      <w:r>
        <w:t>Se ubicaran los postes metálicos de la barrera d retención colocándolos en su sitio.</w:t>
      </w:r>
    </w:p>
    <w:p w:rsidR="00454BA4" w:rsidRDefault="00454BA4" w:rsidP="00454BA4">
      <w:pPr>
        <w:pStyle w:val="Prrafodelista"/>
        <w:numPr>
          <w:ilvl w:val="0"/>
          <w:numId w:val="1"/>
        </w:numPr>
        <w:spacing w:after="0" w:line="240" w:lineRule="auto"/>
        <w:jc w:val="both"/>
      </w:pPr>
      <w:r>
        <w:t>Se procederá colocar el molde para el concreto que constituirá el muro, a fin que exista una adherencia entre el muro existente y el nuevo a construir se pueden colocar conectores o utilizar un aditivo en el concreto.</w:t>
      </w:r>
    </w:p>
    <w:p w:rsidR="00454BA4" w:rsidRDefault="00454BA4" w:rsidP="00454BA4">
      <w:pPr>
        <w:pStyle w:val="Prrafodelista"/>
        <w:numPr>
          <w:ilvl w:val="0"/>
          <w:numId w:val="1"/>
        </w:numPr>
        <w:spacing w:after="0" w:line="240" w:lineRule="auto"/>
        <w:jc w:val="both"/>
      </w:pPr>
      <w:r>
        <w:t>Se realizara el colado del concreto y se esperara al menos tres días para retirar los moldes y proceder a armar la barrera de sostenimiento.</w:t>
      </w:r>
    </w:p>
    <w:p w:rsidR="00454BA4" w:rsidRDefault="00454BA4" w:rsidP="00454BA4">
      <w:pPr>
        <w:pStyle w:val="Prrafodelista"/>
        <w:numPr>
          <w:ilvl w:val="0"/>
          <w:numId w:val="1"/>
        </w:numPr>
        <w:spacing w:after="0" w:line="240" w:lineRule="auto"/>
        <w:jc w:val="both"/>
      </w:pPr>
      <w:r>
        <w:t>Se procederá a armar la barrera de cable de 2.00 metros de altura sobre el muro alcancía, colocando los cables a la separación indicada en los planos y tensado los elementos quedando en la posición indicad en los planos.</w:t>
      </w:r>
    </w:p>
    <w:p w:rsidR="00EC3A9A" w:rsidRDefault="00EC3A9A" w:rsidP="00EC3A9A">
      <w:pPr>
        <w:spacing w:after="0" w:line="240" w:lineRule="auto"/>
        <w:ind w:left="360"/>
        <w:jc w:val="both"/>
      </w:pPr>
    </w:p>
    <w:p w:rsidR="00EC3A9A" w:rsidRDefault="00EC3A9A" w:rsidP="00EC3A9A">
      <w:pPr>
        <w:spacing w:after="0" w:line="240" w:lineRule="auto"/>
        <w:ind w:left="360"/>
        <w:jc w:val="both"/>
      </w:pPr>
    </w:p>
    <w:p w:rsidR="00EC3A9A" w:rsidRDefault="00EC3A9A" w:rsidP="00EC3A9A">
      <w:pPr>
        <w:spacing w:after="0" w:line="240" w:lineRule="auto"/>
        <w:ind w:left="360"/>
        <w:jc w:val="both"/>
      </w:pPr>
    </w:p>
    <w:p w:rsidR="00EC3A9A" w:rsidRDefault="00EC3A9A" w:rsidP="00EC3A9A">
      <w:pPr>
        <w:spacing w:after="0" w:line="240" w:lineRule="auto"/>
        <w:ind w:left="360"/>
        <w:jc w:val="both"/>
      </w:pPr>
    </w:p>
    <w:p w:rsidR="00EC3A9A" w:rsidRDefault="00EC3A9A" w:rsidP="00EC3A9A">
      <w:pPr>
        <w:spacing w:after="0" w:line="240" w:lineRule="auto"/>
        <w:ind w:left="360"/>
        <w:jc w:val="both"/>
      </w:pPr>
    </w:p>
    <w:p w:rsidR="00EC3A9A" w:rsidRDefault="00EC3A9A" w:rsidP="00EC3A9A">
      <w:pPr>
        <w:spacing w:after="0" w:line="240" w:lineRule="auto"/>
        <w:ind w:left="360"/>
        <w:jc w:val="both"/>
      </w:pPr>
    </w:p>
    <w:p w:rsidR="00EC3A9A" w:rsidRDefault="00EC3A9A" w:rsidP="00EC3A9A">
      <w:pPr>
        <w:spacing w:after="0" w:line="240" w:lineRule="auto"/>
        <w:ind w:left="360"/>
        <w:jc w:val="both"/>
      </w:pPr>
      <w:bookmarkStart w:id="0" w:name="_GoBack"/>
      <w:bookmarkEnd w:id="0"/>
      <w:r>
        <w:lastRenderedPageBreak/>
        <w:t xml:space="preserve">Unos de los objetivos de este tipo de muros alcancía son barreras que utilizan muros de concreto, gaviones, bloques de roca o suelo reforzado.  Los muros interceptores se utilizan como una barrera que suspende el proceso de rodado o salto de bloques de roca hasta de dos metros de diámetro e impide que estos alcancen la vía o estructura que se requiere proteger.  Estas paredes permiten interceptar bloques de mayor tamaño que las barreras de malla o las trincheras interceptoras.  </w:t>
      </w:r>
    </w:p>
    <w:p w:rsidR="00EC3A9A" w:rsidRDefault="00EC3A9A" w:rsidP="00EC3A9A">
      <w:pPr>
        <w:pStyle w:val="Prrafodelista"/>
        <w:spacing w:after="0" w:line="240" w:lineRule="auto"/>
        <w:jc w:val="both"/>
      </w:pPr>
    </w:p>
    <w:p w:rsidR="00EC3A9A" w:rsidRDefault="00EC3A9A" w:rsidP="00EC3A9A">
      <w:pPr>
        <w:pStyle w:val="Prrafodelista"/>
        <w:numPr>
          <w:ilvl w:val="0"/>
          <w:numId w:val="1"/>
        </w:numPr>
        <w:spacing w:after="0" w:line="240" w:lineRule="auto"/>
        <w:jc w:val="both"/>
      </w:pPr>
      <w:r>
        <w:t>Las barreras metálicas deben ser capaces de interceptar los bloques en su trayectoria y absorber su energía cinética.  La capacidad para absorber energía depende de la resistencia mecánica de los elementos constitutivos, de sus características esfuerzo-deformación y de la estabilidad general del sistema.</w:t>
      </w:r>
    </w:p>
    <w:p w:rsidR="00EC3A9A" w:rsidRDefault="00EC3A9A" w:rsidP="00EC3A9A">
      <w:pPr>
        <w:pStyle w:val="Prrafodelista"/>
        <w:numPr>
          <w:ilvl w:val="0"/>
          <w:numId w:val="1"/>
        </w:numPr>
        <w:spacing w:after="0" w:line="240" w:lineRule="auto"/>
        <w:jc w:val="both"/>
      </w:pPr>
      <w:r>
        <w:t>Una vez terminado las obras en el muro alcancía se procederá a la limpieza del lugar y a la entrega del proyecto.</w:t>
      </w:r>
    </w:p>
    <w:p w:rsidR="00EC3A9A" w:rsidRDefault="00EC3A9A" w:rsidP="00EC3A9A">
      <w:pPr>
        <w:spacing w:after="0" w:line="240" w:lineRule="auto"/>
        <w:jc w:val="both"/>
      </w:pPr>
    </w:p>
    <w:p w:rsidR="00454BA4" w:rsidRDefault="00454BA4" w:rsidP="00454BA4">
      <w:pPr>
        <w:spacing w:after="0" w:line="240" w:lineRule="auto"/>
        <w:jc w:val="both"/>
      </w:pPr>
    </w:p>
    <w:p w:rsidR="00454BA4" w:rsidRDefault="00454BA4" w:rsidP="00454BA4">
      <w:pPr>
        <w:spacing w:after="0" w:line="240" w:lineRule="auto"/>
        <w:jc w:val="both"/>
      </w:pPr>
      <w:r>
        <w:t>Una vez terminado las obras en el muro alcancía se procederá a la limpieza del lugar y a la entrega del proyecto.</w:t>
      </w:r>
    </w:p>
    <w:p w:rsidR="00454BA4" w:rsidRDefault="00454BA4" w:rsidP="00454BA4">
      <w:pPr>
        <w:spacing w:after="0" w:line="240" w:lineRule="auto"/>
        <w:jc w:val="both"/>
      </w:pPr>
    </w:p>
    <w:p w:rsidR="00454BA4" w:rsidRDefault="00454BA4" w:rsidP="00454BA4">
      <w:pPr>
        <w:spacing w:after="0" w:line="240" w:lineRule="auto"/>
        <w:jc w:val="both"/>
      </w:pPr>
    </w:p>
    <w:sectPr w:rsidR="00454BA4" w:rsidSect="00EC3A9A">
      <w:headerReference w:type="default" r:id="rId15"/>
      <w:footerReference w:type="default" r:id="rId16"/>
      <w:pgSz w:w="12240" w:h="15840"/>
      <w:pgMar w:top="1417" w:right="1701" w:bottom="212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3EF" w:rsidRDefault="00FA53EF" w:rsidP="00EC4F60">
      <w:pPr>
        <w:spacing w:after="0" w:line="240" w:lineRule="auto"/>
      </w:pPr>
      <w:r>
        <w:separator/>
      </w:r>
    </w:p>
  </w:endnote>
  <w:endnote w:type="continuationSeparator" w:id="0">
    <w:p w:rsidR="00FA53EF" w:rsidRDefault="00FA53EF" w:rsidP="00EC4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F60" w:rsidRDefault="00EC4F60">
    <w:pPr>
      <w:pStyle w:val="Piedepgina"/>
    </w:pPr>
    <w:r>
      <w:rPr>
        <w:b/>
        <w:color w:val="767171"/>
      </w:rPr>
      <w:t xml:space="preserve">INFORME FINAL, </w:t>
    </w:r>
    <w:r w:rsidRPr="002023D0">
      <w:rPr>
        <w:b/>
        <w:color w:val="767171"/>
      </w:rPr>
      <w:t>contrato FOVIAL LG 056/2016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3EF" w:rsidRDefault="00FA53EF" w:rsidP="00EC4F60">
      <w:pPr>
        <w:spacing w:after="0" w:line="240" w:lineRule="auto"/>
      </w:pPr>
      <w:r>
        <w:separator/>
      </w:r>
    </w:p>
  </w:footnote>
  <w:footnote w:type="continuationSeparator" w:id="0">
    <w:p w:rsidR="00FA53EF" w:rsidRDefault="00FA53EF" w:rsidP="00EC4F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F60" w:rsidRDefault="00EC4F60">
    <w:pPr>
      <w:pStyle w:val="Encabezado"/>
    </w:pPr>
    <w:r w:rsidRPr="001926AB">
      <w:rPr>
        <w:noProof/>
        <w:lang w:eastAsia="es-SV"/>
      </w:rPr>
      <w:drawing>
        <wp:inline distT="0" distB="0" distL="0" distR="0" wp14:anchorId="1ECA712F" wp14:editId="5764CD0C">
          <wp:extent cx="2371725" cy="31432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3143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441428"/>
    <w:multiLevelType w:val="hybridMultilevel"/>
    <w:tmpl w:val="8E26CD10"/>
    <w:lvl w:ilvl="0" w:tplc="77AA20AA">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6BFC6090"/>
    <w:multiLevelType w:val="hybridMultilevel"/>
    <w:tmpl w:val="98A8E11E"/>
    <w:lvl w:ilvl="0" w:tplc="AE0A5B36">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7DFD308E"/>
    <w:multiLevelType w:val="hybridMultilevel"/>
    <w:tmpl w:val="98A8E11E"/>
    <w:lvl w:ilvl="0" w:tplc="AE0A5B36">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44E"/>
    <w:rsid w:val="00184E27"/>
    <w:rsid w:val="002F5424"/>
    <w:rsid w:val="0031030E"/>
    <w:rsid w:val="00373766"/>
    <w:rsid w:val="004426BC"/>
    <w:rsid w:val="00454BA4"/>
    <w:rsid w:val="005360F4"/>
    <w:rsid w:val="005A0E9D"/>
    <w:rsid w:val="00714171"/>
    <w:rsid w:val="00837148"/>
    <w:rsid w:val="00845988"/>
    <w:rsid w:val="00893E41"/>
    <w:rsid w:val="00AD5ABE"/>
    <w:rsid w:val="00BB0387"/>
    <w:rsid w:val="00D2144E"/>
    <w:rsid w:val="00DD4E5B"/>
    <w:rsid w:val="00EC3A9A"/>
    <w:rsid w:val="00EC4F60"/>
    <w:rsid w:val="00EF1488"/>
    <w:rsid w:val="00FA53EF"/>
    <w:rsid w:val="00FD0849"/>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B45B02-F41D-443F-A93D-F71D9FB81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54BA4"/>
    <w:pPr>
      <w:ind w:left="720"/>
      <w:contextualSpacing/>
    </w:pPr>
  </w:style>
  <w:style w:type="paragraph" w:styleId="Encabezado">
    <w:name w:val="header"/>
    <w:basedOn w:val="Normal"/>
    <w:link w:val="EncabezadoCar"/>
    <w:uiPriority w:val="99"/>
    <w:unhideWhenUsed/>
    <w:rsid w:val="00EC4F6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C4F60"/>
  </w:style>
  <w:style w:type="paragraph" w:styleId="Piedepgina">
    <w:name w:val="footer"/>
    <w:basedOn w:val="Normal"/>
    <w:link w:val="PiedepginaCar"/>
    <w:uiPriority w:val="99"/>
    <w:unhideWhenUsed/>
    <w:rsid w:val="00EC4F6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C4F60"/>
  </w:style>
  <w:style w:type="paragraph" w:styleId="Textodeglobo">
    <w:name w:val="Balloon Text"/>
    <w:basedOn w:val="Normal"/>
    <w:link w:val="TextodegloboCar"/>
    <w:uiPriority w:val="99"/>
    <w:semiHidden/>
    <w:unhideWhenUsed/>
    <w:rsid w:val="00EC4F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C4F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6</Pages>
  <Words>1501</Words>
  <Characters>8260</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huiza</dc:creator>
  <cp:keywords/>
  <dc:description/>
  <cp:lastModifiedBy>Urrutia</cp:lastModifiedBy>
  <cp:revision>5</cp:revision>
  <cp:lastPrinted>2016-10-24T15:41:00Z</cp:lastPrinted>
  <dcterms:created xsi:type="dcterms:W3CDTF">2016-10-24T04:48:00Z</dcterms:created>
  <dcterms:modified xsi:type="dcterms:W3CDTF">2016-11-13T23:41:00Z</dcterms:modified>
</cp:coreProperties>
</file>