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7" w:rightFromText="187" w:vertAnchor="page" w:horzAnchor="page" w:tblpYSpec="top"/>
        <w:tblW w:w="0" w:type="auto"/>
        <w:tblLook w:val="04A0" w:firstRow="1" w:lastRow="0" w:firstColumn="1" w:lastColumn="0" w:noHBand="0" w:noVBand="1"/>
      </w:tblPr>
      <w:tblGrid>
        <w:gridCol w:w="1440"/>
        <w:gridCol w:w="3971"/>
      </w:tblGrid>
      <w:tr w:rsidR="00654F11" w:rsidTr="005B1311">
        <w:trPr>
          <w:trHeight w:val="1440"/>
        </w:trPr>
        <w:tc>
          <w:tcPr>
            <w:tcW w:w="1440" w:type="dxa"/>
            <w:tcBorders>
              <w:right w:val="single" w:sz="4" w:space="0" w:color="FFFFFF"/>
            </w:tcBorders>
            <w:shd w:val="clear" w:color="auto" w:fill="DAEEF3"/>
          </w:tcPr>
          <w:p w:rsidR="005B1311" w:rsidRDefault="005B1311"/>
        </w:tc>
        <w:tc>
          <w:tcPr>
            <w:tcW w:w="3913" w:type="dxa"/>
            <w:tcBorders>
              <w:left w:val="single" w:sz="4" w:space="0" w:color="FFFFFF"/>
            </w:tcBorders>
            <w:shd w:val="clear" w:color="auto" w:fill="DAEEF3"/>
            <w:vAlign w:val="bottom"/>
          </w:tcPr>
          <w:p w:rsidR="005B1311" w:rsidRPr="005B1311" w:rsidRDefault="005B1311">
            <w:pPr>
              <w:pStyle w:val="Sinespaciado"/>
              <w:rPr>
                <w:rFonts w:ascii="Cambria" w:hAnsi="Cambria"/>
                <w:b/>
                <w:bCs/>
                <w:color w:val="FFFFFF"/>
                <w:sz w:val="72"/>
                <w:szCs w:val="72"/>
              </w:rPr>
            </w:pPr>
            <w:r>
              <w:rPr>
                <w:rFonts w:ascii="Cambria" w:hAnsi="Cambria"/>
                <w:b/>
                <w:bCs/>
                <w:sz w:val="72"/>
                <w:szCs w:val="72"/>
                <w:lang w:val="es-ES"/>
              </w:rPr>
              <w:t>2016</w:t>
            </w:r>
          </w:p>
        </w:tc>
      </w:tr>
      <w:tr w:rsidR="005B1311" w:rsidTr="005B1311">
        <w:trPr>
          <w:trHeight w:val="2880"/>
        </w:trPr>
        <w:tc>
          <w:tcPr>
            <w:tcW w:w="1440" w:type="dxa"/>
            <w:tcBorders>
              <w:right w:val="single" w:sz="4" w:space="0" w:color="000000"/>
            </w:tcBorders>
          </w:tcPr>
          <w:p w:rsidR="005B1311" w:rsidRDefault="005B1311"/>
        </w:tc>
        <w:tc>
          <w:tcPr>
            <w:tcW w:w="3913" w:type="dxa"/>
            <w:tcBorders>
              <w:left w:val="single" w:sz="4" w:space="0" w:color="000000"/>
            </w:tcBorders>
            <w:vAlign w:val="center"/>
          </w:tcPr>
          <w:p w:rsidR="00654F11" w:rsidRDefault="00681B43">
            <w:pPr>
              <w:pStyle w:val="Sinespaciado"/>
              <w:rPr>
                <w:b/>
                <w:sz w:val="40"/>
                <w:szCs w:val="40"/>
              </w:rPr>
            </w:pPr>
            <w:r>
              <w:rPr>
                <w:b/>
                <w:noProof/>
                <w:sz w:val="40"/>
                <w:szCs w:val="40"/>
              </w:rPr>
              <w:drawing>
                <wp:inline distT="0" distB="0" distL="0" distR="0">
                  <wp:extent cx="2365375" cy="311150"/>
                  <wp:effectExtent l="19050" t="0" r="0"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2365375" cy="311150"/>
                          </a:xfrm>
                          <a:prstGeom prst="rect">
                            <a:avLst/>
                          </a:prstGeom>
                          <a:noFill/>
                        </pic:spPr>
                      </pic:pic>
                    </a:graphicData>
                  </a:graphic>
                </wp:inline>
              </w:drawing>
            </w:r>
          </w:p>
          <w:p w:rsidR="00654F11" w:rsidRDefault="00654F11">
            <w:pPr>
              <w:pStyle w:val="Sinespaciado"/>
              <w:rPr>
                <w:b/>
                <w:sz w:val="40"/>
                <w:szCs w:val="40"/>
              </w:rPr>
            </w:pPr>
          </w:p>
          <w:p w:rsidR="005B1311" w:rsidRPr="005B1311" w:rsidRDefault="005B1311">
            <w:pPr>
              <w:pStyle w:val="Sinespaciado"/>
              <w:rPr>
                <w:b/>
                <w:color w:val="000000"/>
                <w:sz w:val="40"/>
                <w:szCs w:val="40"/>
              </w:rPr>
            </w:pPr>
            <w:r w:rsidRPr="005B1311">
              <w:rPr>
                <w:b/>
                <w:sz w:val="40"/>
                <w:szCs w:val="40"/>
              </w:rPr>
              <w:t>COINSA, S.A. de C.V.</w:t>
            </w:r>
          </w:p>
          <w:p w:rsidR="005B1311" w:rsidRPr="005B1311" w:rsidRDefault="005B1311">
            <w:pPr>
              <w:pStyle w:val="Sinespaciado"/>
              <w:rPr>
                <w:color w:val="76923C"/>
              </w:rPr>
            </w:pPr>
          </w:p>
          <w:p w:rsidR="005B1311" w:rsidRPr="005B1311" w:rsidRDefault="005B1311">
            <w:pPr>
              <w:pStyle w:val="Sinespaciado"/>
              <w:rPr>
                <w:color w:val="000000"/>
              </w:rPr>
            </w:pPr>
            <w:r w:rsidRPr="005B1311">
              <w:rPr>
                <w:b/>
                <w:sz w:val="32"/>
                <w:szCs w:val="32"/>
              </w:rPr>
              <w:t>LG 056 2016</w:t>
            </w:r>
          </w:p>
          <w:p w:rsidR="005B1311" w:rsidRPr="005B1311" w:rsidRDefault="005B1311">
            <w:pPr>
              <w:pStyle w:val="Sinespaciado"/>
              <w:rPr>
                <w:color w:val="76923C"/>
              </w:rPr>
            </w:pPr>
          </w:p>
        </w:tc>
      </w:tr>
    </w:tbl>
    <w:p w:rsidR="005B1311" w:rsidRDefault="005B1311"/>
    <w:p w:rsidR="005B1311" w:rsidRDefault="005B1311"/>
    <w:p w:rsidR="005B1311" w:rsidRDefault="005B1311"/>
    <w:tbl>
      <w:tblPr>
        <w:tblpPr w:leftFromText="187" w:rightFromText="187" w:vertAnchor="page" w:horzAnchor="margin" w:tblpY="8519"/>
        <w:tblW w:w="5000" w:type="pct"/>
        <w:tblLook w:val="04A0" w:firstRow="1" w:lastRow="0" w:firstColumn="1" w:lastColumn="0" w:noHBand="0" w:noVBand="1"/>
      </w:tblPr>
      <w:tblGrid>
        <w:gridCol w:w="9622"/>
      </w:tblGrid>
      <w:tr w:rsidR="00654F11" w:rsidTr="00654F11">
        <w:trPr>
          <w:trHeight w:val="709"/>
        </w:trPr>
        <w:tc>
          <w:tcPr>
            <w:tcW w:w="0" w:type="auto"/>
          </w:tcPr>
          <w:p w:rsidR="00654F11" w:rsidRDefault="00654F11" w:rsidP="00654F11">
            <w:pPr>
              <w:pStyle w:val="Sinespaciado"/>
              <w:jc w:val="center"/>
              <w:rPr>
                <w:b/>
                <w:bCs/>
                <w:caps/>
                <w:sz w:val="72"/>
                <w:szCs w:val="72"/>
              </w:rPr>
            </w:pPr>
            <w:r>
              <w:rPr>
                <w:b/>
                <w:bCs/>
                <w:caps/>
                <w:sz w:val="72"/>
                <w:szCs w:val="72"/>
              </w:rPr>
              <w:t>INFORME EJECUTIVO</w:t>
            </w:r>
          </w:p>
        </w:tc>
      </w:tr>
      <w:tr w:rsidR="00654F11" w:rsidTr="00654F11">
        <w:trPr>
          <w:trHeight w:val="534"/>
        </w:trPr>
        <w:tc>
          <w:tcPr>
            <w:tcW w:w="0" w:type="auto"/>
          </w:tcPr>
          <w:p w:rsidR="00654F11" w:rsidRPr="005B1311" w:rsidRDefault="00654F11" w:rsidP="00654F11">
            <w:pPr>
              <w:pStyle w:val="Sinespaciado"/>
              <w:jc w:val="center"/>
              <w:rPr>
                <w:b/>
                <w:sz w:val="32"/>
                <w:szCs w:val="32"/>
              </w:rPr>
            </w:pPr>
            <w:r w:rsidRPr="005B1311">
              <w:rPr>
                <w:b/>
                <w:sz w:val="32"/>
                <w:szCs w:val="32"/>
              </w:rPr>
              <w:t>DISEÑO DE OBRAS DE PROTECCIÓN EN LAS ZONAS 1 Y 2 DE EL SALVADOR</w:t>
            </w:r>
          </w:p>
          <w:p w:rsidR="00654F11" w:rsidRPr="001434D4" w:rsidRDefault="0081312B" w:rsidP="00654F11">
            <w:pPr>
              <w:pStyle w:val="Sinespaciado"/>
              <w:jc w:val="center"/>
              <w:rPr>
                <w:b/>
                <w:sz w:val="28"/>
                <w:szCs w:val="28"/>
              </w:rPr>
            </w:pPr>
            <w:r w:rsidRPr="001434D4">
              <w:rPr>
                <w:b/>
                <w:sz w:val="28"/>
                <w:szCs w:val="28"/>
              </w:rPr>
              <w:t xml:space="preserve">Sitio </w:t>
            </w:r>
            <w:r w:rsidR="006865B3">
              <w:rPr>
                <w:b/>
                <w:sz w:val="28"/>
                <w:szCs w:val="28"/>
              </w:rPr>
              <w:t>4</w:t>
            </w:r>
            <w:r w:rsidR="00654F11" w:rsidRPr="001434D4">
              <w:rPr>
                <w:b/>
                <w:sz w:val="28"/>
                <w:szCs w:val="28"/>
              </w:rPr>
              <w:t xml:space="preserve">: </w:t>
            </w:r>
            <w:r w:rsidR="006865B3" w:rsidRPr="006865B3">
              <w:rPr>
                <w:b/>
                <w:sz w:val="24"/>
                <w:szCs w:val="24"/>
                <w:lang w:val="es-ES"/>
              </w:rPr>
              <w:t>CA</w:t>
            </w:r>
            <w:r w:rsidR="006865B3">
              <w:rPr>
                <w:b/>
                <w:sz w:val="24"/>
                <w:szCs w:val="24"/>
                <w:lang w:val="es-ES"/>
              </w:rPr>
              <w:t xml:space="preserve"> </w:t>
            </w:r>
            <w:r w:rsidR="006865B3" w:rsidRPr="006865B3">
              <w:rPr>
                <w:b/>
                <w:sz w:val="24"/>
                <w:szCs w:val="24"/>
                <w:lang w:val="es-ES"/>
              </w:rPr>
              <w:t>01</w:t>
            </w:r>
            <w:r w:rsidR="006865B3">
              <w:rPr>
                <w:b/>
                <w:sz w:val="24"/>
                <w:szCs w:val="24"/>
                <w:lang w:val="es-ES"/>
              </w:rPr>
              <w:t xml:space="preserve"> </w:t>
            </w:r>
            <w:r w:rsidR="006865B3" w:rsidRPr="006865B3">
              <w:rPr>
                <w:b/>
                <w:sz w:val="24"/>
                <w:szCs w:val="24"/>
                <w:lang w:val="es-ES"/>
              </w:rPr>
              <w:t>W B: SANTA TECLA (LAS DELICIAS) -LA CUCHILLA (INT. CA08W)</w:t>
            </w:r>
          </w:p>
          <w:p w:rsidR="00654F11" w:rsidRDefault="006865B3" w:rsidP="00654F11">
            <w:pPr>
              <w:pStyle w:val="Sinespaciado"/>
              <w:jc w:val="center"/>
              <w:rPr>
                <w:b/>
              </w:rPr>
            </w:pPr>
            <w:r w:rsidRPr="006865B3">
              <w:rPr>
                <w:b/>
                <w:lang w:val="es-ES"/>
              </w:rPr>
              <w:t>TALUD INESTABLE</w:t>
            </w:r>
          </w:p>
          <w:p w:rsidR="00654F11" w:rsidRPr="005B1311" w:rsidRDefault="00654F11" w:rsidP="001434D4">
            <w:pPr>
              <w:pStyle w:val="Sinespaciado"/>
              <w:jc w:val="center"/>
              <w:rPr>
                <w:b/>
                <w:color w:val="000000"/>
              </w:rPr>
            </w:pPr>
            <w:r w:rsidRPr="00A077E3">
              <w:rPr>
                <w:b/>
                <w:sz w:val="56"/>
              </w:rPr>
              <w:t xml:space="preserve">Alternativa </w:t>
            </w:r>
            <w:r w:rsidR="001434D4" w:rsidRPr="00A077E3">
              <w:rPr>
                <w:b/>
                <w:sz w:val="56"/>
              </w:rPr>
              <w:t>1</w:t>
            </w:r>
          </w:p>
        </w:tc>
      </w:tr>
    </w:tbl>
    <w:p w:rsidR="00037619" w:rsidRDefault="005B1311">
      <w:r>
        <w:br w:type="page"/>
      </w:r>
    </w:p>
    <w:p w:rsidR="00440A2B" w:rsidRDefault="00B269FE" w:rsidP="00440A2B">
      <w:pPr>
        <w:pStyle w:val="TITULONDICE"/>
        <w:jc w:val="center"/>
        <w:rPr>
          <w:b/>
        </w:rPr>
      </w:pPr>
      <w:r w:rsidRPr="00440A2B">
        <w:rPr>
          <w:rFonts w:ascii="Calibri" w:hAnsi="Calibri"/>
          <w:b/>
          <w:color w:val="auto"/>
          <w:sz w:val="32"/>
          <w:szCs w:val="22"/>
        </w:rPr>
        <w:lastRenderedPageBreak/>
        <w:t>ÍNDICE</w:t>
      </w:r>
    </w:p>
    <w:p w:rsidR="00440A2B" w:rsidRDefault="00440A2B" w:rsidP="00440A2B">
      <w:pPr>
        <w:pStyle w:val="TITULONDICE"/>
        <w:jc w:val="center"/>
        <w:rPr>
          <w:b/>
        </w:rPr>
      </w:pPr>
    </w:p>
    <w:p w:rsidR="00440A2B" w:rsidRPr="00440A2B" w:rsidRDefault="0087129F" w:rsidP="00440A2B">
      <w:pPr>
        <w:pStyle w:val="TITULONDICE"/>
        <w:jc w:val="center"/>
        <w:rPr>
          <w:noProof/>
          <w:sz w:val="24"/>
        </w:rPr>
      </w:pPr>
      <w:r w:rsidRPr="002E3E6C">
        <w:rPr>
          <w:b/>
        </w:rPr>
        <w:fldChar w:fldCharType="begin"/>
      </w:r>
      <w:r w:rsidRPr="002E3E6C">
        <w:instrText xml:space="preserve"> TOC \o "1-3" \h \z \u </w:instrText>
      </w:r>
      <w:r w:rsidRPr="002E3E6C">
        <w:rPr>
          <w:b/>
        </w:rPr>
        <w:fldChar w:fldCharType="separate"/>
      </w:r>
    </w:p>
    <w:p w:rsidR="00440A2B" w:rsidRPr="00440A2B" w:rsidRDefault="00440A2B" w:rsidP="00440A2B">
      <w:pPr>
        <w:pStyle w:val="TDC2"/>
        <w:spacing w:line="360" w:lineRule="auto"/>
        <w:rPr>
          <w:rFonts w:asciiTheme="minorHAnsi" w:eastAsiaTheme="minorEastAsia" w:hAnsiTheme="minorHAnsi" w:cstheme="minorBidi"/>
          <w:b w:val="0"/>
          <w:sz w:val="28"/>
          <w:szCs w:val="22"/>
          <w:lang w:val="es-SV" w:eastAsia="es-SV"/>
        </w:rPr>
      </w:pPr>
      <w:hyperlink w:anchor="_Toc467044626" w:history="1">
        <w:r w:rsidRPr="00440A2B">
          <w:rPr>
            <w:rStyle w:val="Hipervnculo"/>
            <w:sz w:val="24"/>
          </w:rPr>
          <w:t>1.</w:t>
        </w:r>
        <w:r w:rsidRPr="00440A2B">
          <w:rPr>
            <w:rFonts w:asciiTheme="minorHAnsi" w:eastAsiaTheme="minorEastAsia" w:hAnsiTheme="minorHAnsi" w:cstheme="minorBidi"/>
            <w:b w:val="0"/>
            <w:sz w:val="28"/>
            <w:szCs w:val="22"/>
            <w:lang w:val="es-SV" w:eastAsia="es-SV"/>
          </w:rPr>
          <w:tab/>
        </w:r>
        <w:r w:rsidRPr="00440A2B">
          <w:rPr>
            <w:rStyle w:val="Hipervnculo"/>
            <w:sz w:val="24"/>
          </w:rPr>
          <w:t>OBJETO Y DESCRIPCIÓN DEL PROYECTO</w:t>
        </w:r>
        <w:r w:rsidRPr="00440A2B">
          <w:rPr>
            <w:webHidden/>
            <w:sz w:val="24"/>
          </w:rPr>
          <w:tab/>
        </w:r>
        <w:r w:rsidRPr="00440A2B">
          <w:rPr>
            <w:webHidden/>
            <w:sz w:val="24"/>
          </w:rPr>
          <w:fldChar w:fldCharType="begin"/>
        </w:r>
        <w:r w:rsidRPr="00440A2B">
          <w:rPr>
            <w:webHidden/>
            <w:sz w:val="24"/>
          </w:rPr>
          <w:instrText xml:space="preserve"> PAGEREF _Toc467044626 \h </w:instrText>
        </w:r>
        <w:r w:rsidRPr="00440A2B">
          <w:rPr>
            <w:webHidden/>
            <w:sz w:val="24"/>
          </w:rPr>
        </w:r>
        <w:r w:rsidRPr="00440A2B">
          <w:rPr>
            <w:webHidden/>
            <w:sz w:val="24"/>
          </w:rPr>
          <w:fldChar w:fldCharType="separate"/>
        </w:r>
        <w:r w:rsidRPr="00440A2B">
          <w:rPr>
            <w:webHidden/>
            <w:sz w:val="24"/>
          </w:rPr>
          <w:t>2</w:t>
        </w:r>
        <w:r w:rsidRPr="00440A2B">
          <w:rPr>
            <w:webHidden/>
            <w:sz w:val="24"/>
          </w:rPr>
          <w:fldChar w:fldCharType="end"/>
        </w:r>
      </w:hyperlink>
    </w:p>
    <w:p w:rsidR="00440A2B" w:rsidRPr="00440A2B" w:rsidRDefault="00440A2B" w:rsidP="00440A2B">
      <w:pPr>
        <w:pStyle w:val="TDC3"/>
        <w:tabs>
          <w:tab w:val="left" w:pos="1200"/>
          <w:tab w:val="right" w:leader="dot" w:pos="9396"/>
        </w:tabs>
        <w:rPr>
          <w:rFonts w:asciiTheme="minorHAnsi" w:eastAsiaTheme="minorEastAsia" w:hAnsiTheme="minorHAnsi" w:cstheme="minorBidi"/>
          <w:noProof/>
          <w:sz w:val="28"/>
          <w:szCs w:val="22"/>
          <w:lang w:val="es-SV" w:eastAsia="es-SV"/>
        </w:rPr>
      </w:pPr>
      <w:hyperlink w:anchor="_Toc467044627" w:history="1">
        <w:r w:rsidRPr="00440A2B">
          <w:rPr>
            <w:rStyle w:val="Hipervnculo"/>
            <w:noProof/>
            <w:sz w:val="22"/>
          </w:rPr>
          <w:t>1.1.</w:t>
        </w:r>
        <w:r w:rsidRPr="00440A2B">
          <w:rPr>
            <w:rFonts w:asciiTheme="minorHAnsi" w:eastAsiaTheme="minorEastAsia" w:hAnsiTheme="minorHAnsi" w:cstheme="minorBidi"/>
            <w:noProof/>
            <w:sz w:val="28"/>
            <w:szCs w:val="22"/>
            <w:lang w:val="es-SV" w:eastAsia="es-SV"/>
          </w:rPr>
          <w:tab/>
        </w:r>
        <w:r w:rsidRPr="00440A2B">
          <w:rPr>
            <w:rStyle w:val="Hipervnculo"/>
            <w:noProof/>
            <w:sz w:val="22"/>
          </w:rPr>
          <w:t>Situación actual</w:t>
        </w:r>
        <w:r w:rsidRPr="00440A2B">
          <w:rPr>
            <w:noProof/>
            <w:webHidden/>
            <w:sz w:val="22"/>
          </w:rPr>
          <w:tab/>
        </w:r>
        <w:r w:rsidRPr="00440A2B">
          <w:rPr>
            <w:noProof/>
            <w:webHidden/>
            <w:sz w:val="22"/>
          </w:rPr>
          <w:fldChar w:fldCharType="begin"/>
        </w:r>
        <w:r w:rsidRPr="00440A2B">
          <w:rPr>
            <w:noProof/>
            <w:webHidden/>
            <w:sz w:val="22"/>
          </w:rPr>
          <w:instrText xml:space="preserve"> PAGEREF _Toc467044627 \h </w:instrText>
        </w:r>
        <w:r w:rsidRPr="00440A2B">
          <w:rPr>
            <w:noProof/>
            <w:webHidden/>
            <w:sz w:val="22"/>
          </w:rPr>
        </w:r>
        <w:r w:rsidRPr="00440A2B">
          <w:rPr>
            <w:noProof/>
            <w:webHidden/>
            <w:sz w:val="22"/>
          </w:rPr>
          <w:fldChar w:fldCharType="separate"/>
        </w:r>
        <w:r w:rsidRPr="00440A2B">
          <w:rPr>
            <w:noProof/>
            <w:webHidden/>
            <w:sz w:val="22"/>
          </w:rPr>
          <w:t>2</w:t>
        </w:r>
        <w:r w:rsidRPr="00440A2B">
          <w:rPr>
            <w:noProof/>
            <w:webHidden/>
            <w:sz w:val="22"/>
          </w:rPr>
          <w:fldChar w:fldCharType="end"/>
        </w:r>
      </w:hyperlink>
    </w:p>
    <w:p w:rsidR="00440A2B" w:rsidRPr="00440A2B" w:rsidRDefault="00440A2B" w:rsidP="00440A2B">
      <w:pPr>
        <w:pStyle w:val="TDC3"/>
        <w:tabs>
          <w:tab w:val="left" w:pos="1200"/>
          <w:tab w:val="right" w:leader="dot" w:pos="9396"/>
        </w:tabs>
        <w:rPr>
          <w:rFonts w:asciiTheme="minorHAnsi" w:eastAsiaTheme="minorEastAsia" w:hAnsiTheme="minorHAnsi" w:cstheme="minorBidi"/>
          <w:noProof/>
          <w:sz w:val="28"/>
          <w:szCs w:val="22"/>
          <w:lang w:val="es-SV" w:eastAsia="es-SV"/>
        </w:rPr>
      </w:pPr>
      <w:hyperlink w:anchor="_Toc467044628" w:history="1">
        <w:r w:rsidRPr="00440A2B">
          <w:rPr>
            <w:rStyle w:val="Hipervnculo"/>
            <w:noProof/>
            <w:sz w:val="22"/>
          </w:rPr>
          <w:t>1.2.</w:t>
        </w:r>
        <w:r w:rsidRPr="00440A2B">
          <w:rPr>
            <w:rFonts w:asciiTheme="minorHAnsi" w:eastAsiaTheme="minorEastAsia" w:hAnsiTheme="minorHAnsi" w:cstheme="minorBidi"/>
            <w:noProof/>
            <w:sz w:val="28"/>
            <w:szCs w:val="22"/>
            <w:lang w:val="es-SV" w:eastAsia="es-SV"/>
          </w:rPr>
          <w:tab/>
        </w:r>
        <w:r w:rsidRPr="00440A2B">
          <w:rPr>
            <w:rStyle w:val="Hipervnculo"/>
            <w:noProof/>
            <w:sz w:val="22"/>
          </w:rPr>
          <w:t>Descripción general del proyecto</w:t>
        </w:r>
        <w:r w:rsidRPr="00440A2B">
          <w:rPr>
            <w:noProof/>
            <w:webHidden/>
            <w:sz w:val="22"/>
          </w:rPr>
          <w:tab/>
        </w:r>
        <w:r w:rsidRPr="00440A2B">
          <w:rPr>
            <w:noProof/>
            <w:webHidden/>
            <w:sz w:val="22"/>
          </w:rPr>
          <w:fldChar w:fldCharType="begin"/>
        </w:r>
        <w:r w:rsidRPr="00440A2B">
          <w:rPr>
            <w:noProof/>
            <w:webHidden/>
            <w:sz w:val="22"/>
          </w:rPr>
          <w:instrText xml:space="preserve"> PAGEREF _Toc467044628 \h </w:instrText>
        </w:r>
        <w:r w:rsidRPr="00440A2B">
          <w:rPr>
            <w:noProof/>
            <w:webHidden/>
            <w:sz w:val="22"/>
          </w:rPr>
        </w:r>
        <w:r w:rsidRPr="00440A2B">
          <w:rPr>
            <w:noProof/>
            <w:webHidden/>
            <w:sz w:val="22"/>
          </w:rPr>
          <w:fldChar w:fldCharType="separate"/>
        </w:r>
        <w:r w:rsidRPr="00440A2B">
          <w:rPr>
            <w:noProof/>
            <w:webHidden/>
            <w:sz w:val="22"/>
          </w:rPr>
          <w:t>4</w:t>
        </w:r>
        <w:r w:rsidRPr="00440A2B">
          <w:rPr>
            <w:noProof/>
            <w:webHidden/>
            <w:sz w:val="22"/>
          </w:rPr>
          <w:fldChar w:fldCharType="end"/>
        </w:r>
      </w:hyperlink>
    </w:p>
    <w:p w:rsidR="00440A2B" w:rsidRPr="00440A2B" w:rsidRDefault="00440A2B" w:rsidP="00440A2B">
      <w:pPr>
        <w:pStyle w:val="TDC2"/>
        <w:spacing w:line="360" w:lineRule="auto"/>
        <w:rPr>
          <w:rFonts w:asciiTheme="minorHAnsi" w:eastAsiaTheme="minorEastAsia" w:hAnsiTheme="minorHAnsi" w:cstheme="minorBidi"/>
          <w:b w:val="0"/>
          <w:sz w:val="28"/>
          <w:szCs w:val="22"/>
          <w:lang w:val="es-SV" w:eastAsia="es-SV"/>
        </w:rPr>
      </w:pPr>
      <w:hyperlink w:anchor="_Toc467044629" w:history="1">
        <w:r w:rsidRPr="00440A2B">
          <w:rPr>
            <w:rStyle w:val="Hipervnculo"/>
            <w:sz w:val="24"/>
          </w:rPr>
          <w:t>2.</w:t>
        </w:r>
        <w:r w:rsidRPr="00440A2B">
          <w:rPr>
            <w:rFonts w:asciiTheme="minorHAnsi" w:eastAsiaTheme="minorEastAsia" w:hAnsiTheme="minorHAnsi" w:cstheme="minorBidi"/>
            <w:b w:val="0"/>
            <w:sz w:val="28"/>
            <w:szCs w:val="22"/>
            <w:lang w:val="es-SV" w:eastAsia="es-SV"/>
          </w:rPr>
          <w:tab/>
        </w:r>
        <w:r w:rsidRPr="00440A2B">
          <w:rPr>
            <w:rStyle w:val="Hipervnculo"/>
            <w:sz w:val="24"/>
          </w:rPr>
          <w:t>RESUMEN BREVE DE LOS ESTUDIOS Y DE LOS DISEÑOS</w:t>
        </w:r>
        <w:r w:rsidRPr="00440A2B">
          <w:rPr>
            <w:webHidden/>
            <w:sz w:val="24"/>
          </w:rPr>
          <w:tab/>
        </w:r>
        <w:r w:rsidRPr="00440A2B">
          <w:rPr>
            <w:webHidden/>
            <w:sz w:val="24"/>
          </w:rPr>
          <w:fldChar w:fldCharType="begin"/>
        </w:r>
        <w:r w:rsidRPr="00440A2B">
          <w:rPr>
            <w:webHidden/>
            <w:sz w:val="24"/>
          </w:rPr>
          <w:instrText xml:space="preserve"> PAGEREF _Toc467044629 \h </w:instrText>
        </w:r>
        <w:r w:rsidRPr="00440A2B">
          <w:rPr>
            <w:webHidden/>
            <w:sz w:val="24"/>
          </w:rPr>
        </w:r>
        <w:r w:rsidRPr="00440A2B">
          <w:rPr>
            <w:webHidden/>
            <w:sz w:val="24"/>
          </w:rPr>
          <w:fldChar w:fldCharType="separate"/>
        </w:r>
        <w:r w:rsidRPr="00440A2B">
          <w:rPr>
            <w:webHidden/>
            <w:sz w:val="24"/>
          </w:rPr>
          <w:t>4</w:t>
        </w:r>
        <w:r w:rsidRPr="00440A2B">
          <w:rPr>
            <w:webHidden/>
            <w:sz w:val="24"/>
          </w:rPr>
          <w:fldChar w:fldCharType="end"/>
        </w:r>
      </w:hyperlink>
    </w:p>
    <w:p w:rsidR="00440A2B" w:rsidRPr="00440A2B" w:rsidRDefault="00440A2B" w:rsidP="00440A2B">
      <w:pPr>
        <w:pStyle w:val="TDC3"/>
        <w:tabs>
          <w:tab w:val="left" w:pos="1200"/>
          <w:tab w:val="right" w:leader="dot" w:pos="9396"/>
        </w:tabs>
        <w:rPr>
          <w:rFonts w:asciiTheme="minorHAnsi" w:eastAsiaTheme="minorEastAsia" w:hAnsiTheme="minorHAnsi" w:cstheme="minorBidi"/>
          <w:noProof/>
          <w:sz w:val="28"/>
          <w:szCs w:val="22"/>
          <w:lang w:val="es-SV" w:eastAsia="es-SV"/>
        </w:rPr>
      </w:pPr>
      <w:hyperlink w:anchor="_Toc467044630" w:history="1">
        <w:r w:rsidRPr="00440A2B">
          <w:rPr>
            <w:rStyle w:val="Hipervnculo"/>
            <w:noProof/>
            <w:sz w:val="22"/>
          </w:rPr>
          <w:t>2.1.</w:t>
        </w:r>
        <w:r w:rsidRPr="00440A2B">
          <w:rPr>
            <w:rFonts w:asciiTheme="minorHAnsi" w:eastAsiaTheme="minorEastAsia" w:hAnsiTheme="minorHAnsi" w:cstheme="minorBidi"/>
            <w:noProof/>
            <w:sz w:val="28"/>
            <w:szCs w:val="22"/>
            <w:lang w:val="es-SV" w:eastAsia="es-SV"/>
          </w:rPr>
          <w:tab/>
        </w:r>
        <w:r w:rsidRPr="00440A2B">
          <w:rPr>
            <w:rStyle w:val="Hipervnculo"/>
            <w:noProof/>
            <w:sz w:val="22"/>
          </w:rPr>
          <w:t>Topográfico</w:t>
        </w:r>
        <w:r w:rsidRPr="00440A2B">
          <w:rPr>
            <w:noProof/>
            <w:webHidden/>
            <w:sz w:val="22"/>
          </w:rPr>
          <w:tab/>
        </w:r>
        <w:r w:rsidRPr="00440A2B">
          <w:rPr>
            <w:noProof/>
            <w:webHidden/>
            <w:sz w:val="22"/>
          </w:rPr>
          <w:fldChar w:fldCharType="begin"/>
        </w:r>
        <w:r w:rsidRPr="00440A2B">
          <w:rPr>
            <w:noProof/>
            <w:webHidden/>
            <w:sz w:val="22"/>
          </w:rPr>
          <w:instrText xml:space="preserve"> PAGEREF _Toc467044630 \h </w:instrText>
        </w:r>
        <w:r w:rsidRPr="00440A2B">
          <w:rPr>
            <w:noProof/>
            <w:webHidden/>
            <w:sz w:val="22"/>
          </w:rPr>
        </w:r>
        <w:r w:rsidRPr="00440A2B">
          <w:rPr>
            <w:noProof/>
            <w:webHidden/>
            <w:sz w:val="22"/>
          </w:rPr>
          <w:fldChar w:fldCharType="separate"/>
        </w:r>
        <w:r w:rsidRPr="00440A2B">
          <w:rPr>
            <w:noProof/>
            <w:webHidden/>
            <w:sz w:val="22"/>
          </w:rPr>
          <w:t>4</w:t>
        </w:r>
        <w:r w:rsidRPr="00440A2B">
          <w:rPr>
            <w:noProof/>
            <w:webHidden/>
            <w:sz w:val="22"/>
          </w:rPr>
          <w:fldChar w:fldCharType="end"/>
        </w:r>
      </w:hyperlink>
    </w:p>
    <w:p w:rsidR="00440A2B" w:rsidRPr="00440A2B" w:rsidRDefault="00440A2B" w:rsidP="00440A2B">
      <w:pPr>
        <w:pStyle w:val="TDC3"/>
        <w:tabs>
          <w:tab w:val="left" w:pos="1200"/>
          <w:tab w:val="right" w:leader="dot" w:pos="9396"/>
        </w:tabs>
        <w:rPr>
          <w:rFonts w:asciiTheme="minorHAnsi" w:eastAsiaTheme="minorEastAsia" w:hAnsiTheme="minorHAnsi" w:cstheme="minorBidi"/>
          <w:noProof/>
          <w:sz w:val="28"/>
          <w:szCs w:val="22"/>
          <w:lang w:val="es-SV" w:eastAsia="es-SV"/>
        </w:rPr>
      </w:pPr>
      <w:hyperlink w:anchor="_Toc467044631" w:history="1">
        <w:r w:rsidRPr="00440A2B">
          <w:rPr>
            <w:rStyle w:val="Hipervnculo"/>
            <w:noProof/>
            <w:sz w:val="22"/>
          </w:rPr>
          <w:t>2.2.</w:t>
        </w:r>
        <w:r w:rsidRPr="00440A2B">
          <w:rPr>
            <w:rFonts w:asciiTheme="minorHAnsi" w:eastAsiaTheme="minorEastAsia" w:hAnsiTheme="minorHAnsi" w:cstheme="minorBidi"/>
            <w:noProof/>
            <w:sz w:val="28"/>
            <w:szCs w:val="22"/>
            <w:lang w:val="es-SV" w:eastAsia="es-SV"/>
          </w:rPr>
          <w:tab/>
        </w:r>
        <w:r w:rsidRPr="00440A2B">
          <w:rPr>
            <w:rStyle w:val="Hipervnculo"/>
            <w:noProof/>
            <w:sz w:val="22"/>
          </w:rPr>
          <w:t>Geología</w:t>
        </w:r>
        <w:r w:rsidRPr="00440A2B">
          <w:rPr>
            <w:noProof/>
            <w:webHidden/>
            <w:sz w:val="22"/>
          </w:rPr>
          <w:tab/>
        </w:r>
        <w:r w:rsidRPr="00440A2B">
          <w:rPr>
            <w:noProof/>
            <w:webHidden/>
            <w:sz w:val="22"/>
          </w:rPr>
          <w:fldChar w:fldCharType="begin"/>
        </w:r>
        <w:r w:rsidRPr="00440A2B">
          <w:rPr>
            <w:noProof/>
            <w:webHidden/>
            <w:sz w:val="22"/>
          </w:rPr>
          <w:instrText xml:space="preserve"> PAGEREF _Toc467044631 \h </w:instrText>
        </w:r>
        <w:r w:rsidRPr="00440A2B">
          <w:rPr>
            <w:noProof/>
            <w:webHidden/>
            <w:sz w:val="22"/>
          </w:rPr>
        </w:r>
        <w:r w:rsidRPr="00440A2B">
          <w:rPr>
            <w:noProof/>
            <w:webHidden/>
            <w:sz w:val="22"/>
          </w:rPr>
          <w:fldChar w:fldCharType="separate"/>
        </w:r>
        <w:r w:rsidRPr="00440A2B">
          <w:rPr>
            <w:noProof/>
            <w:webHidden/>
            <w:sz w:val="22"/>
          </w:rPr>
          <w:t>5</w:t>
        </w:r>
        <w:r w:rsidRPr="00440A2B">
          <w:rPr>
            <w:noProof/>
            <w:webHidden/>
            <w:sz w:val="22"/>
          </w:rPr>
          <w:fldChar w:fldCharType="end"/>
        </w:r>
      </w:hyperlink>
    </w:p>
    <w:p w:rsidR="00440A2B" w:rsidRPr="00440A2B" w:rsidRDefault="00440A2B" w:rsidP="00440A2B">
      <w:pPr>
        <w:pStyle w:val="TDC3"/>
        <w:tabs>
          <w:tab w:val="left" w:pos="1200"/>
          <w:tab w:val="right" w:leader="dot" w:pos="9396"/>
        </w:tabs>
        <w:rPr>
          <w:rFonts w:asciiTheme="minorHAnsi" w:eastAsiaTheme="minorEastAsia" w:hAnsiTheme="minorHAnsi" w:cstheme="minorBidi"/>
          <w:noProof/>
          <w:sz w:val="28"/>
          <w:szCs w:val="22"/>
          <w:lang w:val="es-SV" w:eastAsia="es-SV"/>
        </w:rPr>
      </w:pPr>
      <w:hyperlink w:anchor="_Toc467044632" w:history="1">
        <w:r w:rsidRPr="00440A2B">
          <w:rPr>
            <w:rStyle w:val="Hipervnculo"/>
            <w:noProof/>
            <w:sz w:val="22"/>
          </w:rPr>
          <w:t>2.3.</w:t>
        </w:r>
        <w:r w:rsidRPr="00440A2B">
          <w:rPr>
            <w:rFonts w:asciiTheme="minorHAnsi" w:eastAsiaTheme="minorEastAsia" w:hAnsiTheme="minorHAnsi" w:cstheme="minorBidi"/>
            <w:noProof/>
            <w:sz w:val="28"/>
            <w:szCs w:val="22"/>
            <w:lang w:val="es-SV" w:eastAsia="es-SV"/>
          </w:rPr>
          <w:tab/>
        </w:r>
        <w:r w:rsidRPr="00440A2B">
          <w:rPr>
            <w:rStyle w:val="Hipervnculo"/>
            <w:noProof/>
            <w:sz w:val="22"/>
          </w:rPr>
          <w:t>Geotecnia</w:t>
        </w:r>
        <w:r w:rsidRPr="00440A2B">
          <w:rPr>
            <w:noProof/>
            <w:webHidden/>
            <w:sz w:val="22"/>
          </w:rPr>
          <w:tab/>
        </w:r>
        <w:r w:rsidRPr="00440A2B">
          <w:rPr>
            <w:noProof/>
            <w:webHidden/>
            <w:sz w:val="22"/>
          </w:rPr>
          <w:fldChar w:fldCharType="begin"/>
        </w:r>
        <w:r w:rsidRPr="00440A2B">
          <w:rPr>
            <w:noProof/>
            <w:webHidden/>
            <w:sz w:val="22"/>
          </w:rPr>
          <w:instrText xml:space="preserve"> PAGEREF _Toc467044632 \h </w:instrText>
        </w:r>
        <w:r w:rsidRPr="00440A2B">
          <w:rPr>
            <w:noProof/>
            <w:webHidden/>
            <w:sz w:val="22"/>
          </w:rPr>
        </w:r>
        <w:r w:rsidRPr="00440A2B">
          <w:rPr>
            <w:noProof/>
            <w:webHidden/>
            <w:sz w:val="22"/>
          </w:rPr>
          <w:fldChar w:fldCharType="separate"/>
        </w:r>
        <w:r w:rsidRPr="00440A2B">
          <w:rPr>
            <w:noProof/>
            <w:webHidden/>
            <w:sz w:val="22"/>
          </w:rPr>
          <w:t>5</w:t>
        </w:r>
        <w:r w:rsidRPr="00440A2B">
          <w:rPr>
            <w:noProof/>
            <w:webHidden/>
            <w:sz w:val="22"/>
          </w:rPr>
          <w:fldChar w:fldCharType="end"/>
        </w:r>
      </w:hyperlink>
    </w:p>
    <w:p w:rsidR="00440A2B" w:rsidRPr="00440A2B" w:rsidRDefault="00440A2B" w:rsidP="00440A2B">
      <w:pPr>
        <w:pStyle w:val="TDC3"/>
        <w:tabs>
          <w:tab w:val="left" w:pos="1200"/>
          <w:tab w:val="right" w:leader="dot" w:pos="9396"/>
        </w:tabs>
        <w:rPr>
          <w:rFonts w:asciiTheme="minorHAnsi" w:eastAsiaTheme="minorEastAsia" w:hAnsiTheme="minorHAnsi" w:cstheme="minorBidi"/>
          <w:noProof/>
          <w:sz w:val="28"/>
          <w:szCs w:val="22"/>
          <w:lang w:val="es-SV" w:eastAsia="es-SV"/>
        </w:rPr>
      </w:pPr>
      <w:hyperlink w:anchor="_Toc467044633" w:history="1">
        <w:r w:rsidRPr="00440A2B">
          <w:rPr>
            <w:rStyle w:val="Hipervnculo"/>
            <w:noProof/>
            <w:sz w:val="22"/>
          </w:rPr>
          <w:t>2.4.</w:t>
        </w:r>
        <w:r w:rsidRPr="00440A2B">
          <w:rPr>
            <w:rFonts w:asciiTheme="minorHAnsi" w:eastAsiaTheme="minorEastAsia" w:hAnsiTheme="minorHAnsi" w:cstheme="minorBidi"/>
            <w:noProof/>
            <w:sz w:val="28"/>
            <w:szCs w:val="22"/>
            <w:lang w:val="es-SV" w:eastAsia="es-SV"/>
          </w:rPr>
          <w:tab/>
        </w:r>
        <w:r w:rsidRPr="00440A2B">
          <w:rPr>
            <w:rStyle w:val="Hipervnculo"/>
            <w:noProof/>
            <w:sz w:val="22"/>
          </w:rPr>
          <w:t>Hidrología e Hidráulica</w:t>
        </w:r>
        <w:r w:rsidRPr="00440A2B">
          <w:rPr>
            <w:noProof/>
            <w:webHidden/>
            <w:sz w:val="22"/>
          </w:rPr>
          <w:tab/>
        </w:r>
        <w:r w:rsidRPr="00440A2B">
          <w:rPr>
            <w:noProof/>
            <w:webHidden/>
            <w:sz w:val="22"/>
          </w:rPr>
          <w:fldChar w:fldCharType="begin"/>
        </w:r>
        <w:r w:rsidRPr="00440A2B">
          <w:rPr>
            <w:noProof/>
            <w:webHidden/>
            <w:sz w:val="22"/>
          </w:rPr>
          <w:instrText xml:space="preserve"> PAGEREF _Toc467044633 \h </w:instrText>
        </w:r>
        <w:r w:rsidRPr="00440A2B">
          <w:rPr>
            <w:noProof/>
            <w:webHidden/>
            <w:sz w:val="22"/>
          </w:rPr>
        </w:r>
        <w:r w:rsidRPr="00440A2B">
          <w:rPr>
            <w:noProof/>
            <w:webHidden/>
            <w:sz w:val="22"/>
          </w:rPr>
          <w:fldChar w:fldCharType="separate"/>
        </w:r>
        <w:r w:rsidRPr="00440A2B">
          <w:rPr>
            <w:noProof/>
            <w:webHidden/>
            <w:sz w:val="22"/>
          </w:rPr>
          <w:t>6</w:t>
        </w:r>
        <w:r w:rsidRPr="00440A2B">
          <w:rPr>
            <w:noProof/>
            <w:webHidden/>
            <w:sz w:val="22"/>
          </w:rPr>
          <w:fldChar w:fldCharType="end"/>
        </w:r>
      </w:hyperlink>
    </w:p>
    <w:p w:rsidR="00440A2B" w:rsidRPr="00440A2B" w:rsidRDefault="00440A2B" w:rsidP="00440A2B">
      <w:pPr>
        <w:pStyle w:val="TDC3"/>
        <w:tabs>
          <w:tab w:val="left" w:pos="1200"/>
          <w:tab w:val="right" w:leader="dot" w:pos="9396"/>
        </w:tabs>
        <w:rPr>
          <w:rFonts w:asciiTheme="minorHAnsi" w:eastAsiaTheme="minorEastAsia" w:hAnsiTheme="minorHAnsi" w:cstheme="minorBidi"/>
          <w:noProof/>
          <w:sz w:val="28"/>
          <w:szCs w:val="22"/>
          <w:lang w:val="es-SV" w:eastAsia="es-SV"/>
        </w:rPr>
      </w:pPr>
      <w:hyperlink w:anchor="_Toc467044634" w:history="1">
        <w:r w:rsidRPr="00440A2B">
          <w:rPr>
            <w:rStyle w:val="Hipervnculo"/>
            <w:noProof/>
            <w:sz w:val="22"/>
          </w:rPr>
          <w:t>2.5.</w:t>
        </w:r>
        <w:r w:rsidRPr="00440A2B">
          <w:rPr>
            <w:rFonts w:asciiTheme="minorHAnsi" w:eastAsiaTheme="minorEastAsia" w:hAnsiTheme="minorHAnsi" w:cstheme="minorBidi"/>
            <w:noProof/>
            <w:sz w:val="28"/>
            <w:szCs w:val="22"/>
            <w:lang w:val="es-SV" w:eastAsia="es-SV"/>
          </w:rPr>
          <w:tab/>
        </w:r>
        <w:r w:rsidRPr="00440A2B">
          <w:rPr>
            <w:rStyle w:val="Hipervnculo"/>
            <w:noProof/>
            <w:sz w:val="22"/>
          </w:rPr>
          <w:t>Obras de Protección</w:t>
        </w:r>
        <w:r w:rsidRPr="00440A2B">
          <w:rPr>
            <w:noProof/>
            <w:webHidden/>
            <w:sz w:val="22"/>
          </w:rPr>
          <w:tab/>
        </w:r>
        <w:r w:rsidRPr="00440A2B">
          <w:rPr>
            <w:noProof/>
            <w:webHidden/>
            <w:sz w:val="22"/>
          </w:rPr>
          <w:fldChar w:fldCharType="begin"/>
        </w:r>
        <w:r w:rsidRPr="00440A2B">
          <w:rPr>
            <w:noProof/>
            <w:webHidden/>
            <w:sz w:val="22"/>
          </w:rPr>
          <w:instrText xml:space="preserve"> PAGEREF _Toc467044634 \h </w:instrText>
        </w:r>
        <w:r w:rsidRPr="00440A2B">
          <w:rPr>
            <w:noProof/>
            <w:webHidden/>
            <w:sz w:val="22"/>
          </w:rPr>
        </w:r>
        <w:r w:rsidRPr="00440A2B">
          <w:rPr>
            <w:noProof/>
            <w:webHidden/>
            <w:sz w:val="22"/>
          </w:rPr>
          <w:fldChar w:fldCharType="separate"/>
        </w:r>
        <w:r w:rsidRPr="00440A2B">
          <w:rPr>
            <w:noProof/>
            <w:webHidden/>
            <w:sz w:val="22"/>
          </w:rPr>
          <w:t>6</w:t>
        </w:r>
        <w:r w:rsidRPr="00440A2B">
          <w:rPr>
            <w:noProof/>
            <w:webHidden/>
            <w:sz w:val="22"/>
          </w:rPr>
          <w:fldChar w:fldCharType="end"/>
        </w:r>
      </w:hyperlink>
    </w:p>
    <w:p w:rsidR="00440A2B" w:rsidRPr="00440A2B" w:rsidRDefault="00440A2B" w:rsidP="00440A2B">
      <w:pPr>
        <w:pStyle w:val="TDC2"/>
        <w:spacing w:line="360" w:lineRule="auto"/>
        <w:rPr>
          <w:rFonts w:asciiTheme="minorHAnsi" w:eastAsiaTheme="minorEastAsia" w:hAnsiTheme="minorHAnsi" w:cstheme="minorBidi"/>
          <w:b w:val="0"/>
          <w:sz w:val="28"/>
          <w:szCs w:val="22"/>
          <w:lang w:val="es-SV" w:eastAsia="es-SV"/>
        </w:rPr>
      </w:pPr>
      <w:hyperlink w:anchor="_Toc467044635" w:history="1">
        <w:r w:rsidRPr="00440A2B">
          <w:rPr>
            <w:rStyle w:val="Hipervnculo"/>
            <w:sz w:val="24"/>
          </w:rPr>
          <w:t>3.</w:t>
        </w:r>
        <w:r w:rsidRPr="00440A2B">
          <w:rPr>
            <w:rFonts w:asciiTheme="minorHAnsi" w:eastAsiaTheme="minorEastAsia" w:hAnsiTheme="minorHAnsi" w:cstheme="minorBidi"/>
            <w:b w:val="0"/>
            <w:sz w:val="28"/>
            <w:szCs w:val="22"/>
            <w:lang w:val="es-SV" w:eastAsia="es-SV"/>
          </w:rPr>
          <w:tab/>
        </w:r>
        <w:r w:rsidRPr="00440A2B">
          <w:rPr>
            <w:rStyle w:val="Hipervnculo"/>
            <w:sz w:val="24"/>
          </w:rPr>
          <w:t>CONSTRUCCIÓN</w:t>
        </w:r>
        <w:r w:rsidRPr="00440A2B">
          <w:rPr>
            <w:webHidden/>
            <w:sz w:val="24"/>
          </w:rPr>
          <w:tab/>
        </w:r>
        <w:r w:rsidRPr="00440A2B">
          <w:rPr>
            <w:webHidden/>
            <w:sz w:val="24"/>
          </w:rPr>
          <w:fldChar w:fldCharType="begin"/>
        </w:r>
        <w:r w:rsidRPr="00440A2B">
          <w:rPr>
            <w:webHidden/>
            <w:sz w:val="24"/>
          </w:rPr>
          <w:instrText xml:space="preserve"> PAGEREF _Toc467044635 \h </w:instrText>
        </w:r>
        <w:r w:rsidRPr="00440A2B">
          <w:rPr>
            <w:webHidden/>
            <w:sz w:val="24"/>
          </w:rPr>
        </w:r>
        <w:r w:rsidRPr="00440A2B">
          <w:rPr>
            <w:webHidden/>
            <w:sz w:val="24"/>
          </w:rPr>
          <w:fldChar w:fldCharType="separate"/>
        </w:r>
        <w:r w:rsidRPr="00440A2B">
          <w:rPr>
            <w:webHidden/>
            <w:sz w:val="24"/>
          </w:rPr>
          <w:t>7</w:t>
        </w:r>
        <w:r w:rsidRPr="00440A2B">
          <w:rPr>
            <w:webHidden/>
            <w:sz w:val="24"/>
          </w:rPr>
          <w:fldChar w:fldCharType="end"/>
        </w:r>
      </w:hyperlink>
    </w:p>
    <w:p w:rsidR="00440A2B" w:rsidRPr="00440A2B" w:rsidRDefault="00440A2B" w:rsidP="00440A2B">
      <w:pPr>
        <w:pStyle w:val="TDC3"/>
        <w:tabs>
          <w:tab w:val="left" w:pos="1200"/>
          <w:tab w:val="right" w:leader="dot" w:pos="9396"/>
        </w:tabs>
        <w:rPr>
          <w:rFonts w:asciiTheme="minorHAnsi" w:eastAsiaTheme="minorEastAsia" w:hAnsiTheme="minorHAnsi" w:cstheme="minorBidi"/>
          <w:noProof/>
          <w:sz w:val="28"/>
          <w:szCs w:val="22"/>
          <w:lang w:val="es-SV" w:eastAsia="es-SV"/>
        </w:rPr>
      </w:pPr>
      <w:hyperlink w:anchor="_Toc467044636" w:history="1">
        <w:r w:rsidRPr="00440A2B">
          <w:rPr>
            <w:rStyle w:val="Hipervnculo"/>
            <w:noProof/>
            <w:sz w:val="22"/>
            <w:lang w:eastAsia="en-US"/>
          </w:rPr>
          <w:t>3.1.</w:t>
        </w:r>
        <w:r w:rsidRPr="00440A2B">
          <w:rPr>
            <w:rFonts w:asciiTheme="minorHAnsi" w:eastAsiaTheme="minorEastAsia" w:hAnsiTheme="minorHAnsi" w:cstheme="minorBidi"/>
            <w:noProof/>
            <w:sz w:val="28"/>
            <w:szCs w:val="22"/>
            <w:lang w:val="es-SV" w:eastAsia="es-SV"/>
          </w:rPr>
          <w:tab/>
        </w:r>
        <w:r w:rsidRPr="00440A2B">
          <w:rPr>
            <w:rStyle w:val="Hipervnculo"/>
            <w:noProof/>
            <w:sz w:val="22"/>
          </w:rPr>
          <w:t>Presupuesto</w:t>
        </w:r>
        <w:r w:rsidRPr="00440A2B">
          <w:rPr>
            <w:noProof/>
            <w:webHidden/>
            <w:sz w:val="22"/>
          </w:rPr>
          <w:tab/>
        </w:r>
        <w:r w:rsidRPr="00440A2B">
          <w:rPr>
            <w:noProof/>
            <w:webHidden/>
            <w:sz w:val="22"/>
          </w:rPr>
          <w:fldChar w:fldCharType="begin"/>
        </w:r>
        <w:r w:rsidRPr="00440A2B">
          <w:rPr>
            <w:noProof/>
            <w:webHidden/>
            <w:sz w:val="22"/>
          </w:rPr>
          <w:instrText xml:space="preserve"> PAGEREF _Toc467044636 \h </w:instrText>
        </w:r>
        <w:r w:rsidRPr="00440A2B">
          <w:rPr>
            <w:noProof/>
            <w:webHidden/>
            <w:sz w:val="22"/>
          </w:rPr>
        </w:r>
        <w:r w:rsidRPr="00440A2B">
          <w:rPr>
            <w:noProof/>
            <w:webHidden/>
            <w:sz w:val="22"/>
          </w:rPr>
          <w:fldChar w:fldCharType="separate"/>
        </w:r>
        <w:r w:rsidRPr="00440A2B">
          <w:rPr>
            <w:noProof/>
            <w:webHidden/>
            <w:sz w:val="22"/>
          </w:rPr>
          <w:t>7</w:t>
        </w:r>
        <w:r w:rsidRPr="00440A2B">
          <w:rPr>
            <w:noProof/>
            <w:webHidden/>
            <w:sz w:val="22"/>
          </w:rPr>
          <w:fldChar w:fldCharType="end"/>
        </w:r>
      </w:hyperlink>
    </w:p>
    <w:p w:rsidR="00440A2B" w:rsidRPr="00440A2B" w:rsidRDefault="00440A2B" w:rsidP="00440A2B">
      <w:pPr>
        <w:pStyle w:val="TDC3"/>
        <w:tabs>
          <w:tab w:val="left" w:pos="1200"/>
          <w:tab w:val="right" w:leader="dot" w:pos="9396"/>
        </w:tabs>
        <w:rPr>
          <w:rFonts w:asciiTheme="minorHAnsi" w:eastAsiaTheme="minorEastAsia" w:hAnsiTheme="minorHAnsi" w:cstheme="minorBidi"/>
          <w:noProof/>
          <w:sz w:val="28"/>
          <w:szCs w:val="22"/>
          <w:lang w:val="es-SV" w:eastAsia="es-SV"/>
        </w:rPr>
      </w:pPr>
      <w:hyperlink w:anchor="_Toc467044637" w:history="1">
        <w:r w:rsidRPr="00440A2B">
          <w:rPr>
            <w:rStyle w:val="Hipervnculo"/>
            <w:noProof/>
            <w:sz w:val="22"/>
          </w:rPr>
          <w:t>3.2.</w:t>
        </w:r>
        <w:r w:rsidRPr="00440A2B">
          <w:rPr>
            <w:rFonts w:asciiTheme="minorHAnsi" w:eastAsiaTheme="minorEastAsia" w:hAnsiTheme="minorHAnsi" w:cstheme="minorBidi"/>
            <w:noProof/>
            <w:sz w:val="28"/>
            <w:szCs w:val="22"/>
            <w:lang w:val="es-SV" w:eastAsia="es-SV"/>
          </w:rPr>
          <w:tab/>
        </w:r>
        <w:r w:rsidRPr="00440A2B">
          <w:rPr>
            <w:rStyle w:val="Hipervnculo"/>
            <w:noProof/>
            <w:sz w:val="22"/>
          </w:rPr>
          <w:t>Programa de construcción</w:t>
        </w:r>
        <w:r w:rsidRPr="00440A2B">
          <w:rPr>
            <w:noProof/>
            <w:webHidden/>
            <w:sz w:val="22"/>
          </w:rPr>
          <w:tab/>
        </w:r>
        <w:r w:rsidRPr="00440A2B">
          <w:rPr>
            <w:noProof/>
            <w:webHidden/>
            <w:sz w:val="22"/>
          </w:rPr>
          <w:fldChar w:fldCharType="begin"/>
        </w:r>
        <w:r w:rsidRPr="00440A2B">
          <w:rPr>
            <w:noProof/>
            <w:webHidden/>
            <w:sz w:val="22"/>
          </w:rPr>
          <w:instrText xml:space="preserve"> PAGEREF _Toc467044637 \h </w:instrText>
        </w:r>
        <w:r w:rsidRPr="00440A2B">
          <w:rPr>
            <w:noProof/>
            <w:webHidden/>
            <w:sz w:val="22"/>
          </w:rPr>
        </w:r>
        <w:r w:rsidRPr="00440A2B">
          <w:rPr>
            <w:noProof/>
            <w:webHidden/>
            <w:sz w:val="22"/>
          </w:rPr>
          <w:fldChar w:fldCharType="separate"/>
        </w:r>
        <w:r w:rsidRPr="00440A2B">
          <w:rPr>
            <w:noProof/>
            <w:webHidden/>
            <w:sz w:val="22"/>
          </w:rPr>
          <w:t>8</w:t>
        </w:r>
        <w:r w:rsidRPr="00440A2B">
          <w:rPr>
            <w:noProof/>
            <w:webHidden/>
            <w:sz w:val="22"/>
          </w:rPr>
          <w:fldChar w:fldCharType="end"/>
        </w:r>
      </w:hyperlink>
    </w:p>
    <w:p w:rsidR="00440A2B" w:rsidRPr="00440A2B" w:rsidRDefault="00440A2B" w:rsidP="00440A2B">
      <w:pPr>
        <w:pStyle w:val="TDC2"/>
        <w:spacing w:line="360" w:lineRule="auto"/>
        <w:rPr>
          <w:rFonts w:asciiTheme="minorHAnsi" w:eastAsiaTheme="minorEastAsia" w:hAnsiTheme="minorHAnsi" w:cstheme="minorBidi"/>
          <w:b w:val="0"/>
          <w:sz w:val="28"/>
          <w:szCs w:val="22"/>
          <w:lang w:val="es-SV" w:eastAsia="es-SV"/>
        </w:rPr>
      </w:pPr>
      <w:hyperlink w:anchor="_Toc467044638" w:history="1">
        <w:r w:rsidRPr="00440A2B">
          <w:rPr>
            <w:rStyle w:val="Hipervnculo"/>
            <w:sz w:val="24"/>
          </w:rPr>
          <w:t>4.</w:t>
        </w:r>
        <w:r w:rsidRPr="00440A2B">
          <w:rPr>
            <w:rFonts w:asciiTheme="minorHAnsi" w:eastAsiaTheme="minorEastAsia" w:hAnsiTheme="minorHAnsi" w:cstheme="minorBidi"/>
            <w:b w:val="0"/>
            <w:sz w:val="28"/>
            <w:szCs w:val="22"/>
            <w:lang w:val="es-SV" w:eastAsia="es-SV"/>
          </w:rPr>
          <w:tab/>
        </w:r>
        <w:r w:rsidRPr="00440A2B">
          <w:rPr>
            <w:rStyle w:val="Hipervnculo"/>
            <w:sz w:val="24"/>
          </w:rPr>
          <w:t>PLAN DE OFERTA</w:t>
        </w:r>
        <w:r w:rsidRPr="00440A2B">
          <w:rPr>
            <w:webHidden/>
            <w:sz w:val="24"/>
          </w:rPr>
          <w:tab/>
        </w:r>
        <w:r w:rsidRPr="00440A2B">
          <w:rPr>
            <w:webHidden/>
            <w:sz w:val="24"/>
          </w:rPr>
          <w:fldChar w:fldCharType="begin"/>
        </w:r>
        <w:r w:rsidRPr="00440A2B">
          <w:rPr>
            <w:webHidden/>
            <w:sz w:val="24"/>
          </w:rPr>
          <w:instrText xml:space="preserve"> PAGEREF _Toc467044638 \h </w:instrText>
        </w:r>
        <w:r w:rsidRPr="00440A2B">
          <w:rPr>
            <w:webHidden/>
            <w:sz w:val="24"/>
          </w:rPr>
        </w:r>
        <w:r w:rsidRPr="00440A2B">
          <w:rPr>
            <w:webHidden/>
            <w:sz w:val="24"/>
          </w:rPr>
          <w:fldChar w:fldCharType="separate"/>
        </w:r>
        <w:r w:rsidRPr="00440A2B">
          <w:rPr>
            <w:webHidden/>
            <w:sz w:val="24"/>
          </w:rPr>
          <w:t>9</w:t>
        </w:r>
        <w:r w:rsidRPr="00440A2B">
          <w:rPr>
            <w:webHidden/>
            <w:sz w:val="24"/>
          </w:rPr>
          <w:fldChar w:fldCharType="end"/>
        </w:r>
      </w:hyperlink>
    </w:p>
    <w:p w:rsidR="00440A2B" w:rsidRDefault="00440A2B" w:rsidP="00440A2B">
      <w:pPr>
        <w:pStyle w:val="TDC2"/>
        <w:spacing w:line="360" w:lineRule="auto"/>
        <w:rPr>
          <w:rFonts w:asciiTheme="minorHAnsi" w:eastAsiaTheme="minorEastAsia" w:hAnsiTheme="minorHAnsi" w:cstheme="minorBidi"/>
          <w:b w:val="0"/>
          <w:sz w:val="22"/>
          <w:szCs w:val="22"/>
          <w:lang w:val="es-SV" w:eastAsia="es-SV"/>
        </w:rPr>
      </w:pPr>
      <w:hyperlink w:anchor="_Toc467044639" w:history="1">
        <w:r w:rsidRPr="00440A2B">
          <w:rPr>
            <w:rStyle w:val="Hipervnculo"/>
            <w:sz w:val="24"/>
          </w:rPr>
          <w:t>5.</w:t>
        </w:r>
        <w:r w:rsidRPr="00440A2B">
          <w:rPr>
            <w:rFonts w:asciiTheme="minorHAnsi" w:eastAsiaTheme="minorEastAsia" w:hAnsiTheme="minorHAnsi" w:cstheme="minorBidi"/>
            <w:b w:val="0"/>
            <w:sz w:val="28"/>
            <w:szCs w:val="22"/>
            <w:lang w:val="es-SV" w:eastAsia="es-SV"/>
          </w:rPr>
          <w:tab/>
        </w:r>
        <w:r w:rsidRPr="00440A2B">
          <w:rPr>
            <w:rStyle w:val="Hipervnculo"/>
            <w:sz w:val="24"/>
          </w:rPr>
          <w:t>CONCLUSIONES Y RECOMENDACIONES</w:t>
        </w:r>
        <w:r w:rsidRPr="00440A2B">
          <w:rPr>
            <w:webHidden/>
            <w:sz w:val="24"/>
          </w:rPr>
          <w:tab/>
        </w:r>
        <w:r w:rsidRPr="00440A2B">
          <w:rPr>
            <w:webHidden/>
            <w:sz w:val="24"/>
          </w:rPr>
          <w:fldChar w:fldCharType="begin"/>
        </w:r>
        <w:r w:rsidRPr="00440A2B">
          <w:rPr>
            <w:webHidden/>
            <w:sz w:val="24"/>
          </w:rPr>
          <w:instrText xml:space="preserve"> PAGEREF _Toc467044639 \h </w:instrText>
        </w:r>
        <w:r w:rsidRPr="00440A2B">
          <w:rPr>
            <w:webHidden/>
            <w:sz w:val="24"/>
          </w:rPr>
        </w:r>
        <w:r w:rsidRPr="00440A2B">
          <w:rPr>
            <w:webHidden/>
            <w:sz w:val="24"/>
          </w:rPr>
          <w:fldChar w:fldCharType="separate"/>
        </w:r>
        <w:r w:rsidRPr="00440A2B">
          <w:rPr>
            <w:webHidden/>
            <w:sz w:val="24"/>
          </w:rPr>
          <w:t>10</w:t>
        </w:r>
        <w:r w:rsidRPr="00440A2B">
          <w:rPr>
            <w:webHidden/>
            <w:sz w:val="24"/>
          </w:rPr>
          <w:fldChar w:fldCharType="end"/>
        </w:r>
      </w:hyperlink>
    </w:p>
    <w:p w:rsidR="00B269FE" w:rsidRPr="00037619" w:rsidRDefault="0087129F" w:rsidP="00453294">
      <w:pPr>
        <w:tabs>
          <w:tab w:val="left" w:pos="960"/>
        </w:tabs>
        <w:spacing w:line="240" w:lineRule="auto"/>
        <w:ind w:left="240"/>
        <w:rPr>
          <w:rFonts w:ascii="Calibri" w:hAnsi="Calibri"/>
          <w:sz w:val="22"/>
          <w:szCs w:val="22"/>
        </w:rPr>
      </w:pPr>
      <w:r w:rsidRPr="002E3E6C">
        <w:rPr>
          <w:rFonts w:ascii="Calibri" w:hAnsi="Calibri"/>
          <w:noProof/>
          <w:u w:val="single"/>
        </w:rPr>
        <w:fldChar w:fldCharType="end"/>
      </w:r>
    </w:p>
    <w:p w:rsidR="00B269FE" w:rsidRPr="00037619" w:rsidRDefault="00037619">
      <w:pPr>
        <w:rPr>
          <w:rFonts w:ascii="Calibri" w:hAnsi="Calibri"/>
          <w:sz w:val="22"/>
          <w:szCs w:val="22"/>
        </w:rPr>
      </w:pPr>
      <w:r w:rsidRPr="00037619">
        <w:rPr>
          <w:rFonts w:ascii="Calibri" w:hAnsi="Calibri"/>
          <w:sz w:val="22"/>
          <w:szCs w:val="22"/>
        </w:rPr>
        <w:br w:type="page"/>
      </w:r>
      <w:bookmarkStart w:id="0" w:name="_GoBack"/>
      <w:bookmarkEnd w:id="0"/>
    </w:p>
    <w:p w:rsidR="00741B04" w:rsidRDefault="00741B04" w:rsidP="00654F11">
      <w:pPr>
        <w:pStyle w:val="Ttulo2"/>
      </w:pPr>
      <w:bookmarkStart w:id="1" w:name="_Toc194734097"/>
      <w:bookmarkStart w:id="2" w:name="_Toc467044435"/>
      <w:bookmarkStart w:id="3" w:name="_Toc467044626"/>
      <w:r w:rsidRPr="00037619">
        <w:lastRenderedPageBreak/>
        <w:t>OBJETO Y DESCRIPCIÓN DEL PROYECTO</w:t>
      </w:r>
      <w:bookmarkEnd w:id="1"/>
      <w:bookmarkEnd w:id="2"/>
      <w:bookmarkEnd w:id="3"/>
    </w:p>
    <w:p w:rsidR="00037619" w:rsidRPr="00037619" w:rsidRDefault="00037619" w:rsidP="00037619">
      <w:pPr>
        <w:rPr>
          <w:lang w:val="es-SV" w:eastAsia="en-US"/>
        </w:rPr>
      </w:pPr>
    </w:p>
    <w:p w:rsidR="00741B04" w:rsidRDefault="00741B04" w:rsidP="00037619">
      <w:pPr>
        <w:pStyle w:val="Ttulo3"/>
      </w:pPr>
      <w:bookmarkStart w:id="4" w:name="_Toc194729160"/>
      <w:bookmarkStart w:id="5" w:name="_Toc194734098"/>
      <w:bookmarkStart w:id="6" w:name="_Toc467044436"/>
      <w:bookmarkStart w:id="7" w:name="_Toc467044627"/>
      <w:r w:rsidRPr="00037619">
        <w:t>S</w:t>
      </w:r>
      <w:r w:rsidR="000757E8" w:rsidRPr="00037619">
        <w:t>ituación actual</w:t>
      </w:r>
      <w:bookmarkEnd w:id="4"/>
      <w:bookmarkEnd w:id="5"/>
      <w:bookmarkEnd w:id="6"/>
      <w:bookmarkEnd w:id="7"/>
    </w:p>
    <w:p w:rsidR="00654F11" w:rsidRDefault="00654F11" w:rsidP="00741B04">
      <w:pPr>
        <w:rPr>
          <w:rFonts w:ascii="Calibri" w:hAnsi="Calibri"/>
          <w:sz w:val="22"/>
          <w:szCs w:val="22"/>
          <w:lang w:val="es-SV"/>
        </w:rPr>
      </w:pPr>
      <w:r>
        <w:rPr>
          <w:rFonts w:ascii="Calibri" w:hAnsi="Calibri"/>
          <w:sz w:val="22"/>
          <w:szCs w:val="22"/>
          <w:lang w:val="es-SV"/>
        </w:rPr>
        <w:t xml:space="preserve">De acuerdo con los documentos contractuales, el </w:t>
      </w:r>
      <w:r w:rsidRPr="00654F11">
        <w:rPr>
          <w:rFonts w:ascii="Calibri" w:hAnsi="Calibri"/>
          <w:b/>
          <w:sz w:val="22"/>
          <w:szCs w:val="22"/>
          <w:lang w:val="es-SV"/>
        </w:rPr>
        <w:t xml:space="preserve">SITIO </w:t>
      </w:r>
      <w:r w:rsidR="006865B3">
        <w:rPr>
          <w:rFonts w:ascii="Calibri" w:hAnsi="Calibri"/>
          <w:b/>
          <w:sz w:val="22"/>
          <w:szCs w:val="22"/>
          <w:lang w:val="es-SV"/>
        </w:rPr>
        <w:t>4</w:t>
      </w:r>
      <w:r w:rsidRPr="00654F11">
        <w:rPr>
          <w:rFonts w:ascii="Calibri" w:hAnsi="Calibri"/>
          <w:b/>
          <w:sz w:val="22"/>
          <w:szCs w:val="22"/>
          <w:lang w:val="es-SV"/>
        </w:rPr>
        <w:t xml:space="preserve">: </w:t>
      </w:r>
      <w:r w:rsidR="006865B3" w:rsidRPr="006865B3">
        <w:rPr>
          <w:rFonts w:ascii="Calibri" w:hAnsi="Calibri"/>
          <w:b/>
          <w:sz w:val="22"/>
          <w:szCs w:val="22"/>
          <w:lang w:val="es-SV"/>
        </w:rPr>
        <w:t>CA01W B: SANTA TECLA (LAS DELICIAS) -LA CUCHILLA (INT. CA08W)</w:t>
      </w:r>
      <w:r>
        <w:rPr>
          <w:rFonts w:ascii="Calibri" w:hAnsi="Calibri"/>
          <w:sz w:val="22"/>
          <w:szCs w:val="22"/>
          <w:lang w:val="es-SV"/>
        </w:rPr>
        <w:t>,</w:t>
      </w:r>
      <w:r w:rsidR="00741B04" w:rsidRPr="00037619">
        <w:rPr>
          <w:rFonts w:ascii="Calibri" w:hAnsi="Calibri"/>
          <w:sz w:val="22"/>
          <w:szCs w:val="22"/>
          <w:lang w:val="es-SV"/>
        </w:rPr>
        <w:t xml:space="preserve"> </w:t>
      </w:r>
      <w:r w:rsidR="001434D4" w:rsidRPr="001434D4">
        <w:rPr>
          <w:rFonts w:ascii="Calibri" w:hAnsi="Calibri"/>
          <w:sz w:val="22"/>
          <w:szCs w:val="22"/>
          <w:lang w:val="es-SV"/>
        </w:rPr>
        <w:t>Se localiza en la región occidental de El Salvador, específicamente en el Departamento de La Libertad</w:t>
      </w:r>
      <w:r w:rsidR="006865B3">
        <w:rPr>
          <w:rFonts w:ascii="Calibri" w:hAnsi="Calibri"/>
          <w:sz w:val="22"/>
          <w:szCs w:val="22"/>
          <w:lang w:val="es-SV"/>
        </w:rPr>
        <w:t>, a la altura del km 17.00 de la carretera Panamericana en el lateral derecho en el sentido hacia occidente</w:t>
      </w:r>
      <w:r w:rsidR="001434D4" w:rsidRPr="001434D4">
        <w:rPr>
          <w:rFonts w:ascii="Calibri" w:hAnsi="Calibri"/>
          <w:sz w:val="22"/>
          <w:szCs w:val="22"/>
          <w:lang w:val="es-SV"/>
        </w:rPr>
        <w:t xml:space="preserve">. </w:t>
      </w:r>
      <w:r w:rsidR="006865B3">
        <w:rPr>
          <w:rFonts w:ascii="Calibri" w:hAnsi="Calibri"/>
          <w:sz w:val="22"/>
          <w:szCs w:val="22"/>
          <w:lang w:val="es-SV"/>
        </w:rPr>
        <w:t>El talud en la zona conocida como Los Chorros</w:t>
      </w:r>
      <w:r w:rsidR="001434D4" w:rsidRPr="001434D4">
        <w:rPr>
          <w:rFonts w:ascii="Calibri" w:hAnsi="Calibri"/>
          <w:sz w:val="22"/>
          <w:szCs w:val="22"/>
          <w:lang w:val="es-SV"/>
        </w:rPr>
        <w:t xml:space="preserve">, en una </w:t>
      </w:r>
      <w:r w:rsidR="006865B3">
        <w:rPr>
          <w:rFonts w:ascii="Calibri" w:hAnsi="Calibri"/>
          <w:sz w:val="22"/>
          <w:szCs w:val="22"/>
          <w:lang w:val="es-SV"/>
        </w:rPr>
        <w:t>sección en balcón en donde ocurren desprendimientos de roca del talud</w:t>
      </w:r>
      <w:r w:rsidR="001434D4">
        <w:rPr>
          <w:rFonts w:ascii="Calibri" w:hAnsi="Calibri"/>
          <w:sz w:val="22"/>
          <w:szCs w:val="22"/>
          <w:lang w:val="es-SV"/>
        </w:rPr>
        <w:t xml:space="preserve">, </w:t>
      </w:r>
      <w:r>
        <w:rPr>
          <w:rFonts w:ascii="Calibri" w:hAnsi="Calibri"/>
          <w:sz w:val="22"/>
          <w:szCs w:val="22"/>
          <w:lang w:val="es-SV"/>
        </w:rPr>
        <w:t xml:space="preserve">el cual se ubica en las coordenadas Latitud </w:t>
      </w:r>
      <w:r w:rsidR="001434D4" w:rsidRPr="001434D4">
        <w:rPr>
          <w:rFonts w:ascii="Calibri" w:hAnsi="Calibri"/>
          <w:sz w:val="22"/>
          <w:szCs w:val="22"/>
          <w:lang w:val="es-SV"/>
        </w:rPr>
        <w:t>13° 4</w:t>
      </w:r>
      <w:r w:rsidR="006865B3">
        <w:rPr>
          <w:rFonts w:ascii="Calibri" w:hAnsi="Calibri"/>
          <w:sz w:val="22"/>
          <w:szCs w:val="22"/>
          <w:lang w:val="es-SV"/>
        </w:rPr>
        <w:t>2</w:t>
      </w:r>
      <w:r w:rsidR="001434D4" w:rsidRPr="001434D4">
        <w:rPr>
          <w:rFonts w:ascii="Calibri" w:hAnsi="Calibri"/>
          <w:sz w:val="22"/>
          <w:szCs w:val="22"/>
          <w:lang w:val="es-SV"/>
        </w:rPr>
        <w:t>´</w:t>
      </w:r>
      <w:r w:rsidR="006865B3">
        <w:rPr>
          <w:rFonts w:ascii="Calibri" w:hAnsi="Calibri"/>
          <w:sz w:val="22"/>
          <w:szCs w:val="22"/>
          <w:lang w:val="es-SV"/>
        </w:rPr>
        <w:t xml:space="preserve"> 02.43”</w:t>
      </w:r>
      <w:r w:rsidR="001434D4" w:rsidRPr="001434D4">
        <w:rPr>
          <w:rFonts w:ascii="Calibri" w:hAnsi="Calibri"/>
          <w:sz w:val="22"/>
          <w:szCs w:val="22"/>
          <w:lang w:val="es-SV"/>
        </w:rPr>
        <w:t xml:space="preserve"> </w:t>
      </w:r>
      <w:r w:rsidR="0081312B" w:rsidRPr="0081312B">
        <w:rPr>
          <w:rFonts w:ascii="Calibri" w:hAnsi="Calibri"/>
          <w:sz w:val="22"/>
          <w:szCs w:val="22"/>
          <w:lang w:val="es-SV"/>
        </w:rPr>
        <w:t xml:space="preserve">N </w:t>
      </w:r>
      <w:r>
        <w:rPr>
          <w:rFonts w:ascii="Calibri" w:hAnsi="Calibri"/>
          <w:sz w:val="22"/>
          <w:szCs w:val="22"/>
          <w:lang w:val="es-SV"/>
        </w:rPr>
        <w:t xml:space="preserve">y </w:t>
      </w:r>
      <w:r w:rsidRPr="00654F11">
        <w:rPr>
          <w:rFonts w:ascii="Calibri" w:hAnsi="Calibri"/>
          <w:sz w:val="22"/>
          <w:szCs w:val="22"/>
          <w:lang w:val="es-SV"/>
        </w:rPr>
        <w:t>Longitud</w:t>
      </w:r>
      <w:r>
        <w:rPr>
          <w:rFonts w:ascii="Calibri" w:hAnsi="Calibri"/>
          <w:sz w:val="22"/>
          <w:szCs w:val="22"/>
          <w:lang w:val="es-SV"/>
        </w:rPr>
        <w:t xml:space="preserve"> </w:t>
      </w:r>
      <w:r w:rsidR="001434D4" w:rsidRPr="001434D4">
        <w:rPr>
          <w:rFonts w:ascii="Calibri" w:hAnsi="Calibri"/>
          <w:sz w:val="22"/>
          <w:szCs w:val="22"/>
          <w:lang w:val="es-SV"/>
        </w:rPr>
        <w:t>89° 2</w:t>
      </w:r>
      <w:r w:rsidR="006865B3">
        <w:rPr>
          <w:rFonts w:ascii="Calibri" w:hAnsi="Calibri"/>
          <w:sz w:val="22"/>
          <w:szCs w:val="22"/>
          <w:lang w:val="es-SV"/>
        </w:rPr>
        <w:t>0</w:t>
      </w:r>
      <w:r w:rsidR="001434D4" w:rsidRPr="001434D4">
        <w:rPr>
          <w:rFonts w:ascii="Calibri" w:hAnsi="Calibri"/>
          <w:sz w:val="22"/>
          <w:szCs w:val="22"/>
          <w:lang w:val="es-SV"/>
        </w:rPr>
        <w:t>´</w:t>
      </w:r>
      <w:r w:rsidR="006865B3">
        <w:rPr>
          <w:rFonts w:ascii="Calibri" w:hAnsi="Calibri"/>
          <w:sz w:val="22"/>
          <w:szCs w:val="22"/>
          <w:lang w:val="es-SV"/>
        </w:rPr>
        <w:t xml:space="preserve"> 0.59”</w:t>
      </w:r>
      <w:r w:rsidR="0081312B" w:rsidRPr="0081312B">
        <w:rPr>
          <w:rFonts w:ascii="Calibri" w:hAnsi="Calibri"/>
          <w:sz w:val="22"/>
          <w:szCs w:val="22"/>
          <w:lang w:val="es-SV"/>
        </w:rPr>
        <w:t xml:space="preserve"> </w:t>
      </w:r>
      <w:r w:rsidRPr="00654F11">
        <w:rPr>
          <w:rFonts w:ascii="Calibri" w:hAnsi="Calibri"/>
          <w:sz w:val="22"/>
          <w:szCs w:val="22"/>
          <w:lang w:val="es-SV"/>
        </w:rPr>
        <w:t>O</w:t>
      </w:r>
      <w:r>
        <w:rPr>
          <w:rFonts w:ascii="Calibri" w:hAnsi="Calibri"/>
          <w:sz w:val="22"/>
          <w:szCs w:val="22"/>
          <w:lang w:val="es-SV"/>
        </w:rPr>
        <w:t>. La carret</w:t>
      </w:r>
      <w:r w:rsidR="001434D4">
        <w:rPr>
          <w:rFonts w:ascii="Calibri" w:hAnsi="Calibri"/>
          <w:sz w:val="22"/>
          <w:szCs w:val="22"/>
          <w:lang w:val="es-SV"/>
        </w:rPr>
        <w:t>er</w:t>
      </w:r>
      <w:r>
        <w:rPr>
          <w:rFonts w:ascii="Calibri" w:hAnsi="Calibri"/>
          <w:sz w:val="22"/>
          <w:szCs w:val="22"/>
          <w:lang w:val="es-SV"/>
        </w:rPr>
        <w:t xml:space="preserve">a en el tramo de trabajo corresponde a </w:t>
      </w:r>
      <w:r w:rsidR="001434D4">
        <w:rPr>
          <w:rFonts w:ascii="Calibri" w:hAnsi="Calibri"/>
          <w:sz w:val="22"/>
          <w:szCs w:val="22"/>
          <w:lang w:val="es-SV"/>
        </w:rPr>
        <w:t>c</w:t>
      </w:r>
      <w:r w:rsidR="006865B3">
        <w:rPr>
          <w:rFonts w:ascii="Calibri" w:hAnsi="Calibri"/>
          <w:sz w:val="22"/>
          <w:szCs w:val="22"/>
          <w:lang w:val="es-SV"/>
        </w:rPr>
        <w:t>inco</w:t>
      </w:r>
      <w:r>
        <w:rPr>
          <w:rFonts w:ascii="Calibri" w:hAnsi="Calibri"/>
          <w:sz w:val="22"/>
          <w:szCs w:val="22"/>
          <w:lang w:val="es-SV"/>
        </w:rPr>
        <w:t xml:space="preserve"> carriles </w:t>
      </w:r>
      <w:r w:rsidR="001434D4">
        <w:rPr>
          <w:rFonts w:ascii="Calibri" w:hAnsi="Calibri"/>
          <w:sz w:val="22"/>
          <w:szCs w:val="22"/>
          <w:lang w:val="es-SV"/>
        </w:rPr>
        <w:t>dos</w:t>
      </w:r>
      <w:r>
        <w:rPr>
          <w:rFonts w:ascii="Calibri" w:hAnsi="Calibri"/>
          <w:sz w:val="22"/>
          <w:szCs w:val="22"/>
          <w:lang w:val="es-SV"/>
        </w:rPr>
        <w:t xml:space="preserve"> </w:t>
      </w:r>
      <w:r w:rsidR="006865B3">
        <w:rPr>
          <w:rFonts w:ascii="Calibri" w:hAnsi="Calibri"/>
          <w:sz w:val="22"/>
          <w:szCs w:val="22"/>
          <w:lang w:val="es-SV"/>
        </w:rPr>
        <w:t xml:space="preserve">hacia el occidente y tres hacia san salvador, con </w:t>
      </w:r>
      <w:r w:rsidR="00741B04" w:rsidRPr="00037619">
        <w:rPr>
          <w:rFonts w:ascii="Calibri" w:hAnsi="Calibri"/>
          <w:sz w:val="22"/>
          <w:szCs w:val="22"/>
          <w:lang w:val="es-SV"/>
        </w:rPr>
        <w:t>3</w:t>
      </w:r>
      <w:r w:rsidR="001952DF" w:rsidRPr="00037619">
        <w:rPr>
          <w:rFonts w:ascii="Calibri" w:hAnsi="Calibri"/>
          <w:sz w:val="22"/>
          <w:szCs w:val="22"/>
          <w:lang w:val="es-SV"/>
        </w:rPr>
        <w:t>.</w:t>
      </w:r>
      <w:r w:rsidR="00741B04" w:rsidRPr="00037619">
        <w:rPr>
          <w:rFonts w:ascii="Calibri" w:hAnsi="Calibri"/>
          <w:sz w:val="22"/>
          <w:szCs w:val="22"/>
          <w:lang w:val="es-SV"/>
        </w:rPr>
        <w:t>6</w:t>
      </w:r>
      <w:r w:rsidR="001434D4">
        <w:rPr>
          <w:rFonts w:ascii="Calibri" w:hAnsi="Calibri"/>
          <w:sz w:val="22"/>
          <w:szCs w:val="22"/>
          <w:lang w:val="es-SV"/>
        </w:rPr>
        <w:t>5</w:t>
      </w:r>
      <w:r w:rsidR="00741B04" w:rsidRPr="00037619">
        <w:rPr>
          <w:rFonts w:ascii="Calibri" w:hAnsi="Calibri"/>
          <w:sz w:val="22"/>
          <w:szCs w:val="22"/>
          <w:lang w:val="es-SV"/>
        </w:rPr>
        <w:t xml:space="preserve"> m de ancho</w:t>
      </w:r>
      <w:r>
        <w:rPr>
          <w:rFonts w:ascii="Calibri" w:hAnsi="Calibri"/>
          <w:sz w:val="22"/>
          <w:szCs w:val="22"/>
          <w:lang w:val="es-SV"/>
        </w:rPr>
        <w:t xml:space="preserve"> cada</w:t>
      </w:r>
      <w:r w:rsidR="00741B04" w:rsidRPr="00037619">
        <w:rPr>
          <w:rFonts w:ascii="Calibri" w:hAnsi="Calibri"/>
          <w:sz w:val="22"/>
          <w:szCs w:val="22"/>
          <w:lang w:val="es-SV"/>
        </w:rPr>
        <w:t xml:space="preserve"> uno. </w:t>
      </w:r>
      <w:r w:rsidR="0081312B">
        <w:rPr>
          <w:rFonts w:ascii="Calibri" w:hAnsi="Calibri"/>
          <w:sz w:val="22"/>
          <w:szCs w:val="22"/>
          <w:lang w:val="es-SV"/>
        </w:rPr>
        <w:t xml:space="preserve">La zona es una sección </w:t>
      </w:r>
      <w:r w:rsidR="006865B3">
        <w:rPr>
          <w:rFonts w:ascii="Calibri" w:hAnsi="Calibri"/>
          <w:sz w:val="22"/>
          <w:szCs w:val="22"/>
          <w:lang w:val="es-SV"/>
        </w:rPr>
        <w:t>en balcón</w:t>
      </w:r>
      <w:r w:rsidR="0081312B">
        <w:rPr>
          <w:rFonts w:ascii="Calibri" w:hAnsi="Calibri"/>
          <w:sz w:val="22"/>
          <w:szCs w:val="22"/>
          <w:lang w:val="es-SV"/>
        </w:rPr>
        <w:t>, l</w:t>
      </w:r>
      <w:r w:rsidR="00741B04" w:rsidRPr="00037619">
        <w:rPr>
          <w:rFonts w:ascii="Calibri" w:hAnsi="Calibri"/>
          <w:sz w:val="22"/>
          <w:szCs w:val="22"/>
          <w:lang w:val="es-SV"/>
        </w:rPr>
        <w:t xml:space="preserve">os hombros están </w:t>
      </w:r>
      <w:r>
        <w:rPr>
          <w:rFonts w:ascii="Calibri" w:hAnsi="Calibri"/>
          <w:sz w:val="22"/>
          <w:szCs w:val="22"/>
          <w:lang w:val="es-SV"/>
        </w:rPr>
        <w:t xml:space="preserve">confinados </w:t>
      </w:r>
      <w:r w:rsidR="006865B3">
        <w:rPr>
          <w:rFonts w:ascii="Calibri" w:hAnsi="Calibri"/>
          <w:sz w:val="22"/>
          <w:szCs w:val="22"/>
          <w:lang w:val="es-SV"/>
        </w:rPr>
        <w:t xml:space="preserve">y pavimentados, el hombro y </w:t>
      </w:r>
      <w:r>
        <w:rPr>
          <w:rFonts w:ascii="Calibri" w:hAnsi="Calibri"/>
          <w:sz w:val="22"/>
          <w:szCs w:val="22"/>
          <w:lang w:val="es-SV"/>
        </w:rPr>
        <w:t>la canaleta exterior</w:t>
      </w:r>
      <w:r w:rsidR="00741B04" w:rsidRPr="00037619">
        <w:rPr>
          <w:rFonts w:ascii="Calibri" w:hAnsi="Calibri"/>
          <w:sz w:val="22"/>
          <w:szCs w:val="22"/>
          <w:lang w:val="es-SV"/>
        </w:rPr>
        <w:t xml:space="preserve"> y son de anchura variable. </w:t>
      </w:r>
    </w:p>
    <w:p w:rsidR="00654F11" w:rsidRDefault="00654F11" w:rsidP="00741B04">
      <w:pPr>
        <w:rPr>
          <w:rFonts w:ascii="Calibri" w:hAnsi="Calibri"/>
          <w:sz w:val="22"/>
          <w:szCs w:val="22"/>
          <w:lang w:val="es-SV"/>
        </w:rPr>
      </w:pPr>
    </w:p>
    <w:p w:rsidR="00EE6811" w:rsidRDefault="00EE6811" w:rsidP="00741B04">
      <w:pPr>
        <w:rPr>
          <w:rFonts w:ascii="Calibri" w:hAnsi="Calibri"/>
          <w:sz w:val="22"/>
          <w:szCs w:val="22"/>
          <w:lang w:val="es-SV"/>
        </w:rPr>
      </w:pPr>
      <w:r>
        <w:rPr>
          <w:rFonts w:ascii="Calibri" w:hAnsi="Calibri"/>
          <w:sz w:val="22"/>
          <w:szCs w:val="22"/>
          <w:lang w:val="es-SV"/>
        </w:rPr>
        <w:t>El talud de esa zona es de roca con un alto grado de fracturación, en el cual ocurren desprendimientos provocados por la intrusión de agua entre sus grietas y por la acción de sismos. El tamaño del material que se desprende es heterogéneo por el mismo grado de fracturación de la roca, la cual en su mayoría se presenta como lajas, el talud tiene una altura de 69</w:t>
      </w:r>
      <w:r w:rsidR="00E15B03">
        <w:rPr>
          <w:rFonts w:ascii="Calibri" w:hAnsi="Calibri"/>
          <w:sz w:val="22"/>
          <w:szCs w:val="22"/>
          <w:lang w:val="es-SV"/>
        </w:rPr>
        <w:t xml:space="preserve"> metros, </w:t>
      </w:r>
      <w:r>
        <w:rPr>
          <w:rFonts w:ascii="Calibri" w:hAnsi="Calibri"/>
          <w:sz w:val="22"/>
          <w:szCs w:val="22"/>
          <w:lang w:val="es-SV"/>
        </w:rPr>
        <w:t>en la base existe un muro alcancía de más o menos 1.70 m de altura con una barrera de cable de 1.30 metros. El sistema ha funcionado con desprendimientos pequeños, en el caso de los desprendimientos medianos ha roto la red de cables del muro alcancía.</w:t>
      </w:r>
    </w:p>
    <w:p w:rsidR="00EE6811" w:rsidRDefault="00EE6811" w:rsidP="00741B04">
      <w:pPr>
        <w:rPr>
          <w:rFonts w:ascii="Calibri" w:hAnsi="Calibri"/>
          <w:sz w:val="22"/>
          <w:szCs w:val="22"/>
          <w:lang w:val="es-SV"/>
        </w:rPr>
      </w:pPr>
    </w:p>
    <w:p w:rsidR="00681B43" w:rsidRDefault="00741B04" w:rsidP="00741B04">
      <w:pPr>
        <w:rPr>
          <w:rFonts w:ascii="Calibri" w:hAnsi="Calibri"/>
          <w:sz w:val="22"/>
          <w:szCs w:val="22"/>
        </w:rPr>
      </w:pPr>
      <w:r w:rsidRPr="00037619">
        <w:rPr>
          <w:rFonts w:ascii="Calibri" w:hAnsi="Calibri"/>
          <w:sz w:val="22"/>
          <w:szCs w:val="22"/>
        </w:rPr>
        <w:t>El detalle de la situación actual de</w:t>
      </w:r>
      <w:r w:rsidR="00654F11">
        <w:rPr>
          <w:rFonts w:ascii="Calibri" w:hAnsi="Calibri"/>
          <w:sz w:val="22"/>
          <w:szCs w:val="22"/>
        </w:rPr>
        <w:t xml:space="preserve">l Sitio </w:t>
      </w:r>
      <w:r w:rsidR="00EE6811">
        <w:rPr>
          <w:rFonts w:ascii="Calibri" w:hAnsi="Calibri"/>
          <w:sz w:val="22"/>
          <w:szCs w:val="22"/>
        </w:rPr>
        <w:t>4</w:t>
      </w:r>
      <w:r w:rsidRPr="00037619">
        <w:rPr>
          <w:rFonts w:ascii="Calibri" w:hAnsi="Calibri"/>
          <w:sz w:val="22"/>
          <w:szCs w:val="22"/>
        </w:rPr>
        <w:t xml:space="preserve"> actual se puede ob</w:t>
      </w:r>
      <w:r w:rsidR="00A40A2C" w:rsidRPr="00037619">
        <w:rPr>
          <w:rFonts w:ascii="Calibri" w:hAnsi="Calibri"/>
          <w:sz w:val="22"/>
          <w:szCs w:val="22"/>
        </w:rPr>
        <w:t>servar en los correspondientes A</w:t>
      </w:r>
      <w:r w:rsidRPr="00037619">
        <w:rPr>
          <w:rFonts w:ascii="Calibri" w:hAnsi="Calibri"/>
          <w:sz w:val="22"/>
          <w:szCs w:val="22"/>
        </w:rPr>
        <w:t>nexos a la Memoria.</w:t>
      </w:r>
    </w:p>
    <w:p w:rsidR="00681B43" w:rsidRPr="002020DA" w:rsidRDefault="00681B43" w:rsidP="00681B43">
      <w:pPr>
        <w:spacing w:line="240" w:lineRule="auto"/>
        <w:rPr>
          <w:rFonts w:ascii="Calibri" w:hAnsi="Calibri"/>
          <w:sz w:val="22"/>
          <w:szCs w:val="22"/>
        </w:rPr>
      </w:pPr>
      <w:r>
        <w:rPr>
          <w:rFonts w:ascii="Calibri" w:hAnsi="Calibri"/>
          <w:sz w:val="22"/>
          <w:szCs w:val="22"/>
        </w:rPr>
        <w:br w:type="page"/>
      </w:r>
    </w:p>
    <w:p w:rsidR="00681B43" w:rsidRPr="002020DA" w:rsidRDefault="00681B43" w:rsidP="00681B43">
      <w:pPr>
        <w:spacing w:line="240" w:lineRule="auto"/>
        <w:rPr>
          <w:rFonts w:ascii="Calibri" w:hAnsi="Calibri"/>
          <w:sz w:val="22"/>
          <w:szCs w:val="22"/>
        </w:rPr>
      </w:pPr>
      <w:r w:rsidRPr="002020DA">
        <w:rPr>
          <w:rFonts w:ascii="Calibri" w:hAnsi="Calibri" w:cs="Times New Roman"/>
          <w:sz w:val="22"/>
          <w:szCs w:val="22"/>
        </w:rPr>
        <w:lastRenderedPageBreak/>
        <w:t>ESQUEMA DE UBICACIÓN.</w:t>
      </w:r>
    </w:p>
    <w:p w:rsidR="00681B43" w:rsidRPr="002020DA" w:rsidRDefault="00681B43" w:rsidP="00681B43">
      <w:pPr>
        <w:spacing w:line="240" w:lineRule="auto"/>
        <w:rPr>
          <w:rFonts w:ascii="Calibri" w:hAnsi="Calibri"/>
          <w:sz w:val="22"/>
          <w:szCs w:val="22"/>
        </w:rPr>
      </w:pPr>
    </w:p>
    <w:p w:rsidR="00681B43" w:rsidRPr="00E7617E" w:rsidRDefault="00681B43" w:rsidP="00681B43">
      <w:pPr>
        <w:spacing w:line="240" w:lineRule="auto"/>
        <w:rPr>
          <w:rFonts w:ascii="Calibri" w:hAnsi="Calibri"/>
        </w:rPr>
      </w:pPr>
      <w:r>
        <w:rPr>
          <w:rFonts w:ascii="Calibri" w:hAnsi="Calibri"/>
          <w:noProof/>
          <w:lang w:val="es-SV" w:eastAsia="es-SV"/>
        </w:rPr>
        <w:drawing>
          <wp:anchor distT="0" distB="0" distL="114300" distR="114300" simplePos="0" relativeHeight="251649536" behindDoc="1" locked="0" layoutInCell="0" allowOverlap="1">
            <wp:simplePos x="0" y="0"/>
            <wp:positionH relativeFrom="column">
              <wp:posOffset>923290</wp:posOffset>
            </wp:positionH>
            <wp:positionV relativeFrom="paragraph">
              <wp:posOffset>21590</wp:posOffset>
            </wp:positionV>
            <wp:extent cx="3658870" cy="2073910"/>
            <wp:effectExtent l="19050" t="0" r="0" b="0"/>
            <wp:wrapNone/>
            <wp:docPr id="5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a:srcRect/>
                    <a:stretch>
                      <a:fillRect/>
                    </a:stretch>
                  </pic:blipFill>
                  <pic:spPr bwMode="auto">
                    <a:xfrm>
                      <a:off x="0" y="0"/>
                      <a:ext cx="3658870" cy="2073910"/>
                    </a:xfrm>
                    <a:prstGeom prst="rect">
                      <a:avLst/>
                    </a:prstGeom>
                    <a:noFill/>
                    <a:ln w="9525">
                      <a:noFill/>
                      <a:miter lim="800000"/>
                      <a:headEnd/>
                      <a:tailEnd/>
                    </a:ln>
                  </pic:spPr>
                </pic:pic>
              </a:graphicData>
            </a:graphic>
          </wp:anchor>
        </w:drawing>
      </w:r>
    </w:p>
    <w:p w:rsidR="00681B43" w:rsidRPr="00E7617E" w:rsidRDefault="00681B43" w:rsidP="00681B43">
      <w:pPr>
        <w:spacing w:line="240" w:lineRule="auto"/>
        <w:rPr>
          <w:rFonts w:ascii="Calibri" w:hAnsi="Calibri"/>
        </w:rPr>
      </w:pPr>
    </w:p>
    <w:p w:rsidR="00681B43" w:rsidRPr="00E7617E" w:rsidRDefault="00681B43" w:rsidP="00681B43">
      <w:pPr>
        <w:spacing w:line="240" w:lineRule="auto"/>
        <w:rPr>
          <w:rFonts w:ascii="Calibri" w:hAnsi="Calibri"/>
        </w:rPr>
      </w:pPr>
    </w:p>
    <w:p w:rsidR="00681B43" w:rsidRPr="00E7617E" w:rsidRDefault="00681B43" w:rsidP="00681B43">
      <w:pPr>
        <w:spacing w:line="240" w:lineRule="auto"/>
        <w:rPr>
          <w:rFonts w:ascii="Calibri" w:hAnsi="Calibri"/>
        </w:rPr>
      </w:pPr>
    </w:p>
    <w:p w:rsidR="00681B43" w:rsidRPr="00E7617E" w:rsidRDefault="00681B43" w:rsidP="00681B43">
      <w:pPr>
        <w:spacing w:line="240" w:lineRule="auto"/>
        <w:rPr>
          <w:rFonts w:ascii="Calibri" w:hAnsi="Calibri"/>
        </w:rPr>
      </w:pPr>
    </w:p>
    <w:p w:rsidR="00681B43" w:rsidRPr="00E7617E" w:rsidRDefault="00681B43" w:rsidP="00681B43">
      <w:pPr>
        <w:spacing w:line="240" w:lineRule="auto"/>
        <w:rPr>
          <w:rFonts w:ascii="Calibri" w:hAnsi="Calibri"/>
        </w:rPr>
      </w:pPr>
    </w:p>
    <w:p w:rsidR="00681B43" w:rsidRPr="002020DA" w:rsidRDefault="00681B43" w:rsidP="00681B43">
      <w:pPr>
        <w:spacing w:line="240" w:lineRule="auto"/>
        <w:rPr>
          <w:rFonts w:ascii="Calibri" w:hAnsi="Calibri"/>
          <w:color w:val="FFFF00"/>
        </w:rPr>
      </w:pPr>
      <w:r>
        <w:rPr>
          <w:rFonts w:ascii="Calibri" w:eastAsia="Calibri" w:hAnsi="Calibri" w:cs="Calibri"/>
          <w:b/>
          <w:bCs/>
          <w:color w:val="FFFF00"/>
          <w:sz w:val="24"/>
          <w:szCs w:val="24"/>
        </w:rPr>
        <w:t xml:space="preserve">                                                          </w:t>
      </w:r>
      <w:r w:rsidRPr="002020DA">
        <w:rPr>
          <w:rFonts w:ascii="Calibri" w:eastAsia="Calibri" w:hAnsi="Calibri" w:cs="Calibri"/>
          <w:b/>
          <w:bCs/>
          <w:color w:val="FFFF00"/>
          <w:sz w:val="24"/>
          <w:szCs w:val="24"/>
        </w:rPr>
        <w:t>Hacia Santa Ana</w:t>
      </w:r>
    </w:p>
    <w:p w:rsidR="00681B43" w:rsidRPr="00E7617E" w:rsidRDefault="00681B43" w:rsidP="00681B43">
      <w:pPr>
        <w:spacing w:line="240" w:lineRule="auto"/>
        <w:rPr>
          <w:rFonts w:ascii="Calibri" w:hAnsi="Calibri"/>
        </w:rPr>
      </w:pPr>
    </w:p>
    <w:p w:rsidR="00681B43" w:rsidRPr="00E7617E" w:rsidRDefault="00681B43" w:rsidP="00681B43">
      <w:pPr>
        <w:spacing w:line="240" w:lineRule="auto"/>
        <w:rPr>
          <w:rFonts w:ascii="Calibri" w:hAnsi="Calibri"/>
        </w:rPr>
      </w:pPr>
    </w:p>
    <w:p w:rsidR="00681B43" w:rsidRPr="00E7617E" w:rsidRDefault="00681B43" w:rsidP="00681B43">
      <w:pPr>
        <w:spacing w:line="240" w:lineRule="auto"/>
        <w:rPr>
          <w:rFonts w:ascii="Calibri" w:hAnsi="Calibri"/>
        </w:rPr>
      </w:pPr>
    </w:p>
    <w:p w:rsidR="00681B43" w:rsidRPr="00E7617E" w:rsidRDefault="00681B43" w:rsidP="00681B43">
      <w:pPr>
        <w:spacing w:line="240" w:lineRule="auto"/>
        <w:rPr>
          <w:rFonts w:ascii="Calibri" w:hAnsi="Calibri"/>
        </w:rPr>
      </w:pPr>
    </w:p>
    <w:p w:rsidR="00681B43" w:rsidRPr="00E7617E" w:rsidRDefault="00681B43" w:rsidP="00681B43">
      <w:pPr>
        <w:spacing w:line="240" w:lineRule="auto"/>
        <w:rPr>
          <w:rFonts w:ascii="Calibri" w:hAnsi="Calibri"/>
        </w:rPr>
      </w:pPr>
    </w:p>
    <w:p w:rsidR="00681B43" w:rsidRPr="00E7617E" w:rsidRDefault="00681B43" w:rsidP="00681B43">
      <w:pPr>
        <w:spacing w:line="240" w:lineRule="auto"/>
        <w:rPr>
          <w:rFonts w:ascii="Calibri" w:hAnsi="Calibri"/>
        </w:rPr>
      </w:pPr>
    </w:p>
    <w:p w:rsidR="00681B43" w:rsidRPr="00E7617E" w:rsidRDefault="00681B43" w:rsidP="00681B43">
      <w:pPr>
        <w:spacing w:line="240" w:lineRule="auto"/>
        <w:rPr>
          <w:rFonts w:ascii="Calibri" w:hAnsi="Calibri"/>
        </w:rPr>
      </w:pPr>
    </w:p>
    <w:p w:rsidR="00681B43" w:rsidRPr="002020DA" w:rsidRDefault="00681B43" w:rsidP="00681B43">
      <w:pPr>
        <w:spacing w:line="240" w:lineRule="auto"/>
        <w:ind w:left="3160"/>
        <w:rPr>
          <w:rFonts w:ascii="Calibri" w:hAnsi="Calibri"/>
          <w:sz w:val="22"/>
          <w:szCs w:val="22"/>
        </w:rPr>
      </w:pPr>
      <w:r w:rsidRPr="002020DA">
        <w:rPr>
          <w:rFonts w:ascii="Calibri" w:eastAsia="Arial" w:hAnsi="Calibri"/>
          <w:sz w:val="22"/>
          <w:szCs w:val="22"/>
        </w:rPr>
        <w:t>Coordenadas geográficas</w:t>
      </w:r>
    </w:p>
    <w:tbl>
      <w:tblPr>
        <w:tblW w:w="0" w:type="auto"/>
        <w:tblInd w:w="2070" w:type="dxa"/>
        <w:tblLayout w:type="fixed"/>
        <w:tblCellMar>
          <w:left w:w="0" w:type="dxa"/>
          <w:right w:w="0" w:type="dxa"/>
        </w:tblCellMar>
        <w:tblLook w:val="04A0" w:firstRow="1" w:lastRow="0" w:firstColumn="1" w:lastColumn="0" w:noHBand="0" w:noVBand="1"/>
      </w:tblPr>
      <w:tblGrid>
        <w:gridCol w:w="1980"/>
        <w:gridCol w:w="2740"/>
      </w:tblGrid>
      <w:tr w:rsidR="00681B43" w:rsidRPr="002020DA" w:rsidTr="009646C2">
        <w:trPr>
          <w:trHeight w:val="261"/>
        </w:trPr>
        <w:tc>
          <w:tcPr>
            <w:tcW w:w="1980" w:type="dxa"/>
            <w:tcBorders>
              <w:top w:val="single" w:sz="8" w:space="0" w:color="auto"/>
              <w:left w:val="single" w:sz="8" w:space="0" w:color="auto"/>
              <w:bottom w:val="single" w:sz="8" w:space="0" w:color="auto"/>
              <w:right w:val="single" w:sz="8" w:space="0" w:color="auto"/>
            </w:tcBorders>
            <w:vAlign w:val="bottom"/>
          </w:tcPr>
          <w:p w:rsidR="00681B43" w:rsidRPr="002020DA" w:rsidRDefault="00681B43" w:rsidP="009646C2">
            <w:pPr>
              <w:spacing w:line="240" w:lineRule="auto"/>
              <w:jc w:val="center"/>
              <w:rPr>
                <w:rFonts w:ascii="Calibri" w:hAnsi="Calibri"/>
                <w:sz w:val="22"/>
                <w:szCs w:val="22"/>
              </w:rPr>
            </w:pPr>
            <w:r w:rsidRPr="002020DA">
              <w:rPr>
                <w:rFonts w:ascii="Calibri" w:eastAsia="Arial" w:hAnsi="Calibri"/>
                <w:w w:val="99"/>
                <w:sz w:val="22"/>
                <w:szCs w:val="22"/>
              </w:rPr>
              <w:t>Latitud</w:t>
            </w:r>
          </w:p>
        </w:tc>
        <w:tc>
          <w:tcPr>
            <w:tcW w:w="2740" w:type="dxa"/>
            <w:tcBorders>
              <w:top w:val="single" w:sz="8" w:space="0" w:color="auto"/>
              <w:bottom w:val="single" w:sz="8" w:space="0" w:color="auto"/>
              <w:right w:val="single" w:sz="8" w:space="0" w:color="auto"/>
            </w:tcBorders>
            <w:vAlign w:val="bottom"/>
          </w:tcPr>
          <w:p w:rsidR="00681B43" w:rsidRPr="002020DA" w:rsidRDefault="00681B43" w:rsidP="009646C2">
            <w:pPr>
              <w:spacing w:line="240" w:lineRule="auto"/>
              <w:ind w:right="570"/>
              <w:jc w:val="right"/>
              <w:rPr>
                <w:rFonts w:ascii="Calibri" w:hAnsi="Calibri"/>
                <w:sz w:val="22"/>
                <w:szCs w:val="22"/>
              </w:rPr>
            </w:pPr>
            <w:r w:rsidRPr="002020DA">
              <w:rPr>
                <w:rFonts w:ascii="Calibri" w:eastAsia="Arial" w:hAnsi="Calibri"/>
                <w:sz w:val="22"/>
                <w:szCs w:val="22"/>
              </w:rPr>
              <w:t>13°42'01.83"N</w:t>
            </w:r>
          </w:p>
        </w:tc>
      </w:tr>
      <w:tr w:rsidR="00681B43" w:rsidRPr="002020DA" w:rsidTr="009646C2">
        <w:trPr>
          <w:trHeight w:val="244"/>
        </w:trPr>
        <w:tc>
          <w:tcPr>
            <w:tcW w:w="1980" w:type="dxa"/>
            <w:tcBorders>
              <w:left w:val="single" w:sz="8" w:space="0" w:color="auto"/>
              <w:bottom w:val="single" w:sz="8" w:space="0" w:color="auto"/>
              <w:right w:val="single" w:sz="8" w:space="0" w:color="auto"/>
            </w:tcBorders>
            <w:vAlign w:val="bottom"/>
          </w:tcPr>
          <w:p w:rsidR="00681B43" w:rsidRPr="002020DA" w:rsidRDefault="00681B43" w:rsidP="009646C2">
            <w:pPr>
              <w:spacing w:line="240" w:lineRule="auto"/>
              <w:jc w:val="center"/>
              <w:rPr>
                <w:rFonts w:ascii="Calibri" w:hAnsi="Calibri"/>
                <w:sz w:val="22"/>
                <w:szCs w:val="22"/>
              </w:rPr>
            </w:pPr>
            <w:r w:rsidRPr="002020DA">
              <w:rPr>
                <w:rFonts w:ascii="Calibri" w:eastAsia="Arial" w:hAnsi="Calibri"/>
                <w:sz w:val="22"/>
                <w:szCs w:val="22"/>
              </w:rPr>
              <w:t>Longitud</w:t>
            </w:r>
          </w:p>
        </w:tc>
        <w:tc>
          <w:tcPr>
            <w:tcW w:w="2740" w:type="dxa"/>
            <w:tcBorders>
              <w:bottom w:val="single" w:sz="8" w:space="0" w:color="auto"/>
              <w:right w:val="single" w:sz="8" w:space="0" w:color="auto"/>
            </w:tcBorders>
            <w:vAlign w:val="bottom"/>
          </w:tcPr>
          <w:p w:rsidR="00681B43" w:rsidRPr="002020DA" w:rsidRDefault="00681B43" w:rsidP="009646C2">
            <w:pPr>
              <w:spacing w:line="240" w:lineRule="auto"/>
              <w:ind w:right="570"/>
              <w:jc w:val="right"/>
              <w:rPr>
                <w:rFonts w:ascii="Calibri" w:hAnsi="Calibri"/>
                <w:sz w:val="22"/>
                <w:szCs w:val="22"/>
              </w:rPr>
            </w:pPr>
            <w:r w:rsidRPr="002020DA">
              <w:rPr>
                <w:rFonts w:ascii="Calibri" w:eastAsia="Arial" w:hAnsi="Calibri"/>
                <w:sz w:val="22"/>
                <w:szCs w:val="22"/>
              </w:rPr>
              <w:t>89°20'07.13"O</w:t>
            </w:r>
          </w:p>
        </w:tc>
      </w:tr>
    </w:tbl>
    <w:p w:rsidR="00681B43" w:rsidRDefault="00681B43" w:rsidP="00681B43">
      <w:pPr>
        <w:spacing w:line="240" w:lineRule="auto"/>
        <w:ind w:left="1940"/>
        <w:rPr>
          <w:rFonts w:ascii="Calibri" w:eastAsia="Calibri" w:hAnsi="Calibri" w:cs="Calibri"/>
          <w:sz w:val="22"/>
          <w:szCs w:val="22"/>
        </w:rPr>
      </w:pPr>
    </w:p>
    <w:p w:rsidR="00681B43" w:rsidRDefault="00681B43" w:rsidP="00681B43">
      <w:pPr>
        <w:spacing w:line="240" w:lineRule="auto"/>
        <w:ind w:left="1940"/>
        <w:rPr>
          <w:rFonts w:ascii="Calibri" w:eastAsia="Calibri" w:hAnsi="Calibri" w:cs="Calibri"/>
          <w:sz w:val="22"/>
          <w:szCs w:val="22"/>
        </w:rPr>
      </w:pPr>
    </w:p>
    <w:p w:rsidR="00681B43" w:rsidRDefault="00681B43" w:rsidP="00681B43">
      <w:pPr>
        <w:spacing w:line="240" w:lineRule="auto"/>
        <w:ind w:left="1940"/>
        <w:rPr>
          <w:rFonts w:ascii="Calibri" w:eastAsia="Calibri" w:hAnsi="Calibri" w:cs="Calibri"/>
          <w:sz w:val="22"/>
          <w:szCs w:val="22"/>
        </w:rPr>
      </w:pPr>
    </w:p>
    <w:p w:rsidR="00681B43" w:rsidRPr="002020DA" w:rsidRDefault="00681B43" w:rsidP="00681B43">
      <w:pPr>
        <w:spacing w:line="240" w:lineRule="auto"/>
        <w:ind w:left="1940"/>
        <w:rPr>
          <w:rFonts w:ascii="Calibri" w:hAnsi="Calibri"/>
          <w:sz w:val="22"/>
          <w:szCs w:val="22"/>
        </w:rPr>
      </w:pPr>
      <w:r w:rsidRPr="002020DA">
        <w:rPr>
          <w:rFonts w:ascii="Calibri" w:eastAsia="Calibri" w:hAnsi="Calibri" w:cs="Calibri"/>
          <w:sz w:val="22"/>
          <w:szCs w:val="22"/>
        </w:rPr>
        <w:t>Talud inestable al costado derecho de la vía</w:t>
      </w:r>
    </w:p>
    <w:p w:rsidR="00681B43" w:rsidRPr="002020DA" w:rsidRDefault="00681B43" w:rsidP="00681B43">
      <w:pPr>
        <w:spacing w:line="240" w:lineRule="auto"/>
        <w:rPr>
          <w:rFonts w:ascii="Calibri" w:hAnsi="Calibri"/>
          <w:sz w:val="22"/>
          <w:szCs w:val="22"/>
        </w:rPr>
      </w:pPr>
    </w:p>
    <w:p w:rsidR="00681B43" w:rsidRPr="002020DA" w:rsidRDefault="00681B43" w:rsidP="00681B43">
      <w:pPr>
        <w:spacing w:line="240" w:lineRule="auto"/>
        <w:rPr>
          <w:rFonts w:ascii="Calibri" w:hAnsi="Calibri"/>
          <w:sz w:val="22"/>
          <w:szCs w:val="22"/>
        </w:rPr>
      </w:pPr>
      <w:bookmarkStart w:id="8" w:name="page11"/>
      <w:bookmarkEnd w:id="8"/>
      <w:r>
        <w:rPr>
          <w:rFonts w:ascii="Calibri" w:hAnsi="Calibri"/>
          <w:noProof/>
          <w:lang w:val="es-SV" w:eastAsia="es-SV"/>
        </w:rPr>
        <w:drawing>
          <wp:anchor distT="0" distB="0" distL="114300" distR="114300" simplePos="0" relativeHeight="251652608" behindDoc="1" locked="0" layoutInCell="0" allowOverlap="1">
            <wp:simplePos x="0" y="0"/>
            <wp:positionH relativeFrom="column">
              <wp:posOffset>215265</wp:posOffset>
            </wp:positionH>
            <wp:positionV relativeFrom="paragraph">
              <wp:posOffset>70485</wp:posOffset>
            </wp:positionV>
            <wp:extent cx="2899410" cy="2174240"/>
            <wp:effectExtent l="19050" t="0" r="0" b="0"/>
            <wp:wrapNone/>
            <wp:docPr id="53"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a:srcRect/>
                    <a:stretch>
                      <a:fillRect/>
                    </a:stretch>
                  </pic:blipFill>
                  <pic:spPr bwMode="auto">
                    <a:xfrm>
                      <a:off x="0" y="0"/>
                      <a:ext cx="2899410" cy="2174240"/>
                    </a:xfrm>
                    <a:prstGeom prst="rect">
                      <a:avLst/>
                    </a:prstGeom>
                    <a:noFill/>
                    <a:ln w="9525">
                      <a:noFill/>
                      <a:miter lim="800000"/>
                      <a:headEnd/>
                      <a:tailEnd/>
                    </a:ln>
                  </pic:spPr>
                </pic:pic>
              </a:graphicData>
            </a:graphic>
          </wp:anchor>
        </w:drawing>
      </w:r>
      <w:r>
        <w:rPr>
          <w:rFonts w:ascii="Calibri" w:hAnsi="Calibri"/>
          <w:noProof/>
          <w:lang w:val="es-SV" w:eastAsia="es-SV"/>
        </w:rPr>
        <w:drawing>
          <wp:anchor distT="0" distB="0" distL="114300" distR="114300" simplePos="0" relativeHeight="251655680" behindDoc="1" locked="0" layoutInCell="0" allowOverlap="1">
            <wp:simplePos x="0" y="0"/>
            <wp:positionH relativeFrom="column">
              <wp:posOffset>3181350</wp:posOffset>
            </wp:positionH>
            <wp:positionV relativeFrom="paragraph">
              <wp:posOffset>58420</wp:posOffset>
            </wp:positionV>
            <wp:extent cx="2914650" cy="2186305"/>
            <wp:effectExtent l="19050" t="0" r="0" b="0"/>
            <wp:wrapNone/>
            <wp:docPr id="54"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a:srcRect/>
                    <a:stretch>
                      <a:fillRect/>
                    </a:stretch>
                  </pic:blipFill>
                  <pic:spPr bwMode="auto">
                    <a:xfrm>
                      <a:off x="0" y="0"/>
                      <a:ext cx="2914650" cy="2186305"/>
                    </a:xfrm>
                    <a:prstGeom prst="rect">
                      <a:avLst/>
                    </a:prstGeom>
                    <a:noFill/>
                    <a:ln w="9525">
                      <a:noFill/>
                      <a:miter lim="800000"/>
                      <a:headEnd/>
                      <a:tailEnd/>
                    </a:ln>
                  </pic:spPr>
                </pic:pic>
              </a:graphicData>
            </a:graphic>
          </wp:anchor>
        </w:drawing>
      </w:r>
    </w:p>
    <w:p w:rsidR="00681B43" w:rsidRPr="002020DA" w:rsidRDefault="00681B43" w:rsidP="00681B43">
      <w:pPr>
        <w:spacing w:line="240" w:lineRule="auto"/>
        <w:rPr>
          <w:rFonts w:ascii="Calibri" w:hAnsi="Calibri"/>
          <w:sz w:val="22"/>
          <w:szCs w:val="22"/>
        </w:rPr>
      </w:pPr>
    </w:p>
    <w:p w:rsidR="00681B43" w:rsidRPr="002020DA" w:rsidRDefault="00681B43" w:rsidP="00681B43">
      <w:pPr>
        <w:spacing w:line="240" w:lineRule="auto"/>
        <w:rPr>
          <w:rFonts w:ascii="Calibri" w:hAnsi="Calibri"/>
          <w:sz w:val="22"/>
          <w:szCs w:val="22"/>
        </w:rPr>
      </w:pPr>
    </w:p>
    <w:p w:rsidR="00681B43" w:rsidRPr="002020DA" w:rsidRDefault="00681B43" w:rsidP="00681B43">
      <w:pPr>
        <w:spacing w:line="240" w:lineRule="auto"/>
        <w:rPr>
          <w:rFonts w:ascii="Calibri" w:hAnsi="Calibri"/>
          <w:sz w:val="22"/>
          <w:szCs w:val="22"/>
        </w:rPr>
      </w:pPr>
    </w:p>
    <w:p w:rsidR="00681B43" w:rsidRPr="002020DA" w:rsidRDefault="00681B43" w:rsidP="00681B43">
      <w:pPr>
        <w:spacing w:line="240" w:lineRule="auto"/>
        <w:rPr>
          <w:rFonts w:ascii="Calibri" w:hAnsi="Calibri"/>
          <w:sz w:val="22"/>
          <w:szCs w:val="22"/>
        </w:rPr>
      </w:pPr>
    </w:p>
    <w:p w:rsidR="00681B43" w:rsidRPr="002020DA" w:rsidRDefault="00681B43" w:rsidP="00681B43">
      <w:pPr>
        <w:spacing w:line="240" w:lineRule="auto"/>
        <w:rPr>
          <w:rFonts w:ascii="Calibri" w:hAnsi="Calibri"/>
          <w:sz w:val="22"/>
          <w:szCs w:val="22"/>
        </w:rPr>
      </w:pPr>
    </w:p>
    <w:p w:rsidR="00681B43" w:rsidRPr="00E7617E" w:rsidRDefault="00681B43" w:rsidP="00681B43">
      <w:pPr>
        <w:spacing w:line="240" w:lineRule="auto"/>
        <w:rPr>
          <w:rFonts w:ascii="Calibri" w:hAnsi="Calibri"/>
        </w:rPr>
      </w:pPr>
    </w:p>
    <w:p w:rsidR="00681B43" w:rsidRPr="00E7617E" w:rsidRDefault="00681B43" w:rsidP="00681B43">
      <w:pPr>
        <w:spacing w:line="240" w:lineRule="auto"/>
        <w:rPr>
          <w:rFonts w:ascii="Calibri" w:hAnsi="Calibri"/>
        </w:rPr>
      </w:pPr>
    </w:p>
    <w:p w:rsidR="00681B43" w:rsidRPr="00E7617E" w:rsidRDefault="00681B43" w:rsidP="00681B43">
      <w:pPr>
        <w:spacing w:line="240" w:lineRule="auto"/>
        <w:rPr>
          <w:rFonts w:ascii="Calibri" w:hAnsi="Calibri"/>
        </w:rPr>
      </w:pPr>
    </w:p>
    <w:p w:rsidR="00681B43" w:rsidRPr="00E7617E" w:rsidRDefault="00681B43" w:rsidP="00681B43">
      <w:pPr>
        <w:spacing w:line="240" w:lineRule="auto"/>
        <w:rPr>
          <w:rFonts w:ascii="Calibri" w:hAnsi="Calibri"/>
        </w:rPr>
      </w:pPr>
    </w:p>
    <w:p w:rsidR="00681B43" w:rsidRPr="00E7617E" w:rsidRDefault="00681B43" w:rsidP="00681B43">
      <w:pPr>
        <w:spacing w:line="240" w:lineRule="auto"/>
        <w:rPr>
          <w:rFonts w:ascii="Calibri" w:hAnsi="Calibri"/>
        </w:rPr>
      </w:pPr>
    </w:p>
    <w:p w:rsidR="00681B43" w:rsidRPr="00E7617E" w:rsidRDefault="00681B43" w:rsidP="00681B43">
      <w:pPr>
        <w:spacing w:line="240" w:lineRule="auto"/>
        <w:rPr>
          <w:rFonts w:ascii="Calibri" w:hAnsi="Calibri"/>
        </w:rPr>
      </w:pPr>
    </w:p>
    <w:p w:rsidR="00681B43" w:rsidRPr="00E7617E" w:rsidRDefault="00681B43" w:rsidP="00681B43">
      <w:pPr>
        <w:spacing w:line="240" w:lineRule="auto"/>
        <w:rPr>
          <w:rFonts w:ascii="Calibri" w:hAnsi="Calibri"/>
        </w:rPr>
      </w:pPr>
    </w:p>
    <w:p w:rsidR="00681B43" w:rsidRPr="00E7617E" w:rsidRDefault="00681B43" w:rsidP="00681B43">
      <w:pPr>
        <w:spacing w:line="240" w:lineRule="auto"/>
        <w:rPr>
          <w:rFonts w:ascii="Calibri" w:hAnsi="Calibri"/>
        </w:rPr>
      </w:pPr>
    </w:p>
    <w:p w:rsidR="00681B43" w:rsidRPr="00E7617E" w:rsidRDefault="00581D8B" w:rsidP="00681B43">
      <w:pPr>
        <w:spacing w:line="240" w:lineRule="auto"/>
        <w:rPr>
          <w:rFonts w:ascii="Calibri" w:hAnsi="Calibri"/>
        </w:rPr>
      </w:pPr>
      <w:r>
        <w:rPr>
          <w:rFonts w:ascii="Calibri" w:hAnsi="Calibri" w:cs="Times New Roman"/>
          <w:noProof/>
          <w:sz w:val="22"/>
          <w:szCs w:val="22"/>
        </w:rPr>
        <w:pict>
          <v:shapetype id="_x0000_t202" coordsize="21600,21600" o:spt="202" path="m,l,21600r21600,l21600,xe">
            <v:stroke joinstyle="miter"/>
            <v:path gradientshapeok="t" o:connecttype="rect"/>
          </v:shapetype>
          <v:shape id="_x0000_s1080" type="#_x0000_t202" style="position:absolute;left:0;text-align:left;margin-left:262.15pt;margin-top:5.8pt;width:80.15pt;height:19pt;z-index:251664384" strokecolor="white">
            <v:textbox style="mso-next-textbox:#_x0000_s1080">
              <w:txbxContent>
                <w:p w:rsidR="00681B43" w:rsidRDefault="00681B43" w:rsidP="00681B43">
                  <w:r>
                    <w:t>Fotografía Nº2</w:t>
                  </w:r>
                </w:p>
              </w:txbxContent>
            </v:textbox>
          </v:shape>
        </w:pict>
      </w:r>
      <w:r w:rsidR="00681B43" w:rsidRPr="002020DA">
        <w:rPr>
          <w:rFonts w:ascii="Calibri" w:hAnsi="Calibri" w:cs="Times New Roman"/>
          <w:sz w:val="22"/>
          <w:szCs w:val="22"/>
        </w:rPr>
        <w:t xml:space="preserve">     </w:t>
      </w:r>
      <w:r>
        <w:rPr>
          <w:rFonts w:ascii="Calibri" w:hAnsi="Calibri" w:cs="Times New Roman"/>
          <w:noProof/>
          <w:sz w:val="22"/>
          <w:szCs w:val="22"/>
        </w:rPr>
        <w:pict>
          <v:shape id="_x0000_s1079" type="#_x0000_t202" style="position:absolute;left:0;text-align:left;margin-left:14.65pt;margin-top:9.65pt;width:80.15pt;height:19pt;z-index:251663360;mso-position-horizontal-relative:text;mso-position-vertical-relative:text" strokecolor="white">
            <v:textbox style="mso-next-textbox:#_x0000_s1079">
              <w:txbxContent>
                <w:p w:rsidR="00681B43" w:rsidRDefault="00681B43" w:rsidP="00681B43">
                  <w:r>
                    <w:t>Fotografía Nº1</w:t>
                  </w:r>
                </w:p>
              </w:txbxContent>
            </v:textbox>
          </v:shape>
        </w:pict>
      </w:r>
    </w:p>
    <w:p w:rsidR="00741B04" w:rsidRDefault="00741B04" w:rsidP="00741B04">
      <w:pPr>
        <w:rPr>
          <w:rFonts w:ascii="Calibri" w:hAnsi="Calibri"/>
          <w:sz w:val="22"/>
          <w:szCs w:val="22"/>
        </w:rPr>
      </w:pPr>
    </w:p>
    <w:p w:rsidR="00681B43" w:rsidRDefault="00681B43" w:rsidP="00741B04">
      <w:pPr>
        <w:rPr>
          <w:rFonts w:ascii="Calibri" w:hAnsi="Calibri"/>
          <w:sz w:val="22"/>
          <w:szCs w:val="22"/>
        </w:rPr>
      </w:pPr>
    </w:p>
    <w:p w:rsidR="00681B43" w:rsidRDefault="00681B43" w:rsidP="00741B04">
      <w:pPr>
        <w:rPr>
          <w:rFonts w:ascii="Calibri" w:hAnsi="Calibri"/>
          <w:sz w:val="22"/>
          <w:szCs w:val="22"/>
        </w:rPr>
      </w:pPr>
    </w:p>
    <w:p w:rsidR="00681B43" w:rsidRPr="00037619" w:rsidRDefault="00681B43" w:rsidP="00741B04">
      <w:pPr>
        <w:rPr>
          <w:rFonts w:ascii="Calibri" w:hAnsi="Calibri"/>
          <w:sz w:val="22"/>
          <w:szCs w:val="22"/>
        </w:rPr>
      </w:pPr>
    </w:p>
    <w:p w:rsidR="00037619" w:rsidRPr="00037619" w:rsidRDefault="00037619" w:rsidP="00741B04">
      <w:pPr>
        <w:rPr>
          <w:rFonts w:ascii="Calibri" w:hAnsi="Calibri"/>
          <w:sz w:val="22"/>
          <w:szCs w:val="22"/>
        </w:rPr>
      </w:pPr>
    </w:p>
    <w:p w:rsidR="00741B04" w:rsidRPr="00037619" w:rsidRDefault="00741B04" w:rsidP="00037619">
      <w:pPr>
        <w:pStyle w:val="Ttulo3"/>
      </w:pPr>
      <w:bookmarkStart w:id="9" w:name="_Toc194729161"/>
      <w:bookmarkStart w:id="10" w:name="_Toc194734099"/>
      <w:bookmarkStart w:id="11" w:name="_Toc467044437"/>
      <w:bookmarkStart w:id="12" w:name="_Toc467044628"/>
      <w:r w:rsidRPr="00037619">
        <w:lastRenderedPageBreak/>
        <w:t>D</w:t>
      </w:r>
      <w:r w:rsidR="000757E8" w:rsidRPr="00037619">
        <w:t>escripción general del proyecto</w:t>
      </w:r>
      <w:bookmarkEnd w:id="9"/>
      <w:bookmarkEnd w:id="10"/>
      <w:bookmarkEnd w:id="11"/>
      <w:bookmarkEnd w:id="12"/>
    </w:p>
    <w:p w:rsidR="00EE6811" w:rsidRDefault="00741B04" w:rsidP="00741B04">
      <w:pPr>
        <w:rPr>
          <w:rFonts w:ascii="Calibri" w:hAnsi="Calibri"/>
          <w:sz w:val="22"/>
          <w:szCs w:val="22"/>
          <w:lang w:val="es-SV"/>
        </w:rPr>
      </w:pPr>
      <w:r w:rsidRPr="00037619">
        <w:rPr>
          <w:rFonts w:ascii="Calibri" w:hAnsi="Calibri"/>
          <w:sz w:val="22"/>
          <w:szCs w:val="22"/>
          <w:lang w:val="es-SV"/>
        </w:rPr>
        <w:t xml:space="preserve">El proyecto </w:t>
      </w:r>
      <w:r w:rsidR="009A12F0" w:rsidRPr="00037619">
        <w:rPr>
          <w:rFonts w:ascii="Calibri" w:hAnsi="Calibri"/>
          <w:sz w:val="22"/>
          <w:szCs w:val="22"/>
          <w:lang w:val="es-SV"/>
        </w:rPr>
        <w:t>consist</w:t>
      </w:r>
      <w:r w:rsidR="009A12F0">
        <w:rPr>
          <w:rFonts w:ascii="Calibri" w:hAnsi="Calibri"/>
          <w:sz w:val="22"/>
          <w:szCs w:val="22"/>
          <w:lang w:val="es-SV"/>
        </w:rPr>
        <w:t>ió</w:t>
      </w:r>
      <w:r w:rsidRPr="00037619">
        <w:rPr>
          <w:rFonts w:ascii="Calibri" w:hAnsi="Calibri"/>
          <w:sz w:val="22"/>
          <w:szCs w:val="22"/>
          <w:lang w:val="es-SV"/>
        </w:rPr>
        <w:t xml:space="preserve"> en </w:t>
      </w:r>
      <w:r w:rsidR="00654F11">
        <w:rPr>
          <w:rFonts w:ascii="Calibri" w:hAnsi="Calibri"/>
          <w:sz w:val="22"/>
          <w:szCs w:val="22"/>
          <w:lang w:val="es-SV"/>
        </w:rPr>
        <w:t xml:space="preserve">diseñar </w:t>
      </w:r>
      <w:r w:rsidR="00E15B03">
        <w:rPr>
          <w:rFonts w:ascii="Calibri" w:hAnsi="Calibri"/>
          <w:sz w:val="22"/>
          <w:szCs w:val="22"/>
          <w:lang w:val="es-SV"/>
        </w:rPr>
        <w:t xml:space="preserve">un sistema que sea capaz de </w:t>
      </w:r>
      <w:r w:rsidR="00EE6811">
        <w:rPr>
          <w:rFonts w:ascii="Calibri" w:hAnsi="Calibri"/>
          <w:sz w:val="22"/>
          <w:szCs w:val="22"/>
          <w:lang w:val="es-SV"/>
        </w:rPr>
        <w:t>retener rocas de tamaño mediano y pequeñas que eviten que impacten a los automovilista que circulan por dicha arteria</w:t>
      </w:r>
      <w:r w:rsidR="00E15B03">
        <w:rPr>
          <w:rFonts w:ascii="Calibri" w:hAnsi="Calibri"/>
          <w:sz w:val="22"/>
          <w:szCs w:val="22"/>
          <w:lang w:val="es-SV"/>
        </w:rPr>
        <w:t xml:space="preserve">, producto del análisis </w:t>
      </w:r>
      <w:r w:rsidR="00EE6811">
        <w:rPr>
          <w:rFonts w:ascii="Calibri" w:hAnsi="Calibri"/>
          <w:sz w:val="22"/>
          <w:szCs w:val="22"/>
          <w:lang w:val="es-SV"/>
        </w:rPr>
        <w:t>se decidió colocar dos tipos de mallas una de cables anclada y una malla de doble torsión anclada con esto se estaría manejando los desprendimientos los cuales bajarían hacia el muro alcancía, el muro alcancía se va reforzar y se colocara una barrera de cables de 2.00 metros de altura.</w:t>
      </w:r>
    </w:p>
    <w:p w:rsidR="00654F11" w:rsidRDefault="00654F11" w:rsidP="00741B04">
      <w:pPr>
        <w:rPr>
          <w:rFonts w:ascii="Calibri" w:hAnsi="Calibri"/>
          <w:sz w:val="22"/>
          <w:szCs w:val="22"/>
          <w:lang w:val="es-SV"/>
        </w:rPr>
      </w:pPr>
    </w:p>
    <w:p w:rsidR="00EE6811" w:rsidRDefault="00654F11" w:rsidP="00741B04">
      <w:pPr>
        <w:rPr>
          <w:rFonts w:ascii="Calibri" w:hAnsi="Calibri"/>
          <w:sz w:val="22"/>
          <w:szCs w:val="22"/>
          <w:lang w:val="es-SV"/>
        </w:rPr>
      </w:pPr>
      <w:r>
        <w:rPr>
          <w:rFonts w:ascii="Calibri" w:hAnsi="Calibri"/>
          <w:sz w:val="22"/>
          <w:szCs w:val="22"/>
          <w:lang w:val="es-SV"/>
        </w:rPr>
        <w:t xml:space="preserve">Esta es una de las soluciones de </w:t>
      </w:r>
      <w:r w:rsidR="00EE6811">
        <w:rPr>
          <w:rFonts w:ascii="Calibri" w:hAnsi="Calibri"/>
          <w:sz w:val="22"/>
          <w:szCs w:val="22"/>
          <w:lang w:val="es-SV"/>
        </w:rPr>
        <w:t>alto</w:t>
      </w:r>
      <w:r w:rsidR="009A12F0">
        <w:rPr>
          <w:rFonts w:ascii="Calibri" w:hAnsi="Calibri"/>
          <w:sz w:val="22"/>
          <w:szCs w:val="22"/>
          <w:lang w:val="es-SV"/>
        </w:rPr>
        <w:t xml:space="preserve"> </w:t>
      </w:r>
      <w:r>
        <w:rPr>
          <w:rFonts w:ascii="Calibri" w:hAnsi="Calibri"/>
          <w:sz w:val="22"/>
          <w:szCs w:val="22"/>
          <w:lang w:val="es-SV"/>
        </w:rPr>
        <w:t xml:space="preserve">costo </w:t>
      </w:r>
      <w:r w:rsidR="009A12F0">
        <w:rPr>
          <w:rFonts w:ascii="Calibri" w:hAnsi="Calibri"/>
          <w:sz w:val="22"/>
          <w:szCs w:val="22"/>
          <w:lang w:val="es-SV"/>
        </w:rPr>
        <w:t xml:space="preserve">que </w:t>
      </w:r>
      <w:r w:rsidR="00EE6811">
        <w:rPr>
          <w:rFonts w:ascii="Calibri" w:hAnsi="Calibri"/>
          <w:sz w:val="22"/>
          <w:szCs w:val="22"/>
          <w:lang w:val="es-SV"/>
        </w:rPr>
        <w:t>requiere de empresas especializadas en este ramo, sobre todo por el equipo y maquinaria a utilizar</w:t>
      </w:r>
      <w:r>
        <w:rPr>
          <w:rFonts w:ascii="Calibri" w:hAnsi="Calibri"/>
          <w:sz w:val="22"/>
          <w:szCs w:val="22"/>
          <w:lang w:val="es-SV"/>
        </w:rPr>
        <w:t xml:space="preserve">, </w:t>
      </w:r>
      <w:r w:rsidR="009A12F0">
        <w:rPr>
          <w:rFonts w:ascii="Calibri" w:hAnsi="Calibri"/>
          <w:sz w:val="22"/>
          <w:szCs w:val="22"/>
          <w:lang w:val="es-SV"/>
        </w:rPr>
        <w:t xml:space="preserve">el proceso seria el siguiente se </w:t>
      </w:r>
      <w:r w:rsidR="00EE6811">
        <w:rPr>
          <w:rFonts w:ascii="Calibri" w:hAnsi="Calibri"/>
          <w:sz w:val="22"/>
          <w:szCs w:val="22"/>
          <w:lang w:val="es-SV"/>
        </w:rPr>
        <w:t>desprendería todo el material suelto en el talud y se perfilarían las rocas que ofrezcan peligro, una vez terminado se procedería a colocar la red de cable anclada las rocas y encima de estas se colocaría la malla de doble torsión también anclada.</w:t>
      </w:r>
    </w:p>
    <w:p w:rsidR="00EE6811" w:rsidRDefault="00EE6811" w:rsidP="00741B04">
      <w:pPr>
        <w:rPr>
          <w:rFonts w:ascii="Calibri" w:hAnsi="Calibri"/>
          <w:sz w:val="22"/>
          <w:szCs w:val="22"/>
          <w:lang w:val="es-SV"/>
        </w:rPr>
      </w:pPr>
      <w:r>
        <w:rPr>
          <w:rFonts w:ascii="Calibri" w:hAnsi="Calibri"/>
          <w:sz w:val="22"/>
          <w:szCs w:val="22"/>
          <w:lang w:val="es-SV"/>
        </w:rPr>
        <w:t>El material producto de los desprendimientos será retirado del lugar a fin de dar espacio para la construcción del refuerzo del muro alcancía y la barrera de cables.</w:t>
      </w:r>
    </w:p>
    <w:p w:rsidR="00E15B03" w:rsidRDefault="00E15B03" w:rsidP="00741B04">
      <w:pPr>
        <w:rPr>
          <w:rFonts w:ascii="Calibri" w:hAnsi="Calibri"/>
          <w:sz w:val="22"/>
          <w:szCs w:val="22"/>
          <w:lang w:val="es-SV"/>
        </w:rPr>
      </w:pPr>
    </w:p>
    <w:p w:rsidR="00741B04" w:rsidRDefault="00741B04">
      <w:pPr>
        <w:rPr>
          <w:rFonts w:ascii="Calibri" w:hAnsi="Calibri"/>
          <w:sz w:val="22"/>
          <w:szCs w:val="22"/>
        </w:rPr>
      </w:pPr>
      <w:r w:rsidRPr="00037619">
        <w:rPr>
          <w:rFonts w:ascii="Calibri" w:hAnsi="Calibri"/>
          <w:sz w:val="22"/>
          <w:szCs w:val="22"/>
        </w:rPr>
        <w:t>En el Anexo Nº 1 del presente Informe Ejecutivo se presenta un plano general y las secciones tipo.</w:t>
      </w:r>
    </w:p>
    <w:p w:rsidR="00654F11" w:rsidRPr="00037619" w:rsidRDefault="00654F11">
      <w:pPr>
        <w:rPr>
          <w:rFonts w:ascii="Calibri" w:hAnsi="Calibri"/>
          <w:sz w:val="22"/>
          <w:szCs w:val="22"/>
        </w:rPr>
      </w:pPr>
    </w:p>
    <w:p w:rsidR="00741B04" w:rsidRPr="00654F11" w:rsidRDefault="00741B04" w:rsidP="00654F11">
      <w:pPr>
        <w:pStyle w:val="Ttulo2"/>
      </w:pPr>
      <w:bookmarkStart w:id="13" w:name="_Toc467044438"/>
      <w:bookmarkStart w:id="14" w:name="_Toc467044629"/>
      <w:r w:rsidRPr="00654F11">
        <w:t>RESUMEN BREVE DE LOS ESTUDIOS</w:t>
      </w:r>
      <w:r w:rsidR="00D62590" w:rsidRPr="00654F11">
        <w:t xml:space="preserve"> Y DE LOS DISEÑOS</w:t>
      </w:r>
      <w:bookmarkEnd w:id="13"/>
      <w:bookmarkEnd w:id="14"/>
    </w:p>
    <w:p w:rsidR="00741B04" w:rsidRPr="00037619" w:rsidRDefault="00741B04" w:rsidP="00037619">
      <w:pPr>
        <w:pStyle w:val="Ttulo3"/>
      </w:pPr>
      <w:bookmarkStart w:id="15" w:name="_Toc467044439"/>
      <w:bookmarkStart w:id="16" w:name="_Toc467044630"/>
      <w:r w:rsidRPr="00037619">
        <w:t>T</w:t>
      </w:r>
      <w:r w:rsidR="000757E8" w:rsidRPr="00037619">
        <w:t>opográfico</w:t>
      </w:r>
      <w:bookmarkEnd w:id="15"/>
      <w:bookmarkEnd w:id="16"/>
    </w:p>
    <w:p w:rsidR="00E15B03" w:rsidRPr="00E15B03" w:rsidRDefault="00E15B03" w:rsidP="00E15B03">
      <w:pPr>
        <w:rPr>
          <w:rFonts w:ascii="Calibri" w:hAnsi="Calibri"/>
          <w:sz w:val="22"/>
          <w:szCs w:val="22"/>
        </w:rPr>
      </w:pPr>
      <w:r>
        <w:rPr>
          <w:rFonts w:ascii="Calibri" w:hAnsi="Calibri"/>
          <w:sz w:val="22"/>
          <w:szCs w:val="22"/>
        </w:rPr>
        <w:t>L</w:t>
      </w:r>
      <w:r w:rsidRPr="00E15B03">
        <w:rPr>
          <w:rFonts w:ascii="Calibri" w:hAnsi="Calibri"/>
          <w:sz w:val="22"/>
          <w:szCs w:val="22"/>
        </w:rPr>
        <w:t xml:space="preserve">a metodología </w:t>
      </w:r>
      <w:r>
        <w:rPr>
          <w:rFonts w:ascii="Calibri" w:hAnsi="Calibri"/>
          <w:sz w:val="22"/>
          <w:szCs w:val="22"/>
        </w:rPr>
        <w:t xml:space="preserve">utilizada es conforme al </w:t>
      </w:r>
      <w:r w:rsidRPr="00E15B03">
        <w:rPr>
          <w:rFonts w:ascii="Calibri" w:hAnsi="Calibri"/>
          <w:sz w:val="22"/>
          <w:szCs w:val="22"/>
        </w:rPr>
        <w:t xml:space="preserve">uso </w:t>
      </w:r>
      <w:r>
        <w:rPr>
          <w:rFonts w:ascii="Calibri" w:hAnsi="Calibri"/>
          <w:sz w:val="22"/>
          <w:szCs w:val="22"/>
        </w:rPr>
        <w:t xml:space="preserve">de </w:t>
      </w:r>
      <w:r w:rsidRPr="00E15B03">
        <w:rPr>
          <w:rFonts w:ascii="Calibri" w:hAnsi="Calibri"/>
          <w:sz w:val="22"/>
          <w:szCs w:val="22"/>
        </w:rPr>
        <w:t>la estación total</w:t>
      </w:r>
      <w:r>
        <w:rPr>
          <w:rFonts w:ascii="Calibri" w:hAnsi="Calibri"/>
          <w:sz w:val="22"/>
          <w:szCs w:val="22"/>
        </w:rPr>
        <w:t>,</w:t>
      </w:r>
      <w:r w:rsidRPr="00E15B03">
        <w:rPr>
          <w:rFonts w:ascii="Calibri" w:hAnsi="Calibri"/>
          <w:sz w:val="22"/>
          <w:szCs w:val="22"/>
        </w:rPr>
        <w:t xml:space="preserve"> para establecer una poligonal base en cada punto fue la siguiente:</w:t>
      </w:r>
    </w:p>
    <w:p w:rsidR="00E15B03" w:rsidRPr="00E15B03" w:rsidRDefault="00E15B03" w:rsidP="00E15B03">
      <w:pPr>
        <w:rPr>
          <w:rFonts w:ascii="Calibri" w:hAnsi="Calibri"/>
          <w:sz w:val="22"/>
          <w:szCs w:val="22"/>
        </w:rPr>
      </w:pPr>
    </w:p>
    <w:p w:rsidR="00E15B03" w:rsidRPr="00E15B03" w:rsidRDefault="00E15B03" w:rsidP="00E15B03">
      <w:pPr>
        <w:rPr>
          <w:rFonts w:ascii="Calibri" w:hAnsi="Calibri"/>
          <w:sz w:val="22"/>
          <w:szCs w:val="22"/>
        </w:rPr>
      </w:pPr>
      <w:r w:rsidRPr="00E15B03">
        <w:rPr>
          <w:rFonts w:ascii="Calibri" w:hAnsi="Calibri"/>
          <w:sz w:val="22"/>
          <w:szCs w:val="22"/>
        </w:rPr>
        <w:t>Recorrido y ubicación de los cuatro puntos en estudio para realizar el levantamiento topográfico, se fijaron tres puntos estratégicos de la poligonal base conocidos como Mojón 1, 2 y 3, ubicados cerca del área de estudio para dar inicio con el levantamiento topográfico.</w:t>
      </w:r>
    </w:p>
    <w:p w:rsidR="00E15B03" w:rsidRPr="00E15B03" w:rsidRDefault="00E15B03" w:rsidP="00E15B03">
      <w:pPr>
        <w:rPr>
          <w:rFonts w:ascii="Calibri" w:hAnsi="Calibri"/>
          <w:sz w:val="22"/>
          <w:szCs w:val="22"/>
        </w:rPr>
      </w:pPr>
      <w:r w:rsidRPr="00E15B03">
        <w:rPr>
          <w:rFonts w:ascii="Calibri" w:hAnsi="Calibri"/>
          <w:sz w:val="22"/>
          <w:szCs w:val="22"/>
        </w:rPr>
        <w:t>Una vez que se finalizó la poligonal base se inició levantamiento de detalles como linderos, ríos, quebradas, eje y canales etc. De forma consecutiva, luego se procedió a la descarga de datos (transferencia de datos de campo de estación total) a la computadora de oficina, en donde el formato de archivo de campo es RAW (.</w:t>
      </w:r>
      <w:proofErr w:type="spellStart"/>
      <w:r w:rsidRPr="00E15B03">
        <w:rPr>
          <w:rFonts w:ascii="Calibri" w:hAnsi="Calibri"/>
          <w:sz w:val="22"/>
          <w:szCs w:val="22"/>
        </w:rPr>
        <w:t>txt</w:t>
      </w:r>
      <w:proofErr w:type="spellEnd"/>
      <w:r w:rsidRPr="00E15B03">
        <w:rPr>
          <w:rFonts w:ascii="Calibri" w:hAnsi="Calibri"/>
          <w:sz w:val="22"/>
          <w:szCs w:val="22"/>
        </w:rPr>
        <w:t>) para importarlos y dibujar.</w:t>
      </w:r>
    </w:p>
    <w:p w:rsidR="00654F11" w:rsidRDefault="00E15B03" w:rsidP="00E15B03">
      <w:pPr>
        <w:rPr>
          <w:rFonts w:ascii="Calibri" w:hAnsi="Calibri"/>
          <w:sz w:val="22"/>
          <w:szCs w:val="22"/>
        </w:rPr>
      </w:pPr>
      <w:r w:rsidRPr="00E15B03">
        <w:rPr>
          <w:rFonts w:ascii="Calibri" w:hAnsi="Calibri"/>
          <w:sz w:val="22"/>
          <w:szCs w:val="22"/>
        </w:rPr>
        <w:t>El amarre geodésico se realizó a través de tres puntos conocidos como Mojón 1, 2 y 3, las coordenadas de estos fueron establecidas mediante GPS móvil.</w:t>
      </w:r>
    </w:p>
    <w:p w:rsidR="00654F11" w:rsidRDefault="00681B43" w:rsidP="00741B04">
      <w:pPr>
        <w:rPr>
          <w:rFonts w:ascii="Calibri" w:hAnsi="Calibri"/>
          <w:sz w:val="22"/>
          <w:szCs w:val="22"/>
        </w:rPr>
      </w:pPr>
      <w:r>
        <w:rPr>
          <w:rFonts w:ascii="Calibri" w:hAnsi="Calibri"/>
          <w:sz w:val="22"/>
          <w:szCs w:val="22"/>
        </w:rPr>
        <w:lastRenderedPageBreak/>
        <w:t>A continuación se presenta el proceso de la campaña topográfica.</w:t>
      </w:r>
    </w:p>
    <w:p w:rsidR="00681B43" w:rsidRDefault="00681B43" w:rsidP="00741B04">
      <w:pPr>
        <w:rPr>
          <w:rFonts w:ascii="Calibri" w:hAnsi="Calibri"/>
          <w:sz w:val="22"/>
          <w:szCs w:val="22"/>
        </w:rPr>
      </w:pPr>
      <w:r>
        <w:rPr>
          <w:rFonts w:ascii="Calibri" w:hAnsi="Calibri"/>
          <w:noProof/>
          <w:sz w:val="22"/>
          <w:szCs w:val="22"/>
          <w:lang w:val="es-SV" w:eastAsia="es-SV"/>
        </w:rPr>
        <w:drawing>
          <wp:anchor distT="0" distB="0" distL="114300" distR="114300" simplePos="0" relativeHeight="251661824" behindDoc="1" locked="0" layoutInCell="0" allowOverlap="1">
            <wp:simplePos x="0" y="0"/>
            <wp:positionH relativeFrom="column">
              <wp:posOffset>3157220</wp:posOffset>
            </wp:positionH>
            <wp:positionV relativeFrom="paragraph">
              <wp:posOffset>148590</wp:posOffset>
            </wp:positionV>
            <wp:extent cx="2913380" cy="2171700"/>
            <wp:effectExtent l="19050" t="0" r="1270" b="0"/>
            <wp:wrapNone/>
            <wp:docPr id="58"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cstate="print"/>
                    <a:stretch>
                      <a:fillRect/>
                    </a:stretch>
                  </pic:blipFill>
                  <pic:spPr bwMode="auto">
                    <a:xfrm>
                      <a:off x="0" y="0"/>
                      <a:ext cx="2913380" cy="2171700"/>
                    </a:xfrm>
                    <a:prstGeom prst="rect">
                      <a:avLst/>
                    </a:prstGeom>
                    <a:noFill/>
                    <a:ln w="9525">
                      <a:noFill/>
                      <a:miter lim="800000"/>
                      <a:headEnd/>
                      <a:tailEnd/>
                    </a:ln>
                  </pic:spPr>
                </pic:pic>
              </a:graphicData>
            </a:graphic>
          </wp:anchor>
        </w:drawing>
      </w:r>
      <w:r>
        <w:rPr>
          <w:rFonts w:ascii="Calibri" w:hAnsi="Calibri"/>
          <w:noProof/>
          <w:sz w:val="22"/>
          <w:szCs w:val="22"/>
          <w:lang w:val="es-SV" w:eastAsia="es-SV"/>
        </w:rPr>
        <w:drawing>
          <wp:anchor distT="0" distB="0" distL="114300" distR="114300" simplePos="0" relativeHeight="251658752" behindDoc="1" locked="0" layoutInCell="0" allowOverlap="1">
            <wp:simplePos x="0" y="0"/>
            <wp:positionH relativeFrom="column">
              <wp:posOffset>-119168</wp:posOffset>
            </wp:positionH>
            <wp:positionV relativeFrom="paragraph">
              <wp:posOffset>148590</wp:posOffset>
            </wp:positionV>
            <wp:extent cx="2898986" cy="2174240"/>
            <wp:effectExtent l="19050" t="0" r="0" b="0"/>
            <wp:wrapNone/>
            <wp:docPr id="57"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4" cstate="print"/>
                    <a:stretch>
                      <a:fillRect/>
                    </a:stretch>
                  </pic:blipFill>
                  <pic:spPr bwMode="auto">
                    <a:xfrm>
                      <a:off x="0" y="0"/>
                      <a:ext cx="2898986" cy="2174240"/>
                    </a:xfrm>
                    <a:prstGeom prst="rect">
                      <a:avLst/>
                    </a:prstGeom>
                    <a:noFill/>
                    <a:ln w="9525">
                      <a:noFill/>
                      <a:miter lim="800000"/>
                      <a:headEnd/>
                      <a:tailEnd/>
                    </a:ln>
                  </pic:spPr>
                </pic:pic>
              </a:graphicData>
            </a:graphic>
          </wp:anchor>
        </w:drawing>
      </w:r>
    </w:p>
    <w:p w:rsidR="00681B43" w:rsidRDefault="00681B43" w:rsidP="00741B04">
      <w:pPr>
        <w:rPr>
          <w:rFonts w:ascii="Calibri" w:hAnsi="Calibri"/>
          <w:sz w:val="22"/>
          <w:szCs w:val="22"/>
        </w:rPr>
      </w:pPr>
    </w:p>
    <w:p w:rsidR="00681B43" w:rsidRDefault="00681B43" w:rsidP="00741B04">
      <w:pPr>
        <w:rPr>
          <w:rFonts w:ascii="Calibri" w:hAnsi="Calibri"/>
          <w:sz w:val="22"/>
          <w:szCs w:val="22"/>
        </w:rPr>
      </w:pPr>
    </w:p>
    <w:p w:rsidR="00681B43" w:rsidRDefault="00681B43" w:rsidP="00741B04">
      <w:pPr>
        <w:rPr>
          <w:rFonts w:ascii="Calibri" w:hAnsi="Calibri"/>
          <w:sz w:val="22"/>
          <w:szCs w:val="22"/>
        </w:rPr>
      </w:pPr>
    </w:p>
    <w:p w:rsidR="00681B43" w:rsidRDefault="00681B43" w:rsidP="00741B04">
      <w:pPr>
        <w:rPr>
          <w:rFonts w:ascii="Calibri" w:hAnsi="Calibri"/>
          <w:sz w:val="22"/>
          <w:szCs w:val="22"/>
        </w:rPr>
      </w:pPr>
    </w:p>
    <w:p w:rsidR="00681B43" w:rsidRDefault="00681B43" w:rsidP="00681B43">
      <w:pPr>
        <w:tabs>
          <w:tab w:val="left" w:pos="2865"/>
          <w:tab w:val="left" w:pos="7440"/>
        </w:tabs>
        <w:rPr>
          <w:rFonts w:ascii="Calibri" w:hAnsi="Calibri"/>
          <w:sz w:val="22"/>
          <w:szCs w:val="22"/>
        </w:rPr>
      </w:pPr>
      <w:r>
        <w:rPr>
          <w:rFonts w:ascii="Calibri" w:hAnsi="Calibri"/>
          <w:sz w:val="22"/>
          <w:szCs w:val="22"/>
        </w:rPr>
        <w:tab/>
      </w:r>
      <w:r>
        <w:rPr>
          <w:rFonts w:ascii="Calibri" w:hAnsi="Calibri"/>
          <w:sz w:val="22"/>
          <w:szCs w:val="22"/>
        </w:rPr>
        <w:tab/>
      </w:r>
    </w:p>
    <w:p w:rsidR="00681B43" w:rsidRDefault="00681B43" w:rsidP="00741B04">
      <w:pPr>
        <w:rPr>
          <w:rFonts w:ascii="Calibri" w:hAnsi="Calibri"/>
          <w:sz w:val="22"/>
          <w:szCs w:val="22"/>
        </w:rPr>
      </w:pPr>
    </w:p>
    <w:p w:rsidR="00681B43" w:rsidRDefault="00681B43" w:rsidP="00741B04">
      <w:pPr>
        <w:rPr>
          <w:rFonts w:ascii="Calibri" w:hAnsi="Calibri"/>
          <w:sz w:val="22"/>
          <w:szCs w:val="22"/>
        </w:rPr>
      </w:pPr>
    </w:p>
    <w:p w:rsidR="00681B43" w:rsidRDefault="00681B43" w:rsidP="00741B04">
      <w:pPr>
        <w:rPr>
          <w:rFonts w:ascii="Calibri" w:hAnsi="Calibri"/>
          <w:sz w:val="22"/>
          <w:szCs w:val="22"/>
        </w:rPr>
      </w:pPr>
    </w:p>
    <w:p w:rsidR="00681B43" w:rsidRDefault="00581D8B" w:rsidP="00741B04">
      <w:pPr>
        <w:rPr>
          <w:rFonts w:ascii="Calibri" w:hAnsi="Calibri"/>
          <w:sz w:val="22"/>
          <w:szCs w:val="22"/>
        </w:rPr>
      </w:pPr>
      <w:r>
        <w:rPr>
          <w:rFonts w:ascii="Calibri" w:hAnsi="Calibri"/>
          <w:noProof/>
          <w:sz w:val="22"/>
          <w:szCs w:val="22"/>
        </w:rPr>
        <w:pict>
          <v:shape id="_x0000_s1084" type="#_x0000_t202" style="position:absolute;left:0;text-align:left;margin-left:246.45pt;margin-top:15.7pt;width:80.15pt;height:19pt;z-index:251668480" strokecolor="white">
            <v:textbox style="mso-next-textbox:#_x0000_s1084">
              <w:txbxContent>
                <w:p w:rsidR="00681B43" w:rsidRDefault="00681B43" w:rsidP="00681B43">
                  <w:r>
                    <w:t>Fotografía Nº4</w:t>
                  </w:r>
                </w:p>
              </w:txbxContent>
            </v:textbox>
          </v:shape>
        </w:pict>
      </w:r>
      <w:r>
        <w:rPr>
          <w:rFonts w:ascii="Calibri" w:hAnsi="Calibri"/>
          <w:noProof/>
          <w:sz w:val="22"/>
          <w:szCs w:val="22"/>
        </w:rPr>
        <w:pict>
          <v:shape id="_x0000_s1083" type="#_x0000_t202" style="position:absolute;left:0;text-align:left;margin-left:-11.6pt;margin-top:7.45pt;width:80.15pt;height:19pt;z-index:251667456" strokecolor="white">
            <v:textbox style="mso-next-textbox:#_x0000_s1083">
              <w:txbxContent>
                <w:p w:rsidR="00681B43" w:rsidRDefault="00681B43" w:rsidP="00681B43">
                  <w:r>
                    <w:t>Fotografía Nº3</w:t>
                  </w:r>
                </w:p>
              </w:txbxContent>
            </v:textbox>
          </v:shape>
        </w:pict>
      </w:r>
    </w:p>
    <w:p w:rsidR="00681B43" w:rsidRPr="00037619" w:rsidRDefault="00681B43" w:rsidP="00741B04">
      <w:pPr>
        <w:rPr>
          <w:rFonts w:ascii="Calibri" w:hAnsi="Calibri"/>
          <w:sz w:val="22"/>
          <w:szCs w:val="22"/>
        </w:rPr>
      </w:pPr>
    </w:p>
    <w:p w:rsidR="000757E8" w:rsidRPr="00037619" w:rsidRDefault="000757E8" w:rsidP="00037619">
      <w:pPr>
        <w:pStyle w:val="Ttulo3"/>
      </w:pPr>
      <w:bookmarkStart w:id="17" w:name="_Toc467044440"/>
      <w:bookmarkStart w:id="18" w:name="_Toc467044631"/>
      <w:r w:rsidRPr="00037619">
        <w:t>Geología</w:t>
      </w:r>
      <w:bookmarkEnd w:id="17"/>
      <w:bookmarkEnd w:id="18"/>
    </w:p>
    <w:p w:rsidR="000757E8" w:rsidRDefault="00EE6811" w:rsidP="000757E8">
      <w:pPr>
        <w:rPr>
          <w:rFonts w:ascii="Calibri" w:hAnsi="Calibri"/>
          <w:sz w:val="22"/>
          <w:szCs w:val="22"/>
        </w:rPr>
      </w:pPr>
      <w:r w:rsidRPr="00EE6811">
        <w:rPr>
          <w:rFonts w:ascii="Calibri" w:hAnsi="Calibri"/>
          <w:sz w:val="22"/>
          <w:szCs w:val="22"/>
        </w:rPr>
        <w:t>Desde el punto de vista geológico en el área de estudio aparecen rocas efusivas básicas intermedias, piroclastitas subordinadas (s2) de la Formación San Salvador, como se muestra en la columna estratigráfica (figura 1G)  según el Mapa Geológico de El Salvador</w:t>
      </w:r>
      <w:r w:rsidR="0081312B">
        <w:rPr>
          <w:rFonts w:ascii="Calibri" w:hAnsi="Calibri"/>
          <w:sz w:val="22"/>
          <w:szCs w:val="22"/>
        </w:rPr>
        <w:t>.</w:t>
      </w:r>
    </w:p>
    <w:p w:rsidR="00EE6811" w:rsidRDefault="00EE6811" w:rsidP="000757E8">
      <w:pPr>
        <w:rPr>
          <w:rFonts w:ascii="Calibri" w:hAnsi="Calibri"/>
          <w:sz w:val="22"/>
          <w:szCs w:val="22"/>
        </w:rPr>
      </w:pPr>
    </w:p>
    <w:p w:rsidR="006E62D3" w:rsidRPr="00037619" w:rsidRDefault="006E62D3" w:rsidP="000757E8">
      <w:pPr>
        <w:rPr>
          <w:rFonts w:ascii="Calibri" w:hAnsi="Calibri"/>
          <w:sz w:val="22"/>
          <w:szCs w:val="22"/>
          <w:lang w:val="es-SV"/>
        </w:rPr>
      </w:pPr>
    </w:p>
    <w:p w:rsidR="000757E8" w:rsidRPr="00037619" w:rsidRDefault="000757E8" w:rsidP="00037619">
      <w:pPr>
        <w:pStyle w:val="Ttulo3"/>
      </w:pPr>
      <w:bookmarkStart w:id="19" w:name="_Toc467044441"/>
      <w:bookmarkStart w:id="20" w:name="_Toc467044632"/>
      <w:r w:rsidRPr="00037619">
        <w:t>Geotecnia</w:t>
      </w:r>
      <w:bookmarkEnd w:id="19"/>
      <w:bookmarkEnd w:id="20"/>
    </w:p>
    <w:p w:rsidR="0081312B" w:rsidRPr="0081312B" w:rsidRDefault="0081312B" w:rsidP="0081312B">
      <w:pPr>
        <w:rPr>
          <w:rFonts w:ascii="Calibri" w:hAnsi="Calibri"/>
          <w:sz w:val="22"/>
          <w:szCs w:val="22"/>
          <w:lang w:val="es-SV"/>
        </w:rPr>
      </w:pPr>
      <w:r w:rsidRPr="0081312B">
        <w:rPr>
          <w:rFonts w:ascii="Calibri" w:hAnsi="Calibri"/>
          <w:sz w:val="22"/>
          <w:szCs w:val="22"/>
          <w:lang w:val="es-SV"/>
        </w:rPr>
        <w:t>La campaña geotécnica fue planificada con el objeto de determinar las propiedades físicas y mecánicas de l</w:t>
      </w:r>
      <w:r w:rsidR="00EE6811">
        <w:rPr>
          <w:rFonts w:ascii="Calibri" w:hAnsi="Calibri"/>
          <w:sz w:val="22"/>
          <w:szCs w:val="22"/>
          <w:lang w:val="es-SV"/>
        </w:rPr>
        <w:t>a</w:t>
      </w:r>
      <w:r w:rsidRPr="0081312B">
        <w:rPr>
          <w:rFonts w:ascii="Calibri" w:hAnsi="Calibri"/>
          <w:sz w:val="22"/>
          <w:szCs w:val="22"/>
          <w:lang w:val="es-SV"/>
        </w:rPr>
        <w:t xml:space="preserve">s </w:t>
      </w:r>
      <w:r w:rsidR="00EE6811">
        <w:rPr>
          <w:rFonts w:ascii="Calibri" w:hAnsi="Calibri"/>
          <w:sz w:val="22"/>
          <w:szCs w:val="22"/>
          <w:lang w:val="es-SV"/>
        </w:rPr>
        <w:t>roca</w:t>
      </w:r>
      <w:r w:rsidRPr="0081312B">
        <w:rPr>
          <w:rFonts w:ascii="Calibri" w:hAnsi="Calibri"/>
          <w:sz w:val="22"/>
          <w:szCs w:val="22"/>
          <w:lang w:val="es-SV"/>
        </w:rPr>
        <w:t xml:space="preserve">s que conforman los sitios de estudio. </w:t>
      </w:r>
    </w:p>
    <w:p w:rsidR="0081312B" w:rsidRPr="0081312B" w:rsidRDefault="0081312B" w:rsidP="0081312B">
      <w:pPr>
        <w:rPr>
          <w:rFonts w:ascii="Calibri" w:hAnsi="Calibri"/>
          <w:sz w:val="22"/>
          <w:szCs w:val="22"/>
          <w:lang w:val="es-SV"/>
        </w:rPr>
      </w:pPr>
    </w:p>
    <w:p w:rsidR="0081312B" w:rsidRPr="0081312B" w:rsidRDefault="0081312B" w:rsidP="0081312B">
      <w:pPr>
        <w:rPr>
          <w:rFonts w:ascii="Calibri" w:hAnsi="Calibri"/>
          <w:sz w:val="22"/>
          <w:szCs w:val="22"/>
          <w:lang w:val="es-SV"/>
        </w:rPr>
      </w:pPr>
      <w:r w:rsidRPr="0081312B">
        <w:rPr>
          <w:rFonts w:ascii="Calibri" w:hAnsi="Calibri"/>
          <w:sz w:val="22"/>
          <w:szCs w:val="22"/>
          <w:lang w:val="es-SV"/>
        </w:rPr>
        <w:t xml:space="preserve">La campaña geotécnica se realizó con el objeto de satisfacer las necesidades de ese sitio en particular. </w:t>
      </w:r>
    </w:p>
    <w:p w:rsidR="0081312B" w:rsidRPr="0081312B" w:rsidRDefault="0081312B" w:rsidP="0081312B">
      <w:pPr>
        <w:rPr>
          <w:rFonts w:ascii="Calibri" w:hAnsi="Calibri"/>
          <w:sz w:val="22"/>
          <w:szCs w:val="22"/>
          <w:lang w:val="es-SV"/>
        </w:rPr>
      </w:pPr>
    </w:p>
    <w:p w:rsidR="0081312B" w:rsidRPr="0081312B" w:rsidRDefault="0081312B" w:rsidP="0081312B">
      <w:pPr>
        <w:rPr>
          <w:rFonts w:ascii="Calibri" w:hAnsi="Calibri"/>
          <w:sz w:val="22"/>
          <w:szCs w:val="22"/>
          <w:lang w:val="es-SV"/>
        </w:rPr>
      </w:pPr>
      <w:r w:rsidRPr="0081312B">
        <w:rPr>
          <w:rFonts w:ascii="Calibri" w:hAnsi="Calibri"/>
          <w:sz w:val="22"/>
          <w:szCs w:val="22"/>
          <w:lang w:val="es-SV"/>
        </w:rPr>
        <w:t>El objetivo principal de la campaña geotécnica es realizar el conjunto de ensayos o pruebas al terreno y la interpretación de los datos obtenidos en los mismos, para caracterizar los diversos suelos presentes en las zonas de estudio y sus propiedades, en función de los objetivos y características del proyecto.</w:t>
      </w:r>
    </w:p>
    <w:p w:rsidR="0081312B" w:rsidRPr="0081312B" w:rsidRDefault="0081312B" w:rsidP="0081312B">
      <w:pPr>
        <w:rPr>
          <w:rFonts w:ascii="Calibri" w:hAnsi="Calibri"/>
          <w:sz w:val="22"/>
          <w:szCs w:val="22"/>
          <w:lang w:val="es-SV"/>
        </w:rPr>
      </w:pPr>
    </w:p>
    <w:p w:rsidR="00681B43" w:rsidRDefault="0081312B" w:rsidP="0081312B">
      <w:pPr>
        <w:rPr>
          <w:rFonts w:ascii="Calibri" w:hAnsi="Calibri"/>
          <w:sz w:val="22"/>
          <w:szCs w:val="22"/>
          <w:lang w:val="es-SV"/>
        </w:rPr>
      </w:pPr>
      <w:r w:rsidRPr="0081312B">
        <w:rPr>
          <w:rFonts w:ascii="Calibri" w:hAnsi="Calibri"/>
          <w:sz w:val="22"/>
          <w:szCs w:val="22"/>
          <w:lang w:val="es-SV"/>
        </w:rPr>
        <w:t>Por medio de dicha campaña se obtuvieron los datos relevantes para la correcta ejecución del proyecto, a través de ensayos de campo y de laboratorio adecuados al tipo de proyecto, incluyendo las recomendaciones propias en función de la naturaleza de las actuaciones (estructuras, taludes, etc.).</w:t>
      </w:r>
    </w:p>
    <w:p w:rsidR="00681B43" w:rsidRDefault="00681B43">
      <w:pPr>
        <w:spacing w:line="240" w:lineRule="auto"/>
        <w:jc w:val="left"/>
        <w:rPr>
          <w:rFonts w:ascii="Calibri" w:hAnsi="Calibri"/>
          <w:sz w:val="22"/>
          <w:szCs w:val="22"/>
          <w:lang w:val="es-SV"/>
        </w:rPr>
      </w:pPr>
      <w:r>
        <w:rPr>
          <w:rFonts w:ascii="Calibri" w:hAnsi="Calibri"/>
          <w:sz w:val="22"/>
          <w:szCs w:val="22"/>
          <w:lang w:val="es-SV"/>
        </w:rPr>
        <w:br w:type="page"/>
      </w:r>
    </w:p>
    <w:p w:rsidR="00D64CF5" w:rsidRDefault="00681B43" w:rsidP="00681B43">
      <w:pPr>
        <w:spacing w:line="240" w:lineRule="auto"/>
        <w:jc w:val="left"/>
        <w:rPr>
          <w:rFonts w:ascii="Calibri" w:hAnsi="Calibri"/>
          <w:sz w:val="22"/>
          <w:szCs w:val="22"/>
          <w:lang w:val="es-SV"/>
        </w:rPr>
      </w:pPr>
      <w:r>
        <w:rPr>
          <w:rFonts w:ascii="Calibri" w:hAnsi="Calibri"/>
          <w:sz w:val="22"/>
          <w:szCs w:val="22"/>
          <w:lang w:val="es-SV"/>
        </w:rPr>
        <w:lastRenderedPageBreak/>
        <w:t xml:space="preserve">A continuación se presenta el proceso  de la campaña geotécnica. </w:t>
      </w:r>
    </w:p>
    <w:p w:rsidR="00681B43" w:rsidRDefault="00681B43" w:rsidP="00681B43">
      <w:pPr>
        <w:spacing w:line="240" w:lineRule="auto"/>
        <w:jc w:val="left"/>
        <w:rPr>
          <w:rFonts w:ascii="Calibri" w:hAnsi="Calibri"/>
          <w:sz w:val="22"/>
          <w:szCs w:val="22"/>
          <w:lang w:val="es-SV"/>
        </w:rPr>
      </w:pPr>
    </w:p>
    <w:p w:rsidR="00681B43" w:rsidRDefault="00681B43" w:rsidP="00681B43">
      <w:pPr>
        <w:spacing w:line="240" w:lineRule="auto"/>
        <w:jc w:val="left"/>
        <w:rPr>
          <w:rFonts w:ascii="Calibri" w:hAnsi="Calibri"/>
          <w:sz w:val="22"/>
          <w:szCs w:val="22"/>
          <w:lang w:val="es-SV"/>
        </w:rPr>
      </w:pPr>
      <w:r>
        <w:rPr>
          <w:rFonts w:ascii="Calibri" w:hAnsi="Calibri"/>
          <w:noProof/>
          <w:sz w:val="22"/>
          <w:szCs w:val="22"/>
          <w:lang w:val="es-SV" w:eastAsia="es-SV"/>
        </w:rPr>
        <w:drawing>
          <wp:anchor distT="0" distB="0" distL="114300" distR="114300" simplePos="0" relativeHeight="251667968" behindDoc="1" locked="0" layoutInCell="0" allowOverlap="1">
            <wp:simplePos x="0" y="0"/>
            <wp:positionH relativeFrom="column">
              <wp:posOffset>3309620</wp:posOffset>
            </wp:positionH>
            <wp:positionV relativeFrom="paragraph">
              <wp:posOffset>215900</wp:posOffset>
            </wp:positionV>
            <wp:extent cx="2913380" cy="2171700"/>
            <wp:effectExtent l="19050" t="0" r="1270" b="0"/>
            <wp:wrapNone/>
            <wp:docPr id="3"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cstate="print"/>
                    <a:stretch>
                      <a:fillRect/>
                    </a:stretch>
                  </pic:blipFill>
                  <pic:spPr bwMode="auto">
                    <a:xfrm>
                      <a:off x="0" y="0"/>
                      <a:ext cx="2913380" cy="2171700"/>
                    </a:xfrm>
                    <a:prstGeom prst="rect">
                      <a:avLst/>
                    </a:prstGeom>
                    <a:noFill/>
                    <a:ln w="9525">
                      <a:noFill/>
                      <a:miter lim="800000"/>
                      <a:headEnd/>
                      <a:tailEnd/>
                    </a:ln>
                  </pic:spPr>
                </pic:pic>
              </a:graphicData>
            </a:graphic>
          </wp:anchor>
        </w:drawing>
      </w:r>
      <w:r>
        <w:rPr>
          <w:rFonts w:ascii="Calibri" w:hAnsi="Calibri"/>
          <w:noProof/>
          <w:sz w:val="22"/>
          <w:szCs w:val="22"/>
          <w:lang w:val="es-SV" w:eastAsia="es-SV"/>
        </w:rPr>
        <w:drawing>
          <wp:anchor distT="0" distB="0" distL="114300" distR="114300" simplePos="0" relativeHeight="251664896" behindDoc="1" locked="0" layoutInCell="0" allowOverlap="1">
            <wp:simplePos x="0" y="0"/>
            <wp:positionH relativeFrom="column">
              <wp:posOffset>33020</wp:posOffset>
            </wp:positionH>
            <wp:positionV relativeFrom="paragraph">
              <wp:posOffset>215900</wp:posOffset>
            </wp:positionV>
            <wp:extent cx="2895600" cy="2171700"/>
            <wp:effectExtent l="19050" t="0" r="0" b="0"/>
            <wp:wrapNone/>
            <wp:docPr id="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4" cstate="print"/>
                    <a:stretch>
                      <a:fillRect/>
                    </a:stretch>
                  </pic:blipFill>
                  <pic:spPr bwMode="auto">
                    <a:xfrm>
                      <a:off x="0" y="0"/>
                      <a:ext cx="2898986" cy="2174240"/>
                    </a:xfrm>
                    <a:prstGeom prst="rect">
                      <a:avLst/>
                    </a:prstGeom>
                    <a:noFill/>
                    <a:ln w="9525">
                      <a:noFill/>
                      <a:miter lim="800000"/>
                      <a:headEnd/>
                      <a:tailEnd/>
                    </a:ln>
                  </pic:spPr>
                </pic:pic>
              </a:graphicData>
            </a:graphic>
          </wp:anchor>
        </w:drawing>
      </w:r>
    </w:p>
    <w:p w:rsidR="00681B43" w:rsidRDefault="00681B43" w:rsidP="00681B43">
      <w:pPr>
        <w:spacing w:line="240" w:lineRule="auto"/>
        <w:jc w:val="left"/>
        <w:rPr>
          <w:rFonts w:ascii="Calibri" w:hAnsi="Calibri"/>
          <w:sz w:val="22"/>
          <w:szCs w:val="22"/>
          <w:lang w:val="es-SV"/>
        </w:rPr>
      </w:pPr>
    </w:p>
    <w:p w:rsidR="00681B43" w:rsidRDefault="00681B43" w:rsidP="00681B43">
      <w:pPr>
        <w:spacing w:line="240" w:lineRule="auto"/>
        <w:jc w:val="left"/>
        <w:rPr>
          <w:rFonts w:ascii="Calibri" w:hAnsi="Calibri"/>
          <w:sz w:val="22"/>
          <w:szCs w:val="22"/>
          <w:lang w:val="es-SV"/>
        </w:rPr>
      </w:pPr>
    </w:p>
    <w:p w:rsidR="00681B43" w:rsidRDefault="00681B43" w:rsidP="00681B43">
      <w:pPr>
        <w:spacing w:line="240" w:lineRule="auto"/>
        <w:jc w:val="left"/>
        <w:rPr>
          <w:rFonts w:ascii="Calibri" w:hAnsi="Calibri"/>
          <w:sz w:val="22"/>
          <w:szCs w:val="22"/>
          <w:lang w:val="es-SV"/>
        </w:rPr>
      </w:pPr>
    </w:p>
    <w:p w:rsidR="00681B43" w:rsidRDefault="00681B43" w:rsidP="00681B43">
      <w:pPr>
        <w:spacing w:line="240" w:lineRule="auto"/>
        <w:jc w:val="left"/>
        <w:rPr>
          <w:rFonts w:ascii="Calibri" w:hAnsi="Calibri"/>
          <w:sz w:val="22"/>
          <w:szCs w:val="22"/>
          <w:lang w:val="es-SV"/>
        </w:rPr>
      </w:pPr>
    </w:p>
    <w:p w:rsidR="00681B43" w:rsidRDefault="00681B43" w:rsidP="00681B43">
      <w:pPr>
        <w:spacing w:line="240" w:lineRule="auto"/>
        <w:jc w:val="left"/>
        <w:rPr>
          <w:rFonts w:ascii="Calibri" w:hAnsi="Calibri"/>
          <w:sz w:val="22"/>
          <w:szCs w:val="22"/>
          <w:lang w:val="es-SV"/>
        </w:rPr>
      </w:pPr>
    </w:p>
    <w:p w:rsidR="00681B43" w:rsidRDefault="00681B43" w:rsidP="00681B43">
      <w:pPr>
        <w:spacing w:line="240" w:lineRule="auto"/>
        <w:jc w:val="left"/>
        <w:rPr>
          <w:rFonts w:ascii="Calibri" w:hAnsi="Calibri"/>
          <w:sz w:val="22"/>
          <w:szCs w:val="22"/>
          <w:lang w:val="es-SV"/>
        </w:rPr>
      </w:pPr>
    </w:p>
    <w:p w:rsidR="00681B43" w:rsidRDefault="00681B43" w:rsidP="00681B43">
      <w:pPr>
        <w:spacing w:line="240" w:lineRule="auto"/>
        <w:jc w:val="left"/>
        <w:rPr>
          <w:rFonts w:ascii="Calibri" w:hAnsi="Calibri"/>
          <w:sz w:val="22"/>
          <w:szCs w:val="22"/>
          <w:lang w:val="es-SV"/>
        </w:rPr>
      </w:pPr>
    </w:p>
    <w:p w:rsidR="00681B43" w:rsidRDefault="00681B43" w:rsidP="00681B43">
      <w:pPr>
        <w:spacing w:line="240" w:lineRule="auto"/>
        <w:jc w:val="left"/>
        <w:rPr>
          <w:rFonts w:ascii="Calibri" w:hAnsi="Calibri"/>
          <w:sz w:val="22"/>
          <w:szCs w:val="22"/>
          <w:lang w:val="es-SV"/>
        </w:rPr>
      </w:pPr>
    </w:p>
    <w:p w:rsidR="00681B43" w:rsidRDefault="00681B43" w:rsidP="00681B43">
      <w:pPr>
        <w:spacing w:line="240" w:lineRule="auto"/>
        <w:jc w:val="left"/>
        <w:rPr>
          <w:rFonts w:ascii="Calibri" w:hAnsi="Calibri"/>
          <w:sz w:val="22"/>
          <w:szCs w:val="22"/>
          <w:lang w:val="es-SV"/>
        </w:rPr>
      </w:pPr>
    </w:p>
    <w:p w:rsidR="00681B43" w:rsidRDefault="00681B43" w:rsidP="00681B43">
      <w:pPr>
        <w:spacing w:line="240" w:lineRule="auto"/>
        <w:jc w:val="left"/>
        <w:rPr>
          <w:rFonts w:ascii="Calibri" w:hAnsi="Calibri"/>
          <w:sz w:val="22"/>
          <w:szCs w:val="22"/>
          <w:lang w:val="es-SV"/>
        </w:rPr>
      </w:pPr>
    </w:p>
    <w:p w:rsidR="00681B43" w:rsidRDefault="00681B43" w:rsidP="00681B43">
      <w:pPr>
        <w:spacing w:line="240" w:lineRule="auto"/>
        <w:jc w:val="left"/>
        <w:rPr>
          <w:rFonts w:ascii="Calibri" w:hAnsi="Calibri"/>
          <w:sz w:val="22"/>
          <w:szCs w:val="22"/>
          <w:lang w:val="es-SV"/>
        </w:rPr>
      </w:pPr>
    </w:p>
    <w:p w:rsidR="00681B43" w:rsidRDefault="00681B43" w:rsidP="00681B43">
      <w:pPr>
        <w:spacing w:line="240" w:lineRule="auto"/>
        <w:jc w:val="left"/>
        <w:rPr>
          <w:rFonts w:ascii="Calibri" w:hAnsi="Calibri"/>
          <w:sz w:val="22"/>
          <w:szCs w:val="22"/>
          <w:lang w:val="es-SV"/>
        </w:rPr>
      </w:pPr>
    </w:p>
    <w:p w:rsidR="00681B43" w:rsidRDefault="00681B43" w:rsidP="00681B43">
      <w:pPr>
        <w:spacing w:line="240" w:lineRule="auto"/>
        <w:jc w:val="left"/>
        <w:rPr>
          <w:rFonts w:ascii="Calibri" w:hAnsi="Calibri"/>
          <w:sz w:val="22"/>
          <w:szCs w:val="22"/>
          <w:lang w:val="es-SV"/>
        </w:rPr>
      </w:pPr>
    </w:p>
    <w:p w:rsidR="00681B43" w:rsidRDefault="00581D8B" w:rsidP="00681B43">
      <w:pPr>
        <w:spacing w:line="240" w:lineRule="auto"/>
        <w:jc w:val="left"/>
        <w:rPr>
          <w:rFonts w:ascii="Calibri" w:hAnsi="Calibri"/>
          <w:sz w:val="22"/>
          <w:szCs w:val="22"/>
          <w:lang w:val="es-SV"/>
        </w:rPr>
      </w:pPr>
      <w:r>
        <w:rPr>
          <w:rFonts w:ascii="Calibri" w:hAnsi="Calibri"/>
          <w:noProof/>
          <w:sz w:val="22"/>
          <w:szCs w:val="22"/>
        </w:rPr>
        <w:pict>
          <v:shape id="_x0000_s1086" type="#_x0000_t202" style="position:absolute;margin-left:259.1pt;margin-top:9.75pt;width:80.15pt;height:19pt;z-index:251673600" strokecolor="white">
            <v:textbox style="mso-next-textbox:#_x0000_s1086">
              <w:txbxContent>
                <w:p w:rsidR="00681B43" w:rsidRDefault="00681B43" w:rsidP="00681B43">
                  <w:r>
                    <w:t>Fotografía Nº6</w:t>
                  </w:r>
                </w:p>
              </w:txbxContent>
            </v:textbox>
          </v:shape>
        </w:pict>
      </w:r>
      <w:r>
        <w:rPr>
          <w:rFonts w:ascii="Calibri" w:hAnsi="Calibri"/>
          <w:noProof/>
          <w:sz w:val="22"/>
          <w:szCs w:val="22"/>
        </w:rPr>
        <w:pict>
          <v:shape id="_x0000_s1085" type="#_x0000_t202" style="position:absolute;margin-left:7.1pt;margin-top:6pt;width:80.15pt;height:19pt;z-index:251672576" strokecolor="white">
            <v:textbox style="mso-next-textbox:#_x0000_s1085">
              <w:txbxContent>
                <w:p w:rsidR="00681B43" w:rsidRDefault="00681B43" w:rsidP="00681B43">
                  <w:r>
                    <w:t>Fotografía Nº5</w:t>
                  </w:r>
                </w:p>
              </w:txbxContent>
            </v:textbox>
          </v:shape>
        </w:pict>
      </w:r>
    </w:p>
    <w:p w:rsidR="00453294" w:rsidRPr="00037619" w:rsidRDefault="00453294" w:rsidP="000757E8">
      <w:pPr>
        <w:rPr>
          <w:rFonts w:ascii="Calibri" w:hAnsi="Calibri"/>
          <w:sz w:val="22"/>
          <w:szCs w:val="22"/>
          <w:lang w:val="es-SV"/>
        </w:rPr>
      </w:pPr>
    </w:p>
    <w:p w:rsidR="00D64CF5" w:rsidRPr="00037619" w:rsidRDefault="00A40A2C" w:rsidP="00037619">
      <w:pPr>
        <w:pStyle w:val="Ttulo3"/>
      </w:pPr>
      <w:bookmarkStart w:id="21" w:name="_Toc467044442"/>
      <w:bookmarkStart w:id="22" w:name="_Toc467044633"/>
      <w:r w:rsidRPr="00037619">
        <w:t>Hidrología e Hidráulica</w:t>
      </w:r>
      <w:bookmarkEnd w:id="21"/>
      <w:bookmarkEnd w:id="22"/>
    </w:p>
    <w:p w:rsidR="00A40A2C" w:rsidRDefault="00A40A2C" w:rsidP="000757E8">
      <w:pPr>
        <w:rPr>
          <w:rFonts w:ascii="Calibri" w:hAnsi="Calibri"/>
          <w:sz w:val="22"/>
          <w:szCs w:val="22"/>
        </w:rPr>
      </w:pPr>
      <w:r w:rsidRPr="00037619">
        <w:rPr>
          <w:rFonts w:ascii="Calibri" w:hAnsi="Calibri"/>
          <w:sz w:val="22"/>
          <w:szCs w:val="22"/>
        </w:rPr>
        <w:t xml:space="preserve">Respecto a la </w:t>
      </w:r>
      <w:r w:rsidRPr="00037619">
        <w:rPr>
          <w:rFonts w:ascii="Calibri" w:hAnsi="Calibri"/>
          <w:b/>
          <w:sz w:val="22"/>
          <w:szCs w:val="22"/>
        </w:rPr>
        <w:t>Hidrología</w:t>
      </w:r>
      <w:r w:rsidRPr="00037619">
        <w:rPr>
          <w:rFonts w:ascii="Calibri" w:hAnsi="Calibri"/>
          <w:sz w:val="22"/>
          <w:szCs w:val="22"/>
        </w:rPr>
        <w:t xml:space="preserve">, para el diseño y/o revisión de las obras de drenaje existentes se han seleccionado la </w:t>
      </w:r>
      <w:r w:rsidR="00453294" w:rsidRPr="00037619">
        <w:rPr>
          <w:rFonts w:ascii="Calibri" w:hAnsi="Calibri"/>
          <w:sz w:val="22"/>
          <w:szCs w:val="22"/>
        </w:rPr>
        <w:t>Estación</w:t>
      </w:r>
      <w:r w:rsidRPr="00037619">
        <w:rPr>
          <w:rFonts w:ascii="Calibri" w:hAnsi="Calibri"/>
          <w:sz w:val="22"/>
          <w:szCs w:val="22"/>
        </w:rPr>
        <w:t xml:space="preserve"> Pluviográfica de </w:t>
      </w:r>
      <w:r w:rsidR="00E15B03">
        <w:rPr>
          <w:rFonts w:ascii="Calibri" w:hAnsi="Calibri"/>
          <w:sz w:val="22"/>
          <w:szCs w:val="22"/>
        </w:rPr>
        <w:t>San</w:t>
      </w:r>
      <w:r w:rsidR="00EE6811">
        <w:rPr>
          <w:rFonts w:ascii="Calibri" w:hAnsi="Calibri"/>
          <w:sz w:val="22"/>
          <w:szCs w:val="22"/>
        </w:rPr>
        <w:t>ta Tecla</w:t>
      </w:r>
      <w:r w:rsidRPr="00037619">
        <w:rPr>
          <w:rFonts w:ascii="Calibri" w:hAnsi="Calibri"/>
          <w:sz w:val="22"/>
          <w:szCs w:val="22"/>
        </w:rPr>
        <w:t>, por ser la más cercana al Proyecto.</w:t>
      </w:r>
    </w:p>
    <w:p w:rsidR="00453294" w:rsidRPr="00037619" w:rsidRDefault="00453294" w:rsidP="000757E8">
      <w:pPr>
        <w:rPr>
          <w:rFonts w:ascii="Calibri" w:hAnsi="Calibri"/>
          <w:sz w:val="22"/>
          <w:szCs w:val="22"/>
        </w:rPr>
      </w:pPr>
    </w:p>
    <w:p w:rsidR="00D62590" w:rsidRPr="00037619" w:rsidRDefault="00D62590" w:rsidP="00037619">
      <w:pPr>
        <w:pStyle w:val="Ttulo3"/>
      </w:pPr>
      <w:bookmarkStart w:id="23" w:name="_Toc467044443"/>
      <w:bookmarkStart w:id="24" w:name="_Toc467044634"/>
      <w:r w:rsidRPr="00037619">
        <w:t xml:space="preserve">Obras de </w:t>
      </w:r>
      <w:r w:rsidR="00453294">
        <w:t>Protección</w:t>
      </w:r>
      <w:bookmarkEnd w:id="23"/>
      <w:bookmarkEnd w:id="24"/>
    </w:p>
    <w:p w:rsidR="00E15B03" w:rsidRDefault="00E2677E" w:rsidP="00D62590">
      <w:pPr>
        <w:widowControl w:val="0"/>
        <w:tabs>
          <w:tab w:val="left" w:pos="2117"/>
        </w:tabs>
        <w:rPr>
          <w:rFonts w:ascii="Calibri" w:hAnsi="Calibri"/>
          <w:sz w:val="22"/>
          <w:szCs w:val="22"/>
        </w:rPr>
      </w:pPr>
      <w:r w:rsidRPr="00E2677E">
        <w:rPr>
          <w:rFonts w:ascii="Calibri" w:hAnsi="Calibri"/>
          <w:sz w:val="22"/>
          <w:szCs w:val="22"/>
        </w:rPr>
        <w:t xml:space="preserve">Red de cables de acero galvanizado </w:t>
      </w:r>
      <w:r>
        <w:rPr>
          <w:rFonts w:ascii="Calibri" w:hAnsi="Calibri"/>
          <w:sz w:val="22"/>
          <w:szCs w:val="22"/>
        </w:rPr>
        <w:t xml:space="preserve">formaran </w:t>
      </w:r>
      <w:r w:rsidRPr="00E2677E">
        <w:rPr>
          <w:rFonts w:ascii="Calibri" w:hAnsi="Calibri"/>
          <w:sz w:val="22"/>
          <w:szCs w:val="22"/>
        </w:rPr>
        <w:t>rombo</w:t>
      </w:r>
      <w:r>
        <w:rPr>
          <w:rFonts w:ascii="Calibri" w:hAnsi="Calibri"/>
          <w:sz w:val="22"/>
          <w:szCs w:val="22"/>
        </w:rPr>
        <w:t>s</w:t>
      </w:r>
      <w:r w:rsidRPr="00E2677E">
        <w:rPr>
          <w:rFonts w:ascii="Calibri" w:hAnsi="Calibri"/>
          <w:sz w:val="22"/>
          <w:szCs w:val="22"/>
        </w:rPr>
        <w:t xml:space="preserve"> </w:t>
      </w:r>
      <w:r>
        <w:rPr>
          <w:rFonts w:ascii="Calibri" w:hAnsi="Calibri"/>
          <w:sz w:val="22"/>
          <w:szCs w:val="22"/>
        </w:rPr>
        <w:t xml:space="preserve">a la separación especificada, al cual le será </w:t>
      </w:r>
      <w:r w:rsidRPr="00E2677E">
        <w:rPr>
          <w:rFonts w:ascii="Calibri" w:hAnsi="Calibri"/>
          <w:sz w:val="22"/>
          <w:szCs w:val="22"/>
        </w:rPr>
        <w:t xml:space="preserve">colocada una malla de alambre de </w:t>
      </w:r>
      <w:r>
        <w:rPr>
          <w:rFonts w:ascii="Calibri" w:hAnsi="Calibri"/>
          <w:sz w:val="22"/>
          <w:szCs w:val="22"/>
        </w:rPr>
        <w:t>doble</w:t>
      </w:r>
      <w:r w:rsidRPr="00E2677E">
        <w:rPr>
          <w:rFonts w:ascii="Calibri" w:hAnsi="Calibri"/>
          <w:sz w:val="22"/>
          <w:szCs w:val="22"/>
        </w:rPr>
        <w:t xml:space="preserve"> torsión, adosadas directamente a la superficie de</w:t>
      </w:r>
      <w:r>
        <w:rPr>
          <w:rFonts w:ascii="Calibri" w:hAnsi="Calibri"/>
          <w:sz w:val="22"/>
          <w:szCs w:val="22"/>
        </w:rPr>
        <w:t>l talud</w:t>
      </w:r>
      <w:r w:rsidRPr="00E2677E">
        <w:rPr>
          <w:rFonts w:ascii="Calibri" w:hAnsi="Calibri"/>
          <w:sz w:val="22"/>
          <w:szCs w:val="22"/>
        </w:rPr>
        <w:t>. L</w:t>
      </w:r>
      <w:r>
        <w:rPr>
          <w:rFonts w:ascii="Calibri" w:hAnsi="Calibri"/>
          <w:sz w:val="22"/>
          <w:szCs w:val="22"/>
        </w:rPr>
        <w:t>a</w:t>
      </w:r>
      <w:r w:rsidRPr="00E2677E">
        <w:rPr>
          <w:rFonts w:ascii="Calibri" w:hAnsi="Calibri"/>
          <w:sz w:val="22"/>
          <w:szCs w:val="22"/>
        </w:rPr>
        <w:t>s red</w:t>
      </w:r>
      <w:r>
        <w:rPr>
          <w:rFonts w:ascii="Calibri" w:hAnsi="Calibri"/>
          <w:sz w:val="22"/>
          <w:szCs w:val="22"/>
        </w:rPr>
        <w:t>es</w:t>
      </w:r>
      <w:r w:rsidRPr="00E2677E">
        <w:rPr>
          <w:rFonts w:ascii="Calibri" w:hAnsi="Calibri"/>
          <w:sz w:val="22"/>
          <w:szCs w:val="22"/>
        </w:rPr>
        <w:t xml:space="preserve"> se </w:t>
      </w:r>
      <w:r>
        <w:rPr>
          <w:rFonts w:ascii="Calibri" w:hAnsi="Calibri"/>
          <w:sz w:val="22"/>
          <w:szCs w:val="22"/>
        </w:rPr>
        <w:t xml:space="preserve">complementan </w:t>
      </w:r>
      <w:r w:rsidRPr="00E2677E">
        <w:rPr>
          <w:rFonts w:ascii="Calibri" w:hAnsi="Calibri"/>
          <w:sz w:val="22"/>
          <w:szCs w:val="22"/>
        </w:rPr>
        <w:t xml:space="preserve">entre si horizontal y verticalmente mediante </w:t>
      </w:r>
      <w:r>
        <w:rPr>
          <w:rFonts w:ascii="Calibri" w:hAnsi="Calibri"/>
          <w:sz w:val="22"/>
          <w:szCs w:val="22"/>
        </w:rPr>
        <w:t xml:space="preserve">los </w:t>
      </w:r>
      <w:r w:rsidRPr="00E2677E">
        <w:rPr>
          <w:rFonts w:ascii="Calibri" w:hAnsi="Calibri"/>
          <w:sz w:val="22"/>
          <w:szCs w:val="22"/>
        </w:rPr>
        <w:t>cables de acero de alma metálica tensados desde el perímetro. La red está anclada al terreno mediante bulones de 2</w:t>
      </w:r>
      <w:r>
        <w:rPr>
          <w:rFonts w:ascii="Calibri" w:hAnsi="Calibri"/>
          <w:sz w:val="22"/>
          <w:szCs w:val="22"/>
        </w:rPr>
        <w:t>5</w:t>
      </w:r>
      <w:r w:rsidRPr="00E2677E">
        <w:rPr>
          <w:rFonts w:ascii="Calibri" w:hAnsi="Calibri"/>
          <w:sz w:val="22"/>
          <w:szCs w:val="22"/>
        </w:rPr>
        <w:t xml:space="preserve"> mm de diámetro y 3 metros de longitud en el interior de la superficie y anclajes de cable en el perímetro</w:t>
      </w:r>
    </w:p>
    <w:p w:rsidR="00453294" w:rsidRDefault="00453294" w:rsidP="00D62590">
      <w:pPr>
        <w:widowControl w:val="0"/>
        <w:tabs>
          <w:tab w:val="left" w:pos="2117"/>
        </w:tabs>
        <w:rPr>
          <w:rFonts w:ascii="Calibri" w:hAnsi="Calibri"/>
          <w:sz w:val="22"/>
          <w:szCs w:val="22"/>
        </w:rPr>
      </w:pPr>
    </w:p>
    <w:p w:rsidR="00E15B03" w:rsidRDefault="00E2677E" w:rsidP="00D62590">
      <w:pPr>
        <w:widowControl w:val="0"/>
        <w:tabs>
          <w:tab w:val="left" w:pos="2117"/>
        </w:tabs>
        <w:rPr>
          <w:rFonts w:ascii="Calibri" w:hAnsi="Calibri"/>
          <w:sz w:val="22"/>
          <w:szCs w:val="22"/>
        </w:rPr>
      </w:pPr>
      <w:r w:rsidRPr="00E2677E">
        <w:rPr>
          <w:rFonts w:ascii="Calibri" w:hAnsi="Calibri"/>
          <w:sz w:val="22"/>
          <w:szCs w:val="22"/>
        </w:rPr>
        <w:t xml:space="preserve">Los rollos de malla de </w:t>
      </w:r>
      <w:r>
        <w:rPr>
          <w:rFonts w:ascii="Calibri" w:hAnsi="Calibri"/>
          <w:sz w:val="22"/>
          <w:szCs w:val="22"/>
        </w:rPr>
        <w:t>doble</w:t>
      </w:r>
      <w:r w:rsidRPr="00E2677E">
        <w:rPr>
          <w:rFonts w:ascii="Calibri" w:hAnsi="Calibri"/>
          <w:sz w:val="22"/>
          <w:szCs w:val="22"/>
        </w:rPr>
        <w:t xml:space="preserve"> torsión se extenderán convenientemente de forma tal que no se produzcan desgarros, pliegues y/o cualesquiera otros deterioros de la misma hasta cubrir la totalidad del área a proteger, adosándola perfectamente a las irregularidades que puedan existir. Una vez extendida, adosada y cosida la malla de </w:t>
      </w:r>
      <w:r>
        <w:rPr>
          <w:rFonts w:ascii="Calibri" w:hAnsi="Calibri"/>
          <w:sz w:val="22"/>
          <w:szCs w:val="22"/>
        </w:rPr>
        <w:t>doble</w:t>
      </w:r>
      <w:r w:rsidRPr="00E2677E">
        <w:rPr>
          <w:rFonts w:ascii="Calibri" w:hAnsi="Calibri"/>
          <w:sz w:val="22"/>
          <w:szCs w:val="22"/>
        </w:rPr>
        <w:t xml:space="preserve"> torsión, la red de cables se colocará paño por paño, fijándola temporalmente mediante alambres a la malla de </w:t>
      </w:r>
      <w:r>
        <w:rPr>
          <w:rFonts w:ascii="Calibri" w:hAnsi="Calibri"/>
          <w:sz w:val="22"/>
          <w:szCs w:val="22"/>
        </w:rPr>
        <w:t>doble</w:t>
      </w:r>
      <w:r w:rsidRPr="00E2677E">
        <w:rPr>
          <w:rFonts w:ascii="Calibri" w:hAnsi="Calibri"/>
          <w:sz w:val="22"/>
          <w:szCs w:val="22"/>
        </w:rPr>
        <w:t xml:space="preserve"> torsión. A continuación se colocarán los cables horizontales y verticales cosiendo los paños de red de cables. Posteriormente se realizarán las perforaciones para los anclajes perimetrales y para lo</w:t>
      </w:r>
      <w:r>
        <w:rPr>
          <w:rFonts w:ascii="Calibri" w:hAnsi="Calibri"/>
          <w:sz w:val="22"/>
          <w:szCs w:val="22"/>
        </w:rPr>
        <w:t>s interiores</w:t>
      </w:r>
      <w:r w:rsidRPr="00E2677E">
        <w:rPr>
          <w:rFonts w:ascii="Calibri" w:hAnsi="Calibri"/>
          <w:sz w:val="22"/>
          <w:szCs w:val="22"/>
        </w:rPr>
        <w:t xml:space="preserve">. Estos últimos irán distribuidos en las intersecciones de los paños de red y la longitud de ambos será de 3 metros. Se ejecutarán bulones adicionales en las zonas deprimidas del talud, donde se estime necesaria su ejecución para optimizar el </w:t>
      </w:r>
      <w:r w:rsidRPr="00E2677E">
        <w:rPr>
          <w:rFonts w:ascii="Calibri" w:hAnsi="Calibri"/>
          <w:sz w:val="22"/>
          <w:szCs w:val="22"/>
        </w:rPr>
        <w:lastRenderedPageBreak/>
        <w:t>adosado de cables y membrana. El diámetro del taladro debe ser el doble del diámetro de la barra de anclaje. Durante la perforación se procede al soplado del taladro con el fin de eliminar todo tipo de detritus originado durante la misma. Se introduce la barra hasta el fondo del taladro y por último se rellena el mismo con lechada de cemento mediante una inyección continua. Tras la ejecución de los anclajes, se procede al tensado de los cables horizontales y verticales. Por último se efectúa el adosado final de la red apretando las tuercas situadas en la cabeza de los anclajes interiores y realizando una imprimación con pintura antioxidante a las partes expuestas de los bulones</w:t>
      </w:r>
      <w:proofErr w:type="gramStart"/>
      <w:r w:rsidRPr="00E2677E">
        <w:rPr>
          <w:rFonts w:ascii="Calibri" w:hAnsi="Calibri"/>
          <w:sz w:val="22"/>
          <w:szCs w:val="22"/>
        </w:rPr>
        <w:t>.</w:t>
      </w:r>
      <w:r w:rsidR="00E15B03">
        <w:rPr>
          <w:rFonts w:ascii="Calibri" w:hAnsi="Calibri"/>
          <w:sz w:val="22"/>
          <w:szCs w:val="22"/>
        </w:rPr>
        <w:t>.</w:t>
      </w:r>
      <w:proofErr w:type="gramEnd"/>
    </w:p>
    <w:p w:rsidR="00453294" w:rsidRPr="00037619" w:rsidRDefault="00453294" w:rsidP="00CE0451">
      <w:pPr>
        <w:rPr>
          <w:rFonts w:ascii="Calibri" w:hAnsi="Calibri"/>
          <w:sz w:val="22"/>
          <w:szCs w:val="22"/>
          <w:lang w:val="es-SV" w:eastAsia="es-SV"/>
        </w:rPr>
      </w:pPr>
    </w:p>
    <w:p w:rsidR="00A819F7" w:rsidRPr="00037619" w:rsidRDefault="00A819F7" w:rsidP="00654F11">
      <w:pPr>
        <w:pStyle w:val="Ttulo2"/>
      </w:pPr>
      <w:bookmarkStart w:id="25" w:name="_Toc467044444"/>
      <w:bookmarkStart w:id="26" w:name="_Toc467044635"/>
      <w:r w:rsidRPr="00037619">
        <w:t>CONSTRUCCIÓN</w:t>
      </w:r>
      <w:bookmarkEnd w:id="25"/>
      <w:bookmarkEnd w:id="26"/>
    </w:p>
    <w:p w:rsidR="00A819F7" w:rsidRPr="00037619" w:rsidRDefault="00A819F7" w:rsidP="00037619">
      <w:pPr>
        <w:pStyle w:val="Ttulo3"/>
        <w:rPr>
          <w:lang w:eastAsia="en-US"/>
        </w:rPr>
      </w:pPr>
      <w:bookmarkStart w:id="27" w:name="_Toc467044445"/>
      <w:bookmarkStart w:id="28" w:name="_Toc467044636"/>
      <w:r w:rsidRPr="00037619">
        <w:t>Presupuesto</w:t>
      </w:r>
      <w:bookmarkEnd w:id="27"/>
      <w:bookmarkEnd w:id="28"/>
    </w:p>
    <w:p w:rsidR="005D3528" w:rsidRPr="00037619" w:rsidRDefault="00A819F7" w:rsidP="00A819F7">
      <w:pPr>
        <w:autoSpaceDE w:val="0"/>
        <w:autoSpaceDN w:val="0"/>
        <w:adjustRightInd w:val="0"/>
        <w:rPr>
          <w:rFonts w:ascii="Calibri" w:hAnsi="Calibri"/>
          <w:sz w:val="22"/>
          <w:szCs w:val="22"/>
        </w:rPr>
      </w:pPr>
      <w:r w:rsidRPr="00037619">
        <w:rPr>
          <w:rFonts w:ascii="Calibri" w:hAnsi="Calibri"/>
          <w:sz w:val="22"/>
          <w:szCs w:val="22"/>
        </w:rPr>
        <w:t xml:space="preserve">A continuación se </w:t>
      </w:r>
      <w:r w:rsidR="00453294" w:rsidRPr="00037619">
        <w:rPr>
          <w:rFonts w:ascii="Calibri" w:hAnsi="Calibri"/>
          <w:sz w:val="22"/>
          <w:szCs w:val="22"/>
        </w:rPr>
        <w:t>muestra</w:t>
      </w:r>
      <w:r w:rsidR="00453294">
        <w:rPr>
          <w:rFonts w:ascii="Calibri" w:hAnsi="Calibri"/>
          <w:sz w:val="22"/>
          <w:szCs w:val="22"/>
        </w:rPr>
        <w:t xml:space="preserve"> el </w:t>
      </w:r>
      <w:r w:rsidRPr="00037619">
        <w:rPr>
          <w:rFonts w:ascii="Calibri" w:hAnsi="Calibri"/>
          <w:sz w:val="22"/>
          <w:szCs w:val="22"/>
        </w:rPr>
        <w:t>presupuesto de la alternativa</w:t>
      </w:r>
      <w:r w:rsidR="00453294">
        <w:rPr>
          <w:rFonts w:ascii="Calibri" w:hAnsi="Calibri"/>
          <w:sz w:val="22"/>
          <w:szCs w:val="22"/>
        </w:rPr>
        <w:t xml:space="preserve"> 1</w:t>
      </w:r>
      <w:r w:rsidRPr="00037619">
        <w:rPr>
          <w:rFonts w:ascii="Calibri" w:hAnsi="Calibri"/>
          <w:sz w:val="22"/>
          <w:szCs w:val="22"/>
        </w:rPr>
        <w:t xml:space="preserve"> que se presenta.</w:t>
      </w:r>
    </w:p>
    <w:p w:rsidR="00A077E3" w:rsidRDefault="00B52E59" w:rsidP="00A077E3">
      <w:pPr>
        <w:autoSpaceDE w:val="0"/>
        <w:autoSpaceDN w:val="0"/>
        <w:adjustRightInd w:val="0"/>
        <w:jc w:val="center"/>
        <w:rPr>
          <w:rFonts w:ascii="Calibri" w:hAnsi="Calibri"/>
          <w:sz w:val="22"/>
          <w:szCs w:val="22"/>
          <w:lang w:eastAsia="es-SV"/>
        </w:rPr>
      </w:pPr>
      <w:r w:rsidRPr="00037619">
        <w:rPr>
          <w:rFonts w:ascii="Calibri" w:hAnsi="Calibri"/>
          <w:sz w:val="22"/>
          <w:szCs w:val="22"/>
          <w:lang w:eastAsia="es-SV"/>
        </w:rPr>
        <w:t>Tabla Nº 1</w:t>
      </w:r>
      <w:r w:rsidR="00A819F7" w:rsidRPr="00037619">
        <w:rPr>
          <w:rFonts w:ascii="Calibri" w:hAnsi="Calibri"/>
          <w:sz w:val="22"/>
          <w:szCs w:val="22"/>
          <w:lang w:eastAsia="es-SV"/>
        </w:rPr>
        <w:t xml:space="preserve"> Presupuestos</w:t>
      </w:r>
    </w:p>
    <w:p w:rsidR="00A819F7" w:rsidRPr="00037619" w:rsidRDefault="00A077E3" w:rsidP="00A819F7">
      <w:pPr>
        <w:autoSpaceDE w:val="0"/>
        <w:autoSpaceDN w:val="0"/>
        <w:adjustRightInd w:val="0"/>
        <w:jc w:val="center"/>
        <w:rPr>
          <w:rFonts w:ascii="Calibri" w:hAnsi="Calibri"/>
          <w:sz w:val="22"/>
          <w:szCs w:val="22"/>
        </w:rPr>
      </w:pPr>
      <w:r w:rsidRPr="00037619">
        <w:rPr>
          <w:rFonts w:ascii="Calibri" w:hAnsi="Calibri"/>
          <w:b/>
          <w:sz w:val="22"/>
          <w:szCs w:val="22"/>
        </w:rPr>
        <w:t>Alternativa</w:t>
      </w:r>
      <w:r>
        <w:rPr>
          <w:rFonts w:ascii="Calibri" w:hAnsi="Calibri"/>
          <w:b/>
          <w:sz w:val="22"/>
          <w:szCs w:val="22"/>
        </w:rPr>
        <w:t xml:space="preserve"> 1</w:t>
      </w:r>
      <w:r>
        <w:rPr>
          <w:rFonts w:ascii="Calibri" w:hAnsi="Calibri"/>
          <w:b/>
          <w:sz w:val="22"/>
          <w:szCs w:val="22"/>
        </w:rPr>
        <w:t xml:space="preserve">: </w:t>
      </w:r>
      <w:r w:rsidRPr="00037619">
        <w:rPr>
          <w:rFonts w:ascii="Calibri" w:hAnsi="Calibri"/>
          <w:b/>
          <w:sz w:val="22"/>
          <w:szCs w:val="22"/>
        </w:rPr>
        <w:t>Colocación</w:t>
      </w:r>
      <w:r>
        <w:rPr>
          <w:rFonts w:ascii="Calibri" w:hAnsi="Calibri"/>
          <w:b/>
          <w:sz w:val="22"/>
          <w:szCs w:val="22"/>
        </w:rPr>
        <w:t xml:space="preserve"> de Mallas de Cable y Doble torsión y Ampliación Muro Alcancía</w:t>
      </w:r>
      <w:r w:rsidRPr="00A077E3">
        <w:rPr>
          <w:rFonts w:ascii="Calibri" w:hAnsi="Calibri"/>
          <w:noProof/>
          <w:sz w:val="22"/>
          <w:szCs w:val="22"/>
          <w:lang w:val="es-SV" w:eastAsia="es-SV"/>
        </w:rPr>
        <w:t xml:space="preserve"> </w:t>
      </w:r>
      <w:r w:rsidRPr="00A077E3">
        <w:rPr>
          <w:rFonts w:ascii="Calibri" w:hAnsi="Calibri"/>
          <w:noProof/>
          <w:sz w:val="22"/>
          <w:szCs w:val="22"/>
          <w:lang w:val="es-SV" w:eastAsia="es-SV"/>
        </w:rPr>
        <w:drawing>
          <wp:inline distT="0" distB="0" distL="0" distR="0">
            <wp:extent cx="5972810" cy="3032222"/>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72810" cy="3032222"/>
                    </a:xfrm>
                    <a:prstGeom prst="rect">
                      <a:avLst/>
                    </a:prstGeom>
                    <a:noFill/>
                    <a:ln>
                      <a:noFill/>
                    </a:ln>
                  </pic:spPr>
                </pic:pic>
              </a:graphicData>
            </a:graphic>
          </wp:inline>
        </w:drawing>
      </w:r>
    </w:p>
    <w:p w:rsidR="00B52E59" w:rsidRPr="00037619" w:rsidRDefault="00B52E59" w:rsidP="00A819F7">
      <w:pPr>
        <w:autoSpaceDE w:val="0"/>
        <w:autoSpaceDN w:val="0"/>
        <w:adjustRightInd w:val="0"/>
        <w:rPr>
          <w:rFonts w:ascii="Calibri" w:hAnsi="Calibri"/>
          <w:sz w:val="22"/>
          <w:szCs w:val="22"/>
          <w:highlight w:val="yellow"/>
        </w:rPr>
      </w:pPr>
    </w:p>
    <w:p w:rsidR="00A819F7" w:rsidRDefault="00A819F7" w:rsidP="00226B14">
      <w:pPr>
        <w:rPr>
          <w:rFonts w:ascii="Calibri" w:hAnsi="Calibri"/>
          <w:sz w:val="22"/>
          <w:szCs w:val="22"/>
        </w:rPr>
      </w:pPr>
      <w:r w:rsidRPr="00037619">
        <w:rPr>
          <w:rFonts w:ascii="Calibri" w:hAnsi="Calibri"/>
          <w:sz w:val="22"/>
          <w:szCs w:val="22"/>
        </w:rPr>
        <w:t xml:space="preserve">El costo total </w:t>
      </w:r>
      <w:r w:rsidR="00A077E3">
        <w:rPr>
          <w:rFonts w:ascii="Calibri" w:hAnsi="Calibri"/>
          <w:sz w:val="22"/>
          <w:szCs w:val="22"/>
        </w:rPr>
        <w:t xml:space="preserve">directo </w:t>
      </w:r>
      <w:r w:rsidRPr="00037619">
        <w:rPr>
          <w:rFonts w:ascii="Calibri" w:hAnsi="Calibri"/>
          <w:sz w:val="22"/>
          <w:szCs w:val="22"/>
        </w:rPr>
        <w:t xml:space="preserve">del proyecto para la alternativa </w:t>
      </w:r>
      <w:r w:rsidR="00E15B03">
        <w:rPr>
          <w:rFonts w:ascii="Calibri" w:hAnsi="Calibri"/>
          <w:sz w:val="22"/>
          <w:szCs w:val="22"/>
        </w:rPr>
        <w:t>1</w:t>
      </w:r>
      <w:r w:rsidR="00DC3DF7">
        <w:rPr>
          <w:rFonts w:ascii="Calibri" w:hAnsi="Calibri"/>
          <w:sz w:val="22"/>
          <w:szCs w:val="22"/>
        </w:rPr>
        <w:t xml:space="preserve"> de este proyecto</w:t>
      </w:r>
      <w:r w:rsidR="00453294">
        <w:rPr>
          <w:rFonts w:ascii="Calibri" w:hAnsi="Calibri"/>
          <w:sz w:val="22"/>
          <w:szCs w:val="22"/>
        </w:rPr>
        <w:t xml:space="preserve"> </w:t>
      </w:r>
      <w:r w:rsidRPr="00037619">
        <w:rPr>
          <w:rFonts w:ascii="Calibri" w:hAnsi="Calibri"/>
          <w:sz w:val="22"/>
          <w:szCs w:val="22"/>
        </w:rPr>
        <w:t xml:space="preserve">es </w:t>
      </w:r>
      <w:r w:rsidR="00453294" w:rsidRPr="00A077E3">
        <w:rPr>
          <w:rFonts w:ascii="Calibri" w:hAnsi="Calibri"/>
          <w:b/>
          <w:sz w:val="22"/>
          <w:szCs w:val="22"/>
        </w:rPr>
        <w:t xml:space="preserve">$ </w:t>
      </w:r>
      <w:r w:rsidR="00A077E3" w:rsidRPr="00A077E3">
        <w:rPr>
          <w:rFonts w:ascii="Calibri" w:hAnsi="Calibri"/>
          <w:b/>
          <w:sz w:val="22"/>
          <w:szCs w:val="22"/>
        </w:rPr>
        <w:t>798,735.04</w:t>
      </w:r>
    </w:p>
    <w:p w:rsidR="00681B43" w:rsidRDefault="00681B43" w:rsidP="00226B14">
      <w:pPr>
        <w:rPr>
          <w:rFonts w:ascii="Calibri" w:hAnsi="Calibri"/>
          <w:sz w:val="22"/>
          <w:szCs w:val="22"/>
        </w:rPr>
      </w:pPr>
    </w:p>
    <w:p w:rsidR="00681B43" w:rsidRDefault="00681B43" w:rsidP="00226B14">
      <w:pPr>
        <w:rPr>
          <w:rFonts w:ascii="Calibri" w:hAnsi="Calibri"/>
          <w:sz w:val="22"/>
          <w:szCs w:val="22"/>
        </w:rPr>
      </w:pPr>
    </w:p>
    <w:p w:rsidR="00681B43" w:rsidRDefault="00681B43" w:rsidP="00226B14">
      <w:pPr>
        <w:rPr>
          <w:rFonts w:ascii="Calibri" w:hAnsi="Calibri"/>
          <w:sz w:val="22"/>
          <w:szCs w:val="22"/>
        </w:rPr>
      </w:pPr>
    </w:p>
    <w:p w:rsidR="00681B43" w:rsidRPr="00037619" w:rsidRDefault="00681B43" w:rsidP="00226B14">
      <w:pPr>
        <w:rPr>
          <w:rFonts w:ascii="Calibri" w:hAnsi="Calibri"/>
          <w:sz w:val="22"/>
          <w:szCs w:val="22"/>
        </w:rPr>
      </w:pPr>
    </w:p>
    <w:p w:rsidR="00453294" w:rsidRDefault="00453294" w:rsidP="00A819F7">
      <w:pPr>
        <w:rPr>
          <w:rFonts w:ascii="Calibri" w:hAnsi="Calibri"/>
          <w:sz w:val="22"/>
          <w:szCs w:val="22"/>
        </w:rPr>
      </w:pPr>
    </w:p>
    <w:p w:rsidR="00A819F7" w:rsidRPr="00037619" w:rsidRDefault="00B52E59" w:rsidP="00037619">
      <w:pPr>
        <w:pStyle w:val="Ttulo3"/>
      </w:pPr>
      <w:bookmarkStart w:id="29" w:name="_Toc467044446"/>
      <w:bookmarkStart w:id="30" w:name="_Toc467044637"/>
      <w:r w:rsidRPr="00037619">
        <w:t>Programa de construcción</w:t>
      </w:r>
      <w:bookmarkEnd w:id="29"/>
      <w:bookmarkEnd w:id="30"/>
    </w:p>
    <w:p w:rsidR="003815F1" w:rsidRDefault="00B52E59" w:rsidP="00B52E59">
      <w:pPr>
        <w:rPr>
          <w:rFonts w:ascii="Calibri" w:hAnsi="Calibri"/>
          <w:sz w:val="22"/>
          <w:szCs w:val="22"/>
          <w:lang w:val="es-SV"/>
        </w:rPr>
      </w:pPr>
      <w:r w:rsidRPr="00037619">
        <w:rPr>
          <w:rFonts w:ascii="Calibri" w:hAnsi="Calibri"/>
          <w:sz w:val="22"/>
          <w:szCs w:val="22"/>
          <w:lang w:val="es-SV"/>
        </w:rPr>
        <w:t xml:space="preserve">El plazo de ejecución de una obra depende de los equipos y medios que se dispongan para su construcción. Considerando que el condicionante principal es el mantenimiento del tráfico durante la ejecución de las obras, es su mayor parte, situadas en los laterales de la actual vía. Se han estimado necesarios </w:t>
      </w:r>
      <w:r w:rsidR="00453294">
        <w:rPr>
          <w:rFonts w:ascii="Calibri" w:hAnsi="Calibri"/>
          <w:sz w:val="22"/>
          <w:szCs w:val="22"/>
          <w:lang w:val="es-SV"/>
        </w:rPr>
        <w:t>un</w:t>
      </w:r>
      <w:r w:rsidRPr="00037619">
        <w:rPr>
          <w:rFonts w:ascii="Calibri" w:hAnsi="Calibri"/>
          <w:sz w:val="22"/>
          <w:szCs w:val="22"/>
          <w:lang w:val="es-SV"/>
        </w:rPr>
        <w:t xml:space="preserve"> equipo </w:t>
      </w:r>
      <w:r w:rsidR="00453294">
        <w:rPr>
          <w:rFonts w:ascii="Calibri" w:hAnsi="Calibri"/>
          <w:sz w:val="22"/>
          <w:szCs w:val="22"/>
          <w:lang w:val="es-SV"/>
        </w:rPr>
        <w:t xml:space="preserve"> que velara porque el tráfico sea lo más ágil posible, este equipo contara con</w:t>
      </w:r>
      <w:r w:rsidR="003815F1" w:rsidRPr="00037619">
        <w:rPr>
          <w:rFonts w:ascii="Calibri" w:hAnsi="Calibri"/>
          <w:sz w:val="22"/>
          <w:szCs w:val="22"/>
          <w:lang w:val="es-SV"/>
        </w:rPr>
        <w:t xml:space="preserve"> señalización. No obstante, es una estimación que las empresas constructoras realizarán para la oferta. Se considera que puede ser uno de los puntos para la valoración técnica de estas ofertas. Con los equipos indicados, se considera que puede efectuarse la obra en </w:t>
      </w:r>
      <w:r w:rsidR="009B54C2">
        <w:rPr>
          <w:rFonts w:ascii="Calibri" w:hAnsi="Calibri"/>
          <w:sz w:val="22"/>
          <w:szCs w:val="22"/>
          <w:lang w:val="es-SV"/>
        </w:rPr>
        <w:t>6</w:t>
      </w:r>
      <w:r w:rsidR="003815F1" w:rsidRPr="00037619">
        <w:rPr>
          <w:rFonts w:ascii="Calibri" w:hAnsi="Calibri"/>
          <w:sz w:val="22"/>
          <w:szCs w:val="22"/>
          <w:lang w:val="es-SV"/>
        </w:rPr>
        <w:t xml:space="preserve"> meses y que el máximo personal trabajando simultáneamente será </w:t>
      </w:r>
      <w:r w:rsidR="00B75425" w:rsidRPr="00037619">
        <w:rPr>
          <w:rFonts w:ascii="Calibri" w:hAnsi="Calibri"/>
          <w:sz w:val="22"/>
          <w:szCs w:val="22"/>
          <w:lang w:val="es-SV"/>
        </w:rPr>
        <w:t xml:space="preserve">de </w:t>
      </w:r>
      <w:r w:rsidR="009B54C2">
        <w:rPr>
          <w:rFonts w:ascii="Calibri" w:hAnsi="Calibri"/>
          <w:sz w:val="22"/>
          <w:szCs w:val="22"/>
          <w:lang w:val="es-SV"/>
        </w:rPr>
        <w:t>3</w:t>
      </w:r>
      <w:r w:rsidR="00453294">
        <w:rPr>
          <w:rFonts w:ascii="Calibri" w:hAnsi="Calibri"/>
          <w:sz w:val="22"/>
          <w:szCs w:val="22"/>
          <w:lang w:val="es-SV"/>
        </w:rPr>
        <w:t xml:space="preserve">0 </w:t>
      </w:r>
      <w:r w:rsidR="003815F1" w:rsidRPr="00037619">
        <w:rPr>
          <w:rFonts w:ascii="Calibri" w:hAnsi="Calibri"/>
          <w:sz w:val="22"/>
          <w:szCs w:val="22"/>
          <w:lang w:val="es-SV"/>
        </w:rPr>
        <w:t>personas.</w:t>
      </w:r>
    </w:p>
    <w:p w:rsidR="00440A2B" w:rsidRDefault="00440A2B" w:rsidP="00B52E59">
      <w:pPr>
        <w:rPr>
          <w:rFonts w:ascii="Calibri" w:hAnsi="Calibri"/>
          <w:sz w:val="22"/>
          <w:szCs w:val="22"/>
          <w:lang w:val="es-SV"/>
        </w:rPr>
      </w:pPr>
    </w:p>
    <w:p w:rsidR="00440A2B" w:rsidRDefault="00440A2B" w:rsidP="00B52E59">
      <w:pPr>
        <w:rPr>
          <w:rFonts w:ascii="Calibri" w:hAnsi="Calibri"/>
          <w:sz w:val="22"/>
          <w:szCs w:val="22"/>
          <w:lang w:val="es-SV"/>
        </w:rPr>
      </w:pPr>
    </w:p>
    <w:p w:rsidR="00440A2B" w:rsidRDefault="00440A2B" w:rsidP="00B52E59">
      <w:pPr>
        <w:rPr>
          <w:rFonts w:ascii="Calibri" w:hAnsi="Calibri"/>
          <w:sz w:val="22"/>
          <w:szCs w:val="22"/>
          <w:lang w:val="es-SV"/>
        </w:rPr>
      </w:pPr>
    </w:p>
    <w:p w:rsidR="00440A2B" w:rsidRDefault="00440A2B" w:rsidP="00B52E59">
      <w:pPr>
        <w:rPr>
          <w:rFonts w:ascii="Calibri" w:hAnsi="Calibri"/>
          <w:sz w:val="22"/>
          <w:szCs w:val="22"/>
          <w:lang w:val="es-SV"/>
        </w:rPr>
      </w:pPr>
    </w:p>
    <w:p w:rsidR="00440A2B" w:rsidRDefault="00440A2B" w:rsidP="00B52E59">
      <w:pPr>
        <w:rPr>
          <w:rFonts w:ascii="Calibri" w:hAnsi="Calibri"/>
          <w:sz w:val="22"/>
          <w:szCs w:val="22"/>
          <w:lang w:val="es-SV"/>
        </w:rPr>
      </w:pPr>
    </w:p>
    <w:p w:rsidR="00440A2B" w:rsidRDefault="00440A2B" w:rsidP="00B52E59">
      <w:pPr>
        <w:rPr>
          <w:rFonts w:ascii="Calibri" w:hAnsi="Calibri"/>
          <w:sz w:val="22"/>
          <w:szCs w:val="22"/>
          <w:lang w:val="es-SV"/>
        </w:rPr>
      </w:pPr>
    </w:p>
    <w:p w:rsidR="00440A2B" w:rsidRDefault="00440A2B" w:rsidP="00B52E59">
      <w:pPr>
        <w:rPr>
          <w:rFonts w:ascii="Calibri" w:hAnsi="Calibri"/>
          <w:sz w:val="22"/>
          <w:szCs w:val="22"/>
          <w:lang w:val="es-SV"/>
        </w:rPr>
      </w:pPr>
    </w:p>
    <w:p w:rsidR="00440A2B" w:rsidRDefault="00440A2B" w:rsidP="00B52E59">
      <w:pPr>
        <w:rPr>
          <w:rFonts w:ascii="Calibri" w:hAnsi="Calibri"/>
          <w:sz w:val="22"/>
          <w:szCs w:val="22"/>
          <w:lang w:val="es-SV"/>
        </w:rPr>
      </w:pPr>
    </w:p>
    <w:p w:rsidR="00440A2B" w:rsidRDefault="00440A2B" w:rsidP="00B52E59">
      <w:pPr>
        <w:rPr>
          <w:rFonts w:ascii="Calibri" w:hAnsi="Calibri"/>
          <w:sz w:val="22"/>
          <w:szCs w:val="22"/>
          <w:lang w:val="es-SV"/>
        </w:rPr>
      </w:pPr>
    </w:p>
    <w:p w:rsidR="00440A2B" w:rsidRDefault="00440A2B" w:rsidP="00B52E59">
      <w:pPr>
        <w:rPr>
          <w:rFonts w:ascii="Calibri" w:hAnsi="Calibri"/>
          <w:sz w:val="22"/>
          <w:szCs w:val="22"/>
          <w:lang w:val="es-SV"/>
        </w:rPr>
      </w:pPr>
    </w:p>
    <w:p w:rsidR="00440A2B" w:rsidRDefault="00440A2B" w:rsidP="00B52E59">
      <w:pPr>
        <w:rPr>
          <w:rFonts w:ascii="Calibri" w:hAnsi="Calibri"/>
          <w:sz w:val="22"/>
          <w:szCs w:val="22"/>
          <w:lang w:val="es-SV"/>
        </w:rPr>
      </w:pPr>
    </w:p>
    <w:p w:rsidR="00440A2B" w:rsidRDefault="00440A2B" w:rsidP="00B52E59">
      <w:pPr>
        <w:rPr>
          <w:rFonts w:ascii="Calibri" w:hAnsi="Calibri"/>
          <w:sz w:val="22"/>
          <w:szCs w:val="22"/>
          <w:lang w:val="es-SV"/>
        </w:rPr>
      </w:pPr>
    </w:p>
    <w:p w:rsidR="00440A2B" w:rsidRDefault="00440A2B" w:rsidP="00B52E59">
      <w:pPr>
        <w:rPr>
          <w:rFonts w:ascii="Calibri" w:hAnsi="Calibri"/>
          <w:sz w:val="22"/>
          <w:szCs w:val="22"/>
          <w:lang w:val="es-SV"/>
        </w:rPr>
      </w:pPr>
    </w:p>
    <w:p w:rsidR="00440A2B" w:rsidRDefault="00440A2B" w:rsidP="00B52E59">
      <w:pPr>
        <w:rPr>
          <w:rFonts w:ascii="Calibri" w:hAnsi="Calibri"/>
          <w:sz w:val="22"/>
          <w:szCs w:val="22"/>
          <w:lang w:val="es-SV"/>
        </w:rPr>
      </w:pPr>
    </w:p>
    <w:p w:rsidR="00440A2B" w:rsidRDefault="00440A2B" w:rsidP="00B52E59">
      <w:pPr>
        <w:rPr>
          <w:rFonts w:ascii="Calibri" w:hAnsi="Calibri"/>
          <w:sz w:val="22"/>
          <w:szCs w:val="22"/>
          <w:lang w:val="es-SV"/>
        </w:rPr>
      </w:pPr>
    </w:p>
    <w:p w:rsidR="00440A2B" w:rsidRDefault="00440A2B" w:rsidP="00B52E59">
      <w:pPr>
        <w:rPr>
          <w:rFonts w:ascii="Calibri" w:hAnsi="Calibri"/>
          <w:sz w:val="22"/>
          <w:szCs w:val="22"/>
          <w:lang w:val="es-SV"/>
        </w:rPr>
      </w:pPr>
    </w:p>
    <w:p w:rsidR="00440A2B" w:rsidRDefault="00440A2B" w:rsidP="00B52E59">
      <w:pPr>
        <w:rPr>
          <w:rFonts w:ascii="Calibri" w:hAnsi="Calibri"/>
          <w:sz w:val="22"/>
          <w:szCs w:val="22"/>
          <w:lang w:val="es-SV"/>
        </w:rPr>
      </w:pPr>
    </w:p>
    <w:p w:rsidR="00440A2B" w:rsidRDefault="00440A2B" w:rsidP="00B52E59">
      <w:pPr>
        <w:rPr>
          <w:rFonts w:ascii="Calibri" w:hAnsi="Calibri"/>
          <w:sz w:val="22"/>
          <w:szCs w:val="22"/>
          <w:lang w:val="es-SV"/>
        </w:rPr>
      </w:pPr>
    </w:p>
    <w:p w:rsidR="00440A2B" w:rsidRDefault="00440A2B" w:rsidP="00B52E59">
      <w:pPr>
        <w:rPr>
          <w:rFonts w:ascii="Calibri" w:hAnsi="Calibri"/>
          <w:sz w:val="22"/>
          <w:szCs w:val="22"/>
          <w:lang w:val="es-SV"/>
        </w:rPr>
      </w:pPr>
    </w:p>
    <w:p w:rsidR="00440A2B" w:rsidRPr="00037619" w:rsidRDefault="00440A2B" w:rsidP="00B52E59">
      <w:pPr>
        <w:rPr>
          <w:rFonts w:ascii="Calibri" w:hAnsi="Calibri"/>
          <w:sz w:val="22"/>
          <w:szCs w:val="22"/>
          <w:lang w:val="es-SV"/>
        </w:rPr>
      </w:pPr>
    </w:p>
    <w:p w:rsidR="003815F1" w:rsidRPr="00037619" w:rsidRDefault="00B75425" w:rsidP="00654F11">
      <w:pPr>
        <w:pStyle w:val="Ttulo2"/>
      </w:pPr>
      <w:bookmarkStart w:id="31" w:name="_Toc467044447"/>
      <w:bookmarkStart w:id="32" w:name="_Toc467044638"/>
      <w:r w:rsidRPr="00037619">
        <w:lastRenderedPageBreak/>
        <w:t>PLAN DE OFERTA</w:t>
      </w:r>
      <w:bookmarkEnd w:id="31"/>
      <w:bookmarkEnd w:id="32"/>
    </w:p>
    <w:p w:rsidR="00FC78E9" w:rsidRPr="00037619" w:rsidRDefault="00FC78E9" w:rsidP="00FC78E9">
      <w:pPr>
        <w:rPr>
          <w:rFonts w:ascii="Calibri" w:hAnsi="Calibri"/>
          <w:sz w:val="22"/>
          <w:szCs w:val="22"/>
          <w:lang w:val="es-SV"/>
        </w:rPr>
      </w:pPr>
      <w:r w:rsidRPr="00037619">
        <w:rPr>
          <w:rFonts w:ascii="Calibri" w:hAnsi="Calibri"/>
          <w:sz w:val="22"/>
          <w:szCs w:val="22"/>
          <w:lang w:val="es-SV"/>
        </w:rPr>
        <w:t xml:space="preserve">El detalle del catálogo de </w:t>
      </w:r>
      <w:r w:rsidR="00453294">
        <w:rPr>
          <w:rFonts w:ascii="Calibri" w:hAnsi="Calibri"/>
          <w:sz w:val="22"/>
          <w:szCs w:val="22"/>
          <w:lang w:val="es-SV"/>
        </w:rPr>
        <w:t xml:space="preserve">las </w:t>
      </w:r>
      <w:r w:rsidRPr="00037619">
        <w:rPr>
          <w:rFonts w:ascii="Calibri" w:hAnsi="Calibri"/>
          <w:sz w:val="22"/>
          <w:szCs w:val="22"/>
          <w:lang w:val="es-SV"/>
        </w:rPr>
        <w:t>partidas para una de las alternativas de construcción, se detalla a continuación.</w:t>
      </w:r>
    </w:p>
    <w:p w:rsidR="007C2198" w:rsidRPr="00037619" w:rsidRDefault="00440A2B" w:rsidP="00440A2B">
      <w:pPr>
        <w:jc w:val="center"/>
        <w:rPr>
          <w:rFonts w:ascii="Calibri" w:hAnsi="Calibri"/>
          <w:sz w:val="22"/>
          <w:szCs w:val="22"/>
          <w:lang w:val="es-SV"/>
        </w:rPr>
        <w:sectPr w:rsidR="007C2198" w:rsidRPr="00037619" w:rsidSect="00654F11">
          <w:headerReference w:type="default" r:id="rId16"/>
          <w:footerReference w:type="default" r:id="rId17"/>
          <w:footerReference w:type="first" r:id="rId18"/>
          <w:pgSz w:w="12242" w:h="15842" w:code="1"/>
          <w:pgMar w:top="1418" w:right="1418" w:bottom="1418" w:left="1418" w:header="709" w:footer="709" w:gutter="0"/>
          <w:pgNumType w:start="0"/>
          <w:cols w:space="708"/>
          <w:titlePg/>
          <w:docGrid w:linePitch="360"/>
        </w:sectPr>
      </w:pPr>
      <w:r w:rsidRPr="00440A2B">
        <w:rPr>
          <w:rFonts w:ascii="Calibri" w:hAnsi="Calibri"/>
          <w:noProof/>
          <w:sz w:val="22"/>
          <w:szCs w:val="22"/>
          <w:lang w:val="es-SV" w:eastAsia="es-SV"/>
        </w:rPr>
        <w:drawing>
          <wp:inline distT="0" distB="0" distL="0" distR="0">
            <wp:extent cx="5972810" cy="4864883"/>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2810" cy="4864883"/>
                    </a:xfrm>
                    <a:prstGeom prst="rect">
                      <a:avLst/>
                    </a:prstGeom>
                    <a:noFill/>
                    <a:ln>
                      <a:noFill/>
                    </a:ln>
                  </pic:spPr>
                </pic:pic>
              </a:graphicData>
            </a:graphic>
          </wp:inline>
        </w:drawing>
      </w:r>
    </w:p>
    <w:p w:rsidR="00654F11" w:rsidRDefault="00654F11" w:rsidP="00B52E59">
      <w:pPr>
        <w:rPr>
          <w:rFonts w:ascii="Calibri" w:hAnsi="Calibri"/>
          <w:sz w:val="22"/>
          <w:szCs w:val="22"/>
          <w:lang w:val="es-SV"/>
        </w:rPr>
      </w:pPr>
    </w:p>
    <w:p w:rsidR="00242430" w:rsidRPr="00037619" w:rsidRDefault="00242430" w:rsidP="00654F11">
      <w:pPr>
        <w:pStyle w:val="Ttulo2"/>
      </w:pPr>
      <w:bookmarkStart w:id="33" w:name="_Toc467044448"/>
      <w:bookmarkStart w:id="34" w:name="_Toc467044639"/>
      <w:r w:rsidRPr="00037619">
        <w:t>CONCLUSIONES Y RECOMENDACIONES</w:t>
      </w:r>
      <w:bookmarkEnd w:id="33"/>
      <w:bookmarkEnd w:id="34"/>
    </w:p>
    <w:p w:rsidR="00797063" w:rsidRPr="00797063" w:rsidRDefault="00797063" w:rsidP="00797063">
      <w:pPr>
        <w:rPr>
          <w:rFonts w:ascii="Calibri" w:hAnsi="Calibri"/>
          <w:sz w:val="22"/>
          <w:szCs w:val="22"/>
          <w:lang w:val="es-SV"/>
        </w:rPr>
      </w:pPr>
      <w:r w:rsidRPr="00797063">
        <w:rPr>
          <w:rFonts w:ascii="Calibri" w:hAnsi="Calibri"/>
          <w:sz w:val="22"/>
          <w:szCs w:val="22"/>
          <w:lang w:val="es-SV"/>
        </w:rPr>
        <w:t xml:space="preserve">El proyecto es una obra completa funcional y segura. </w:t>
      </w:r>
    </w:p>
    <w:p w:rsidR="00797063" w:rsidRPr="00797063" w:rsidRDefault="00797063" w:rsidP="00797063">
      <w:pPr>
        <w:rPr>
          <w:rFonts w:ascii="Calibri" w:hAnsi="Calibri"/>
          <w:sz w:val="22"/>
          <w:szCs w:val="22"/>
          <w:lang w:val="es-SV"/>
        </w:rPr>
      </w:pPr>
      <w:r w:rsidRPr="00797063">
        <w:rPr>
          <w:rFonts w:ascii="Calibri" w:hAnsi="Calibri"/>
          <w:sz w:val="22"/>
          <w:szCs w:val="22"/>
          <w:lang w:val="es-SV"/>
        </w:rPr>
        <w:t xml:space="preserve">El nivel de servicio actual es deficiente que podría hacer colapsar la carretera en ese tramo. </w:t>
      </w:r>
    </w:p>
    <w:p w:rsidR="00B75425" w:rsidRPr="00037619" w:rsidRDefault="00797063" w:rsidP="00797063">
      <w:pPr>
        <w:rPr>
          <w:rFonts w:ascii="Calibri" w:hAnsi="Calibri"/>
          <w:sz w:val="22"/>
          <w:szCs w:val="22"/>
          <w:lang w:val="es-SV"/>
        </w:rPr>
      </w:pPr>
      <w:r w:rsidRPr="00797063">
        <w:rPr>
          <w:rFonts w:ascii="Calibri" w:hAnsi="Calibri"/>
          <w:sz w:val="22"/>
          <w:szCs w:val="22"/>
          <w:lang w:val="es-SV"/>
        </w:rPr>
        <w:t>Se recomienda la licitación de las obras en la mayor brevedad para evitar que los problemas se incrementen.</w:t>
      </w:r>
    </w:p>
    <w:p w:rsidR="001232DD" w:rsidRPr="00037619" w:rsidRDefault="001232DD">
      <w:pPr>
        <w:rPr>
          <w:rFonts w:ascii="Calibri" w:hAnsi="Calibri"/>
          <w:sz w:val="22"/>
          <w:szCs w:val="22"/>
          <w:lang w:val="es-SV"/>
        </w:rPr>
      </w:pPr>
    </w:p>
    <w:p w:rsidR="00741B04" w:rsidRPr="00037619" w:rsidRDefault="00741B04">
      <w:pPr>
        <w:rPr>
          <w:rFonts w:ascii="Calibri" w:hAnsi="Calibri"/>
          <w:sz w:val="22"/>
          <w:szCs w:val="22"/>
          <w:lang w:val="es-SV"/>
        </w:rPr>
        <w:sectPr w:rsidR="00741B04" w:rsidRPr="00037619" w:rsidSect="00EF7DD4">
          <w:pgSz w:w="12242" w:h="15842" w:code="1"/>
          <w:pgMar w:top="1134" w:right="1134" w:bottom="1134" w:left="1701" w:header="709" w:footer="709" w:gutter="0"/>
          <w:cols w:space="708"/>
          <w:docGrid w:linePitch="360"/>
        </w:sectPr>
      </w:pPr>
    </w:p>
    <w:p w:rsidR="00B269FE" w:rsidRPr="00037619" w:rsidRDefault="00B269FE" w:rsidP="00037619">
      <w:pPr>
        <w:pStyle w:val="Ttulo4"/>
      </w:pPr>
      <w:r w:rsidRPr="00037619">
        <w:lastRenderedPageBreak/>
        <w:t xml:space="preserve">ANEXO 1: </w:t>
      </w:r>
      <w:r w:rsidR="00383FA3" w:rsidRPr="00037619">
        <w:t>PLANO GENERAL, SECCIONES TÍPICAS</w:t>
      </w:r>
    </w:p>
    <w:p w:rsidR="00B269FE" w:rsidRPr="00037619" w:rsidRDefault="00B269FE">
      <w:pPr>
        <w:rPr>
          <w:rFonts w:ascii="Calibri" w:hAnsi="Calibri"/>
          <w:sz w:val="22"/>
          <w:szCs w:val="22"/>
        </w:rPr>
      </w:pPr>
    </w:p>
    <w:sectPr w:rsidR="00B269FE" w:rsidRPr="00037619" w:rsidSect="00067AC4">
      <w:pgSz w:w="12242" w:h="15842" w:code="1"/>
      <w:pgMar w:top="1134" w:right="1134" w:bottom="1134" w:left="1701" w:header="851" w:footer="851"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D8B" w:rsidRDefault="00581D8B">
      <w:r>
        <w:separator/>
      </w:r>
    </w:p>
  </w:endnote>
  <w:endnote w:type="continuationSeparator" w:id="0">
    <w:p w:rsidR="00581D8B" w:rsidRDefault="00581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pperplate Gothic Bold">
    <w:panose1 w:val="020E07050202060204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FCC" w:rsidRDefault="006A0FCC" w:rsidP="006A0FCC">
    <w:r w:rsidRPr="006A0FCC">
      <w:rPr>
        <w:rFonts w:ascii="Calibri" w:hAnsi="Calibri"/>
        <w:b/>
        <w:color w:val="767171"/>
      </w:rPr>
      <w:t>INFORME FINAL DE DISEÑO, contrato FOVIAL LG 056/2016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FCC" w:rsidRDefault="006A0FCC" w:rsidP="006A0FCC">
    <w:r w:rsidRPr="006A0FCC">
      <w:rPr>
        <w:rFonts w:ascii="Calibri" w:hAnsi="Calibri"/>
        <w:b/>
        <w:color w:val="767171"/>
      </w:rPr>
      <w:t>INFORME FINAL DE DISEÑO, contrato FOVIAL LG 056/2016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D8B" w:rsidRDefault="00581D8B">
      <w:r>
        <w:separator/>
      </w:r>
    </w:p>
  </w:footnote>
  <w:footnote w:type="continuationSeparator" w:id="0">
    <w:p w:rsidR="00581D8B" w:rsidRDefault="00581D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6C0" w:rsidRPr="001077AA" w:rsidRDefault="00681B43" w:rsidP="006A0FCC">
    <w:pPr>
      <w:pStyle w:val="Encabezado"/>
      <w:spacing w:line="240" w:lineRule="auto"/>
    </w:pPr>
    <w:r>
      <w:rPr>
        <w:noProof/>
        <w:lang w:val="es-SV" w:eastAsia="es-SV"/>
      </w:rPr>
      <w:drawing>
        <wp:inline distT="0" distB="0" distL="0" distR="0">
          <wp:extent cx="2371725" cy="314325"/>
          <wp:effectExtent l="19050" t="0" r="952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srcRect/>
                  <a:stretch>
                    <a:fillRect/>
                  </a:stretch>
                </pic:blipFill>
                <pic:spPr bwMode="auto">
                  <a:xfrm>
                    <a:off x="0" y="0"/>
                    <a:ext cx="2371725" cy="3143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E65DF"/>
    <w:multiLevelType w:val="hybridMultilevel"/>
    <w:tmpl w:val="6F743A30"/>
    <w:lvl w:ilvl="0" w:tplc="9404C446">
      <w:start w:val="1"/>
      <w:numFmt w:val="decimal"/>
      <w:pStyle w:val="Listadodevietas"/>
      <w:lvlText w:val="%1."/>
      <w:lvlJc w:val="left"/>
      <w:pPr>
        <w:tabs>
          <w:tab w:val="num" w:pos="927"/>
        </w:tabs>
        <w:ind w:left="927" w:hanging="360"/>
      </w:pPr>
      <w:rPr>
        <w:rFonts w:ascii="Copperplate Gothic Bold" w:hAnsi="Copperplate Gothic Bold" w:hint="default"/>
        <w:b w:val="0"/>
        <w:i w:val="0"/>
        <w:color w:val="00C400"/>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E1E5856"/>
    <w:multiLevelType w:val="multilevel"/>
    <w:tmpl w:val="DF9C0104"/>
    <w:lvl w:ilvl="0">
      <w:start w:val="1"/>
      <w:numFmt w:val="decimal"/>
      <w:pStyle w:val="Ttulo2"/>
      <w:lvlText w:val="%1."/>
      <w:lvlJc w:val="left"/>
      <w:pPr>
        <w:ind w:left="502" w:hanging="360"/>
      </w:pPr>
      <w:rPr>
        <w:rFonts w:hint="default"/>
      </w:rPr>
    </w:lvl>
    <w:lvl w:ilvl="1">
      <w:start w:val="1"/>
      <w:numFmt w:val="decimal"/>
      <w:pStyle w:val="Ttulo3"/>
      <w:isLgl/>
      <w:lvlText w:val="%1.%2."/>
      <w:lvlJc w:val="left"/>
      <w:pPr>
        <w:ind w:left="1353" w:hanging="36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3415" w:hanging="720"/>
      </w:pPr>
      <w:rPr>
        <w:rFonts w:hint="default"/>
      </w:rPr>
    </w:lvl>
    <w:lvl w:ilvl="4">
      <w:start w:val="1"/>
      <w:numFmt w:val="decimal"/>
      <w:isLgl/>
      <w:lvlText w:val="%1.%2.%3.%4.%5."/>
      <w:lvlJc w:val="left"/>
      <w:pPr>
        <w:ind w:left="4626" w:hanging="1080"/>
      </w:pPr>
      <w:rPr>
        <w:rFonts w:hint="default"/>
      </w:rPr>
    </w:lvl>
    <w:lvl w:ilvl="5">
      <w:start w:val="1"/>
      <w:numFmt w:val="decimal"/>
      <w:isLgl/>
      <w:lvlText w:val="%1.%2.%3.%4.%5.%6."/>
      <w:lvlJc w:val="left"/>
      <w:pPr>
        <w:ind w:left="5477" w:hanging="1080"/>
      </w:pPr>
      <w:rPr>
        <w:rFonts w:hint="default"/>
      </w:rPr>
    </w:lvl>
    <w:lvl w:ilvl="6">
      <w:start w:val="1"/>
      <w:numFmt w:val="decimal"/>
      <w:isLgl/>
      <w:lvlText w:val="%1.%2.%3.%4.%5.%6.%7."/>
      <w:lvlJc w:val="left"/>
      <w:pPr>
        <w:ind w:left="6688" w:hanging="1440"/>
      </w:pPr>
      <w:rPr>
        <w:rFonts w:hint="default"/>
      </w:rPr>
    </w:lvl>
    <w:lvl w:ilvl="7">
      <w:start w:val="1"/>
      <w:numFmt w:val="decimal"/>
      <w:isLgl/>
      <w:lvlText w:val="%1.%2.%3.%4.%5.%6.%7.%8."/>
      <w:lvlJc w:val="left"/>
      <w:pPr>
        <w:ind w:left="7539" w:hanging="1440"/>
      </w:pPr>
      <w:rPr>
        <w:rFonts w:hint="default"/>
      </w:rPr>
    </w:lvl>
    <w:lvl w:ilvl="8">
      <w:start w:val="1"/>
      <w:numFmt w:val="decimal"/>
      <w:isLgl/>
      <w:lvlText w:val="%1.%2.%3.%4.%5.%6.%7.%8.%9."/>
      <w:lvlJc w:val="left"/>
      <w:pPr>
        <w:ind w:left="8750" w:hanging="1800"/>
      </w:pPr>
      <w:rPr>
        <w:rFonts w:hint="default"/>
      </w:rPr>
    </w:lvl>
  </w:abstractNum>
  <w:abstractNum w:abstractNumId="2">
    <w:nsid w:val="27F8142C"/>
    <w:multiLevelType w:val="hybridMultilevel"/>
    <w:tmpl w:val="36249062"/>
    <w:lvl w:ilvl="0" w:tplc="772E7FC6">
      <w:start w:val="1"/>
      <w:numFmt w:val="bullet"/>
      <w:lvlText w:val=""/>
      <w:lvlJc w:val="left"/>
      <w:pPr>
        <w:tabs>
          <w:tab w:val="num" w:pos="720"/>
        </w:tabs>
        <w:ind w:left="720" w:hanging="360"/>
      </w:pPr>
      <w:rPr>
        <w:rFonts w:ascii="Wingdings" w:hAnsi="Wingdings" w:hint="default"/>
        <w:color w:val="00A800"/>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
    <w:nsid w:val="38880694"/>
    <w:multiLevelType w:val="multilevel"/>
    <w:tmpl w:val="7C983C64"/>
    <w:lvl w:ilvl="0">
      <w:start w:val="1"/>
      <w:numFmt w:val="decimal"/>
      <w:pStyle w:val="Ttulo1"/>
      <w:lvlText w:val="%1"/>
      <w:lvlJc w:val="left"/>
      <w:pPr>
        <w:tabs>
          <w:tab w:val="num" w:pos="432"/>
        </w:tabs>
        <w:ind w:left="432" w:hanging="432"/>
      </w:pPr>
      <w:rPr>
        <w:rFonts w:ascii="Copperplate Gothic Bold" w:hAnsi="Copperplate Gothic Bold" w:hint="default"/>
        <w:b/>
        <w:i w:val="0"/>
        <w:color w:val="00C400"/>
        <w:sz w:val="24"/>
      </w:rPr>
    </w:lvl>
    <w:lvl w:ilvl="1">
      <w:start w:val="1"/>
      <w:numFmt w:val="decimal"/>
      <w:lvlText w:val="%1.%2"/>
      <w:lvlJc w:val="left"/>
      <w:pPr>
        <w:tabs>
          <w:tab w:val="num" w:pos="718"/>
        </w:tabs>
        <w:ind w:left="718" w:hanging="576"/>
      </w:pPr>
      <w:rPr>
        <w:rFonts w:ascii="Copperplate Gothic Bold" w:hAnsi="Copperplate Gothic Bold" w:hint="default"/>
        <w:b/>
        <w:i w:val="0"/>
        <w:color w:val="00A800"/>
        <w:sz w:val="24"/>
        <w:szCs w:val="24"/>
      </w:rPr>
    </w:lvl>
    <w:lvl w:ilvl="2">
      <w:start w:val="1"/>
      <w:numFmt w:val="decimal"/>
      <w:lvlText w:val="%1.%2.%3"/>
      <w:lvlJc w:val="left"/>
      <w:pPr>
        <w:tabs>
          <w:tab w:val="num" w:pos="1713"/>
        </w:tabs>
        <w:ind w:left="1713" w:hanging="720"/>
      </w:pPr>
      <w:rPr>
        <w:rFonts w:ascii="Copperplate Gothic Bold" w:hAnsi="Copperplate Gothic Bold" w:hint="default"/>
        <w:b/>
        <w:i w:val="0"/>
        <w:color w:val="00A800"/>
        <w:sz w:val="20"/>
        <w:szCs w:val="20"/>
      </w:rPr>
    </w:lvl>
    <w:lvl w:ilvl="3">
      <w:start w:val="1"/>
      <w:numFmt w:val="decimal"/>
      <w:lvlText w:val="%1.%2.%3.%4"/>
      <w:lvlJc w:val="left"/>
      <w:pPr>
        <w:tabs>
          <w:tab w:val="num" w:pos="864"/>
        </w:tabs>
        <w:ind w:left="864" w:hanging="864"/>
      </w:pPr>
      <w:rPr>
        <w:rFonts w:ascii="Univers" w:hAnsi="Univers" w:hint="default"/>
        <w:b/>
        <w:i w:val="0"/>
        <w:sz w:val="24"/>
      </w:rPr>
    </w:lvl>
    <w:lvl w:ilvl="4">
      <w:start w:val="1"/>
      <w:numFmt w:val="decimal"/>
      <w:pStyle w:val="Ttulo5"/>
      <w:lvlText w:val="%1.%2.%3.%4.%5"/>
      <w:lvlJc w:val="left"/>
      <w:pPr>
        <w:tabs>
          <w:tab w:val="num" w:pos="1080"/>
        </w:tabs>
        <w:ind w:left="1008" w:hanging="1008"/>
      </w:pPr>
      <w:rPr>
        <w:rFonts w:ascii="Univers" w:hAnsi="Univers" w:hint="default"/>
        <w:b w:val="0"/>
        <w:i w:val="0"/>
        <w:caps w:val="0"/>
        <w:strike w:val="0"/>
        <w:dstrike w:val="0"/>
        <w:outline w:val="0"/>
        <w:shadow w:val="0"/>
        <w:emboss w:val="0"/>
        <w:imprint w:val="0"/>
        <w:vanish w:val="0"/>
        <w:sz w:val="24"/>
        <w:vertAlign w:val="baseline"/>
      </w:rPr>
    </w:lvl>
    <w:lvl w:ilvl="5">
      <w:start w:val="1"/>
      <w:numFmt w:val="decimal"/>
      <w:pStyle w:val="Ttulo6"/>
      <w:lvlText w:val="%1.%2.%3.%4.%5.%6"/>
      <w:lvlJc w:val="left"/>
      <w:pPr>
        <w:tabs>
          <w:tab w:val="num" w:pos="1440"/>
        </w:tabs>
        <w:ind w:left="1152" w:hanging="1152"/>
      </w:pPr>
      <w:rPr>
        <w:rFonts w:ascii="Univers" w:hAnsi="Univers" w:hint="default"/>
        <w:b w:val="0"/>
        <w:i w:val="0"/>
        <w:sz w:val="24"/>
      </w:rPr>
    </w:lvl>
    <w:lvl w:ilvl="6">
      <w:start w:val="1"/>
      <w:numFmt w:val="decimal"/>
      <w:pStyle w:val="Ttulo7"/>
      <w:lvlText w:val="%1.%2.%3.%4.%5.%6.%7"/>
      <w:lvlJc w:val="left"/>
      <w:pPr>
        <w:tabs>
          <w:tab w:val="num" w:pos="1800"/>
        </w:tabs>
        <w:ind w:left="1296" w:hanging="1296"/>
      </w:pPr>
      <w:rPr>
        <w:rFonts w:ascii="Univers" w:hAnsi="Univers" w:hint="default"/>
        <w:b w:val="0"/>
        <w:i/>
        <w:sz w:val="24"/>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4">
    <w:nsid w:val="66120FB8"/>
    <w:multiLevelType w:val="hybridMultilevel"/>
    <w:tmpl w:val="0234F95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77E27039"/>
    <w:multiLevelType w:val="hybridMultilevel"/>
    <w:tmpl w:val="3B2EBBB8"/>
    <w:lvl w:ilvl="0" w:tplc="B09E0C78">
      <w:start w:val="1"/>
      <w:numFmt w:val="bullet"/>
      <w:lvlText w:val="▪"/>
      <w:lvlJc w:val="left"/>
      <w:pPr>
        <w:tabs>
          <w:tab w:val="num" w:pos="720"/>
        </w:tabs>
        <w:ind w:left="720" w:hanging="360"/>
      </w:pPr>
      <w:rPr>
        <w:rFonts w:hAnsi="Arial"/>
        <w:color w:val="00C400"/>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num w:numId="1">
    <w:abstractNumId w:val="0"/>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131078" w:nlCheck="1" w:checkStyle="1"/>
  <w:activeWritingStyle w:appName="MSWord" w:lang="es-SV"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9" w:dllVersion="512" w:checkStyle="1"/>
  <w:activeWritingStyle w:appName="MSWord" w:lang="es-ES_tradnl" w:vendorID="9" w:dllVersion="512" w:checkStyle="1"/>
  <w:activeWritingStyle w:appName="MSWord" w:lang="pt-BR" w:vendorID="1"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41B04"/>
    <w:rsid w:val="00001461"/>
    <w:rsid w:val="0001279E"/>
    <w:rsid w:val="00037619"/>
    <w:rsid w:val="00065D52"/>
    <w:rsid w:val="00067AC4"/>
    <w:rsid w:val="000757E8"/>
    <w:rsid w:val="00076FF1"/>
    <w:rsid w:val="000C3FE7"/>
    <w:rsid w:val="000F2C19"/>
    <w:rsid w:val="000F4455"/>
    <w:rsid w:val="001232DD"/>
    <w:rsid w:val="001346A6"/>
    <w:rsid w:val="001434D4"/>
    <w:rsid w:val="00147F90"/>
    <w:rsid w:val="00152FC3"/>
    <w:rsid w:val="00166A30"/>
    <w:rsid w:val="001952DF"/>
    <w:rsid w:val="001A5DAB"/>
    <w:rsid w:val="001C79E7"/>
    <w:rsid w:val="001D3914"/>
    <w:rsid w:val="00205D14"/>
    <w:rsid w:val="00216F6F"/>
    <w:rsid w:val="00226B14"/>
    <w:rsid w:val="00242430"/>
    <w:rsid w:val="00244407"/>
    <w:rsid w:val="0027031E"/>
    <w:rsid w:val="00284E69"/>
    <w:rsid w:val="002853DF"/>
    <w:rsid w:val="00295B67"/>
    <w:rsid w:val="002C4BCA"/>
    <w:rsid w:val="002D0BDA"/>
    <w:rsid w:val="002D732D"/>
    <w:rsid w:val="002E3E6C"/>
    <w:rsid w:val="002F7D73"/>
    <w:rsid w:val="00324B27"/>
    <w:rsid w:val="00352100"/>
    <w:rsid w:val="0037685A"/>
    <w:rsid w:val="003803B2"/>
    <w:rsid w:val="003815F1"/>
    <w:rsid w:val="00383FA3"/>
    <w:rsid w:val="003A2A1E"/>
    <w:rsid w:val="003D270A"/>
    <w:rsid w:val="003F7242"/>
    <w:rsid w:val="004077C4"/>
    <w:rsid w:val="00422A2E"/>
    <w:rsid w:val="00427164"/>
    <w:rsid w:val="00440A2B"/>
    <w:rsid w:val="0044161C"/>
    <w:rsid w:val="00445E4C"/>
    <w:rsid w:val="00453294"/>
    <w:rsid w:val="004761A4"/>
    <w:rsid w:val="004F2CD5"/>
    <w:rsid w:val="005533A6"/>
    <w:rsid w:val="00581D8B"/>
    <w:rsid w:val="005B1311"/>
    <w:rsid w:val="005D3528"/>
    <w:rsid w:val="00607CDD"/>
    <w:rsid w:val="006256C0"/>
    <w:rsid w:val="0065219A"/>
    <w:rsid w:val="00653BFB"/>
    <w:rsid w:val="00654F11"/>
    <w:rsid w:val="00681B43"/>
    <w:rsid w:val="006865B3"/>
    <w:rsid w:val="006A0FCC"/>
    <w:rsid w:val="006A2BB8"/>
    <w:rsid w:val="006B0D36"/>
    <w:rsid w:val="006C4B26"/>
    <w:rsid w:val="006E62D3"/>
    <w:rsid w:val="00705C02"/>
    <w:rsid w:val="007362B2"/>
    <w:rsid w:val="00741B04"/>
    <w:rsid w:val="00776B4E"/>
    <w:rsid w:val="00797063"/>
    <w:rsid w:val="007C2198"/>
    <w:rsid w:val="007C737B"/>
    <w:rsid w:val="007D6641"/>
    <w:rsid w:val="0081312B"/>
    <w:rsid w:val="0087129F"/>
    <w:rsid w:val="00891323"/>
    <w:rsid w:val="008F35FE"/>
    <w:rsid w:val="00942701"/>
    <w:rsid w:val="00951B78"/>
    <w:rsid w:val="00971A48"/>
    <w:rsid w:val="00983890"/>
    <w:rsid w:val="009A12F0"/>
    <w:rsid w:val="009B54C2"/>
    <w:rsid w:val="009C34C8"/>
    <w:rsid w:val="009D1DE4"/>
    <w:rsid w:val="00A02C00"/>
    <w:rsid w:val="00A077E3"/>
    <w:rsid w:val="00A07BD4"/>
    <w:rsid w:val="00A40A2C"/>
    <w:rsid w:val="00A727AA"/>
    <w:rsid w:val="00A819F7"/>
    <w:rsid w:val="00AA33B2"/>
    <w:rsid w:val="00B065D7"/>
    <w:rsid w:val="00B269FE"/>
    <w:rsid w:val="00B52E59"/>
    <w:rsid w:val="00B54630"/>
    <w:rsid w:val="00B75425"/>
    <w:rsid w:val="00B82471"/>
    <w:rsid w:val="00B82F73"/>
    <w:rsid w:val="00B92EA2"/>
    <w:rsid w:val="00B940FE"/>
    <w:rsid w:val="00C01711"/>
    <w:rsid w:val="00C30055"/>
    <w:rsid w:val="00C8144F"/>
    <w:rsid w:val="00C825A6"/>
    <w:rsid w:val="00C85406"/>
    <w:rsid w:val="00CB70F1"/>
    <w:rsid w:val="00CE0451"/>
    <w:rsid w:val="00CE16BD"/>
    <w:rsid w:val="00D0681C"/>
    <w:rsid w:val="00D6120B"/>
    <w:rsid w:val="00D62590"/>
    <w:rsid w:val="00D64CF5"/>
    <w:rsid w:val="00D66DF2"/>
    <w:rsid w:val="00DC3DF7"/>
    <w:rsid w:val="00DD0992"/>
    <w:rsid w:val="00DE4EF2"/>
    <w:rsid w:val="00DE708C"/>
    <w:rsid w:val="00DF7D5B"/>
    <w:rsid w:val="00E11FD2"/>
    <w:rsid w:val="00E15B03"/>
    <w:rsid w:val="00E225EB"/>
    <w:rsid w:val="00E2677E"/>
    <w:rsid w:val="00E3039B"/>
    <w:rsid w:val="00EA6A38"/>
    <w:rsid w:val="00EB0F49"/>
    <w:rsid w:val="00EE3BE3"/>
    <w:rsid w:val="00EE6811"/>
    <w:rsid w:val="00EF0182"/>
    <w:rsid w:val="00EF7DD4"/>
    <w:rsid w:val="00F33373"/>
    <w:rsid w:val="00F4216E"/>
    <w:rsid w:val="00F64693"/>
    <w:rsid w:val="00F77389"/>
    <w:rsid w:val="00F87A71"/>
    <w:rsid w:val="00FB704E"/>
    <w:rsid w:val="00FC78E9"/>
    <w:rsid w:val="00FD0F00"/>
    <w:rsid w:val="00FF52D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71F242E-F120-4648-BFEE-27C8DFCCB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60" w:lineRule="auto"/>
      <w:jc w:val="both"/>
    </w:pPr>
    <w:rPr>
      <w:rFonts w:ascii="Arial" w:hAnsi="Arial" w:cs="Arial"/>
    </w:rPr>
  </w:style>
  <w:style w:type="paragraph" w:styleId="Ttulo1">
    <w:name w:val="heading 1"/>
    <w:basedOn w:val="Normal"/>
    <w:next w:val="Normal"/>
    <w:autoRedefine/>
    <w:qFormat/>
    <w:pPr>
      <w:keepNext/>
      <w:numPr>
        <w:numId w:val="2"/>
      </w:numPr>
      <w:jc w:val="left"/>
      <w:outlineLvl w:val="0"/>
    </w:pPr>
    <w:rPr>
      <w:rFonts w:ascii="Copperplate Gothic Bold" w:hAnsi="Copperplate Gothic Bold" w:cs="Times New Roman"/>
      <w:b/>
      <w:bCs/>
      <w:caps/>
      <w:color w:val="00C400"/>
      <w:sz w:val="24"/>
      <w:szCs w:val="24"/>
      <w:lang w:val="es-SV" w:eastAsia="en-US"/>
    </w:rPr>
  </w:style>
  <w:style w:type="paragraph" w:styleId="Ttulo2">
    <w:name w:val="heading 2"/>
    <w:aliases w:val="Título 2 Car"/>
    <w:basedOn w:val="Normal"/>
    <w:next w:val="Normal"/>
    <w:autoRedefine/>
    <w:qFormat/>
    <w:rsid w:val="00654F11"/>
    <w:pPr>
      <w:keepNext/>
      <w:numPr>
        <w:numId w:val="14"/>
      </w:numPr>
      <w:spacing w:before="240" w:after="60"/>
      <w:outlineLvl w:val="1"/>
    </w:pPr>
    <w:rPr>
      <w:rFonts w:ascii="Calibri" w:hAnsi="Calibri"/>
      <w:b/>
      <w:bCs/>
      <w:caps/>
      <w:sz w:val="24"/>
      <w:szCs w:val="28"/>
      <w:lang w:val="es-SV" w:eastAsia="en-US"/>
    </w:rPr>
  </w:style>
  <w:style w:type="paragraph" w:styleId="Ttulo3">
    <w:name w:val="heading 3"/>
    <w:basedOn w:val="Normal"/>
    <w:next w:val="Normal"/>
    <w:autoRedefine/>
    <w:qFormat/>
    <w:rsid w:val="00037619"/>
    <w:pPr>
      <w:keepNext/>
      <w:numPr>
        <w:ilvl w:val="1"/>
        <w:numId w:val="14"/>
      </w:numPr>
      <w:spacing w:after="120" w:line="240" w:lineRule="auto"/>
      <w:ind w:left="709" w:hanging="567"/>
      <w:outlineLvl w:val="2"/>
    </w:pPr>
    <w:rPr>
      <w:rFonts w:ascii="Calibri" w:hAnsi="Calibri" w:cs="Times New Roman"/>
      <w:b/>
      <w:bCs/>
      <w:sz w:val="22"/>
      <w:szCs w:val="22"/>
      <w:lang w:val="es-SV"/>
    </w:rPr>
  </w:style>
  <w:style w:type="paragraph" w:styleId="Ttulo4">
    <w:name w:val="heading 4"/>
    <w:basedOn w:val="Normal"/>
    <w:next w:val="Normal"/>
    <w:autoRedefine/>
    <w:qFormat/>
    <w:rsid w:val="00037619"/>
    <w:pPr>
      <w:keepNext/>
      <w:jc w:val="center"/>
      <w:outlineLvl w:val="3"/>
    </w:pPr>
    <w:rPr>
      <w:rFonts w:ascii="Calibri" w:hAnsi="Calibri"/>
      <w:b/>
      <w:bCs/>
      <w:sz w:val="22"/>
      <w:szCs w:val="22"/>
    </w:rPr>
  </w:style>
  <w:style w:type="paragraph" w:styleId="Ttulo5">
    <w:name w:val="heading 5"/>
    <w:basedOn w:val="Normal"/>
    <w:next w:val="Normal"/>
    <w:autoRedefine/>
    <w:qFormat/>
    <w:pPr>
      <w:keepNext/>
      <w:numPr>
        <w:ilvl w:val="4"/>
        <w:numId w:val="5"/>
      </w:numPr>
      <w:outlineLvl w:val="4"/>
    </w:pPr>
    <w:rPr>
      <w:bCs/>
      <w:u w:val="single"/>
    </w:rPr>
  </w:style>
  <w:style w:type="paragraph" w:styleId="Ttulo6">
    <w:name w:val="heading 6"/>
    <w:basedOn w:val="Normal"/>
    <w:next w:val="Normal"/>
    <w:qFormat/>
    <w:pPr>
      <w:keepNext/>
      <w:numPr>
        <w:ilvl w:val="5"/>
        <w:numId w:val="6"/>
      </w:numPr>
      <w:outlineLvl w:val="5"/>
    </w:pPr>
    <w:rPr>
      <w:bCs/>
      <w:iCs/>
    </w:rPr>
  </w:style>
  <w:style w:type="paragraph" w:styleId="Ttulo7">
    <w:name w:val="heading 7"/>
    <w:basedOn w:val="Normal"/>
    <w:next w:val="Normal"/>
    <w:qFormat/>
    <w:pPr>
      <w:numPr>
        <w:ilvl w:val="6"/>
        <w:numId w:val="7"/>
      </w:numPr>
      <w:tabs>
        <w:tab w:val="left" w:pos="993"/>
        <w:tab w:val="right" w:pos="6521"/>
      </w:tabs>
      <w:spacing w:before="240" w:after="60"/>
      <w:outlineLvl w:val="6"/>
    </w:pPr>
  </w:style>
  <w:style w:type="paragraph" w:styleId="Ttulo8">
    <w:name w:val="heading 8"/>
    <w:basedOn w:val="Normal"/>
    <w:next w:val="Normal"/>
    <w:qFormat/>
    <w:pPr>
      <w:numPr>
        <w:ilvl w:val="7"/>
        <w:numId w:val="8"/>
      </w:numPr>
      <w:tabs>
        <w:tab w:val="left" w:pos="993"/>
        <w:tab w:val="right" w:pos="6521"/>
      </w:tabs>
      <w:spacing w:before="240" w:after="60"/>
      <w:outlineLvl w:val="7"/>
    </w:pPr>
    <w:rPr>
      <w:i/>
    </w:rPr>
  </w:style>
  <w:style w:type="paragraph" w:styleId="Ttulo9">
    <w:name w:val="heading 9"/>
    <w:basedOn w:val="Normal"/>
    <w:next w:val="Normal"/>
    <w:qFormat/>
    <w:pPr>
      <w:numPr>
        <w:ilvl w:val="8"/>
        <w:numId w:val="9"/>
      </w:numPr>
      <w:tabs>
        <w:tab w:val="left" w:pos="993"/>
        <w:tab w:val="right" w:pos="6521"/>
      </w:tabs>
      <w:spacing w:before="240" w:after="60"/>
      <w:outlineLvl w:val="8"/>
    </w:pPr>
    <w:rPr>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ntenidotabla">
    <w:name w:val="contenido tabla"/>
    <w:basedOn w:val="Normal"/>
    <w:pPr>
      <w:keepLines/>
      <w:spacing w:before="60" w:after="60"/>
      <w:jc w:val="center"/>
    </w:pPr>
    <w:rPr>
      <w:color w:val="00C400"/>
      <w:lang w:val="es-SV"/>
    </w:rPr>
  </w:style>
  <w:style w:type="paragraph" w:styleId="Encabezado">
    <w:name w:val="header"/>
    <w:basedOn w:val="Normal"/>
    <w:pPr>
      <w:tabs>
        <w:tab w:val="center" w:pos="4252"/>
        <w:tab w:val="right" w:pos="8504"/>
      </w:tabs>
    </w:pPr>
  </w:style>
  <w:style w:type="character" w:styleId="Hipervnculo">
    <w:name w:val="Hyperlink"/>
    <w:uiPriority w:val="99"/>
    <w:rPr>
      <w:color w:val="0000FF"/>
      <w:u w:val="single"/>
    </w:rPr>
  </w:style>
  <w:style w:type="paragraph" w:customStyle="1" w:styleId="Listadodevietas">
    <w:name w:val="Listado de viñetas"/>
    <w:basedOn w:val="Normal"/>
    <w:pPr>
      <w:numPr>
        <w:numId w:val="1"/>
      </w:numPr>
    </w:pPr>
    <w:rPr>
      <w:caps/>
    </w:rPr>
  </w:style>
  <w:style w:type="paragraph" w:customStyle="1" w:styleId="titulointermedio">
    <w:name w:val="titulo intermedio"/>
    <w:basedOn w:val="Normal"/>
    <w:rPr>
      <w:rFonts w:ascii="Copperplate Gothic Bold" w:hAnsi="Copperplate Gothic Bold"/>
      <w:color w:val="00C400"/>
      <w:u w:val="single"/>
      <w:lang w:val="es-SV"/>
    </w:rPr>
  </w:style>
  <w:style w:type="paragraph" w:customStyle="1" w:styleId="menosrelevantes">
    <w:name w:val="menos relevantes"/>
    <w:basedOn w:val="titulointermedio"/>
    <w:rPr>
      <w:rFonts w:ascii="Arial" w:hAnsi="Arial"/>
      <w:i/>
      <w:caps/>
      <w:u w:val="none"/>
    </w:rPr>
  </w:style>
  <w:style w:type="character" w:styleId="Nmerodepgina">
    <w:name w:val="page number"/>
    <w:basedOn w:val="Fuentedeprrafopredeter"/>
  </w:style>
  <w:style w:type="paragraph" w:styleId="Piedepgina">
    <w:name w:val="footer"/>
    <w:basedOn w:val="Normal"/>
    <w:pPr>
      <w:tabs>
        <w:tab w:val="center" w:pos="4252"/>
        <w:tab w:val="right" w:pos="8504"/>
      </w:tabs>
    </w:pPr>
  </w:style>
  <w:style w:type="paragraph" w:styleId="Sangra2detindependiente">
    <w:name w:val="Body Text Indent 2"/>
    <w:basedOn w:val="Normal"/>
    <w:pPr>
      <w:ind w:left="3402"/>
    </w:pPr>
  </w:style>
  <w:style w:type="paragraph" w:styleId="Sangra3detindependiente">
    <w:name w:val="Body Text Indent 3"/>
    <w:basedOn w:val="Normal"/>
    <w:pPr>
      <w:ind w:left="1134"/>
    </w:pPr>
    <w:rPr>
      <w:lang w:val="en-US"/>
    </w:rPr>
  </w:style>
  <w:style w:type="paragraph" w:styleId="Sangradetextonormal">
    <w:name w:val="Body Text Indent"/>
    <w:basedOn w:val="Normal"/>
    <w:pPr>
      <w:ind w:left="851" w:hanging="851"/>
    </w:pPr>
  </w:style>
  <w:style w:type="paragraph" w:styleId="TDC1">
    <w:name w:val="toc 1"/>
    <w:basedOn w:val="Normal"/>
    <w:next w:val="Normal"/>
    <w:autoRedefine/>
    <w:semiHidden/>
    <w:rsid w:val="006256C0"/>
    <w:rPr>
      <w:b/>
      <w:caps/>
      <w:u w:val="single"/>
    </w:rPr>
  </w:style>
  <w:style w:type="paragraph" w:styleId="TDC2">
    <w:name w:val="toc 2"/>
    <w:basedOn w:val="Normal"/>
    <w:next w:val="Normal"/>
    <w:autoRedefine/>
    <w:uiPriority w:val="39"/>
    <w:rsid w:val="00654F11"/>
    <w:pPr>
      <w:tabs>
        <w:tab w:val="left" w:pos="960"/>
        <w:tab w:val="right" w:pos="9397"/>
      </w:tabs>
      <w:spacing w:line="240" w:lineRule="auto"/>
      <w:ind w:left="238"/>
    </w:pPr>
    <w:rPr>
      <w:rFonts w:ascii="Calibri" w:hAnsi="Calibri"/>
      <w:b/>
      <w:noProof/>
    </w:rPr>
  </w:style>
  <w:style w:type="paragraph" w:styleId="TDC3">
    <w:name w:val="toc 3"/>
    <w:basedOn w:val="Normal"/>
    <w:next w:val="Normal"/>
    <w:autoRedefine/>
    <w:uiPriority w:val="39"/>
    <w:rsid w:val="006256C0"/>
    <w:pPr>
      <w:ind w:left="480"/>
    </w:pPr>
    <w:rPr>
      <w:sz w:val="18"/>
    </w:rPr>
  </w:style>
  <w:style w:type="paragraph" w:styleId="TDC4">
    <w:name w:val="toc 4"/>
    <w:basedOn w:val="Normal"/>
    <w:next w:val="Normal"/>
    <w:autoRedefine/>
    <w:semiHidden/>
    <w:pPr>
      <w:ind w:left="720"/>
    </w:pPr>
  </w:style>
  <w:style w:type="paragraph" w:styleId="TDC5">
    <w:name w:val="toc 5"/>
    <w:basedOn w:val="Normal"/>
    <w:next w:val="Normal"/>
    <w:autoRedefine/>
    <w:semiHidden/>
    <w:pPr>
      <w:ind w:left="960"/>
    </w:p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styleId="Textoindependiente">
    <w:name w:val="Body Text"/>
    <w:basedOn w:val="Normal"/>
    <w:pPr>
      <w:shd w:val="clear" w:color="auto" w:fill="FFFFFF"/>
      <w:autoSpaceDE w:val="0"/>
      <w:autoSpaceDN w:val="0"/>
      <w:adjustRightInd w:val="0"/>
      <w:jc w:val="left"/>
    </w:pPr>
    <w:rPr>
      <w:rFonts w:cs="Times New Roman"/>
      <w:color w:val="000000"/>
      <w:szCs w:val="22"/>
      <w:lang w:val="es-ES_tradnl"/>
    </w:rPr>
  </w:style>
  <w:style w:type="paragraph" w:styleId="Textoindependiente2">
    <w:name w:val="Body Text 2"/>
    <w:basedOn w:val="Normal"/>
    <w:pPr>
      <w:shd w:val="clear" w:color="auto" w:fill="FFFFFF"/>
      <w:autoSpaceDE w:val="0"/>
      <w:autoSpaceDN w:val="0"/>
      <w:adjustRightInd w:val="0"/>
    </w:pPr>
    <w:rPr>
      <w:rFonts w:cs="Times New Roman"/>
      <w:color w:val="000000"/>
      <w:szCs w:val="24"/>
      <w:lang w:val="es-ES_tradnl"/>
    </w:rPr>
  </w:style>
  <w:style w:type="paragraph" w:styleId="Textoindependiente3">
    <w:name w:val="Body Text 3"/>
    <w:basedOn w:val="Normal"/>
    <w:pPr>
      <w:shd w:val="clear" w:color="auto" w:fill="FFFFFF"/>
      <w:autoSpaceDE w:val="0"/>
      <w:autoSpaceDN w:val="0"/>
      <w:adjustRightInd w:val="0"/>
    </w:pPr>
    <w:rPr>
      <w:color w:val="000000"/>
      <w:sz w:val="22"/>
      <w:szCs w:val="22"/>
      <w:lang w:val="es-ES_tradnl"/>
    </w:rPr>
  </w:style>
  <w:style w:type="paragraph" w:styleId="Puesto">
    <w:name w:val="Title"/>
    <w:basedOn w:val="Normal"/>
    <w:qFormat/>
    <w:pPr>
      <w:jc w:val="center"/>
    </w:pPr>
    <w:rPr>
      <w:sz w:val="60"/>
    </w:rPr>
  </w:style>
  <w:style w:type="paragraph" w:customStyle="1" w:styleId="titulotabla">
    <w:name w:val="titulo tabla"/>
    <w:basedOn w:val="Normal"/>
    <w:rPr>
      <w:color w:val="00C400"/>
    </w:rPr>
  </w:style>
  <w:style w:type="paragraph" w:styleId="Sinespaciado">
    <w:name w:val="No Spacing"/>
    <w:link w:val="SinespaciadoCar"/>
    <w:uiPriority w:val="1"/>
    <w:qFormat/>
    <w:rsid w:val="00037619"/>
    <w:rPr>
      <w:rFonts w:ascii="Calibri" w:hAnsi="Calibri"/>
      <w:sz w:val="22"/>
      <w:szCs w:val="22"/>
      <w:lang w:val="es-SV" w:eastAsia="es-SV"/>
    </w:rPr>
  </w:style>
  <w:style w:type="paragraph" w:customStyle="1" w:styleId="TITULONDICE">
    <w:name w:val="TITULO ÍNDICE"/>
    <w:basedOn w:val="Normal"/>
    <w:rPr>
      <w:color w:val="00C400"/>
    </w:rPr>
  </w:style>
  <w:style w:type="character" w:customStyle="1" w:styleId="SinespaciadoCar">
    <w:name w:val="Sin espaciado Car"/>
    <w:link w:val="Sinespaciado"/>
    <w:uiPriority w:val="1"/>
    <w:rsid w:val="00037619"/>
    <w:rPr>
      <w:rFonts w:ascii="Calibri" w:hAnsi="Calibri"/>
      <w:sz w:val="22"/>
      <w:szCs w:val="22"/>
    </w:rPr>
  </w:style>
  <w:style w:type="paragraph" w:customStyle="1" w:styleId="8E798F5E7ECE4128986FE3828CA319D2">
    <w:name w:val="8E798F5E7ECE4128986FE3828CA319D2"/>
    <w:rsid w:val="00037619"/>
    <w:pPr>
      <w:spacing w:after="200" w:line="276" w:lineRule="auto"/>
    </w:pPr>
    <w:rPr>
      <w:rFonts w:ascii="Calibri" w:hAnsi="Calibri"/>
      <w:sz w:val="22"/>
      <w:szCs w:val="22"/>
      <w:lang w:val="es-SV" w:eastAsia="es-SV"/>
    </w:rPr>
  </w:style>
  <w:style w:type="paragraph" w:styleId="Textodeglobo">
    <w:name w:val="Balloon Text"/>
    <w:basedOn w:val="Normal"/>
    <w:link w:val="TextodegloboCar"/>
    <w:rsid w:val="00037619"/>
    <w:pPr>
      <w:spacing w:line="240" w:lineRule="auto"/>
    </w:pPr>
    <w:rPr>
      <w:rFonts w:ascii="Tahoma" w:hAnsi="Tahoma" w:cs="Tahoma"/>
      <w:sz w:val="16"/>
      <w:szCs w:val="16"/>
    </w:rPr>
  </w:style>
  <w:style w:type="character" w:customStyle="1" w:styleId="TextodegloboCar">
    <w:name w:val="Texto de globo Car"/>
    <w:link w:val="Textodeglobo"/>
    <w:rsid w:val="00037619"/>
    <w:rPr>
      <w:rFonts w:ascii="Tahoma" w:hAnsi="Tahoma" w:cs="Tahoma"/>
      <w:sz w:val="16"/>
      <w:szCs w:val="16"/>
      <w:lang w:val="es-ES" w:eastAsia="es-ES"/>
    </w:rPr>
  </w:style>
  <w:style w:type="paragraph" w:styleId="TtulodeTDC">
    <w:name w:val="TOC Heading"/>
    <w:basedOn w:val="Ttulo1"/>
    <w:next w:val="Normal"/>
    <w:uiPriority w:val="39"/>
    <w:unhideWhenUsed/>
    <w:qFormat/>
    <w:rsid w:val="00FF52D4"/>
    <w:pPr>
      <w:keepLines/>
      <w:numPr>
        <w:numId w:val="0"/>
      </w:numPr>
      <w:spacing w:before="240" w:line="259" w:lineRule="auto"/>
      <w:outlineLvl w:val="9"/>
    </w:pPr>
    <w:rPr>
      <w:rFonts w:asciiTheme="majorHAnsi" w:eastAsiaTheme="majorEastAsia" w:hAnsiTheme="majorHAnsi" w:cstheme="majorBidi"/>
      <w:b w:val="0"/>
      <w:bCs w:val="0"/>
      <w:caps w:val="0"/>
      <w:color w:val="365F91" w:themeColor="accent1" w:themeShade="BF"/>
      <w:sz w:val="32"/>
      <w:szCs w:val="32"/>
      <w:lang w:eastAsia="es-S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22503">
      <w:bodyDiv w:val="1"/>
      <w:marLeft w:val="0"/>
      <w:marRight w:val="0"/>
      <w:marTop w:val="0"/>
      <w:marBottom w:val="0"/>
      <w:divBdr>
        <w:top w:val="none" w:sz="0" w:space="0" w:color="auto"/>
        <w:left w:val="none" w:sz="0" w:space="0" w:color="auto"/>
        <w:bottom w:val="none" w:sz="0" w:space="0" w:color="auto"/>
        <w:right w:val="none" w:sz="0" w:space="0" w:color="auto"/>
      </w:divBdr>
    </w:div>
    <w:div w:id="229731050">
      <w:bodyDiv w:val="1"/>
      <w:marLeft w:val="0"/>
      <w:marRight w:val="0"/>
      <w:marTop w:val="0"/>
      <w:marBottom w:val="0"/>
      <w:divBdr>
        <w:top w:val="none" w:sz="0" w:space="0" w:color="auto"/>
        <w:left w:val="none" w:sz="0" w:space="0" w:color="auto"/>
        <w:bottom w:val="none" w:sz="0" w:space="0" w:color="auto"/>
        <w:right w:val="none" w:sz="0" w:space="0" w:color="auto"/>
      </w:divBdr>
    </w:div>
    <w:div w:id="253172636">
      <w:bodyDiv w:val="1"/>
      <w:marLeft w:val="0"/>
      <w:marRight w:val="0"/>
      <w:marTop w:val="0"/>
      <w:marBottom w:val="0"/>
      <w:divBdr>
        <w:top w:val="none" w:sz="0" w:space="0" w:color="auto"/>
        <w:left w:val="none" w:sz="0" w:space="0" w:color="auto"/>
        <w:bottom w:val="none" w:sz="0" w:space="0" w:color="auto"/>
        <w:right w:val="none" w:sz="0" w:space="0" w:color="auto"/>
      </w:divBdr>
    </w:div>
    <w:div w:id="329138159">
      <w:bodyDiv w:val="1"/>
      <w:marLeft w:val="0"/>
      <w:marRight w:val="0"/>
      <w:marTop w:val="0"/>
      <w:marBottom w:val="0"/>
      <w:divBdr>
        <w:top w:val="none" w:sz="0" w:space="0" w:color="auto"/>
        <w:left w:val="none" w:sz="0" w:space="0" w:color="auto"/>
        <w:bottom w:val="none" w:sz="0" w:space="0" w:color="auto"/>
        <w:right w:val="none" w:sz="0" w:space="0" w:color="auto"/>
      </w:divBdr>
    </w:div>
    <w:div w:id="357200926">
      <w:bodyDiv w:val="1"/>
      <w:marLeft w:val="0"/>
      <w:marRight w:val="0"/>
      <w:marTop w:val="0"/>
      <w:marBottom w:val="0"/>
      <w:divBdr>
        <w:top w:val="none" w:sz="0" w:space="0" w:color="auto"/>
        <w:left w:val="none" w:sz="0" w:space="0" w:color="auto"/>
        <w:bottom w:val="none" w:sz="0" w:space="0" w:color="auto"/>
        <w:right w:val="none" w:sz="0" w:space="0" w:color="auto"/>
      </w:divBdr>
    </w:div>
    <w:div w:id="368795947">
      <w:bodyDiv w:val="1"/>
      <w:marLeft w:val="0"/>
      <w:marRight w:val="0"/>
      <w:marTop w:val="0"/>
      <w:marBottom w:val="0"/>
      <w:divBdr>
        <w:top w:val="none" w:sz="0" w:space="0" w:color="auto"/>
        <w:left w:val="none" w:sz="0" w:space="0" w:color="auto"/>
        <w:bottom w:val="none" w:sz="0" w:space="0" w:color="auto"/>
        <w:right w:val="none" w:sz="0" w:space="0" w:color="auto"/>
      </w:divBdr>
    </w:div>
    <w:div w:id="461505434">
      <w:bodyDiv w:val="1"/>
      <w:marLeft w:val="0"/>
      <w:marRight w:val="0"/>
      <w:marTop w:val="0"/>
      <w:marBottom w:val="0"/>
      <w:divBdr>
        <w:top w:val="none" w:sz="0" w:space="0" w:color="auto"/>
        <w:left w:val="none" w:sz="0" w:space="0" w:color="auto"/>
        <w:bottom w:val="none" w:sz="0" w:space="0" w:color="auto"/>
        <w:right w:val="none" w:sz="0" w:space="0" w:color="auto"/>
      </w:divBdr>
    </w:div>
    <w:div w:id="498430652">
      <w:bodyDiv w:val="1"/>
      <w:marLeft w:val="0"/>
      <w:marRight w:val="0"/>
      <w:marTop w:val="0"/>
      <w:marBottom w:val="0"/>
      <w:divBdr>
        <w:top w:val="none" w:sz="0" w:space="0" w:color="auto"/>
        <w:left w:val="none" w:sz="0" w:space="0" w:color="auto"/>
        <w:bottom w:val="none" w:sz="0" w:space="0" w:color="auto"/>
        <w:right w:val="none" w:sz="0" w:space="0" w:color="auto"/>
      </w:divBdr>
    </w:div>
    <w:div w:id="536818502">
      <w:bodyDiv w:val="1"/>
      <w:marLeft w:val="0"/>
      <w:marRight w:val="0"/>
      <w:marTop w:val="0"/>
      <w:marBottom w:val="0"/>
      <w:divBdr>
        <w:top w:val="none" w:sz="0" w:space="0" w:color="auto"/>
        <w:left w:val="none" w:sz="0" w:space="0" w:color="auto"/>
        <w:bottom w:val="none" w:sz="0" w:space="0" w:color="auto"/>
        <w:right w:val="none" w:sz="0" w:space="0" w:color="auto"/>
      </w:divBdr>
    </w:div>
    <w:div w:id="577985232">
      <w:bodyDiv w:val="1"/>
      <w:marLeft w:val="0"/>
      <w:marRight w:val="0"/>
      <w:marTop w:val="0"/>
      <w:marBottom w:val="0"/>
      <w:divBdr>
        <w:top w:val="none" w:sz="0" w:space="0" w:color="auto"/>
        <w:left w:val="none" w:sz="0" w:space="0" w:color="auto"/>
        <w:bottom w:val="none" w:sz="0" w:space="0" w:color="auto"/>
        <w:right w:val="none" w:sz="0" w:space="0" w:color="auto"/>
      </w:divBdr>
    </w:div>
    <w:div w:id="657002143">
      <w:bodyDiv w:val="1"/>
      <w:marLeft w:val="0"/>
      <w:marRight w:val="0"/>
      <w:marTop w:val="0"/>
      <w:marBottom w:val="0"/>
      <w:divBdr>
        <w:top w:val="none" w:sz="0" w:space="0" w:color="auto"/>
        <w:left w:val="none" w:sz="0" w:space="0" w:color="auto"/>
        <w:bottom w:val="none" w:sz="0" w:space="0" w:color="auto"/>
        <w:right w:val="none" w:sz="0" w:space="0" w:color="auto"/>
      </w:divBdr>
    </w:div>
    <w:div w:id="676930832">
      <w:bodyDiv w:val="1"/>
      <w:marLeft w:val="0"/>
      <w:marRight w:val="0"/>
      <w:marTop w:val="0"/>
      <w:marBottom w:val="0"/>
      <w:divBdr>
        <w:top w:val="none" w:sz="0" w:space="0" w:color="auto"/>
        <w:left w:val="none" w:sz="0" w:space="0" w:color="auto"/>
        <w:bottom w:val="none" w:sz="0" w:space="0" w:color="auto"/>
        <w:right w:val="none" w:sz="0" w:space="0" w:color="auto"/>
      </w:divBdr>
    </w:div>
    <w:div w:id="714433352">
      <w:bodyDiv w:val="1"/>
      <w:marLeft w:val="0"/>
      <w:marRight w:val="0"/>
      <w:marTop w:val="0"/>
      <w:marBottom w:val="0"/>
      <w:divBdr>
        <w:top w:val="none" w:sz="0" w:space="0" w:color="auto"/>
        <w:left w:val="none" w:sz="0" w:space="0" w:color="auto"/>
        <w:bottom w:val="none" w:sz="0" w:space="0" w:color="auto"/>
        <w:right w:val="none" w:sz="0" w:space="0" w:color="auto"/>
      </w:divBdr>
    </w:div>
    <w:div w:id="723797790">
      <w:bodyDiv w:val="1"/>
      <w:marLeft w:val="0"/>
      <w:marRight w:val="0"/>
      <w:marTop w:val="0"/>
      <w:marBottom w:val="0"/>
      <w:divBdr>
        <w:top w:val="none" w:sz="0" w:space="0" w:color="auto"/>
        <w:left w:val="none" w:sz="0" w:space="0" w:color="auto"/>
        <w:bottom w:val="none" w:sz="0" w:space="0" w:color="auto"/>
        <w:right w:val="none" w:sz="0" w:space="0" w:color="auto"/>
      </w:divBdr>
    </w:div>
    <w:div w:id="755785121">
      <w:bodyDiv w:val="1"/>
      <w:marLeft w:val="0"/>
      <w:marRight w:val="0"/>
      <w:marTop w:val="0"/>
      <w:marBottom w:val="0"/>
      <w:divBdr>
        <w:top w:val="none" w:sz="0" w:space="0" w:color="auto"/>
        <w:left w:val="none" w:sz="0" w:space="0" w:color="auto"/>
        <w:bottom w:val="none" w:sz="0" w:space="0" w:color="auto"/>
        <w:right w:val="none" w:sz="0" w:space="0" w:color="auto"/>
      </w:divBdr>
    </w:div>
    <w:div w:id="758327144">
      <w:bodyDiv w:val="1"/>
      <w:marLeft w:val="0"/>
      <w:marRight w:val="0"/>
      <w:marTop w:val="0"/>
      <w:marBottom w:val="0"/>
      <w:divBdr>
        <w:top w:val="none" w:sz="0" w:space="0" w:color="auto"/>
        <w:left w:val="none" w:sz="0" w:space="0" w:color="auto"/>
        <w:bottom w:val="none" w:sz="0" w:space="0" w:color="auto"/>
        <w:right w:val="none" w:sz="0" w:space="0" w:color="auto"/>
      </w:divBdr>
    </w:div>
    <w:div w:id="784275912">
      <w:bodyDiv w:val="1"/>
      <w:marLeft w:val="0"/>
      <w:marRight w:val="0"/>
      <w:marTop w:val="0"/>
      <w:marBottom w:val="0"/>
      <w:divBdr>
        <w:top w:val="none" w:sz="0" w:space="0" w:color="auto"/>
        <w:left w:val="none" w:sz="0" w:space="0" w:color="auto"/>
        <w:bottom w:val="none" w:sz="0" w:space="0" w:color="auto"/>
        <w:right w:val="none" w:sz="0" w:space="0" w:color="auto"/>
      </w:divBdr>
    </w:div>
    <w:div w:id="824004879">
      <w:bodyDiv w:val="1"/>
      <w:marLeft w:val="0"/>
      <w:marRight w:val="0"/>
      <w:marTop w:val="0"/>
      <w:marBottom w:val="0"/>
      <w:divBdr>
        <w:top w:val="none" w:sz="0" w:space="0" w:color="auto"/>
        <w:left w:val="none" w:sz="0" w:space="0" w:color="auto"/>
        <w:bottom w:val="none" w:sz="0" w:space="0" w:color="auto"/>
        <w:right w:val="none" w:sz="0" w:space="0" w:color="auto"/>
      </w:divBdr>
    </w:div>
    <w:div w:id="928389316">
      <w:bodyDiv w:val="1"/>
      <w:marLeft w:val="0"/>
      <w:marRight w:val="0"/>
      <w:marTop w:val="0"/>
      <w:marBottom w:val="0"/>
      <w:divBdr>
        <w:top w:val="none" w:sz="0" w:space="0" w:color="auto"/>
        <w:left w:val="none" w:sz="0" w:space="0" w:color="auto"/>
        <w:bottom w:val="none" w:sz="0" w:space="0" w:color="auto"/>
        <w:right w:val="none" w:sz="0" w:space="0" w:color="auto"/>
      </w:divBdr>
    </w:div>
    <w:div w:id="1043015245">
      <w:bodyDiv w:val="1"/>
      <w:marLeft w:val="0"/>
      <w:marRight w:val="0"/>
      <w:marTop w:val="0"/>
      <w:marBottom w:val="0"/>
      <w:divBdr>
        <w:top w:val="none" w:sz="0" w:space="0" w:color="auto"/>
        <w:left w:val="none" w:sz="0" w:space="0" w:color="auto"/>
        <w:bottom w:val="none" w:sz="0" w:space="0" w:color="auto"/>
        <w:right w:val="none" w:sz="0" w:space="0" w:color="auto"/>
      </w:divBdr>
    </w:div>
    <w:div w:id="1210535630">
      <w:bodyDiv w:val="1"/>
      <w:marLeft w:val="0"/>
      <w:marRight w:val="0"/>
      <w:marTop w:val="0"/>
      <w:marBottom w:val="0"/>
      <w:divBdr>
        <w:top w:val="none" w:sz="0" w:space="0" w:color="auto"/>
        <w:left w:val="none" w:sz="0" w:space="0" w:color="auto"/>
        <w:bottom w:val="none" w:sz="0" w:space="0" w:color="auto"/>
        <w:right w:val="none" w:sz="0" w:space="0" w:color="auto"/>
      </w:divBdr>
    </w:div>
    <w:div w:id="1242645590">
      <w:bodyDiv w:val="1"/>
      <w:marLeft w:val="0"/>
      <w:marRight w:val="0"/>
      <w:marTop w:val="0"/>
      <w:marBottom w:val="0"/>
      <w:divBdr>
        <w:top w:val="none" w:sz="0" w:space="0" w:color="auto"/>
        <w:left w:val="none" w:sz="0" w:space="0" w:color="auto"/>
        <w:bottom w:val="none" w:sz="0" w:space="0" w:color="auto"/>
        <w:right w:val="none" w:sz="0" w:space="0" w:color="auto"/>
      </w:divBdr>
    </w:div>
    <w:div w:id="1300064203">
      <w:bodyDiv w:val="1"/>
      <w:marLeft w:val="0"/>
      <w:marRight w:val="0"/>
      <w:marTop w:val="0"/>
      <w:marBottom w:val="0"/>
      <w:divBdr>
        <w:top w:val="none" w:sz="0" w:space="0" w:color="auto"/>
        <w:left w:val="none" w:sz="0" w:space="0" w:color="auto"/>
        <w:bottom w:val="none" w:sz="0" w:space="0" w:color="auto"/>
        <w:right w:val="none" w:sz="0" w:space="0" w:color="auto"/>
      </w:divBdr>
    </w:div>
    <w:div w:id="1346127093">
      <w:bodyDiv w:val="1"/>
      <w:marLeft w:val="0"/>
      <w:marRight w:val="0"/>
      <w:marTop w:val="0"/>
      <w:marBottom w:val="0"/>
      <w:divBdr>
        <w:top w:val="none" w:sz="0" w:space="0" w:color="auto"/>
        <w:left w:val="none" w:sz="0" w:space="0" w:color="auto"/>
        <w:bottom w:val="none" w:sz="0" w:space="0" w:color="auto"/>
        <w:right w:val="none" w:sz="0" w:space="0" w:color="auto"/>
      </w:divBdr>
    </w:div>
    <w:div w:id="1373923211">
      <w:bodyDiv w:val="1"/>
      <w:marLeft w:val="0"/>
      <w:marRight w:val="0"/>
      <w:marTop w:val="0"/>
      <w:marBottom w:val="0"/>
      <w:divBdr>
        <w:top w:val="none" w:sz="0" w:space="0" w:color="auto"/>
        <w:left w:val="none" w:sz="0" w:space="0" w:color="auto"/>
        <w:bottom w:val="none" w:sz="0" w:space="0" w:color="auto"/>
        <w:right w:val="none" w:sz="0" w:space="0" w:color="auto"/>
      </w:divBdr>
    </w:div>
    <w:div w:id="1410157459">
      <w:bodyDiv w:val="1"/>
      <w:marLeft w:val="0"/>
      <w:marRight w:val="0"/>
      <w:marTop w:val="0"/>
      <w:marBottom w:val="0"/>
      <w:divBdr>
        <w:top w:val="none" w:sz="0" w:space="0" w:color="auto"/>
        <w:left w:val="none" w:sz="0" w:space="0" w:color="auto"/>
        <w:bottom w:val="none" w:sz="0" w:space="0" w:color="auto"/>
        <w:right w:val="none" w:sz="0" w:space="0" w:color="auto"/>
      </w:divBdr>
    </w:div>
    <w:div w:id="1417289606">
      <w:bodyDiv w:val="1"/>
      <w:marLeft w:val="0"/>
      <w:marRight w:val="0"/>
      <w:marTop w:val="0"/>
      <w:marBottom w:val="0"/>
      <w:divBdr>
        <w:top w:val="none" w:sz="0" w:space="0" w:color="auto"/>
        <w:left w:val="none" w:sz="0" w:space="0" w:color="auto"/>
        <w:bottom w:val="none" w:sz="0" w:space="0" w:color="auto"/>
        <w:right w:val="none" w:sz="0" w:space="0" w:color="auto"/>
      </w:divBdr>
    </w:div>
    <w:div w:id="1528523788">
      <w:bodyDiv w:val="1"/>
      <w:marLeft w:val="0"/>
      <w:marRight w:val="0"/>
      <w:marTop w:val="0"/>
      <w:marBottom w:val="0"/>
      <w:divBdr>
        <w:top w:val="none" w:sz="0" w:space="0" w:color="auto"/>
        <w:left w:val="none" w:sz="0" w:space="0" w:color="auto"/>
        <w:bottom w:val="none" w:sz="0" w:space="0" w:color="auto"/>
        <w:right w:val="none" w:sz="0" w:space="0" w:color="auto"/>
      </w:divBdr>
    </w:div>
    <w:div w:id="1572738269">
      <w:bodyDiv w:val="1"/>
      <w:marLeft w:val="0"/>
      <w:marRight w:val="0"/>
      <w:marTop w:val="0"/>
      <w:marBottom w:val="0"/>
      <w:divBdr>
        <w:top w:val="none" w:sz="0" w:space="0" w:color="auto"/>
        <w:left w:val="none" w:sz="0" w:space="0" w:color="auto"/>
        <w:bottom w:val="none" w:sz="0" w:space="0" w:color="auto"/>
        <w:right w:val="none" w:sz="0" w:space="0" w:color="auto"/>
      </w:divBdr>
    </w:div>
    <w:div w:id="1574663835">
      <w:bodyDiv w:val="1"/>
      <w:marLeft w:val="0"/>
      <w:marRight w:val="0"/>
      <w:marTop w:val="0"/>
      <w:marBottom w:val="0"/>
      <w:divBdr>
        <w:top w:val="none" w:sz="0" w:space="0" w:color="auto"/>
        <w:left w:val="none" w:sz="0" w:space="0" w:color="auto"/>
        <w:bottom w:val="none" w:sz="0" w:space="0" w:color="auto"/>
        <w:right w:val="none" w:sz="0" w:space="0" w:color="auto"/>
      </w:divBdr>
    </w:div>
    <w:div w:id="1578203165">
      <w:bodyDiv w:val="1"/>
      <w:marLeft w:val="0"/>
      <w:marRight w:val="0"/>
      <w:marTop w:val="0"/>
      <w:marBottom w:val="0"/>
      <w:divBdr>
        <w:top w:val="none" w:sz="0" w:space="0" w:color="auto"/>
        <w:left w:val="none" w:sz="0" w:space="0" w:color="auto"/>
        <w:bottom w:val="none" w:sz="0" w:space="0" w:color="auto"/>
        <w:right w:val="none" w:sz="0" w:space="0" w:color="auto"/>
      </w:divBdr>
    </w:div>
    <w:div w:id="1593540487">
      <w:bodyDiv w:val="1"/>
      <w:marLeft w:val="0"/>
      <w:marRight w:val="0"/>
      <w:marTop w:val="0"/>
      <w:marBottom w:val="0"/>
      <w:divBdr>
        <w:top w:val="none" w:sz="0" w:space="0" w:color="auto"/>
        <w:left w:val="none" w:sz="0" w:space="0" w:color="auto"/>
        <w:bottom w:val="none" w:sz="0" w:space="0" w:color="auto"/>
        <w:right w:val="none" w:sz="0" w:space="0" w:color="auto"/>
      </w:divBdr>
    </w:div>
    <w:div w:id="1685280529">
      <w:bodyDiv w:val="1"/>
      <w:marLeft w:val="0"/>
      <w:marRight w:val="0"/>
      <w:marTop w:val="0"/>
      <w:marBottom w:val="0"/>
      <w:divBdr>
        <w:top w:val="none" w:sz="0" w:space="0" w:color="auto"/>
        <w:left w:val="none" w:sz="0" w:space="0" w:color="auto"/>
        <w:bottom w:val="none" w:sz="0" w:space="0" w:color="auto"/>
        <w:right w:val="none" w:sz="0" w:space="0" w:color="auto"/>
      </w:divBdr>
    </w:div>
    <w:div w:id="1690447294">
      <w:bodyDiv w:val="1"/>
      <w:marLeft w:val="0"/>
      <w:marRight w:val="0"/>
      <w:marTop w:val="0"/>
      <w:marBottom w:val="0"/>
      <w:divBdr>
        <w:top w:val="none" w:sz="0" w:space="0" w:color="auto"/>
        <w:left w:val="none" w:sz="0" w:space="0" w:color="auto"/>
        <w:bottom w:val="none" w:sz="0" w:space="0" w:color="auto"/>
        <w:right w:val="none" w:sz="0" w:space="0" w:color="auto"/>
      </w:divBdr>
    </w:div>
    <w:div w:id="1704817617">
      <w:bodyDiv w:val="1"/>
      <w:marLeft w:val="0"/>
      <w:marRight w:val="0"/>
      <w:marTop w:val="0"/>
      <w:marBottom w:val="0"/>
      <w:divBdr>
        <w:top w:val="none" w:sz="0" w:space="0" w:color="auto"/>
        <w:left w:val="none" w:sz="0" w:space="0" w:color="auto"/>
        <w:bottom w:val="none" w:sz="0" w:space="0" w:color="auto"/>
        <w:right w:val="none" w:sz="0" w:space="0" w:color="auto"/>
      </w:divBdr>
    </w:div>
    <w:div w:id="1798914680">
      <w:bodyDiv w:val="1"/>
      <w:marLeft w:val="0"/>
      <w:marRight w:val="0"/>
      <w:marTop w:val="0"/>
      <w:marBottom w:val="0"/>
      <w:divBdr>
        <w:top w:val="none" w:sz="0" w:space="0" w:color="auto"/>
        <w:left w:val="none" w:sz="0" w:space="0" w:color="auto"/>
        <w:bottom w:val="none" w:sz="0" w:space="0" w:color="auto"/>
        <w:right w:val="none" w:sz="0" w:space="0" w:color="auto"/>
      </w:divBdr>
    </w:div>
    <w:div w:id="1825467065">
      <w:bodyDiv w:val="1"/>
      <w:marLeft w:val="0"/>
      <w:marRight w:val="0"/>
      <w:marTop w:val="0"/>
      <w:marBottom w:val="0"/>
      <w:divBdr>
        <w:top w:val="none" w:sz="0" w:space="0" w:color="auto"/>
        <w:left w:val="none" w:sz="0" w:space="0" w:color="auto"/>
        <w:bottom w:val="none" w:sz="0" w:space="0" w:color="auto"/>
        <w:right w:val="none" w:sz="0" w:space="0" w:color="auto"/>
      </w:divBdr>
    </w:div>
    <w:div w:id="1832452301">
      <w:bodyDiv w:val="1"/>
      <w:marLeft w:val="0"/>
      <w:marRight w:val="0"/>
      <w:marTop w:val="0"/>
      <w:marBottom w:val="0"/>
      <w:divBdr>
        <w:top w:val="none" w:sz="0" w:space="0" w:color="auto"/>
        <w:left w:val="none" w:sz="0" w:space="0" w:color="auto"/>
        <w:bottom w:val="none" w:sz="0" w:space="0" w:color="auto"/>
        <w:right w:val="none" w:sz="0" w:space="0" w:color="auto"/>
      </w:divBdr>
    </w:div>
    <w:div w:id="1848863836">
      <w:bodyDiv w:val="1"/>
      <w:marLeft w:val="0"/>
      <w:marRight w:val="0"/>
      <w:marTop w:val="0"/>
      <w:marBottom w:val="0"/>
      <w:divBdr>
        <w:top w:val="none" w:sz="0" w:space="0" w:color="auto"/>
        <w:left w:val="none" w:sz="0" w:space="0" w:color="auto"/>
        <w:bottom w:val="none" w:sz="0" w:space="0" w:color="auto"/>
        <w:right w:val="none" w:sz="0" w:space="0" w:color="auto"/>
      </w:divBdr>
    </w:div>
    <w:div w:id="1895503743">
      <w:bodyDiv w:val="1"/>
      <w:marLeft w:val="0"/>
      <w:marRight w:val="0"/>
      <w:marTop w:val="0"/>
      <w:marBottom w:val="0"/>
      <w:divBdr>
        <w:top w:val="none" w:sz="0" w:space="0" w:color="auto"/>
        <w:left w:val="none" w:sz="0" w:space="0" w:color="auto"/>
        <w:bottom w:val="none" w:sz="0" w:space="0" w:color="auto"/>
        <w:right w:val="none" w:sz="0" w:space="0" w:color="auto"/>
      </w:divBdr>
    </w:div>
    <w:div w:id="1924103972">
      <w:bodyDiv w:val="1"/>
      <w:marLeft w:val="0"/>
      <w:marRight w:val="0"/>
      <w:marTop w:val="0"/>
      <w:marBottom w:val="0"/>
      <w:divBdr>
        <w:top w:val="none" w:sz="0" w:space="0" w:color="auto"/>
        <w:left w:val="none" w:sz="0" w:space="0" w:color="auto"/>
        <w:bottom w:val="none" w:sz="0" w:space="0" w:color="auto"/>
        <w:right w:val="none" w:sz="0" w:space="0" w:color="auto"/>
      </w:divBdr>
    </w:div>
    <w:div w:id="1932397846">
      <w:bodyDiv w:val="1"/>
      <w:marLeft w:val="0"/>
      <w:marRight w:val="0"/>
      <w:marTop w:val="0"/>
      <w:marBottom w:val="0"/>
      <w:divBdr>
        <w:top w:val="none" w:sz="0" w:space="0" w:color="auto"/>
        <w:left w:val="none" w:sz="0" w:space="0" w:color="auto"/>
        <w:bottom w:val="none" w:sz="0" w:space="0" w:color="auto"/>
        <w:right w:val="none" w:sz="0" w:space="0" w:color="auto"/>
      </w:divBdr>
    </w:div>
    <w:div w:id="1969237516">
      <w:bodyDiv w:val="1"/>
      <w:marLeft w:val="0"/>
      <w:marRight w:val="0"/>
      <w:marTop w:val="0"/>
      <w:marBottom w:val="0"/>
      <w:divBdr>
        <w:top w:val="none" w:sz="0" w:space="0" w:color="auto"/>
        <w:left w:val="none" w:sz="0" w:space="0" w:color="auto"/>
        <w:bottom w:val="none" w:sz="0" w:space="0" w:color="auto"/>
        <w:right w:val="none" w:sz="0" w:space="0" w:color="auto"/>
      </w:divBdr>
    </w:div>
    <w:div w:id="2008555002">
      <w:bodyDiv w:val="1"/>
      <w:marLeft w:val="0"/>
      <w:marRight w:val="0"/>
      <w:marTop w:val="0"/>
      <w:marBottom w:val="0"/>
      <w:divBdr>
        <w:top w:val="none" w:sz="0" w:space="0" w:color="auto"/>
        <w:left w:val="none" w:sz="0" w:space="0" w:color="auto"/>
        <w:bottom w:val="none" w:sz="0" w:space="0" w:color="auto"/>
        <w:right w:val="none" w:sz="0" w:space="0" w:color="auto"/>
      </w:divBdr>
    </w:div>
    <w:div w:id="2063822552">
      <w:bodyDiv w:val="1"/>
      <w:marLeft w:val="0"/>
      <w:marRight w:val="0"/>
      <w:marTop w:val="0"/>
      <w:marBottom w:val="0"/>
      <w:divBdr>
        <w:top w:val="none" w:sz="0" w:space="0" w:color="auto"/>
        <w:left w:val="none" w:sz="0" w:space="0" w:color="auto"/>
        <w:bottom w:val="none" w:sz="0" w:space="0" w:color="auto"/>
        <w:right w:val="none" w:sz="0" w:space="0" w:color="auto"/>
      </w:divBdr>
    </w:div>
    <w:div w:id="2068412944">
      <w:bodyDiv w:val="1"/>
      <w:marLeft w:val="0"/>
      <w:marRight w:val="0"/>
      <w:marTop w:val="0"/>
      <w:marBottom w:val="0"/>
      <w:divBdr>
        <w:top w:val="none" w:sz="0" w:space="0" w:color="auto"/>
        <w:left w:val="none" w:sz="0" w:space="0" w:color="auto"/>
        <w:bottom w:val="none" w:sz="0" w:space="0" w:color="auto"/>
        <w:right w:val="none" w:sz="0" w:space="0" w:color="auto"/>
      </w:divBdr>
    </w:div>
    <w:div w:id="2145348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jpeg"/><Relationship Id="rId19" Type="http://schemas.openxmlformats.org/officeDocument/2006/relationships/image" Target="media/image9.e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R:\CRISTINA%20ESCALONA\PLANTILLAS%20WORK\PLANTILLA%20A-4%20VERTICAL.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PublishDate>
  <Abstract>DISEÑO DE OBRAS DE PROTECCIÓN EN LAS ZONAS 1 Y 2 DE EL SALVADOR</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3FF0FBC-4EB6-4762-95D6-AE931C6A1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A-4 VERTICAL</Template>
  <TotalTime>15</TotalTime>
  <Pages>12</Pages>
  <Words>1668</Words>
  <Characters>9175</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INFORME EJECUTIVO</vt:lpstr>
    </vt:vector>
  </TitlesOfParts>
  <Company>COINSA, S.A. de C.V.</Company>
  <LinksUpToDate>false</LinksUpToDate>
  <CharactersWithSpaces>10822</CharactersWithSpaces>
  <SharedDoc>false</SharedDoc>
  <HLinks>
    <vt:vector size="84" baseType="variant">
      <vt:variant>
        <vt:i4>1114169</vt:i4>
      </vt:variant>
      <vt:variant>
        <vt:i4>83</vt:i4>
      </vt:variant>
      <vt:variant>
        <vt:i4>0</vt:i4>
      </vt:variant>
      <vt:variant>
        <vt:i4>5</vt:i4>
      </vt:variant>
      <vt:variant>
        <vt:lpwstr/>
      </vt:variant>
      <vt:variant>
        <vt:lpwstr>_Toc464396055</vt:lpwstr>
      </vt:variant>
      <vt:variant>
        <vt:i4>1114169</vt:i4>
      </vt:variant>
      <vt:variant>
        <vt:i4>77</vt:i4>
      </vt:variant>
      <vt:variant>
        <vt:i4>0</vt:i4>
      </vt:variant>
      <vt:variant>
        <vt:i4>5</vt:i4>
      </vt:variant>
      <vt:variant>
        <vt:lpwstr/>
      </vt:variant>
      <vt:variant>
        <vt:lpwstr>_Toc464396054</vt:lpwstr>
      </vt:variant>
      <vt:variant>
        <vt:i4>1114169</vt:i4>
      </vt:variant>
      <vt:variant>
        <vt:i4>71</vt:i4>
      </vt:variant>
      <vt:variant>
        <vt:i4>0</vt:i4>
      </vt:variant>
      <vt:variant>
        <vt:i4>5</vt:i4>
      </vt:variant>
      <vt:variant>
        <vt:lpwstr/>
      </vt:variant>
      <vt:variant>
        <vt:lpwstr>_Toc464396053</vt:lpwstr>
      </vt:variant>
      <vt:variant>
        <vt:i4>1114169</vt:i4>
      </vt:variant>
      <vt:variant>
        <vt:i4>65</vt:i4>
      </vt:variant>
      <vt:variant>
        <vt:i4>0</vt:i4>
      </vt:variant>
      <vt:variant>
        <vt:i4>5</vt:i4>
      </vt:variant>
      <vt:variant>
        <vt:lpwstr/>
      </vt:variant>
      <vt:variant>
        <vt:lpwstr>_Toc464396052</vt:lpwstr>
      </vt:variant>
      <vt:variant>
        <vt:i4>1114169</vt:i4>
      </vt:variant>
      <vt:variant>
        <vt:i4>59</vt:i4>
      </vt:variant>
      <vt:variant>
        <vt:i4>0</vt:i4>
      </vt:variant>
      <vt:variant>
        <vt:i4>5</vt:i4>
      </vt:variant>
      <vt:variant>
        <vt:lpwstr/>
      </vt:variant>
      <vt:variant>
        <vt:lpwstr>_Toc464396051</vt:lpwstr>
      </vt:variant>
      <vt:variant>
        <vt:i4>1114169</vt:i4>
      </vt:variant>
      <vt:variant>
        <vt:i4>53</vt:i4>
      </vt:variant>
      <vt:variant>
        <vt:i4>0</vt:i4>
      </vt:variant>
      <vt:variant>
        <vt:i4>5</vt:i4>
      </vt:variant>
      <vt:variant>
        <vt:lpwstr/>
      </vt:variant>
      <vt:variant>
        <vt:lpwstr>_Toc464396050</vt:lpwstr>
      </vt:variant>
      <vt:variant>
        <vt:i4>1048633</vt:i4>
      </vt:variant>
      <vt:variant>
        <vt:i4>47</vt:i4>
      </vt:variant>
      <vt:variant>
        <vt:i4>0</vt:i4>
      </vt:variant>
      <vt:variant>
        <vt:i4>5</vt:i4>
      </vt:variant>
      <vt:variant>
        <vt:lpwstr/>
      </vt:variant>
      <vt:variant>
        <vt:lpwstr>_Toc464396049</vt:lpwstr>
      </vt:variant>
      <vt:variant>
        <vt:i4>1048633</vt:i4>
      </vt:variant>
      <vt:variant>
        <vt:i4>41</vt:i4>
      </vt:variant>
      <vt:variant>
        <vt:i4>0</vt:i4>
      </vt:variant>
      <vt:variant>
        <vt:i4>5</vt:i4>
      </vt:variant>
      <vt:variant>
        <vt:lpwstr/>
      </vt:variant>
      <vt:variant>
        <vt:lpwstr>_Toc464396048</vt:lpwstr>
      </vt:variant>
      <vt:variant>
        <vt:i4>1048633</vt:i4>
      </vt:variant>
      <vt:variant>
        <vt:i4>35</vt:i4>
      </vt:variant>
      <vt:variant>
        <vt:i4>0</vt:i4>
      </vt:variant>
      <vt:variant>
        <vt:i4>5</vt:i4>
      </vt:variant>
      <vt:variant>
        <vt:lpwstr/>
      </vt:variant>
      <vt:variant>
        <vt:lpwstr>_Toc464396047</vt:lpwstr>
      </vt:variant>
      <vt:variant>
        <vt:i4>1048633</vt:i4>
      </vt:variant>
      <vt:variant>
        <vt:i4>29</vt:i4>
      </vt:variant>
      <vt:variant>
        <vt:i4>0</vt:i4>
      </vt:variant>
      <vt:variant>
        <vt:i4>5</vt:i4>
      </vt:variant>
      <vt:variant>
        <vt:lpwstr/>
      </vt:variant>
      <vt:variant>
        <vt:lpwstr>_Toc464396046</vt:lpwstr>
      </vt:variant>
      <vt:variant>
        <vt:i4>1048633</vt:i4>
      </vt:variant>
      <vt:variant>
        <vt:i4>23</vt:i4>
      </vt:variant>
      <vt:variant>
        <vt:i4>0</vt:i4>
      </vt:variant>
      <vt:variant>
        <vt:i4>5</vt:i4>
      </vt:variant>
      <vt:variant>
        <vt:lpwstr/>
      </vt:variant>
      <vt:variant>
        <vt:lpwstr>_Toc464396045</vt:lpwstr>
      </vt:variant>
      <vt:variant>
        <vt:i4>1048633</vt:i4>
      </vt:variant>
      <vt:variant>
        <vt:i4>17</vt:i4>
      </vt:variant>
      <vt:variant>
        <vt:i4>0</vt:i4>
      </vt:variant>
      <vt:variant>
        <vt:i4>5</vt:i4>
      </vt:variant>
      <vt:variant>
        <vt:lpwstr/>
      </vt:variant>
      <vt:variant>
        <vt:lpwstr>_Toc464396044</vt:lpwstr>
      </vt:variant>
      <vt:variant>
        <vt:i4>1048633</vt:i4>
      </vt:variant>
      <vt:variant>
        <vt:i4>11</vt:i4>
      </vt:variant>
      <vt:variant>
        <vt:i4>0</vt:i4>
      </vt:variant>
      <vt:variant>
        <vt:i4>5</vt:i4>
      </vt:variant>
      <vt:variant>
        <vt:lpwstr/>
      </vt:variant>
      <vt:variant>
        <vt:lpwstr>_Toc464396043</vt:lpwstr>
      </vt:variant>
      <vt:variant>
        <vt:i4>1048633</vt:i4>
      </vt:variant>
      <vt:variant>
        <vt:i4>5</vt:i4>
      </vt:variant>
      <vt:variant>
        <vt:i4>0</vt:i4>
      </vt:variant>
      <vt:variant>
        <vt:i4>5</vt:i4>
      </vt:variant>
      <vt:variant>
        <vt:lpwstr/>
      </vt:variant>
      <vt:variant>
        <vt:lpwstr>_Toc464396042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EJECUTIVO</dc:title>
  <dc:subject/>
  <dc:creator>LG 056 2016</dc:creator>
  <cp:keywords/>
  <cp:lastModifiedBy>Elder Santos</cp:lastModifiedBy>
  <cp:revision>8</cp:revision>
  <cp:lastPrinted>2016-10-23T19:51:00Z</cp:lastPrinted>
  <dcterms:created xsi:type="dcterms:W3CDTF">2016-11-16T04:40:00Z</dcterms:created>
  <dcterms:modified xsi:type="dcterms:W3CDTF">2016-11-16T13:28:00Z</dcterms:modified>
</cp:coreProperties>
</file>