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9B5" w:rsidRPr="009F4A9C" w:rsidRDefault="009E09B5" w:rsidP="009E09B5">
      <w:pPr>
        <w:pStyle w:val="NormalWeb"/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0" w:color="auto"/>
        </w:pBdr>
        <w:shd w:val="clear" w:color="auto" w:fill="FFFFFF"/>
        <w:spacing w:after="150" w:line="276" w:lineRule="auto"/>
        <w:jc w:val="both"/>
        <w:rPr>
          <w:rFonts w:ascii="Arial" w:eastAsia="Arial Unicode MS" w:hAnsi="Arial" w:cs="Arial"/>
          <w:b/>
          <w:color w:val="FF0000"/>
          <w:sz w:val="18"/>
          <w:szCs w:val="21"/>
        </w:rPr>
      </w:pPr>
      <w:r>
        <w:rPr>
          <w:rFonts w:ascii="Arial" w:hAnsi="Arial" w:cs="Arial"/>
          <w:color w:val="FF0000"/>
          <w:sz w:val="20"/>
        </w:rPr>
        <w:t xml:space="preserve">Documento elaborado en versión pública. </w:t>
      </w:r>
      <w:r w:rsidRPr="00EC7DAA">
        <w:rPr>
          <w:rFonts w:ascii="Arial" w:hAnsi="Arial" w:cs="Arial"/>
          <w:color w:val="FF0000"/>
          <w:sz w:val="20"/>
        </w:rPr>
        <w:t>La información suprimida es de carácter confidencial, conforme a lo dispuesto en los Arts. 6 literal a), 24 literal c), 30 y 32 de la Ley del Acceso a la Información Pública, (LAIP).</w:t>
      </w:r>
    </w:p>
    <w:p w:rsidR="008722BF" w:rsidRPr="004C6DF3" w:rsidRDefault="00596856" w:rsidP="008722BF">
      <w:pPr>
        <w:spacing w:line="360" w:lineRule="auto"/>
        <w:jc w:val="both"/>
        <w:rPr>
          <w:rFonts w:cstheme="minorHAnsi"/>
          <w:i/>
          <w:sz w:val="24"/>
          <w:szCs w:val="24"/>
        </w:rPr>
      </w:pPr>
      <w:bookmarkStart w:id="0" w:name="_GoBack"/>
      <w:bookmarkEnd w:id="0"/>
      <w:r w:rsidRPr="004C6DF3">
        <w:rPr>
          <w:rFonts w:eastAsia="Arial Unicode MS" w:cstheme="minorHAnsi"/>
          <w:b/>
          <w:sz w:val="24"/>
          <w:szCs w:val="24"/>
        </w:rPr>
        <w:t>FONDO SOCIAL PARA LA VIVIENDA</w:t>
      </w:r>
      <w:r w:rsidRPr="004C6DF3">
        <w:rPr>
          <w:rFonts w:eastAsia="Arial Unicode MS" w:cstheme="minorHAnsi"/>
          <w:sz w:val="24"/>
          <w:szCs w:val="24"/>
        </w:rPr>
        <w:t xml:space="preserve">, Gerencia General, Unidad de Acceso a la Información, a las </w:t>
      </w:r>
      <w:r w:rsidR="00215B33" w:rsidRPr="004C6DF3">
        <w:rPr>
          <w:rFonts w:eastAsia="Arial Unicode MS" w:cstheme="minorHAnsi"/>
          <w:sz w:val="24"/>
          <w:szCs w:val="24"/>
        </w:rPr>
        <w:t>dieciséi</w:t>
      </w:r>
      <w:r w:rsidR="00CB1856" w:rsidRPr="004C6DF3">
        <w:rPr>
          <w:rFonts w:eastAsia="Arial Unicode MS" w:cstheme="minorHAnsi"/>
          <w:sz w:val="24"/>
          <w:szCs w:val="24"/>
        </w:rPr>
        <w:t xml:space="preserve">s </w:t>
      </w:r>
      <w:r w:rsidR="007527F5" w:rsidRPr="004C6DF3">
        <w:rPr>
          <w:rFonts w:eastAsia="Arial Unicode MS" w:cstheme="minorHAnsi"/>
          <w:sz w:val="24"/>
          <w:szCs w:val="24"/>
        </w:rPr>
        <w:t xml:space="preserve">horas </w:t>
      </w:r>
      <w:r w:rsidRPr="004C6DF3">
        <w:rPr>
          <w:rFonts w:eastAsia="Arial Unicode MS" w:cstheme="minorHAnsi"/>
          <w:sz w:val="24"/>
          <w:szCs w:val="24"/>
        </w:rPr>
        <w:t xml:space="preserve">del día </w:t>
      </w:r>
      <w:r w:rsidR="005E2458" w:rsidRPr="004C6DF3">
        <w:rPr>
          <w:rFonts w:eastAsia="Arial Unicode MS" w:cstheme="minorHAnsi"/>
          <w:sz w:val="24"/>
          <w:szCs w:val="24"/>
        </w:rPr>
        <w:t xml:space="preserve">once </w:t>
      </w:r>
      <w:r w:rsidR="000E0FBA" w:rsidRPr="004C6DF3">
        <w:rPr>
          <w:rFonts w:eastAsia="Arial Unicode MS" w:cstheme="minorHAnsi"/>
          <w:sz w:val="24"/>
          <w:szCs w:val="24"/>
        </w:rPr>
        <w:t xml:space="preserve">de </w:t>
      </w:r>
      <w:r w:rsidR="00BD353B" w:rsidRPr="004C6DF3">
        <w:rPr>
          <w:rFonts w:eastAsia="Arial Unicode MS" w:cstheme="minorHAnsi"/>
          <w:sz w:val="24"/>
          <w:szCs w:val="24"/>
        </w:rPr>
        <w:t xml:space="preserve">marzo </w:t>
      </w:r>
      <w:r w:rsidRPr="004C6DF3">
        <w:rPr>
          <w:rFonts w:eastAsia="Arial Unicode MS" w:cstheme="minorHAnsi"/>
          <w:sz w:val="24"/>
          <w:szCs w:val="24"/>
        </w:rPr>
        <w:t>de dos mil dieci</w:t>
      </w:r>
      <w:r w:rsidR="008722BF" w:rsidRPr="004C6DF3">
        <w:rPr>
          <w:rFonts w:eastAsia="Arial Unicode MS" w:cstheme="minorHAnsi"/>
          <w:sz w:val="24"/>
          <w:szCs w:val="24"/>
        </w:rPr>
        <w:t>nueve</w:t>
      </w:r>
      <w:r w:rsidRPr="004C6DF3">
        <w:rPr>
          <w:rFonts w:eastAsia="Arial Unicode MS" w:cstheme="minorHAnsi"/>
          <w:sz w:val="24"/>
          <w:szCs w:val="24"/>
        </w:rPr>
        <w:t>. Vista la solicitud de acceso a infor</w:t>
      </w:r>
      <w:r w:rsidR="00C61627" w:rsidRPr="004C6DF3">
        <w:rPr>
          <w:rFonts w:eastAsia="Arial Unicode MS" w:cstheme="minorHAnsi"/>
          <w:sz w:val="24"/>
          <w:szCs w:val="24"/>
        </w:rPr>
        <w:t xml:space="preserve">mación institucional número </w:t>
      </w:r>
      <w:r w:rsidR="00BD353B" w:rsidRPr="004C6DF3">
        <w:rPr>
          <w:rFonts w:eastAsia="Arial Unicode MS" w:cstheme="minorHAnsi"/>
          <w:b/>
          <w:sz w:val="24"/>
          <w:szCs w:val="24"/>
        </w:rPr>
        <w:t>26</w:t>
      </w:r>
      <w:r w:rsidR="008722BF" w:rsidRPr="004C6DF3">
        <w:rPr>
          <w:rFonts w:eastAsia="Arial Unicode MS" w:cstheme="minorHAnsi"/>
          <w:b/>
          <w:sz w:val="24"/>
          <w:szCs w:val="24"/>
        </w:rPr>
        <w:t>-2019</w:t>
      </w:r>
      <w:r w:rsidRPr="004C6DF3">
        <w:rPr>
          <w:rFonts w:eastAsia="Arial Unicode MS" w:cstheme="minorHAnsi"/>
          <w:b/>
          <w:sz w:val="24"/>
          <w:szCs w:val="24"/>
        </w:rPr>
        <w:t>-SGS</w:t>
      </w:r>
      <w:r w:rsidRPr="004C6DF3">
        <w:rPr>
          <w:rFonts w:eastAsia="Arial Unicode MS" w:cstheme="minorHAnsi"/>
          <w:sz w:val="24"/>
          <w:szCs w:val="24"/>
        </w:rPr>
        <w:t xml:space="preserve"> </w:t>
      </w:r>
      <w:r w:rsidR="00A11C5A" w:rsidRPr="004C6DF3">
        <w:rPr>
          <w:rFonts w:eastAsia="Arial Unicode MS" w:cstheme="minorHAnsi"/>
          <w:sz w:val="24"/>
          <w:szCs w:val="24"/>
        </w:rPr>
        <w:t xml:space="preserve">presentada en </w:t>
      </w:r>
      <w:r w:rsidRPr="004C6DF3">
        <w:rPr>
          <w:rFonts w:eastAsia="Arial Unicode MS" w:cstheme="minorHAnsi"/>
          <w:sz w:val="24"/>
          <w:szCs w:val="24"/>
        </w:rPr>
        <w:t xml:space="preserve">fecha </w:t>
      </w:r>
      <w:r w:rsidR="00BD353B" w:rsidRPr="004C6DF3">
        <w:rPr>
          <w:rFonts w:eastAsia="Arial Unicode MS" w:cstheme="minorHAnsi"/>
          <w:sz w:val="24"/>
          <w:szCs w:val="24"/>
        </w:rPr>
        <w:t xml:space="preserve">veintisiete </w:t>
      </w:r>
      <w:r w:rsidR="00431086" w:rsidRPr="004C6DF3">
        <w:rPr>
          <w:rFonts w:eastAsia="Arial Unicode MS" w:cstheme="minorHAnsi"/>
          <w:sz w:val="24"/>
          <w:szCs w:val="24"/>
        </w:rPr>
        <w:t xml:space="preserve">de </w:t>
      </w:r>
      <w:r w:rsidR="00BD353B" w:rsidRPr="004C6DF3">
        <w:rPr>
          <w:rFonts w:eastAsia="Arial Unicode MS" w:cstheme="minorHAnsi"/>
          <w:sz w:val="24"/>
          <w:szCs w:val="24"/>
        </w:rPr>
        <w:t xml:space="preserve">marzo </w:t>
      </w:r>
      <w:r w:rsidRPr="004C6DF3">
        <w:rPr>
          <w:rFonts w:eastAsia="Arial Unicode MS" w:cstheme="minorHAnsi"/>
          <w:sz w:val="24"/>
          <w:szCs w:val="24"/>
        </w:rPr>
        <w:t>del corriente año, por</w:t>
      </w:r>
      <w:r w:rsidR="00FC498E" w:rsidRPr="004C6DF3">
        <w:rPr>
          <w:rFonts w:eastAsia="Arial Unicode MS" w:cstheme="minorHAnsi"/>
          <w:sz w:val="24"/>
          <w:szCs w:val="24"/>
        </w:rPr>
        <w:t xml:space="preserve"> </w:t>
      </w:r>
      <w:r w:rsidR="00BD353B" w:rsidRPr="004C6DF3">
        <w:rPr>
          <w:rFonts w:eastAsia="Arial Unicode MS" w:cstheme="minorHAnsi"/>
          <w:sz w:val="24"/>
          <w:szCs w:val="24"/>
        </w:rPr>
        <w:t xml:space="preserve">la </w:t>
      </w:r>
      <w:r w:rsidR="004C1A6E" w:rsidRPr="004C6DF3">
        <w:rPr>
          <w:rFonts w:eastAsia="Arial Unicode MS" w:cstheme="minorHAnsi"/>
          <w:sz w:val="24"/>
          <w:szCs w:val="24"/>
        </w:rPr>
        <w:t>ciudadana</w:t>
      </w:r>
      <w:r w:rsidR="00E96601">
        <w:rPr>
          <w:rFonts w:eastAsia="Arial Unicode MS" w:cstheme="minorHAnsi"/>
          <w:b/>
          <w:sz w:val="24"/>
          <w:szCs w:val="24"/>
        </w:rPr>
        <w:t xml:space="preserve"> ____________________________________</w:t>
      </w:r>
      <w:r w:rsidRPr="004C6DF3">
        <w:rPr>
          <w:rFonts w:eastAsia="Arial Unicode MS" w:cstheme="minorHAnsi"/>
          <w:b/>
          <w:sz w:val="24"/>
          <w:szCs w:val="24"/>
        </w:rPr>
        <w:t>,</w:t>
      </w:r>
      <w:r w:rsidRPr="004C6DF3">
        <w:rPr>
          <w:rFonts w:eastAsia="Arial Unicode MS" w:cstheme="minorHAnsi"/>
          <w:sz w:val="24"/>
          <w:szCs w:val="24"/>
        </w:rPr>
        <w:t xml:space="preserve"> en la que requiere:</w:t>
      </w:r>
      <w:r w:rsidR="0063241F" w:rsidRPr="004C6DF3">
        <w:rPr>
          <w:rFonts w:eastAsia="Arial Unicode MS" w:cstheme="minorHAnsi"/>
          <w:i/>
          <w:sz w:val="24"/>
          <w:szCs w:val="24"/>
        </w:rPr>
        <w:t xml:space="preserve"> “</w:t>
      </w:r>
      <w:r w:rsidR="00BD353B" w:rsidRPr="004C6DF3">
        <w:rPr>
          <w:rFonts w:cstheme="minorHAnsi"/>
          <w:i/>
          <w:sz w:val="24"/>
          <w:szCs w:val="24"/>
        </w:rPr>
        <w:t>solicito de su ayuda e información sobre la casa que se encuentra en</w:t>
      </w:r>
      <w:r w:rsidR="00E96601">
        <w:rPr>
          <w:rFonts w:cstheme="minorHAnsi"/>
          <w:i/>
          <w:sz w:val="24"/>
          <w:szCs w:val="24"/>
        </w:rPr>
        <w:t xml:space="preserve"> _______________________________________</w:t>
      </w:r>
      <w:r w:rsidR="00BD353B" w:rsidRPr="004C6DF3">
        <w:rPr>
          <w:rFonts w:cstheme="minorHAnsi"/>
          <w:i/>
          <w:sz w:val="24"/>
          <w:szCs w:val="24"/>
        </w:rPr>
        <w:t>, la misma tiene abandonada cerca de nueve años y en la cual estoy interesada en poder comprar. Por lo que, solicito saber si la misma es parte de sus Activos Extraordinarios y el estado jurídico en la que se encuentra para saber qué posibilidades hay de adquirirla…</w:t>
      </w:r>
      <w:r w:rsidR="0063241F" w:rsidRPr="004C6DF3">
        <w:rPr>
          <w:rFonts w:eastAsia="Arial Unicode MS" w:cstheme="minorHAnsi"/>
          <w:i/>
          <w:sz w:val="24"/>
          <w:szCs w:val="24"/>
        </w:rPr>
        <w:t xml:space="preserve">”.  </w:t>
      </w:r>
      <w:r w:rsidR="003E2517" w:rsidRPr="004C6DF3">
        <w:rPr>
          <w:rFonts w:cstheme="minorHAnsi"/>
          <w:i/>
          <w:sz w:val="24"/>
          <w:szCs w:val="24"/>
        </w:rPr>
        <w:t xml:space="preserve"> </w:t>
      </w:r>
    </w:p>
    <w:p w:rsidR="003E2517" w:rsidRPr="004C6DF3" w:rsidRDefault="003E2517" w:rsidP="008722BF">
      <w:pPr>
        <w:spacing w:after="0" w:line="360" w:lineRule="auto"/>
        <w:jc w:val="both"/>
        <w:rPr>
          <w:rFonts w:eastAsia="Arial Unicode MS" w:cstheme="minorHAnsi"/>
          <w:b/>
          <w:sz w:val="24"/>
          <w:szCs w:val="24"/>
        </w:rPr>
      </w:pPr>
    </w:p>
    <w:p w:rsidR="00596856" w:rsidRPr="004C6DF3" w:rsidRDefault="00596856" w:rsidP="008722BF">
      <w:pPr>
        <w:spacing w:after="0" w:line="360" w:lineRule="auto"/>
        <w:jc w:val="both"/>
        <w:rPr>
          <w:rFonts w:eastAsia="Arial Unicode MS" w:cstheme="minorHAnsi"/>
          <w:sz w:val="24"/>
          <w:szCs w:val="24"/>
        </w:rPr>
      </w:pPr>
      <w:r w:rsidRPr="004C6DF3">
        <w:rPr>
          <w:rFonts w:eastAsia="Arial Unicode MS" w:cstheme="minorHAnsi"/>
          <w:b/>
          <w:sz w:val="24"/>
          <w:szCs w:val="24"/>
        </w:rPr>
        <w:t>CONSIDERANDO</w:t>
      </w:r>
      <w:r w:rsidRPr="004C6DF3">
        <w:rPr>
          <w:rFonts w:eastAsia="Arial Unicode MS" w:cstheme="minorHAnsi"/>
          <w:sz w:val="24"/>
          <w:szCs w:val="24"/>
        </w:rPr>
        <w:t xml:space="preserve">: </w:t>
      </w:r>
    </w:p>
    <w:p w:rsidR="009F6D2F" w:rsidRPr="004C6DF3" w:rsidRDefault="00596856" w:rsidP="008722BF">
      <w:pPr>
        <w:numPr>
          <w:ilvl w:val="0"/>
          <w:numId w:val="22"/>
        </w:numPr>
        <w:spacing w:after="0" w:line="360" w:lineRule="auto"/>
        <w:jc w:val="both"/>
        <w:rPr>
          <w:rFonts w:eastAsia="Arial Unicode MS" w:cstheme="minorHAnsi"/>
          <w:sz w:val="24"/>
          <w:szCs w:val="24"/>
          <w:lang w:val="es-SV"/>
        </w:rPr>
      </w:pPr>
      <w:r w:rsidRPr="004C6DF3">
        <w:rPr>
          <w:rFonts w:eastAsia="Arial Unicode MS" w:cstheme="minorHAnsi"/>
          <w:sz w:val="24"/>
          <w:szCs w:val="24"/>
          <w:lang w:val="es-SV"/>
        </w:rPr>
        <w:t xml:space="preserve">Que </w:t>
      </w:r>
      <w:r w:rsidR="00A67300" w:rsidRPr="004C6DF3">
        <w:rPr>
          <w:rFonts w:eastAsia="Arial Unicode MS" w:cstheme="minorHAnsi"/>
          <w:sz w:val="24"/>
          <w:szCs w:val="24"/>
          <w:lang w:val="es-SV"/>
        </w:rPr>
        <w:t xml:space="preserve">mediante resolución pronunciada </w:t>
      </w:r>
      <w:r w:rsidR="000E4623" w:rsidRPr="004C6DF3">
        <w:rPr>
          <w:rFonts w:eastAsia="Arial Unicode MS" w:cstheme="minorHAnsi"/>
          <w:sz w:val="24"/>
          <w:szCs w:val="24"/>
          <w:lang w:val="es-SV"/>
        </w:rPr>
        <w:t>por esta U</w:t>
      </w:r>
      <w:r w:rsidR="008E5D3A" w:rsidRPr="004C6DF3">
        <w:rPr>
          <w:rFonts w:eastAsia="Arial Unicode MS" w:cstheme="minorHAnsi"/>
          <w:sz w:val="24"/>
          <w:szCs w:val="24"/>
          <w:lang w:val="es-SV"/>
        </w:rPr>
        <w:t xml:space="preserve">nidad </w:t>
      </w:r>
      <w:r w:rsidR="00812509" w:rsidRPr="004C6DF3">
        <w:rPr>
          <w:rFonts w:eastAsia="Arial Unicode MS" w:cstheme="minorHAnsi"/>
          <w:sz w:val="24"/>
          <w:szCs w:val="24"/>
        </w:rPr>
        <w:t xml:space="preserve">a las </w:t>
      </w:r>
      <w:r w:rsidR="00BD353B" w:rsidRPr="004C6DF3">
        <w:rPr>
          <w:rFonts w:eastAsia="Arial Unicode MS" w:cstheme="minorHAnsi"/>
          <w:sz w:val="24"/>
          <w:szCs w:val="24"/>
        </w:rPr>
        <w:t xml:space="preserve">once </w:t>
      </w:r>
      <w:r w:rsidR="00DE2339" w:rsidRPr="004C6DF3">
        <w:rPr>
          <w:rFonts w:eastAsia="Arial Unicode MS" w:cstheme="minorHAnsi"/>
          <w:sz w:val="24"/>
          <w:szCs w:val="24"/>
        </w:rPr>
        <w:t xml:space="preserve">horas y </w:t>
      </w:r>
      <w:r w:rsidR="00BD353B" w:rsidRPr="004C6DF3">
        <w:rPr>
          <w:rFonts w:eastAsia="Arial Unicode MS" w:cstheme="minorHAnsi"/>
          <w:sz w:val="24"/>
          <w:szCs w:val="24"/>
        </w:rPr>
        <w:t xml:space="preserve">veinte </w:t>
      </w:r>
      <w:r w:rsidR="00DE2339" w:rsidRPr="004C6DF3">
        <w:rPr>
          <w:rFonts w:eastAsia="Arial Unicode MS" w:cstheme="minorHAnsi"/>
          <w:sz w:val="24"/>
          <w:szCs w:val="24"/>
        </w:rPr>
        <w:t xml:space="preserve">minutos del día </w:t>
      </w:r>
      <w:r w:rsidR="00BD353B" w:rsidRPr="004C6DF3">
        <w:rPr>
          <w:rFonts w:eastAsia="Arial Unicode MS" w:cstheme="minorHAnsi"/>
          <w:sz w:val="24"/>
          <w:szCs w:val="24"/>
        </w:rPr>
        <w:t xml:space="preserve">cuatro </w:t>
      </w:r>
      <w:r w:rsidR="00687D4C" w:rsidRPr="004C6DF3">
        <w:rPr>
          <w:rFonts w:eastAsia="Arial Unicode MS" w:cstheme="minorHAnsi"/>
          <w:sz w:val="24"/>
          <w:szCs w:val="24"/>
        </w:rPr>
        <w:t xml:space="preserve">de </w:t>
      </w:r>
      <w:r w:rsidR="00BD353B" w:rsidRPr="004C6DF3">
        <w:rPr>
          <w:rFonts w:eastAsia="Arial Unicode MS" w:cstheme="minorHAnsi"/>
          <w:sz w:val="24"/>
          <w:szCs w:val="24"/>
        </w:rPr>
        <w:t xml:space="preserve">marzo </w:t>
      </w:r>
      <w:r w:rsidR="00812509" w:rsidRPr="004C6DF3">
        <w:rPr>
          <w:rFonts w:eastAsia="Arial Unicode MS" w:cstheme="minorHAnsi"/>
          <w:sz w:val="24"/>
          <w:szCs w:val="24"/>
        </w:rPr>
        <w:t>de dos mil dieci</w:t>
      </w:r>
      <w:r w:rsidR="00F512FC" w:rsidRPr="004C6DF3">
        <w:rPr>
          <w:rFonts w:eastAsia="Arial Unicode MS" w:cstheme="minorHAnsi"/>
          <w:sz w:val="24"/>
          <w:szCs w:val="24"/>
        </w:rPr>
        <w:t>nueve</w:t>
      </w:r>
      <w:r w:rsidR="00812509" w:rsidRPr="004C6DF3">
        <w:rPr>
          <w:rFonts w:eastAsia="Arial Unicode MS" w:cstheme="minorHAnsi"/>
          <w:sz w:val="24"/>
          <w:szCs w:val="24"/>
        </w:rPr>
        <w:t xml:space="preserve">, </w:t>
      </w:r>
      <w:r w:rsidR="00A67300" w:rsidRPr="004C6DF3">
        <w:rPr>
          <w:rFonts w:eastAsia="Arial Unicode MS" w:cstheme="minorHAnsi"/>
          <w:sz w:val="24"/>
          <w:szCs w:val="24"/>
          <w:lang w:val="es-SV"/>
        </w:rPr>
        <w:t xml:space="preserve">se admitió la solicitud de información mencionada en virtud </w:t>
      </w:r>
      <w:r w:rsidR="008E5D3A" w:rsidRPr="004C6DF3">
        <w:rPr>
          <w:rFonts w:eastAsia="Arial Unicode MS" w:cstheme="minorHAnsi"/>
          <w:sz w:val="24"/>
          <w:szCs w:val="24"/>
          <w:lang w:val="es-SV"/>
        </w:rPr>
        <w:t>de c</w:t>
      </w:r>
      <w:r w:rsidRPr="004C6DF3">
        <w:rPr>
          <w:rFonts w:eastAsia="Arial Unicode MS" w:cstheme="minorHAnsi"/>
          <w:sz w:val="24"/>
          <w:szCs w:val="24"/>
          <w:lang w:val="es-SV"/>
        </w:rPr>
        <w:t>umpl</w:t>
      </w:r>
      <w:r w:rsidR="008E5D3A" w:rsidRPr="004C6DF3">
        <w:rPr>
          <w:rFonts w:eastAsia="Arial Unicode MS" w:cstheme="minorHAnsi"/>
          <w:sz w:val="24"/>
          <w:szCs w:val="24"/>
          <w:lang w:val="es-SV"/>
        </w:rPr>
        <w:t>ir</w:t>
      </w:r>
      <w:r w:rsidRPr="004C6DF3">
        <w:rPr>
          <w:rFonts w:eastAsia="Arial Unicode MS" w:cstheme="minorHAnsi"/>
          <w:sz w:val="24"/>
          <w:szCs w:val="24"/>
          <w:lang w:val="es-SV"/>
        </w:rPr>
        <w:t xml:space="preserve"> con los requisitos establecidos en los Arts. 66 de la Ley de Acceso a la Información Pública (LAIP) y 50 y 54 de su Reglamento (RELAIP).</w:t>
      </w:r>
    </w:p>
    <w:p w:rsidR="009F6D2F" w:rsidRPr="004C6DF3" w:rsidRDefault="009F6D2F" w:rsidP="008722BF">
      <w:pPr>
        <w:spacing w:after="0" w:line="360" w:lineRule="auto"/>
        <w:jc w:val="both"/>
        <w:rPr>
          <w:rFonts w:eastAsia="Arial Unicode MS" w:cstheme="minorHAnsi"/>
          <w:sz w:val="24"/>
          <w:szCs w:val="24"/>
          <w:lang w:val="es-SV"/>
        </w:rPr>
      </w:pPr>
    </w:p>
    <w:p w:rsidR="00596856" w:rsidRPr="004C6DF3" w:rsidRDefault="00596856" w:rsidP="008722BF">
      <w:pPr>
        <w:numPr>
          <w:ilvl w:val="0"/>
          <w:numId w:val="22"/>
        </w:numPr>
        <w:spacing w:after="0" w:line="360" w:lineRule="auto"/>
        <w:jc w:val="both"/>
        <w:rPr>
          <w:rFonts w:eastAsia="Arial Unicode MS" w:cstheme="minorHAnsi"/>
          <w:sz w:val="24"/>
          <w:szCs w:val="24"/>
          <w:lang w:val="es-SV"/>
        </w:rPr>
      </w:pPr>
      <w:r w:rsidRPr="004C6DF3">
        <w:rPr>
          <w:rFonts w:eastAsia="Arial Unicode MS" w:cstheme="minorHAnsi"/>
          <w:sz w:val="24"/>
          <w:szCs w:val="24"/>
          <w:lang w:val="es-SV"/>
        </w:rPr>
        <w:t>Que a efecto de dar cumplimiento a lo dispuesto en el art. 70 LAIP, se requirió a la Unidad Administrativa competente, que para este caso se trat</w:t>
      </w:r>
      <w:r w:rsidR="008A5F8E" w:rsidRPr="004C6DF3">
        <w:rPr>
          <w:rFonts w:eastAsia="Arial Unicode MS" w:cstheme="minorHAnsi"/>
          <w:sz w:val="24"/>
          <w:szCs w:val="24"/>
          <w:lang w:val="es-SV"/>
        </w:rPr>
        <w:t>a</w:t>
      </w:r>
      <w:r w:rsidRPr="004C6DF3">
        <w:rPr>
          <w:rFonts w:eastAsia="Arial Unicode MS" w:cstheme="minorHAnsi"/>
          <w:sz w:val="24"/>
          <w:szCs w:val="24"/>
          <w:lang w:val="es-SV"/>
        </w:rPr>
        <w:t xml:space="preserve"> de</w:t>
      </w:r>
      <w:r w:rsidR="001C192C" w:rsidRPr="004C6DF3">
        <w:rPr>
          <w:rFonts w:eastAsia="Arial Unicode MS" w:cstheme="minorHAnsi"/>
          <w:sz w:val="24"/>
          <w:szCs w:val="24"/>
          <w:lang w:val="es-SV"/>
        </w:rPr>
        <w:t>l</w:t>
      </w:r>
      <w:r w:rsidR="00BB65A0" w:rsidRPr="004C6DF3">
        <w:rPr>
          <w:rFonts w:eastAsia="Arial Unicode MS" w:cstheme="minorHAnsi"/>
          <w:sz w:val="24"/>
          <w:szCs w:val="24"/>
          <w:lang w:val="es-SV"/>
        </w:rPr>
        <w:t xml:space="preserve"> </w:t>
      </w:r>
      <w:r w:rsidR="00EB311C" w:rsidRPr="004C6DF3">
        <w:rPr>
          <w:rFonts w:eastAsia="Arial Unicode MS" w:cstheme="minorHAnsi"/>
          <w:sz w:val="24"/>
          <w:szCs w:val="24"/>
          <w:lang w:val="es-SV"/>
        </w:rPr>
        <w:t>Área de</w:t>
      </w:r>
      <w:r w:rsidR="00CB1856" w:rsidRPr="004C6DF3">
        <w:rPr>
          <w:rFonts w:eastAsia="Arial Unicode MS" w:cstheme="minorHAnsi"/>
          <w:sz w:val="24"/>
          <w:szCs w:val="24"/>
          <w:lang w:val="es-SV"/>
        </w:rPr>
        <w:t xml:space="preserve"> Activos Extraordinarios</w:t>
      </w:r>
      <w:r w:rsidR="00EB311C" w:rsidRPr="004C6DF3">
        <w:rPr>
          <w:rFonts w:eastAsia="Arial Unicode MS" w:cstheme="minorHAnsi"/>
          <w:sz w:val="24"/>
          <w:szCs w:val="24"/>
          <w:lang w:val="es-SV"/>
        </w:rPr>
        <w:t xml:space="preserve"> de esta Institución</w:t>
      </w:r>
      <w:r w:rsidR="0064186F" w:rsidRPr="004C6DF3">
        <w:rPr>
          <w:rFonts w:eastAsia="Arial Unicode MS" w:cstheme="minorHAnsi"/>
          <w:sz w:val="24"/>
          <w:szCs w:val="24"/>
          <w:lang w:val="es-SV"/>
        </w:rPr>
        <w:t xml:space="preserve">, </w:t>
      </w:r>
      <w:r w:rsidRPr="004C6DF3">
        <w:rPr>
          <w:rFonts w:eastAsia="Arial Unicode MS" w:cstheme="minorHAnsi"/>
          <w:sz w:val="24"/>
          <w:szCs w:val="24"/>
          <w:lang w:val="es-SV"/>
        </w:rPr>
        <w:t>para que la información se localizara</w:t>
      </w:r>
      <w:r w:rsidR="00BB65A0" w:rsidRPr="004C6DF3">
        <w:rPr>
          <w:rFonts w:eastAsia="Arial Unicode MS" w:cstheme="minorHAnsi"/>
          <w:sz w:val="24"/>
          <w:szCs w:val="24"/>
          <w:lang w:val="es-SV"/>
        </w:rPr>
        <w:t>, se verificara su clasificación</w:t>
      </w:r>
      <w:r w:rsidRPr="004C6DF3">
        <w:rPr>
          <w:rFonts w:eastAsia="Arial Unicode MS" w:cstheme="minorHAnsi"/>
          <w:sz w:val="24"/>
          <w:szCs w:val="24"/>
          <w:lang w:val="es-SV"/>
        </w:rPr>
        <w:t xml:space="preserve"> y se enviara a esta Unidad. </w:t>
      </w:r>
    </w:p>
    <w:p w:rsidR="00596856" w:rsidRPr="004C6DF3" w:rsidRDefault="00596856" w:rsidP="008722BF">
      <w:pPr>
        <w:spacing w:after="0" w:line="360" w:lineRule="auto"/>
        <w:jc w:val="both"/>
        <w:rPr>
          <w:rFonts w:eastAsia="Arial Unicode MS" w:cstheme="minorHAnsi"/>
          <w:sz w:val="24"/>
          <w:szCs w:val="24"/>
          <w:lang w:val="es-SV"/>
        </w:rPr>
      </w:pPr>
    </w:p>
    <w:p w:rsidR="004C1A6E" w:rsidRPr="004C6DF3" w:rsidRDefault="00596856" w:rsidP="004C1A6E">
      <w:pPr>
        <w:numPr>
          <w:ilvl w:val="0"/>
          <w:numId w:val="22"/>
        </w:numPr>
        <w:spacing w:after="0" w:line="360" w:lineRule="auto"/>
        <w:jc w:val="both"/>
        <w:rPr>
          <w:rFonts w:eastAsia="Arial Unicode MS" w:cstheme="minorHAnsi"/>
          <w:sz w:val="24"/>
          <w:szCs w:val="24"/>
          <w:lang w:val="es-SV"/>
        </w:rPr>
      </w:pPr>
      <w:r w:rsidRPr="004C6DF3">
        <w:rPr>
          <w:rFonts w:eastAsia="Arial Unicode MS" w:cstheme="minorHAnsi"/>
          <w:sz w:val="24"/>
          <w:szCs w:val="24"/>
          <w:lang w:val="es-SV"/>
        </w:rPr>
        <w:t>Que</w:t>
      </w:r>
      <w:r w:rsidR="003F681A" w:rsidRPr="004C6DF3">
        <w:rPr>
          <w:rFonts w:eastAsia="Arial Unicode MS" w:cstheme="minorHAnsi"/>
          <w:sz w:val="24"/>
          <w:szCs w:val="24"/>
          <w:lang w:val="es-SV"/>
        </w:rPr>
        <w:t xml:space="preserve"> </w:t>
      </w:r>
      <w:r w:rsidR="00CB1856" w:rsidRPr="004C6DF3">
        <w:rPr>
          <w:rFonts w:eastAsia="Arial Unicode MS" w:cstheme="minorHAnsi"/>
          <w:sz w:val="24"/>
          <w:szCs w:val="24"/>
          <w:lang w:val="es-SV"/>
        </w:rPr>
        <w:t>el jefe</w:t>
      </w:r>
      <w:r w:rsidR="003F681A" w:rsidRPr="004C6DF3">
        <w:rPr>
          <w:rFonts w:eastAsia="Arial Unicode MS" w:cstheme="minorHAnsi"/>
          <w:sz w:val="24"/>
          <w:szCs w:val="24"/>
          <w:lang w:val="es-SV"/>
        </w:rPr>
        <w:t xml:space="preserve"> del</w:t>
      </w:r>
      <w:r w:rsidR="00B46B3E" w:rsidRPr="004C6DF3">
        <w:rPr>
          <w:rFonts w:eastAsia="Arial Unicode MS" w:cstheme="minorHAnsi"/>
          <w:sz w:val="24"/>
          <w:szCs w:val="24"/>
          <w:lang w:val="es-SV"/>
        </w:rPr>
        <w:t xml:space="preserve"> Área de </w:t>
      </w:r>
      <w:r w:rsidR="00CB1856" w:rsidRPr="004C6DF3">
        <w:rPr>
          <w:rFonts w:eastAsia="Arial Unicode MS" w:cstheme="minorHAnsi"/>
          <w:sz w:val="24"/>
          <w:szCs w:val="24"/>
          <w:lang w:val="es-SV"/>
        </w:rPr>
        <w:t>Activos Extraordinarios</w:t>
      </w:r>
      <w:r w:rsidR="00BA0EE2" w:rsidRPr="004C6DF3">
        <w:rPr>
          <w:rFonts w:eastAsia="Arial Unicode MS" w:cstheme="minorHAnsi"/>
          <w:sz w:val="24"/>
          <w:szCs w:val="24"/>
          <w:lang w:val="es-SV"/>
        </w:rPr>
        <w:t>, dando respuesta a</w:t>
      </w:r>
      <w:r w:rsidR="00215B33" w:rsidRPr="004C6DF3">
        <w:rPr>
          <w:rFonts w:eastAsia="Arial Unicode MS" w:cstheme="minorHAnsi"/>
          <w:sz w:val="24"/>
          <w:szCs w:val="24"/>
          <w:lang w:val="es-SV"/>
        </w:rPr>
        <w:t xml:space="preserve">l requerimiento </w:t>
      </w:r>
      <w:r w:rsidR="00215B33" w:rsidRPr="004C6DF3">
        <w:rPr>
          <w:rFonts w:eastAsia="Arial Unicode MS" w:cstheme="minorHAnsi"/>
          <w:b/>
          <w:i/>
          <w:sz w:val="24"/>
          <w:szCs w:val="24"/>
        </w:rPr>
        <w:t>“</w:t>
      </w:r>
      <w:r w:rsidR="00215B33" w:rsidRPr="004C6DF3">
        <w:rPr>
          <w:rFonts w:cstheme="minorHAnsi"/>
          <w:b/>
          <w:i/>
          <w:sz w:val="24"/>
          <w:szCs w:val="24"/>
        </w:rPr>
        <w:t>solicito de su ayuda e información sobre la casa que se encuentra en</w:t>
      </w:r>
      <w:r w:rsidR="00E96601">
        <w:rPr>
          <w:rFonts w:cstheme="minorHAnsi"/>
          <w:b/>
          <w:i/>
          <w:sz w:val="24"/>
          <w:szCs w:val="24"/>
        </w:rPr>
        <w:t xml:space="preserve"> ___________________________________________________</w:t>
      </w:r>
      <w:r w:rsidR="00215B33" w:rsidRPr="004C6DF3">
        <w:rPr>
          <w:rFonts w:cstheme="minorHAnsi"/>
          <w:b/>
          <w:i/>
          <w:sz w:val="24"/>
          <w:szCs w:val="24"/>
        </w:rPr>
        <w:t xml:space="preserve">, la misma tiene abandonada cerca de nueve años y en la cual estoy interesada en poder comprar. Por lo que, solicito saber si la misma es parte de sus Activos Extraordinarios y el estado </w:t>
      </w:r>
      <w:r w:rsidR="00215B33" w:rsidRPr="004C6DF3">
        <w:rPr>
          <w:rFonts w:cstheme="minorHAnsi"/>
          <w:b/>
          <w:i/>
          <w:sz w:val="24"/>
          <w:szCs w:val="24"/>
        </w:rPr>
        <w:lastRenderedPageBreak/>
        <w:t>jurídico en la que se encuentra”</w:t>
      </w:r>
      <w:r w:rsidR="00EF2278" w:rsidRPr="004C6DF3">
        <w:rPr>
          <w:rFonts w:eastAsia="Arial Unicode MS" w:cstheme="minorHAnsi"/>
          <w:sz w:val="24"/>
          <w:szCs w:val="24"/>
          <w:lang w:val="es-SV"/>
        </w:rPr>
        <w:t xml:space="preserve"> </w:t>
      </w:r>
      <w:r w:rsidR="00215B33" w:rsidRPr="004C6DF3">
        <w:rPr>
          <w:rFonts w:eastAsia="Arial Unicode MS" w:cstheme="minorHAnsi"/>
          <w:sz w:val="24"/>
          <w:szCs w:val="24"/>
          <w:lang w:val="es-SV"/>
        </w:rPr>
        <w:t xml:space="preserve">de </w:t>
      </w:r>
      <w:r w:rsidR="00BA0EE2" w:rsidRPr="004C6DF3">
        <w:rPr>
          <w:rFonts w:eastAsia="Arial Unicode MS" w:cstheme="minorHAnsi"/>
          <w:sz w:val="24"/>
          <w:szCs w:val="24"/>
          <w:lang w:val="es-SV"/>
        </w:rPr>
        <w:t>l</w:t>
      </w:r>
      <w:r w:rsidR="00EF2278" w:rsidRPr="004C6DF3">
        <w:rPr>
          <w:rFonts w:eastAsia="Arial Unicode MS" w:cstheme="minorHAnsi"/>
          <w:sz w:val="24"/>
          <w:szCs w:val="24"/>
          <w:lang w:val="es-SV"/>
        </w:rPr>
        <w:t>a</w:t>
      </w:r>
      <w:r w:rsidR="00BA0EE2" w:rsidRPr="004C6DF3">
        <w:rPr>
          <w:rFonts w:eastAsia="Arial Unicode MS" w:cstheme="minorHAnsi"/>
          <w:sz w:val="24"/>
          <w:szCs w:val="24"/>
          <w:lang w:val="es-SV"/>
        </w:rPr>
        <w:t xml:space="preserve"> </w:t>
      </w:r>
      <w:r w:rsidR="00EF2278" w:rsidRPr="004C6DF3">
        <w:rPr>
          <w:rFonts w:eastAsia="Arial Unicode MS" w:cstheme="minorHAnsi"/>
          <w:sz w:val="24"/>
          <w:szCs w:val="24"/>
          <w:lang w:val="es-SV"/>
        </w:rPr>
        <w:t xml:space="preserve">solicitud </w:t>
      </w:r>
      <w:r w:rsidR="00BA0EE2" w:rsidRPr="004C6DF3">
        <w:rPr>
          <w:rFonts w:eastAsia="Arial Unicode MS" w:cstheme="minorHAnsi"/>
          <w:sz w:val="24"/>
          <w:szCs w:val="24"/>
          <w:lang w:val="es-SV"/>
        </w:rPr>
        <w:t>de información</w:t>
      </w:r>
      <w:r w:rsidR="00215B33" w:rsidRPr="004C6DF3">
        <w:rPr>
          <w:rFonts w:eastAsia="Arial Unicode MS" w:cstheme="minorHAnsi"/>
          <w:sz w:val="24"/>
          <w:szCs w:val="24"/>
          <w:lang w:val="es-SV"/>
        </w:rPr>
        <w:t>,</w:t>
      </w:r>
      <w:r w:rsidR="00812509" w:rsidRPr="004C6DF3">
        <w:rPr>
          <w:rFonts w:eastAsia="Arial Unicode MS" w:cstheme="minorHAnsi"/>
          <w:sz w:val="24"/>
          <w:szCs w:val="24"/>
          <w:lang w:val="es-SV"/>
        </w:rPr>
        <w:t xml:space="preserve"> </w:t>
      </w:r>
      <w:r w:rsidR="00D234C2" w:rsidRPr="004C6DF3">
        <w:rPr>
          <w:rFonts w:eastAsia="Arial Unicode MS" w:cstheme="minorHAnsi"/>
          <w:sz w:val="24"/>
          <w:szCs w:val="24"/>
          <w:lang w:val="es-SV"/>
        </w:rPr>
        <w:t>envió</w:t>
      </w:r>
      <w:r w:rsidR="00BA0EE2" w:rsidRPr="004C6DF3">
        <w:rPr>
          <w:rFonts w:eastAsia="Arial Unicode MS" w:cstheme="minorHAnsi"/>
          <w:sz w:val="24"/>
          <w:szCs w:val="24"/>
          <w:lang w:val="es-SV"/>
        </w:rPr>
        <w:t xml:space="preserve"> </w:t>
      </w:r>
      <w:r w:rsidR="00BB65A0" w:rsidRPr="004C6DF3">
        <w:rPr>
          <w:rFonts w:eastAsia="Arial Unicode MS" w:cstheme="minorHAnsi"/>
          <w:sz w:val="24"/>
          <w:szCs w:val="24"/>
          <w:lang w:val="es-SV"/>
        </w:rPr>
        <w:t xml:space="preserve">nota </w:t>
      </w:r>
      <w:r w:rsidR="00752F16" w:rsidRPr="004C6DF3">
        <w:rPr>
          <w:rFonts w:eastAsia="Arial Unicode MS" w:cstheme="minorHAnsi"/>
          <w:sz w:val="24"/>
          <w:szCs w:val="24"/>
          <w:lang w:val="es-SV"/>
        </w:rPr>
        <w:t xml:space="preserve">en la que </w:t>
      </w:r>
      <w:r w:rsidR="00B46B3E" w:rsidRPr="004C6DF3">
        <w:rPr>
          <w:rFonts w:eastAsia="Arial Unicode MS" w:cstheme="minorHAnsi"/>
          <w:sz w:val="24"/>
          <w:szCs w:val="24"/>
          <w:lang w:val="es-SV"/>
        </w:rPr>
        <w:t xml:space="preserve">manifiesta </w:t>
      </w:r>
      <w:r w:rsidR="00A11C5A" w:rsidRPr="004C6DF3">
        <w:rPr>
          <w:rFonts w:eastAsia="Arial Unicode MS" w:cstheme="minorHAnsi"/>
          <w:sz w:val="24"/>
          <w:szCs w:val="24"/>
          <w:lang w:val="es-SV"/>
        </w:rPr>
        <w:t xml:space="preserve">que </w:t>
      </w:r>
      <w:r w:rsidR="00215B33" w:rsidRPr="004C6DF3">
        <w:rPr>
          <w:rFonts w:eastAsia="Arial Unicode MS" w:cstheme="minorHAnsi"/>
          <w:sz w:val="24"/>
          <w:szCs w:val="24"/>
          <w:lang w:val="es-SV"/>
        </w:rPr>
        <w:t>dicho</w:t>
      </w:r>
      <w:r w:rsidR="00A11C5A" w:rsidRPr="004C6DF3">
        <w:rPr>
          <w:rFonts w:eastAsia="Arial Unicode MS" w:cstheme="minorHAnsi"/>
          <w:sz w:val="24"/>
          <w:szCs w:val="24"/>
          <w:lang w:val="es-SV"/>
        </w:rPr>
        <w:t xml:space="preserve"> inmueble </w:t>
      </w:r>
      <w:r w:rsidR="00215B33" w:rsidRPr="004C6DF3">
        <w:rPr>
          <w:rFonts w:eastAsia="Arial Unicode MS" w:cstheme="minorHAnsi"/>
          <w:sz w:val="24"/>
          <w:szCs w:val="24"/>
          <w:lang w:val="es-SV"/>
        </w:rPr>
        <w:t>efectivamente</w:t>
      </w:r>
      <w:r w:rsidR="00A11C5A" w:rsidRPr="004C6DF3">
        <w:rPr>
          <w:rFonts w:eastAsia="Arial Unicode MS" w:cstheme="minorHAnsi"/>
          <w:sz w:val="24"/>
          <w:szCs w:val="24"/>
          <w:lang w:val="es-SV"/>
        </w:rPr>
        <w:t xml:space="preserve"> </w:t>
      </w:r>
      <w:r w:rsidR="008C3951" w:rsidRPr="004C6DF3">
        <w:rPr>
          <w:rFonts w:eastAsia="Arial Unicode MS" w:cstheme="minorHAnsi"/>
          <w:sz w:val="24"/>
          <w:szCs w:val="24"/>
          <w:lang w:val="es-SV"/>
        </w:rPr>
        <w:t xml:space="preserve">forma </w:t>
      </w:r>
      <w:r w:rsidR="00A11C5A" w:rsidRPr="004C6DF3">
        <w:rPr>
          <w:rFonts w:eastAsia="Arial Unicode MS" w:cstheme="minorHAnsi"/>
          <w:sz w:val="24"/>
          <w:szCs w:val="24"/>
          <w:lang w:val="es-SV"/>
        </w:rPr>
        <w:t>parte de los activos extraordinarios de esta Institución y</w:t>
      </w:r>
      <w:r w:rsidR="00095C94" w:rsidRPr="004C6DF3">
        <w:rPr>
          <w:rFonts w:eastAsia="Arial Unicode MS" w:cstheme="minorHAnsi"/>
          <w:sz w:val="24"/>
          <w:szCs w:val="24"/>
          <w:lang w:val="es-SV"/>
        </w:rPr>
        <w:t xml:space="preserve"> </w:t>
      </w:r>
      <w:r w:rsidR="00215B33" w:rsidRPr="004C6DF3">
        <w:rPr>
          <w:rFonts w:eastAsia="Arial Unicode MS" w:cstheme="minorHAnsi"/>
          <w:sz w:val="24"/>
          <w:szCs w:val="24"/>
          <w:lang w:val="es-SV"/>
        </w:rPr>
        <w:t xml:space="preserve">que </w:t>
      </w:r>
      <w:r w:rsidR="00095C94" w:rsidRPr="004C6DF3">
        <w:rPr>
          <w:rFonts w:eastAsia="Arial Unicode MS" w:cstheme="minorHAnsi"/>
          <w:sz w:val="24"/>
          <w:szCs w:val="24"/>
          <w:lang w:val="es-SV"/>
        </w:rPr>
        <w:t xml:space="preserve">actualmente, su estado </w:t>
      </w:r>
      <w:r w:rsidR="00215B33" w:rsidRPr="004C6DF3">
        <w:rPr>
          <w:rFonts w:eastAsia="Arial Unicode MS" w:cstheme="minorHAnsi"/>
          <w:sz w:val="24"/>
          <w:szCs w:val="24"/>
          <w:lang w:val="es-SV"/>
        </w:rPr>
        <w:t xml:space="preserve">jurídico </w:t>
      </w:r>
      <w:r w:rsidR="00095C94" w:rsidRPr="004C6DF3">
        <w:rPr>
          <w:rFonts w:eastAsia="Arial Unicode MS" w:cstheme="minorHAnsi"/>
          <w:sz w:val="24"/>
          <w:szCs w:val="24"/>
          <w:lang w:val="es-SV"/>
        </w:rPr>
        <w:t xml:space="preserve">es </w:t>
      </w:r>
      <w:r w:rsidR="00215B33" w:rsidRPr="004C6DF3">
        <w:rPr>
          <w:rFonts w:eastAsia="Arial Unicode MS" w:cstheme="minorHAnsi"/>
          <w:sz w:val="24"/>
          <w:szCs w:val="24"/>
          <w:lang w:val="es-SV"/>
        </w:rPr>
        <w:t xml:space="preserve">que se encuentra </w:t>
      </w:r>
      <w:r w:rsidR="00095C94" w:rsidRPr="004C6DF3">
        <w:rPr>
          <w:rFonts w:eastAsia="Arial Unicode MS" w:cstheme="minorHAnsi"/>
          <w:sz w:val="24"/>
          <w:szCs w:val="24"/>
          <w:lang w:val="es-SV"/>
        </w:rPr>
        <w:t xml:space="preserve">en proceso para </w:t>
      </w:r>
      <w:r w:rsidR="00E8003D" w:rsidRPr="004C6DF3">
        <w:rPr>
          <w:rFonts w:eastAsia="Arial Unicode MS" w:cstheme="minorHAnsi"/>
          <w:sz w:val="24"/>
          <w:szCs w:val="24"/>
          <w:lang w:val="es-SV"/>
        </w:rPr>
        <w:t xml:space="preserve">realizar </w:t>
      </w:r>
      <w:r w:rsidR="00A11C5A" w:rsidRPr="004C6DF3">
        <w:rPr>
          <w:rFonts w:eastAsia="Arial Unicode MS" w:cstheme="minorHAnsi"/>
          <w:sz w:val="24"/>
          <w:szCs w:val="24"/>
          <w:lang w:val="es-SV"/>
        </w:rPr>
        <w:t>valúo técnico</w:t>
      </w:r>
      <w:r w:rsidR="003F681A" w:rsidRPr="004C6DF3">
        <w:rPr>
          <w:rFonts w:eastAsia="Arial Unicode MS" w:cstheme="minorHAnsi"/>
          <w:sz w:val="24"/>
          <w:szCs w:val="24"/>
          <w:lang w:val="es-SV"/>
        </w:rPr>
        <w:t xml:space="preserve">. </w:t>
      </w:r>
      <w:r w:rsidR="003F681A" w:rsidRPr="004C6DF3">
        <w:rPr>
          <w:rFonts w:eastAsia="Arial Unicode MS" w:cstheme="minorHAnsi"/>
          <w:sz w:val="24"/>
          <w:szCs w:val="24"/>
        </w:rPr>
        <w:t xml:space="preserve">Se adjunta </w:t>
      </w:r>
      <w:r w:rsidR="00DE67AA" w:rsidRPr="004C6DF3">
        <w:rPr>
          <w:rFonts w:eastAsia="Arial Unicode MS" w:cstheme="minorHAnsi"/>
          <w:sz w:val="24"/>
          <w:szCs w:val="24"/>
        </w:rPr>
        <w:t xml:space="preserve">la </w:t>
      </w:r>
      <w:r w:rsidR="003F681A" w:rsidRPr="004C6DF3">
        <w:rPr>
          <w:rFonts w:eastAsia="Arial Unicode MS" w:cstheme="minorHAnsi"/>
          <w:sz w:val="24"/>
          <w:szCs w:val="24"/>
        </w:rPr>
        <w:t>nota de respuesta</w:t>
      </w:r>
      <w:r w:rsidR="001C192C" w:rsidRPr="004C6DF3">
        <w:rPr>
          <w:rFonts w:eastAsia="Arial Unicode MS" w:cstheme="minorHAnsi"/>
          <w:sz w:val="24"/>
          <w:szCs w:val="24"/>
        </w:rPr>
        <w:t xml:space="preserve"> </w:t>
      </w:r>
      <w:r w:rsidR="00DE67AA" w:rsidRPr="004C6DF3">
        <w:rPr>
          <w:rFonts w:eastAsia="Arial Unicode MS" w:cstheme="minorHAnsi"/>
          <w:sz w:val="24"/>
          <w:szCs w:val="24"/>
        </w:rPr>
        <w:t>señalada</w:t>
      </w:r>
      <w:r w:rsidR="003F681A" w:rsidRPr="004C6DF3">
        <w:rPr>
          <w:rFonts w:eastAsia="Arial Unicode MS" w:cstheme="minorHAnsi"/>
          <w:sz w:val="24"/>
          <w:szCs w:val="24"/>
        </w:rPr>
        <w:t>.</w:t>
      </w:r>
    </w:p>
    <w:p w:rsidR="004C1A6E" w:rsidRPr="004C6DF3" w:rsidRDefault="004C1A6E" w:rsidP="004C1A6E">
      <w:pPr>
        <w:pStyle w:val="Prrafodelista"/>
        <w:rPr>
          <w:rFonts w:eastAsia="Arial Unicode MS" w:cstheme="minorHAnsi"/>
          <w:sz w:val="24"/>
          <w:szCs w:val="24"/>
          <w:lang w:val="es-SV"/>
        </w:rPr>
      </w:pPr>
    </w:p>
    <w:p w:rsidR="009C69C1" w:rsidRPr="004C6DF3" w:rsidRDefault="004C1A6E" w:rsidP="009C69C1">
      <w:pPr>
        <w:numPr>
          <w:ilvl w:val="0"/>
          <w:numId w:val="22"/>
        </w:numPr>
        <w:spacing w:after="0" w:line="360" w:lineRule="auto"/>
        <w:jc w:val="both"/>
        <w:rPr>
          <w:rFonts w:eastAsia="Arial Unicode MS" w:cstheme="minorHAnsi"/>
          <w:sz w:val="24"/>
          <w:szCs w:val="24"/>
          <w:lang w:val="es-SV"/>
        </w:rPr>
      </w:pPr>
      <w:r w:rsidRPr="004C6DF3">
        <w:rPr>
          <w:rFonts w:eastAsia="Arial Unicode MS" w:cstheme="minorHAnsi"/>
          <w:sz w:val="24"/>
          <w:szCs w:val="24"/>
          <w:lang w:val="es-SV"/>
        </w:rPr>
        <w:t xml:space="preserve">Que </w:t>
      </w:r>
      <w:r w:rsidR="00687CD7" w:rsidRPr="004C6DF3">
        <w:rPr>
          <w:rFonts w:eastAsia="Arial Unicode MS" w:cstheme="minorHAnsi"/>
          <w:sz w:val="24"/>
          <w:szCs w:val="24"/>
          <w:lang w:val="es-SV"/>
        </w:rPr>
        <w:t xml:space="preserve">respecto al requerimiento </w:t>
      </w:r>
      <w:r w:rsidR="00A54E9C" w:rsidRPr="004C6DF3">
        <w:rPr>
          <w:rFonts w:eastAsia="Arial Unicode MS" w:cstheme="minorHAnsi"/>
          <w:sz w:val="24"/>
          <w:szCs w:val="24"/>
          <w:lang w:val="es-SV"/>
        </w:rPr>
        <w:t xml:space="preserve">sobre </w:t>
      </w:r>
      <w:r w:rsidR="00687CD7" w:rsidRPr="004C6DF3">
        <w:rPr>
          <w:rFonts w:eastAsia="Arial Unicode MS" w:cstheme="minorHAnsi"/>
          <w:sz w:val="24"/>
          <w:szCs w:val="24"/>
          <w:lang w:val="es-SV"/>
        </w:rPr>
        <w:t>las</w:t>
      </w:r>
      <w:r w:rsidR="00687CD7" w:rsidRPr="004C6DF3">
        <w:rPr>
          <w:rFonts w:eastAsia="Arial Unicode MS" w:cstheme="minorHAnsi"/>
          <w:b/>
          <w:sz w:val="24"/>
          <w:szCs w:val="24"/>
          <w:lang w:val="es-SV"/>
        </w:rPr>
        <w:t xml:space="preserve"> posibilidades para adquirir el inmueble en cuestión,</w:t>
      </w:r>
      <w:r w:rsidR="00687CD7" w:rsidRPr="004C6DF3">
        <w:rPr>
          <w:rFonts w:eastAsia="Arial Unicode MS" w:cstheme="minorHAnsi"/>
          <w:sz w:val="24"/>
          <w:szCs w:val="24"/>
          <w:lang w:val="es-SV"/>
        </w:rPr>
        <w:t xml:space="preserve"> </w:t>
      </w:r>
      <w:r w:rsidR="006826BF" w:rsidRPr="004C6DF3">
        <w:rPr>
          <w:rFonts w:eastAsia="Arial Unicode MS" w:cstheme="minorHAnsi"/>
          <w:sz w:val="24"/>
          <w:szCs w:val="24"/>
          <w:lang w:val="es-SV"/>
        </w:rPr>
        <w:t xml:space="preserve">esta Unidad de Acceso a la Información proporciona a la </w:t>
      </w:r>
      <w:r w:rsidR="006826BF" w:rsidRPr="004C6DF3">
        <w:rPr>
          <w:rFonts w:eastAsia="Arial Unicode MS" w:cstheme="minorHAnsi"/>
          <w:sz w:val="24"/>
          <w:szCs w:val="24"/>
        </w:rPr>
        <w:t xml:space="preserve">ciudadana </w:t>
      </w:r>
      <w:r w:rsidR="00E96601">
        <w:rPr>
          <w:rFonts w:eastAsia="Arial Unicode MS" w:cstheme="minorHAnsi"/>
          <w:b/>
          <w:sz w:val="24"/>
          <w:szCs w:val="24"/>
        </w:rPr>
        <w:t xml:space="preserve">_________________________________________ </w:t>
      </w:r>
      <w:r w:rsidR="006826BF" w:rsidRPr="004C6DF3">
        <w:rPr>
          <w:rFonts w:eastAsia="Arial Unicode MS" w:cstheme="minorHAnsi"/>
          <w:sz w:val="24"/>
          <w:szCs w:val="24"/>
          <w:lang w:val="es-SV"/>
        </w:rPr>
        <w:t>fotoc</w:t>
      </w:r>
      <w:r w:rsidRPr="004C6DF3">
        <w:rPr>
          <w:rFonts w:eastAsia="Arial Unicode MS" w:cstheme="minorHAnsi"/>
          <w:sz w:val="24"/>
          <w:szCs w:val="24"/>
          <w:lang w:val="es-SV"/>
        </w:rPr>
        <w:t>opia de</w:t>
      </w:r>
      <w:r w:rsidR="00E8003D" w:rsidRPr="004C6DF3">
        <w:rPr>
          <w:rFonts w:eastAsia="Arial Unicode MS" w:cstheme="minorHAnsi"/>
          <w:sz w:val="24"/>
          <w:szCs w:val="24"/>
          <w:lang w:val="es-SV"/>
        </w:rPr>
        <w:t>l</w:t>
      </w:r>
      <w:r w:rsidRPr="004C6DF3">
        <w:rPr>
          <w:rFonts w:eastAsia="Arial Unicode MS" w:cstheme="minorHAnsi"/>
          <w:sz w:val="24"/>
          <w:szCs w:val="24"/>
          <w:lang w:val="es-SV"/>
        </w:rPr>
        <w:t xml:space="preserve"> </w:t>
      </w:r>
      <w:hyperlink r:id="rId8" w:tgtFrame="_blank" w:history="1">
        <w:r w:rsidRPr="004C6DF3">
          <w:rPr>
            <w:rStyle w:val="Hipervnculo"/>
            <w:rFonts w:cstheme="minorHAnsi"/>
            <w:color w:val="auto"/>
            <w:sz w:val="24"/>
            <w:szCs w:val="24"/>
            <w:u w:val="none"/>
          </w:rPr>
          <w:t xml:space="preserve">Instructivo para la Administración y Venta de Activos Extraordinarios, </w:t>
        </w:r>
        <w:r w:rsidR="006826BF" w:rsidRPr="004C6DF3">
          <w:rPr>
            <w:rStyle w:val="Hipervnculo"/>
            <w:rFonts w:cstheme="minorHAnsi"/>
            <w:color w:val="auto"/>
            <w:sz w:val="24"/>
            <w:szCs w:val="24"/>
            <w:u w:val="none"/>
          </w:rPr>
          <w:t xml:space="preserve">en el cual se encuentran contenidas </w:t>
        </w:r>
        <w:r w:rsidR="00C11514" w:rsidRPr="004C6DF3">
          <w:rPr>
            <w:rStyle w:val="Hipervnculo"/>
            <w:rFonts w:cstheme="minorHAnsi"/>
            <w:color w:val="auto"/>
            <w:sz w:val="24"/>
            <w:szCs w:val="24"/>
            <w:u w:val="none"/>
          </w:rPr>
          <w:t>las</w:t>
        </w:r>
        <w:r w:rsidRPr="004C6DF3">
          <w:rPr>
            <w:rStyle w:val="Hipervnculo"/>
            <w:rFonts w:cstheme="minorHAnsi"/>
            <w:color w:val="auto"/>
            <w:sz w:val="24"/>
            <w:szCs w:val="24"/>
            <w:u w:val="none"/>
          </w:rPr>
          <w:t xml:space="preserve"> disposiciones </w:t>
        </w:r>
        <w:r w:rsidR="006826BF" w:rsidRPr="004C6DF3">
          <w:rPr>
            <w:rStyle w:val="Hipervnculo"/>
            <w:rFonts w:cstheme="minorHAnsi"/>
            <w:color w:val="auto"/>
            <w:sz w:val="24"/>
            <w:szCs w:val="24"/>
            <w:u w:val="none"/>
          </w:rPr>
          <w:t xml:space="preserve">que regulan, entre otras cosas, los requisitos que </w:t>
        </w:r>
        <w:r w:rsidR="00471110" w:rsidRPr="004C6DF3">
          <w:rPr>
            <w:rStyle w:val="Hipervnculo"/>
            <w:rFonts w:cstheme="minorHAnsi"/>
            <w:color w:val="auto"/>
            <w:sz w:val="24"/>
            <w:szCs w:val="24"/>
            <w:u w:val="none"/>
          </w:rPr>
          <w:t xml:space="preserve">se </w:t>
        </w:r>
        <w:r w:rsidR="006826BF" w:rsidRPr="004C6DF3">
          <w:rPr>
            <w:rStyle w:val="Hipervnculo"/>
            <w:rFonts w:cstheme="minorHAnsi"/>
            <w:color w:val="auto"/>
            <w:sz w:val="24"/>
            <w:szCs w:val="24"/>
            <w:u w:val="none"/>
          </w:rPr>
          <w:t>deben cumplir</w:t>
        </w:r>
        <w:r w:rsidR="00471110" w:rsidRPr="004C6DF3">
          <w:rPr>
            <w:rStyle w:val="Hipervnculo"/>
            <w:rFonts w:cstheme="minorHAnsi"/>
            <w:color w:val="auto"/>
            <w:sz w:val="24"/>
            <w:szCs w:val="24"/>
            <w:u w:val="none"/>
          </w:rPr>
          <w:t xml:space="preserve">  y los pasos a seguirse para optar a la compra de un activo extraordinario. </w:t>
        </w:r>
        <w:r w:rsidR="006826BF" w:rsidRPr="004C6DF3">
          <w:rPr>
            <w:rStyle w:val="Hipervnculo"/>
            <w:rFonts w:cstheme="minorHAnsi"/>
            <w:color w:val="auto"/>
            <w:sz w:val="24"/>
            <w:szCs w:val="24"/>
            <w:u w:val="none"/>
          </w:rPr>
          <w:t xml:space="preserve"> </w:t>
        </w:r>
        <w:r w:rsidR="00471110" w:rsidRPr="004C6DF3">
          <w:rPr>
            <w:rStyle w:val="Hipervnculo"/>
            <w:rFonts w:cstheme="minorHAnsi"/>
            <w:color w:val="auto"/>
            <w:sz w:val="24"/>
            <w:szCs w:val="24"/>
            <w:u w:val="none"/>
          </w:rPr>
          <w:t xml:space="preserve">Puntualmente, en los numerales 1 y 2 se ha dispuesto </w:t>
        </w:r>
        <w:proofErr w:type="gramStart"/>
        <w:r w:rsidR="00471110" w:rsidRPr="004C6DF3">
          <w:rPr>
            <w:rStyle w:val="Hipervnculo"/>
            <w:rFonts w:cstheme="minorHAnsi"/>
            <w:color w:val="auto"/>
            <w:sz w:val="24"/>
            <w:szCs w:val="24"/>
            <w:u w:val="none"/>
          </w:rPr>
          <w:t>que</w:t>
        </w:r>
        <w:proofErr w:type="gramEnd"/>
        <w:r w:rsidRPr="004C6DF3">
          <w:rPr>
            <w:rStyle w:val="Hipervnculo"/>
            <w:rFonts w:cstheme="minorHAnsi"/>
            <w:color w:val="auto"/>
            <w:sz w:val="24"/>
            <w:szCs w:val="24"/>
            <w:u w:val="none"/>
          </w:rPr>
          <w:t xml:space="preserve"> al ingresar un inmueble al inventario de activos extraordinarios</w:t>
        </w:r>
        <w:r w:rsidR="00471110" w:rsidRPr="004C6DF3">
          <w:rPr>
            <w:rStyle w:val="Hipervnculo"/>
            <w:rFonts w:cstheme="minorHAnsi"/>
            <w:color w:val="auto"/>
            <w:sz w:val="24"/>
            <w:szCs w:val="24"/>
            <w:u w:val="none"/>
          </w:rPr>
          <w:t xml:space="preserve"> del Fondo Social</w:t>
        </w:r>
        <w:r w:rsidRPr="004C6DF3">
          <w:rPr>
            <w:rStyle w:val="Hipervnculo"/>
            <w:rFonts w:cstheme="minorHAnsi"/>
            <w:color w:val="auto"/>
            <w:sz w:val="24"/>
            <w:szCs w:val="24"/>
            <w:u w:val="none"/>
          </w:rPr>
          <w:t>, debe realizar</w:t>
        </w:r>
        <w:r w:rsidR="00A54E9C" w:rsidRPr="004C6DF3">
          <w:rPr>
            <w:rStyle w:val="Hipervnculo"/>
            <w:rFonts w:cstheme="minorHAnsi"/>
            <w:color w:val="auto"/>
            <w:sz w:val="24"/>
            <w:szCs w:val="24"/>
            <w:u w:val="none"/>
          </w:rPr>
          <w:t>se</w:t>
        </w:r>
        <w:r w:rsidRPr="004C6DF3">
          <w:rPr>
            <w:rStyle w:val="Hipervnculo"/>
            <w:rFonts w:cstheme="minorHAnsi"/>
            <w:color w:val="auto"/>
            <w:sz w:val="24"/>
            <w:szCs w:val="24"/>
            <w:u w:val="none"/>
          </w:rPr>
          <w:t xml:space="preserve"> un valúo </w:t>
        </w:r>
        <w:r w:rsidRPr="004C6DF3">
          <w:rPr>
            <w:rFonts w:cstheme="minorHAnsi"/>
            <w:sz w:val="24"/>
            <w:szCs w:val="24"/>
            <w:lang w:val="es-SV"/>
          </w:rPr>
          <w:t>para</w:t>
        </w:r>
        <w:r w:rsidR="00471110" w:rsidRPr="004C6DF3">
          <w:rPr>
            <w:rFonts w:cstheme="minorHAnsi"/>
            <w:sz w:val="24"/>
            <w:szCs w:val="24"/>
            <w:lang w:val="es-SV"/>
          </w:rPr>
          <w:t xml:space="preserve"> </w:t>
        </w:r>
        <w:r w:rsidRPr="004C6DF3">
          <w:rPr>
            <w:rFonts w:cstheme="minorHAnsi"/>
            <w:sz w:val="24"/>
            <w:szCs w:val="24"/>
            <w:lang w:val="es-SV"/>
          </w:rPr>
          <w:t xml:space="preserve">determinar su valor, </w:t>
        </w:r>
        <w:r w:rsidR="00E8003D" w:rsidRPr="004C6DF3">
          <w:rPr>
            <w:rFonts w:cstheme="minorHAnsi"/>
            <w:sz w:val="24"/>
            <w:szCs w:val="24"/>
            <w:lang w:val="es-SV"/>
          </w:rPr>
          <w:t xml:space="preserve">así como </w:t>
        </w:r>
        <w:r w:rsidR="00471110" w:rsidRPr="004C6DF3">
          <w:rPr>
            <w:rFonts w:cstheme="minorHAnsi"/>
            <w:sz w:val="24"/>
            <w:szCs w:val="24"/>
            <w:lang w:val="es-SV"/>
          </w:rPr>
          <w:t xml:space="preserve">las </w:t>
        </w:r>
        <w:r w:rsidRPr="004C6DF3">
          <w:rPr>
            <w:rFonts w:cstheme="minorHAnsi"/>
            <w:sz w:val="24"/>
            <w:szCs w:val="24"/>
            <w:lang w:val="es-SV"/>
          </w:rPr>
          <w:t xml:space="preserve">condiciones en </w:t>
        </w:r>
        <w:r w:rsidR="00471110" w:rsidRPr="004C6DF3">
          <w:rPr>
            <w:rFonts w:cstheme="minorHAnsi"/>
            <w:sz w:val="24"/>
            <w:szCs w:val="24"/>
            <w:lang w:val="es-SV"/>
          </w:rPr>
          <w:t xml:space="preserve">las </w:t>
        </w:r>
        <w:r w:rsidRPr="004C6DF3">
          <w:rPr>
            <w:rFonts w:cstheme="minorHAnsi"/>
            <w:sz w:val="24"/>
            <w:szCs w:val="24"/>
            <w:lang w:val="es-SV"/>
          </w:rPr>
          <w:t>que se encuentra, tales como: tipo</w:t>
        </w:r>
        <w:r w:rsidR="00F36A3D" w:rsidRPr="004C6DF3">
          <w:rPr>
            <w:rFonts w:cstheme="minorHAnsi"/>
            <w:sz w:val="24"/>
            <w:szCs w:val="24"/>
            <w:lang w:val="es-SV"/>
          </w:rPr>
          <w:t xml:space="preserve"> de inmueble</w:t>
        </w:r>
        <w:r w:rsidRPr="004C6DF3">
          <w:rPr>
            <w:rFonts w:cstheme="minorHAnsi"/>
            <w:sz w:val="24"/>
            <w:szCs w:val="24"/>
            <w:lang w:val="es-SV"/>
          </w:rPr>
          <w:t>, estado, si es habitable</w:t>
        </w:r>
        <w:r w:rsidR="00A54E9C" w:rsidRPr="004C6DF3">
          <w:rPr>
            <w:rFonts w:cstheme="minorHAnsi"/>
            <w:sz w:val="24"/>
            <w:szCs w:val="24"/>
            <w:lang w:val="es-SV"/>
          </w:rPr>
          <w:t>, entre otros</w:t>
        </w:r>
        <w:r w:rsidRPr="004C6DF3">
          <w:rPr>
            <w:rFonts w:cstheme="minorHAnsi"/>
            <w:sz w:val="24"/>
            <w:szCs w:val="24"/>
            <w:lang w:val="es-SV"/>
          </w:rPr>
          <w:t>.</w:t>
        </w:r>
        <w:r w:rsidRPr="004C6DF3">
          <w:rPr>
            <w:rStyle w:val="Hipervnculo"/>
            <w:rFonts w:cstheme="minorHAnsi"/>
            <w:color w:val="auto"/>
            <w:sz w:val="24"/>
            <w:szCs w:val="24"/>
            <w:u w:val="none"/>
          </w:rPr>
          <w:t xml:space="preserve">  </w:t>
        </w:r>
      </w:hyperlink>
      <w:r w:rsidR="00C11514" w:rsidRPr="004C6DF3">
        <w:rPr>
          <w:rFonts w:eastAsia="Arial Unicode MS" w:cstheme="minorHAnsi"/>
          <w:sz w:val="24"/>
          <w:szCs w:val="24"/>
          <w:lang w:val="es-SV"/>
        </w:rPr>
        <w:t xml:space="preserve">Una vez </w:t>
      </w:r>
      <w:r w:rsidR="00471110" w:rsidRPr="004C6DF3">
        <w:rPr>
          <w:rFonts w:eastAsia="Arial Unicode MS" w:cstheme="minorHAnsi"/>
          <w:sz w:val="24"/>
          <w:szCs w:val="24"/>
          <w:lang w:val="es-SV"/>
        </w:rPr>
        <w:t>realizado</w:t>
      </w:r>
      <w:r w:rsidR="00C11514" w:rsidRPr="004C6DF3">
        <w:rPr>
          <w:rFonts w:eastAsia="Arial Unicode MS" w:cstheme="minorHAnsi"/>
          <w:sz w:val="24"/>
          <w:szCs w:val="24"/>
          <w:lang w:val="es-SV"/>
        </w:rPr>
        <w:t xml:space="preserve"> el valúo, se autoriza el precio de venta por parte de la Junta Directiva de este Fondo, de conformidad al numeral 3 de las disposiciones</w:t>
      </w:r>
      <w:r w:rsidR="005E2458" w:rsidRPr="004C6DF3">
        <w:rPr>
          <w:rFonts w:eastAsia="Arial Unicode MS" w:cstheme="minorHAnsi"/>
          <w:sz w:val="24"/>
          <w:szCs w:val="24"/>
          <w:lang w:val="es-SV"/>
        </w:rPr>
        <w:t xml:space="preserve"> del </w:t>
      </w:r>
      <w:r w:rsidR="00471110" w:rsidRPr="004C6DF3">
        <w:rPr>
          <w:rFonts w:eastAsia="Arial Unicode MS" w:cstheme="minorHAnsi"/>
          <w:sz w:val="24"/>
          <w:szCs w:val="24"/>
          <w:lang w:val="es-SV"/>
        </w:rPr>
        <w:t xml:space="preserve">mismo </w:t>
      </w:r>
      <w:r w:rsidR="00F36A3D" w:rsidRPr="004C6DF3">
        <w:rPr>
          <w:rFonts w:eastAsia="Arial Unicode MS" w:cstheme="minorHAnsi"/>
          <w:sz w:val="24"/>
          <w:szCs w:val="24"/>
          <w:lang w:val="es-SV"/>
        </w:rPr>
        <w:t>I</w:t>
      </w:r>
      <w:r w:rsidR="005E2458" w:rsidRPr="004C6DF3">
        <w:rPr>
          <w:rFonts w:eastAsia="Arial Unicode MS" w:cstheme="minorHAnsi"/>
          <w:sz w:val="24"/>
          <w:szCs w:val="24"/>
          <w:lang w:val="es-SV"/>
        </w:rPr>
        <w:t>nstructivo</w:t>
      </w:r>
      <w:r w:rsidR="00C11514" w:rsidRPr="004C6DF3">
        <w:rPr>
          <w:rFonts w:eastAsia="Arial Unicode MS" w:cstheme="minorHAnsi"/>
          <w:sz w:val="24"/>
          <w:szCs w:val="24"/>
          <w:lang w:val="es-SV"/>
        </w:rPr>
        <w:t>.</w:t>
      </w:r>
    </w:p>
    <w:p w:rsidR="00A54E9C" w:rsidRPr="004C6DF3" w:rsidRDefault="00A54E9C" w:rsidP="00A54E9C">
      <w:pPr>
        <w:spacing w:after="0" w:line="360" w:lineRule="auto"/>
        <w:jc w:val="both"/>
        <w:rPr>
          <w:rFonts w:eastAsia="Arial Unicode MS" w:cstheme="minorHAnsi"/>
          <w:sz w:val="24"/>
          <w:szCs w:val="24"/>
          <w:lang w:val="es-SV"/>
        </w:rPr>
      </w:pPr>
    </w:p>
    <w:p w:rsidR="0051629E" w:rsidRPr="004C6DF3" w:rsidRDefault="009C69C1" w:rsidP="004E66B2">
      <w:pPr>
        <w:spacing w:after="0" w:line="360" w:lineRule="auto"/>
        <w:ind w:left="720"/>
        <w:jc w:val="both"/>
        <w:rPr>
          <w:rFonts w:eastAsia="Arial Unicode MS" w:cstheme="minorHAnsi"/>
          <w:sz w:val="24"/>
          <w:szCs w:val="24"/>
          <w:lang w:val="es-SV"/>
        </w:rPr>
      </w:pPr>
      <w:r w:rsidRPr="004C6DF3">
        <w:rPr>
          <w:rFonts w:eastAsia="Arial Unicode MS" w:cstheme="minorHAnsi"/>
          <w:sz w:val="24"/>
          <w:szCs w:val="24"/>
          <w:lang w:val="es-SV"/>
        </w:rPr>
        <w:t>Cabe señalar que,</w:t>
      </w:r>
      <w:r w:rsidR="000C7F3C" w:rsidRPr="004C6DF3">
        <w:rPr>
          <w:rFonts w:eastAsia="Arial Unicode MS" w:cstheme="minorHAnsi"/>
          <w:sz w:val="24"/>
          <w:szCs w:val="24"/>
          <w:lang w:val="es-SV"/>
        </w:rPr>
        <w:t xml:space="preserve"> cuando </w:t>
      </w:r>
      <w:r w:rsidR="00E8003D" w:rsidRPr="004C6DF3">
        <w:rPr>
          <w:rFonts w:eastAsia="Arial Unicode MS" w:cstheme="minorHAnsi"/>
          <w:sz w:val="24"/>
          <w:szCs w:val="24"/>
          <w:lang w:val="es-SV"/>
        </w:rPr>
        <w:t>ya ha sido autorizado el precio de venta d</w:t>
      </w:r>
      <w:r w:rsidR="005E2458" w:rsidRPr="004C6DF3">
        <w:rPr>
          <w:rFonts w:eastAsia="Arial Unicode MS" w:cstheme="minorHAnsi"/>
          <w:sz w:val="24"/>
          <w:szCs w:val="24"/>
          <w:lang w:val="es-SV"/>
        </w:rPr>
        <w:t xml:space="preserve">el inmueble </w:t>
      </w:r>
      <w:proofErr w:type="gramStart"/>
      <w:r w:rsidR="00E8003D" w:rsidRPr="004C6DF3">
        <w:rPr>
          <w:rFonts w:eastAsia="Arial Unicode MS" w:cstheme="minorHAnsi"/>
          <w:sz w:val="24"/>
          <w:szCs w:val="24"/>
          <w:lang w:val="es-SV"/>
        </w:rPr>
        <w:t>y</w:t>
      </w:r>
      <w:proofErr w:type="gramEnd"/>
      <w:r w:rsidR="00E8003D" w:rsidRPr="004C6DF3">
        <w:rPr>
          <w:rFonts w:eastAsia="Arial Unicode MS" w:cstheme="minorHAnsi"/>
          <w:sz w:val="24"/>
          <w:szCs w:val="24"/>
          <w:lang w:val="es-SV"/>
        </w:rPr>
        <w:t xml:space="preserve"> por tanto, </w:t>
      </w:r>
      <w:r w:rsidR="006E146D" w:rsidRPr="004C6DF3">
        <w:rPr>
          <w:rFonts w:eastAsia="Arial Unicode MS" w:cstheme="minorHAnsi"/>
          <w:sz w:val="24"/>
          <w:szCs w:val="24"/>
          <w:lang w:val="es-SV"/>
        </w:rPr>
        <w:t>ya</w:t>
      </w:r>
      <w:r w:rsidR="000C7F3C" w:rsidRPr="004C6DF3">
        <w:rPr>
          <w:rFonts w:eastAsia="Arial Unicode MS" w:cstheme="minorHAnsi"/>
          <w:sz w:val="24"/>
          <w:szCs w:val="24"/>
          <w:lang w:val="es-SV"/>
        </w:rPr>
        <w:t xml:space="preserve"> </w:t>
      </w:r>
      <w:r w:rsidR="00E8003D" w:rsidRPr="004C6DF3">
        <w:rPr>
          <w:rFonts w:eastAsia="Arial Unicode MS" w:cstheme="minorHAnsi"/>
          <w:sz w:val="24"/>
          <w:szCs w:val="24"/>
          <w:lang w:val="es-SV"/>
        </w:rPr>
        <w:t>se encuentra</w:t>
      </w:r>
      <w:r w:rsidR="005E2458" w:rsidRPr="004C6DF3">
        <w:rPr>
          <w:rFonts w:eastAsia="Arial Unicode MS" w:cstheme="minorHAnsi"/>
          <w:sz w:val="24"/>
          <w:szCs w:val="24"/>
          <w:lang w:val="es-SV"/>
        </w:rPr>
        <w:t xml:space="preserve"> listo para su </w:t>
      </w:r>
      <w:r w:rsidR="00E8003D" w:rsidRPr="004C6DF3">
        <w:rPr>
          <w:rFonts w:eastAsia="Arial Unicode MS" w:cstheme="minorHAnsi"/>
          <w:sz w:val="24"/>
          <w:szCs w:val="24"/>
          <w:lang w:val="es-SV"/>
        </w:rPr>
        <w:t>venta</w:t>
      </w:r>
      <w:r w:rsidR="000C7F3C" w:rsidRPr="004C6DF3">
        <w:rPr>
          <w:rFonts w:eastAsia="Arial Unicode MS" w:cstheme="minorHAnsi"/>
          <w:sz w:val="24"/>
          <w:szCs w:val="24"/>
          <w:lang w:val="es-SV"/>
        </w:rPr>
        <w:t xml:space="preserve">, </w:t>
      </w:r>
      <w:r w:rsidRPr="004C6DF3">
        <w:rPr>
          <w:rFonts w:eastAsia="Arial Unicode MS" w:cstheme="minorHAnsi"/>
          <w:sz w:val="24"/>
          <w:szCs w:val="24"/>
          <w:lang w:val="es-SV"/>
        </w:rPr>
        <w:t xml:space="preserve">se generará una </w:t>
      </w:r>
      <w:r w:rsidR="00471110" w:rsidRPr="004C6DF3">
        <w:rPr>
          <w:rFonts w:eastAsia="Arial Unicode MS" w:cstheme="minorHAnsi"/>
          <w:i/>
          <w:sz w:val="24"/>
          <w:szCs w:val="24"/>
          <w:lang w:val="es-SV"/>
        </w:rPr>
        <w:t>“N</w:t>
      </w:r>
      <w:r w:rsidRPr="004C6DF3">
        <w:rPr>
          <w:rFonts w:eastAsia="Arial Unicode MS" w:cstheme="minorHAnsi"/>
          <w:i/>
          <w:sz w:val="24"/>
          <w:szCs w:val="24"/>
          <w:lang w:val="es-SV"/>
        </w:rPr>
        <w:t xml:space="preserve">ota </w:t>
      </w:r>
      <w:r w:rsidR="00471110" w:rsidRPr="004C6DF3">
        <w:rPr>
          <w:rFonts w:eastAsia="Arial Unicode MS" w:cstheme="minorHAnsi"/>
          <w:i/>
          <w:sz w:val="24"/>
          <w:szCs w:val="24"/>
          <w:lang w:val="es-SV"/>
        </w:rPr>
        <w:t>Ú</w:t>
      </w:r>
      <w:r w:rsidRPr="004C6DF3">
        <w:rPr>
          <w:rFonts w:eastAsia="Arial Unicode MS" w:cstheme="minorHAnsi"/>
          <w:i/>
          <w:sz w:val="24"/>
          <w:szCs w:val="24"/>
          <w:lang w:val="es-SV"/>
        </w:rPr>
        <w:t>nica</w:t>
      </w:r>
      <w:r w:rsidR="00471110" w:rsidRPr="004C6DF3">
        <w:rPr>
          <w:rFonts w:eastAsia="Arial Unicode MS" w:cstheme="minorHAnsi"/>
          <w:i/>
          <w:sz w:val="24"/>
          <w:szCs w:val="24"/>
          <w:lang w:val="es-SV"/>
        </w:rPr>
        <w:t>”</w:t>
      </w:r>
      <w:r w:rsidR="000C7F3C" w:rsidRPr="004C6DF3">
        <w:rPr>
          <w:rFonts w:eastAsia="Arial Unicode MS" w:cstheme="minorHAnsi"/>
          <w:sz w:val="24"/>
          <w:szCs w:val="24"/>
          <w:lang w:val="es-SV"/>
        </w:rPr>
        <w:t xml:space="preserve"> </w:t>
      </w:r>
      <w:r w:rsidR="004E66B2" w:rsidRPr="004C6DF3">
        <w:rPr>
          <w:rFonts w:eastAsia="Arial Unicode MS" w:cstheme="minorHAnsi"/>
          <w:sz w:val="24"/>
          <w:szCs w:val="24"/>
          <w:lang w:val="es-SV"/>
        </w:rPr>
        <w:t>que</w:t>
      </w:r>
      <w:r w:rsidR="000C7F3C" w:rsidRPr="004C6DF3">
        <w:rPr>
          <w:rFonts w:eastAsia="Arial Unicode MS" w:cstheme="minorHAnsi"/>
          <w:sz w:val="24"/>
          <w:szCs w:val="24"/>
          <w:lang w:val="es-SV"/>
        </w:rPr>
        <w:t xml:space="preserve"> se hará llegar al habitante del inmueble, </w:t>
      </w:r>
      <w:r w:rsidR="00471110" w:rsidRPr="004C6DF3">
        <w:rPr>
          <w:rFonts w:eastAsia="Arial Unicode MS" w:cstheme="minorHAnsi"/>
          <w:sz w:val="24"/>
          <w:szCs w:val="24"/>
          <w:lang w:val="es-SV"/>
        </w:rPr>
        <w:t>ya que a él</w:t>
      </w:r>
      <w:r w:rsidR="000C7F3C" w:rsidRPr="004C6DF3">
        <w:rPr>
          <w:rFonts w:eastAsia="Arial Unicode MS" w:cstheme="minorHAnsi"/>
          <w:sz w:val="24"/>
          <w:szCs w:val="24"/>
          <w:lang w:val="es-SV"/>
        </w:rPr>
        <w:t xml:space="preserve"> </w:t>
      </w:r>
      <w:r w:rsidR="00471110" w:rsidRPr="004C6DF3">
        <w:rPr>
          <w:rFonts w:eastAsia="Arial Unicode MS" w:cstheme="minorHAnsi"/>
          <w:sz w:val="24"/>
          <w:szCs w:val="24"/>
          <w:lang w:val="es-SV"/>
        </w:rPr>
        <w:t xml:space="preserve">corresponde la </w:t>
      </w:r>
      <w:r w:rsidR="000C7F3C" w:rsidRPr="004C6DF3">
        <w:rPr>
          <w:rFonts w:eastAsia="Arial Unicode MS" w:cstheme="minorHAnsi"/>
          <w:sz w:val="24"/>
          <w:szCs w:val="24"/>
          <w:lang w:val="es-SV"/>
        </w:rPr>
        <w:t xml:space="preserve">primera opción de compra. </w:t>
      </w:r>
      <w:r w:rsidR="00A54E9C" w:rsidRPr="004C6DF3">
        <w:rPr>
          <w:rFonts w:eastAsia="Arial Unicode MS" w:cstheme="minorHAnsi"/>
          <w:sz w:val="24"/>
          <w:szCs w:val="24"/>
          <w:lang w:val="es-SV"/>
        </w:rPr>
        <w:t xml:space="preserve"> Todo de conformidad a lo</w:t>
      </w:r>
      <w:r w:rsidR="004E66B2" w:rsidRPr="004C6DF3">
        <w:rPr>
          <w:rFonts w:eastAsia="Arial Unicode MS" w:cstheme="minorHAnsi"/>
          <w:sz w:val="24"/>
          <w:szCs w:val="24"/>
          <w:lang w:val="es-SV"/>
        </w:rPr>
        <w:t xml:space="preserve"> dispuesto </w:t>
      </w:r>
      <w:r w:rsidR="00A54E9C" w:rsidRPr="004C6DF3">
        <w:rPr>
          <w:rFonts w:eastAsia="Arial Unicode MS" w:cstheme="minorHAnsi"/>
          <w:sz w:val="24"/>
          <w:szCs w:val="24"/>
          <w:lang w:val="es-SV"/>
        </w:rPr>
        <w:t>en el Procedimiento</w:t>
      </w:r>
      <w:r w:rsidR="004E66B2" w:rsidRPr="004C6DF3">
        <w:rPr>
          <w:rFonts w:eastAsia="Arial Unicode MS" w:cstheme="minorHAnsi"/>
          <w:sz w:val="24"/>
          <w:szCs w:val="24"/>
          <w:lang w:val="es-SV"/>
        </w:rPr>
        <w:t xml:space="preserve"> de Activos Extraordinarios, del cual también se adjunta fotocopia. </w:t>
      </w:r>
    </w:p>
    <w:p w:rsidR="0051629E" w:rsidRPr="004C6DF3" w:rsidRDefault="0051629E" w:rsidP="0051629E">
      <w:pPr>
        <w:spacing w:after="0" w:line="360" w:lineRule="auto"/>
        <w:jc w:val="both"/>
        <w:rPr>
          <w:rFonts w:eastAsia="Arial Unicode MS" w:cstheme="minorHAnsi"/>
          <w:sz w:val="24"/>
          <w:szCs w:val="24"/>
          <w:lang w:val="es-SV"/>
        </w:rPr>
      </w:pPr>
    </w:p>
    <w:p w:rsidR="00E8003D" w:rsidRPr="004C6DF3" w:rsidRDefault="00E8003D" w:rsidP="009C69C1">
      <w:pPr>
        <w:spacing w:after="0" w:line="360" w:lineRule="auto"/>
        <w:ind w:left="720"/>
        <w:jc w:val="both"/>
        <w:rPr>
          <w:rFonts w:eastAsia="Arial Unicode MS" w:cstheme="minorHAnsi"/>
          <w:sz w:val="24"/>
          <w:szCs w:val="24"/>
          <w:lang w:val="es-SV"/>
        </w:rPr>
      </w:pPr>
      <w:r w:rsidRPr="004C6DF3">
        <w:rPr>
          <w:rFonts w:eastAsia="Arial Unicode MS" w:cstheme="minorHAnsi"/>
          <w:sz w:val="24"/>
          <w:szCs w:val="24"/>
          <w:lang w:val="es-SV"/>
        </w:rPr>
        <w:t xml:space="preserve">Por todo lo anterior, se sugiere a la </w:t>
      </w:r>
      <w:r w:rsidRPr="004C6DF3">
        <w:rPr>
          <w:rFonts w:eastAsia="Arial Unicode MS" w:cstheme="minorHAnsi"/>
          <w:sz w:val="24"/>
          <w:szCs w:val="24"/>
        </w:rPr>
        <w:t xml:space="preserve">ciudadana </w:t>
      </w:r>
      <w:r w:rsidR="00E96601">
        <w:rPr>
          <w:rFonts w:eastAsia="Arial Unicode MS" w:cstheme="minorHAnsi"/>
          <w:b/>
          <w:sz w:val="24"/>
          <w:szCs w:val="24"/>
        </w:rPr>
        <w:t xml:space="preserve">__________________________________ </w:t>
      </w:r>
      <w:r w:rsidR="005B03F9" w:rsidRPr="004C6DF3">
        <w:rPr>
          <w:rFonts w:eastAsia="Arial Unicode MS" w:cstheme="minorHAnsi"/>
          <w:sz w:val="24"/>
          <w:szCs w:val="24"/>
        </w:rPr>
        <w:t xml:space="preserve">consultar con regularidad, directamente </w:t>
      </w:r>
      <w:r w:rsidR="00F36A3D" w:rsidRPr="004C6DF3">
        <w:rPr>
          <w:rFonts w:eastAsia="Arial Unicode MS" w:cstheme="minorHAnsi"/>
          <w:sz w:val="24"/>
          <w:szCs w:val="24"/>
        </w:rPr>
        <w:t xml:space="preserve">en el </w:t>
      </w:r>
      <w:r w:rsidR="005B03F9" w:rsidRPr="004C6DF3">
        <w:rPr>
          <w:rFonts w:eastAsia="Arial Unicode MS" w:cstheme="minorHAnsi"/>
          <w:sz w:val="24"/>
          <w:szCs w:val="24"/>
        </w:rPr>
        <w:t xml:space="preserve">Área </w:t>
      </w:r>
      <w:r w:rsidR="004C6DF3" w:rsidRPr="004C6DF3">
        <w:rPr>
          <w:rFonts w:eastAsia="Arial Unicode MS" w:cstheme="minorHAnsi"/>
          <w:sz w:val="24"/>
          <w:szCs w:val="24"/>
        </w:rPr>
        <w:t xml:space="preserve">de </w:t>
      </w:r>
      <w:r w:rsidR="005B03F9" w:rsidRPr="004C6DF3">
        <w:rPr>
          <w:rFonts w:eastAsia="Arial Unicode MS" w:cstheme="minorHAnsi"/>
          <w:sz w:val="24"/>
          <w:szCs w:val="24"/>
        </w:rPr>
        <w:t xml:space="preserve">Activos Extraordinarios </w:t>
      </w:r>
      <w:r w:rsidR="0051629E" w:rsidRPr="004C6DF3">
        <w:rPr>
          <w:rFonts w:eastAsia="Arial Unicode MS" w:cstheme="minorHAnsi"/>
          <w:sz w:val="24"/>
          <w:szCs w:val="24"/>
        </w:rPr>
        <w:t>de este Fondo Social</w:t>
      </w:r>
      <w:r w:rsidR="005B03F9" w:rsidRPr="004C6DF3">
        <w:rPr>
          <w:rFonts w:eastAsia="Arial Unicode MS" w:cstheme="minorHAnsi"/>
          <w:sz w:val="24"/>
          <w:szCs w:val="24"/>
        </w:rPr>
        <w:t>,</w:t>
      </w:r>
      <w:r w:rsidR="0051629E" w:rsidRPr="004C6DF3">
        <w:rPr>
          <w:rFonts w:eastAsia="Arial Unicode MS" w:cstheme="minorHAnsi"/>
          <w:sz w:val="24"/>
          <w:szCs w:val="24"/>
        </w:rPr>
        <w:t xml:space="preserve"> </w:t>
      </w:r>
      <w:r w:rsidR="005B03F9" w:rsidRPr="004C6DF3">
        <w:rPr>
          <w:rFonts w:eastAsia="Arial Unicode MS" w:cstheme="minorHAnsi"/>
          <w:sz w:val="24"/>
          <w:szCs w:val="24"/>
        </w:rPr>
        <w:t xml:space="preserve">para </w:t>
      </w:r>
      <w:r w:rsidR="0051629E" w:rsidRPr="004C6DF3">
        <w:rPr>
          <w:rFonts w:eastAsia="Arial Unicode MS" w:cstheme="minorHAnsi"/>
          <w:sz w:val="24"/>
          <w:szCs w:val="24"/>
        </w:rPr>
        <w:t xml:space="preserve">informarse sobre la actualización </w:t>
      </w:r>
      <w:r w:rsidR="003A38EB" w:rsidRPr="004C6DF3">
        <w:rPr>
          <w:rFonts w:eastAsia="Arial Unicode MS" w:cstheme="minorHAnsi"/>
          <w:sz w:val="24"/>
          <w:szCs w:val="24"/>
        </w:rPr>
        <w:t>d</w:t>
      </w:r>
      <w:r w:rsidR="0051629E" w:rsidRPr="004C6DF3">
        <w:rPr>
          <w:rFonts w:eastAsia="Arial Unicode MS" w:cstheme="minorHAnsi"/>
          <w:sz w:val="24"/>
          <w:szCs w:val="24"/>
        </w:rPr>
        <w:t>el estado del inmueble de su interés.</w:t>
      </w:r>
    </w:p>
    <w:p w:rsidR="0051629E" w:rsidRPr="004C6DF3" w:rsidRDefault="0051629E" w:rsidP="009C69C1">
      <w:pPr>
        <w:spacing w:after="0" w:line="360" w:lineRule="auto"/>
        <w:ind w:left="720"/>
        <w:jc w:val="both"/>
        <w:rPr>
          <w:rFonts w:eastAsia="Arial Unicode MS" w:cstheme="minorHAnsi"/>
          <w:sz w:val="24"/>
          <w:szCs w:val="24"/>
          <w:lang w:val="es-SV"/>
        </w:rPr>
      </w:pPr>
    </w:p>
    <w:p w:rsidR="00C11514" w:rsidRPr="004C6DF3" w:rsidRDefault="00C11514" w:rsidP="00C11514">
      <w:pPr>
        <w:spacing w:after="0" w:line="360" w:lineRule="auto"/>
        <w:jc w:val="both"/>
        <w:rPr>
          <w:rFonts w:eastAsia="Arial Unicode MS" w:cstheme="minorHAnsi"/>
          <w:sz w:val="24"/>
          <w:szCs w:val="24"/>
          <w:lang w:val="es-SV"/>
        </w:rPr>
      </w:pPr>
      <w:r w:rsidRPr="004C6DF3">
        <w:rPr>
          <w:rFonts w:eastAsia="Arial Unicode MS" w:cstheme="minorHAnsi"/>
          <w:sz w:val="24"/>
          <w:szCs w:val="24"/>
          <w:lang w:val="es-SV"/>
        </w:rPr>
        <w:lastRenderedPageBreak/>
        <w:t xml:space="preserve">   </w:t>
      </w:r>
    </w:p>
    <w:p w:rsidR="004C6DF3" w:rsidRDefault="004C6DF3" w:rsidP="008722BF">
      <w:pPr>
        <w:spacing w:after="0" w:line="360" w:lineRule="auto"/>
        <w:jc w:val="both"/>
        <w:rPr>
          <w:rFonts w:eastAsia="Arial Unicode MS" w:cstheme="minorHAnsi"/>
          <w:b/>
          <w:sz w:val="24"/>
          <w:szCs w:val="24"/>
          <w:lang w:val="es-SV"/>
        </w:rPr>
      </w:pPr>
    </w:p>
    <w:p w:rsidR="00B17DB2" w:rsidRPr="004C6DF3" w:rsidRDefault="00596856" w:rsidP="008722BF">
      <w:pPr>
        <w:spacing w:after="0" w:line="360" w:lineRule="auto"/>
        <w:jc w:val="both"/>
        <w:rPr>
          <w:rFonts w:eastAsia="Arial Unicode MS" w:cstheme="minorHAnsi"/>
          <w:b/>
          <w:sz w:val="24"/>
          <w:szCs w:val="24"/>
          <w:lang w:val="es-SV"/>
        </w:rPr>
      </w:pPr>
      <w:r w:rsidRPr="004C6DF3">
        <w:rPr>
          <w:rFonts w:eastAsia="Arial Unicode MS" w:cstheme="minorHAnsi"/>
          <w:b/>
          <w:sz w:val="24"/>
          <w:szCs w:val="24"/>
          <w:lang w:val="es-SV"/>
        </w:rPr>
        <w:t>POR TANTO:</w:t>
      </w:r>
    </w:p>
    <w:p w:rsidR="00095C94" w:rsidRPr="004C6DF3" w:rsidRDefault="00095C94" w:rsidP="008722BF">
      <w:pPr>
        <w:spacing w:after="0" w:line="360" w:lineRule="auto"/>
        <w:jc w:val="both"/>
        <w:rPr>
          <w:rFonts w:eastAsia="Arial Unicode MS" w:cstheme="minorHAnsi"/>
          <w:b/>
          <w:sz w:val="24"/>
          <w:szCs w:val="24"/>
          <w:lang w:val="es-SV"/>
        </w:rPr>
      </w:pPr>
    </w:p>
    <w:p w:rsidR="00596856" w:rsidRPr="004C6DF3" w:rsidRDefault="00596856" w:rsidP="008722BF">
      <w:pPr>
        <w:spacing w:after="0" w:line="360" w:lineRule="auto"/>
        <w:jc w:val="both"/>
        <w:rPr>
          <w:rFonts w:eastAsia="Arial Unicode MS" w:cstheme="minorHAnsi"/>
          <w:b/>
          <w:sz w:val="24"/>
          <w:szCs w:val="24"/>
          <w:lang w:val="es-SV"/>
        </w:rPr>
      </w:pPr>
      <w:r w:rsidRPr="004C6DF3">
        <w:rPr>
          <w:rFonts w:eastAsia="Arial Unicode MS" w:cstheme="minorHAnsi"/>
          <w:sz w:val="24"/>
          <w:szCs w:val="24"/>
          <w:lang w:val="es-SV"/>
        </w:rPr>
        <w:t>En virtud de lo anterior y de conformidad a lo di</w:t>
      </w:r>
      <w:r w:rsidR="00FA6A36" w:rsidRPr="004C6DF3">
        <w:rPr>
          <w:rFonts w:eastAsia="Arial Unicode MS" w:cstheme="minorHAnsi"/>
          <w:sz w:val="24"/>
          <w:szCs w:val="24"/>
          <w:lang w:val="es-SV"/>
        </w:rPr>
        <w:t>spuesto en los Arts. 6 literal c)</w:t>
      </w:r>
      <w:r w:rsidRPr="004C6DF3">
        <w:rPr>
          <w:rFonts w:eastAsia="Arial Unicode MS" w:cstheme="minorHAnsi"/>
          <w:sz w:val="24"/>
          <w:szCs w:val="24"/>
          <w:lang w:val="es-SV"/>
        </w:rPr>
        <w:t xml:space="preserve">, 61, 62, 65, 71 </w:t>
      </w:r>
      <w:proofErr w:type="spellStart"/>
      <w:r w:rsidR="00A11C5A" w:rsidRPr="004C6DF3">
        <w:rPr>
          <w:rFonts w:eastAsia="Arial Unicode MS" w:cstheme="minorHAnsi"/>
          <w:sz w:val="24"/>
          <w:szCs w:val="24"/>
          <w:lang w:val="es-SV"/>
        </w:rPr>
        <w:t>lit.</w:t>
      </w:r>
      <w:proofErr w:type="spellEnd"/>
      <w:r w:rsidR="00A11C5A" w:rsidRPr="004C6DF3">
        <w:rPr>
          <w:rFonts w:eastAsia="Arial Unicode MS" w:cstheme="minorHAnsi"/>
          <w:sz w:val="24"/>
          <w:szCs w:val="24"/>
          <w:lang w:val="es-SV"/>
        </w:rPr>
        <w:t xml:space="preserve"> c) </w:t>
      </w:r>
      <w:r w:rsidR="008C3951" w:rsidRPr="004C6DF3">
        <w:rPr>
          <w:rFonts w:eastAsia="Arial Unicode MS" w:cstheme="minorHAnsi"/>
          <w:sz w:val="24"/>
          <w:szCs w:val="24"/>
          <w:lang w:val="es-SV"/>
        </w:rPr>
        <w:t xml:space="preserve">LAIP, </w:t>
      </w:r>
      <w:r w:rsidRPr="004C6DF3">
        <w:rPr>
          <w:rFonts w:eastAsia="Arial Unicode MS" w:cstheme="minorHAnsi"/>
          <w:sz w:val="24"/>
          <w:szCs w:val="24"/>
          <w:lang w:val="es-SV"/>
        </w:rPr>
        <w:t>en los Arts. 8, 54, 55, 56 y 57 RELAIP</w:t>
      </w:r>
      <w:r w:rsidR="008C3951" w:rsidRPr="004C6DF3">
        <w:rPr>
          <w:rFonts w:eastAsia="Arial Unicode MS" w:cstheme="minorHAnsi"/>
          <w:sz w:val="24"/>
          <w:szCs w:val="24"/>
          <w:lang w:val="es-SV"/>
        </w:rPr>
        <w:t xml:space="preserve"> y </w:t>
      </w:r>
      <w:r w:rsidR="00C80A6F" w:rsidRPr="004C6DF3">
        <w:rPr>
          <w:rFonts w:eastAsia="Arial Unicode MS" w:cstheme="minorHAnsi"/>
          <w:sz w:val="24"/>
          <w:szCs w:val="24"/>
          <w:lang w:val="es-SV"/>
        </w:rPr>
        <w:t xml:space="preserve">en el art. </w:t>
      </w:r>
      <w:r w:rsidR="008C3951" w:rsidRPr="004C6DF3">
        <w:rPr>
          <w:rFonts w:eastAsia="Arial Unicode MS" w:cstheme="minorHAnsi"/>
          <w:sz w:val="24"/>
          <w:szCs w:val="24"/>
          <w:lang w:val="es-SV"/>
        </w:rPr>
        <w:t>82 LPA</w:t>
      </w:r>
      <w:r w:rsidRPr="004C6DF3">
        <w:rPr>
          <w:rFonts w:eastAsia="Arial Unicode MS" w:cstheme="minorHAnsi"/>
          <w:sz w:val="24"/>
          <w:szCs w:val="24"/>
          <w:lang w:val="es-SV"/>
        </w:rPr>
        <w:t xml:space="preserve">, se </w:t>
      </w:r>
      <w:r w:rsidRPr="004C6DF3">
        <w:rPr>
          <w:rFonts w:eastAsia="Arial Unicode MS" w:cstheme="minorHAnsi"/>
          <w:b/>
          <w:sz w:val="24"/>
          <w:szCs w:val="24"/>
          <w:lang w:val="es-SV"/>
        </w:rPr>
        <w:t xml:space="preserve">RESUELVE: </w:t>
      </w:r>
    </w:p>
    <w:p w:rsidR="005A3FE2" w:rsidRPr="004C6DF3" w:rsidRDefault="005A3FE2" w:rsidP="008722BF">
      <w:pPr>
        <w:spacing w:after="0" w:line="360" w:lineRule="auto"/>
        <w:jc w:val="both"/>
        <w:rPr>
          <w:rFonts w:eastAsia="Arial Unicode MS" w:cstheme="minorHAnsi"/>
          <w:b/>
          <w:sz w:val="24"/>
          <w:szCs w:val="24"/>
          <w:lang w:val="es-SV"/>
        </w:rPr>
      </w:pPr>
    </w:p>
    <w:p w:rsidR="00BB067C" w:rsidRPr="004C6DF3" w:rsidRDefault="00A11C5A" w:rsidP="00BB067C">
      <w:pPr>
        <w:numPr>
          <w:ilvl w:val="0"/>
          <w:numId w:val="19"/>
        </w:numPr>
        <w:spacing w:after="0" w:line="360" w:lineRule="auto"/>
        <w:ind w:left="644"/>
        <w:jc w:val="both"/>
        <w:rPr>
          <w:rFonts w:eastAsia="Arial Unicode MS" w:cstheme="minorHAnsi"/>
          <w:sz w:val="24"/>
          <w:szCs w:val="24"/>
        </w:rPr>
      </w:pPr>
      <w:r w:rsidRPr="004C6DF3">
        <w:rPr>
          <w:rFonts w:eastAsia="Arial Unicode MS" w:cstheme="minorHAnsi"/>
          <w:sz w:val="24"/>
          <w:szCs w:val="24"/>
          <w:lang w:val="es-SV"/>
        </w:rPr>
        <w:t>Concédase el acceso a la información solicitada</w:t>
      </w:r>
      <w:r w:rsidR="00DA60D1" w:rsidRPr="004C6DF3">
        <w:rPr>
          <w:rFonts w:eastAsia="Arial Unicode MS" w:cstheme="minorHAnsi"/>
          <w:sz w:val="24"/>
          <w:szCs w:val="24"/>
          <w:lang w:val="es-SV"/>
        </w:rPr>
        <w:t xml:space="preserve"> </w:t>
      </w:r>
      <w:r w:rsidR="00DA60D1" w:rsidRPr="004C6DF3">
        <w:rPr>
          <w:rFonts w:eastAsia="Arial Unicode MS" w:cstheme="minorHAnsi"/>
          <w:sz w:val="24"/>
          <w:szCs w:val="24"/>
        </w:rPr>
        <w:t>por la señora</w:t>
      </w:r>
      <w:r w:rsidR="00E96601">
        <w:rPr>
          <w:rFonts w:eastAsia="Arial Unicode MS" w:cstheme="minorHAnsi"/>
          <w:sz w:val="24"/>
          <w:szCs w:val="24"/>
        </w:rPr>
        <w:t xml:space="preserve"> </w:t>
      </w:r>
      <w:r w:rsidR="00E96601">
        <w:rPr>
          <w:rFonts w:eastAsia="Arial Unicode MS" w:cstheme="minorHAnsi"/>
          <w:b/>
          <w:sz w:val="24"/>
          <w:szCs w:val="24"/>
        </w:rPr>
        <w:t>_____________________________________</w:t>
      </w:r>
      <w:r w:rsidR="00BB067C" w:rsidRPr="004C6DF3">
        <w:rPr>
          <w:rFonts w:eastAsia="Arial Unicode MS" w:cstheme="minorHAnsi"/>
          <w:sz w:val="24"/>
          <w:szCs w:val="24"/>
          <w:lang w:val="es-SV"/>
        </w:rPr>
        <w:t>.</w:t>
      </w:r>
    </w:p>
    <w:p w:rsidR="00BB067C" w:rsidRPr="004C6DF3" w:rsidRDefault="00BB067C" w:rsidP="00BB067C">
      <w:pPr>
        <w:pStyle w:val="Prrafodelista"/>
        <w:spacing w:after="0"/>
        <w:rPr>
          <w:rFonts w:eastAsia="Arial Unicode MS" w:cstheme="minorHAnsi"/>
          <w:sz w:val="24"/>
          <w:szCs w:val="24"/>
        </w:rPr>
      </w:pPr>
    </w:p>
    <w:p w:rsidR="008E5D3A" w:rsidRPr="004C6DF3" w:rsidRDefault="00DA60D1" w:rsidP="00BB067C">
      <w:pPr>
        <w:numPr>
          <w:ilvl w:val="0"/>
          <w:numId w:val="19"/>
        </w:numPr>
        <w:spacing w:after="0" w:line="360" w:lineRule="auto"/>
        <w:ind w:left="644"/>
        <w:jc w:val="both"/>
        <w:rPr>
          <w:rFonts w:eastAsia="Arial Unicode MS" w:cstheme="minorHAnsi"/>
          <w:sz w:val="24"/>
          <w:szCs w:val="24"/>
        </w:rPr>
      </w:pPr>
      <w:r w:rsidRPr="004C6DF3">
        <w:rPr>
          <w:rFonts w:eastAsia="Arial Unicode MS" w:cstheme="minorHAnsi"/>
          <w:sz w:val="24"/>
          <w:szCs w:val="24"/>
        </w:rPr>
        <w:t>Envíese a la solicitante</w:t>
      </w:r>
      <w:r w:rsidR="00BB067C" w:rsidRPr="004C6DF3">
        <w:rPr>
          <w:rFonts w:eastAsia="Arial Unicode MS" w:cstheme="minorHAnsi"/>
          <w:sz w:val="24"/>
          <w:szCs w:val="24"/>
        </w:rPr>
        <w:t>, por el medio señalado, la presente resolución junto a l</w:t>
      </w:r>
      <w:r w:rsidR="005E2458" w:rsidRPr="004C6DF3">
        <w:rPr>
          <w:rFonts w:eastAsia="Arial Unicode MS" w:cstheme="minorHAnsi"/>
          <w:sz w:val="24"/>
          <w:szCs w:val="24"/>
        </w:rPr>
        <w:t xml:space="preserve">os documentos </w:t>
      </w:r>
      <w:r w:rsidR="003A38EB" w:rsidRPr="004C6DF3">
        <w:rPr>
          <w:rFonts w:eastAsia="Arial Unicode MS" w:cstheme="minorHAnsi"/>
          <w:sz w:val="24"/>
          <w:szCs w:val="24"/>
        </w:rPr>
        <w:t>mencionados</w:t>
      </w:r>
      <w:r w:rsidR="005E2458" w:rsidRPr="004C6DF3">
        <w:rPr>
          <w:rFonts w:eastAsia="Arial Unicode MS" w:cstheme="minorHAnsi"/>
          <w:sz w:val="24"/>
          <w:szCs w:val="24"/>
        </w:rPr>
        <w:t xml:space="preserve"> </w:t>
      </w:r>
      <w:r w:rsidR="00BB067C" w:rsidRPr="004C6DF3">
        <w:rPr>
          <w:rFonts w:eastAsia="Arial Unicode MS" w:cstheme="minorHAnsi"/>
          <w:sz w:val="24"/>
          <w:szCs w:val="24"/>
        </w:rPr>
        <w:t xml:space="preserve">en </w:t>
      </w:r>
      <w:r w:rsidR="005E2458" w:rsidRPr="004C6DF3">
        <w:rPr>
          <w:rFonts w:eastAsia="Arial Unicode MS" w:cstheme="minorHAnsi"/>
          <w:sz w:val="24"/>
          <w:szCs w:val="24"/>
        </w:rPr>
        <w:t xml:space="preserve">los </w:t>
      </w:r>
      <w:r w:rsidR="00BB067C" w:rsidRPr="004C6DF3">
        <w:rPr>
          <w:rFonts w:eastAsia="Arial Unicode MS" w:cstheme="minorHAnsi"/>
          <w:sz w:val="24"/>
          <w:szCs w:val="24"/>
        </w:rPr>
        <w:t>romano</w:t>
      </w:r>
      <w:r w:rsidR="005E2458" w:rsidRPr="004C6DF3">
        <w:rPr>
          <w:rFonts w:eastAsia="Arial Unicode MS" w:cstheme="minorHAnsi"/>
          <w:sz w:val="24"/>
          <w:szCs w:val="24"/>
        </w:rPr>
        <w:t>s</w:t>
      </w:r>
      <w:r w:rsidR="00BB067C" w:rsidRPr="004C6DF3">
        <w:rPr>
          <w:rFonts w:eastAsia="Arial Unicode MS" w:cstheme="minorHAnsi"/>
          <w:sz w:val="24"/>
          <w:szCs w:val="24"/>
        </w:rPr>
        <w:t xml:space="preserve"> </w:t>
      </w:r>
      <w:r w:rsidR="00BB067C" w:rsidRPr="004C6DF3">
        <w:rPr>
          <w:rFonts w:eastAsia="Arial Unicode MS" w:cstheme="minorHAnsi"/>
          <w:b/>
          <w:sz w:val="24"/>
          <w:szCs w:val="24"/>
        </w:rPr>
        <w:t>III)</w:t>
      </w:r>
      <w:r w:rsidR="005E2458" w:rsidRPr="004C6DF3">
        <w:rPr>
          <w:rFonts w:eastAsia="Arial Unicode MS" w:cstheme="minorHAnsi"/>
          <w:b/>
          <w:sz w:val="24"/>
          <w:szCs w:val="24"/>
        </w:rPr>
        <w:t xml:space="preserve"> y IV)</w:t>
      </w:r>
      <w:r w:rsidR="00BB067C" w:rsidRPr="004C6DF3">
        <w:rPr>
          <w:rFonts w:eastAsia="Arial Unicode MS" w:cstheme="minorHAnsi"/>
          <w:b/>
          <w:sz w:val="24"/>
          <w:szCs w:val="24"/>
        </w:rPr>
        <w:t>.</w:t>
      </w:r>
      <w:r w:rsidR="00FC47B3" w:rsidRPr="004C6DF3">
        <w:rPr>
          <w:rFonts w:eastAsia="Arial Unicode MS" w:cstheme="minorHAnsi"/>
          <w:b/>
          <w:sz w:val="24"/>
          <w:szCs w:val="24"/>
        </w:rPr>
        <w:t xml:space="preserve"> </w:t>
      </w:r>
    </w:p>
    <w:p w:rsidR="00295BDE" w:rsidRPr="004C6DF3" w:rsidRDefault="00295BDE" w:rsidP="008722BF">
      <w:pPr>
        <w:spacing w:after="0" w:line="360" w:lineRule="auto"/>
        <w:jc w:val="both"/>
        <w:rPr>
          <w:rFonts w:eastAsia="Arial Unicode MS" w:cstheme="minorHAnsi"/>
          <w:b/>
          <w:sz w:val="24"/>
          <w:szCs w:val="24"/>
          <w:lang w:val="es-SV"/>
        </w:rPr>
      </w:pPr>
    </w:p>
    <w:p w:rsidR="00596856" w:rsidRPr="004C6DF3" w:rsidRDefault="00C81A26" w:rsidP="008722BF">
      <w:pPr>
        <w:spacing w:after="0" w:line="360" w:lineRule="auto"/>
        <w:jc w:val="both"/>
        <w:rPr>
          <w:rFonts w:eastAsia="Arial Unicode MS" w:cstheme="minorHAnsi"/>
          <w:b/>
          <w:sz w:val="24"/>
          <w:szCs w:val="24"/>
          <w:lang w:val="es-SV"/>
        </w:rPr>
      </w:pPr>
      <w:r w:rsidRPr="004C6DF3">
        <w:rPr>
          <w:rFonts w:eastAsia="Arial Unicode MS" w:cstheme="minorHAnsi"/>
          <w:b/>
          <w:sz w:val="24"/>
          <w:szCs w:val="24"/>
          <w:lang w:val="es-SV"/>
        </w:rPr>
        <w:t>NOTIFÍQUESE. -</w:t>
      </w:r>
    </w:p>
    <w:p w:rsidR="00D455BD" w:rsidRPr="004C6DF3" w:rsidRDefault="00D455BD" w:rsidP="008722BF">
      <w:pPr>
        <w:spacing w:after="0" w:line="360" w:lineRule="auto"/>
        <w:rPr>
          <w:rFonts w:eastAsia="Arial Unicode MS" w:cstheme="minorHAnsi"/>
          <w:b/>
          <w:sz w:val="24"/>
          <w:szCs w:val="24"/>
          <w:lang w:val="es-SV"/>
        </w:rPr>
      </w:pPr>
    </w:p>
    <w:p w:rsidR="009E09B5" w:rsidRPr="00E308AF" w:rsidRDefault="009E09B5" w:rsidP="009E09B5">
      <w:pPr>
        <w:pStyle w:val="Prrafodelista"/>
        <w:spacing w:after="0" w:line="360" w:lineRule="auto"/>
        <w:ind w:left="0"/>
        <w:jc w:val="both"/>
        <w:rPr>
          <w:rFonts w:eastAsia="Arial Unicode MS" w:cstheme="minorHAnsi"/>
          <w:lang w:val="es-SV"/>
        </w:rPr>
      </w:pPr>
      <w:r>
        <w:rPr>
          <w:rFonts w:ascii="Arial" w:hAnsi="Arial" w:cs="Arial"/>
          <w:b/>
          <w:sz w:val="20"/>
          <w:lang w:val="es-ES_tradnl"/>
        </w:rPr>
        <w:t>La presente resolución es conforme con su original, la cual se encuentra firmada por la Licda. Evelin Soler, Oficial de Información.</w:t>
      </w:r>
    </w:p>
    <w:p w:rsidR="005E2458" w:rsidRPr="004C6DF3" w:rsidRDefault="005E2458" w:rsidP="008722BF">
      <w:pPr>
        <w:spacing w:after="0" w:line="360" w:lineRule="auto"/>
        <w:rPr>
          <w:rFonts w:eastAsia="Arial Unicode MS" w:cstheme="minorHAnsi"/>
          <w:b/>
          <w:sz w:val="24"/>
          <w:szCs w:val="24"/>
          <w:lang w:val="es-SV"/>
        </w:rPr>
      </w:pPr>
    </w:p>
    <w:p w:rsidR="007A4495" w:rsidRPr="004C6DF3" w:rsidRDefault="007A4495" w:rsidP="00BB65A0">
      <w:pPr>
        <w:spacing w:after="0" w:line="240" w:lineRule="auto"/>
        <w:rPr>
          <w:rFonts w:eastAsia="Arial Unicode MS" w:cstheme="minorHAnsi"/>
          <w:b/>
          <w:sz w:val="24"/>
          <w:szCs w:val="24"/>
          <w:lang w:val="es-SV"/>
        </w:rPr>
      </w:pPr>
    </w:p>
    <w:p w:rsidR="006E146D" w:rsidRPr="004C6DF3" w:rsidRDefault="006E146D" w:rsidP="00BB65A0">
      <w:pPr>
        <w:spacing w:after="0" w:line="240" w:lineRule="auto"/>
        <w:jc w:val="center"/>
        <w:rPr>
          <w:rFonts w:eastAsia="Arial Unicode MS" w:cstheme="minorHAnsi"/>
          <w:b/>
          <w:sz w:val="24"/>
          <w:szCs w:val="24"/>
          <w:lang w:val="es-SV"/>
        </w:rPr>
      </w:pPr>
    </w:p>
    <w:sectPr w:rsidR="006E146D" w:rsidRPr="004C6DF3" w:rsidSect="000C53A2">
      <w:headerReference w:type="default" r:id="rId9"/>
      <w:footerReference w:type="default" r:id="rId10"/>
      <w:pgSz w:w="12240" w:h="15840"/>
      <w:pgMar w:top="1560" w:right="1304" w:bottom="1247" w:left="164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3A3" w:rsidRDefault="007D43A3">
      <w:pPr>
        <w:spacing w:after="0" w:line="240" w:lineRule="auto"/>
      </w:pPr>
      <w:r>
        <w:separator/>
      </w:r>
    </w:p>
  </w:endnote>
  <w:endnote w:type="continuationSeparator" w:id="0">
    <w:p w:rsidR="007D43A3" w:rsidRDefault="007D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66833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D43A3" w:rsidRDefault="007D43A3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09B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09B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D43A3" w:rsidRDefault="007D43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3A3" w:rsidRDefault="007D43A3">
      <w:pPr>
        <w:spacing w:after="0" w:line="240" w:lineRule="auto"/>
      </w:pPr>
      <w:r>
        <w:separator/>
      </w:r>
    </w:p>
  </w:footnote>
  <w:footnote w:type="continuationSeparator" w:id="0">
    <w:p w:rsidR="007D43A3" w:rsidRDefault="007D4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3A3" w:rsidRPr="00926481" w:rsidRDefault="007D43A3" w:rsidP="008A44F5">
    <w:pPr>
      <w:pStyle w:val="Encabezado"/>
      <w:jc w:val="right"/>
      <w:rPr>
        <w:rFonts w:ascii="Arial" w:hAnsi="Arial" w:cs="Arial"/>
        <w:b/>
        <w:color w:val="1F497D"/>
        <w:lang w:val="es-SV"/>
      </w:rPr>
    </w:pPr>
    <w:r w:rsidRPr="00926481">
      <w:rPr>
        <w:noProof/>
        <w:lang w:val="es-SV" w:eastAsia="es-SV"/>
      </w:rPr>
      <w:drawing>
        <wp:anchor distT="0" distB="0" distL="114300" distR="114300" simplePos="0" relativeHeight="251659264" behindDoc="0" locked="0" layoutInCell="1" allowOverlap="1" wp14:anchorId="07679FAE" wp14:editId="2D658A23">
          <wp:simplePos x="0" y="0"/>
          <wp:positionH relativeFrom="column">
            <wp:posOffset>2316048</wp:posOffset>
          </wp:positionH>
          <wp:positionV relativeFrom="paragraph">
            <wp:posOffset>-147922</wp:posOffset>
          </wp:positionV>
          <wp:extent cx="763571" cy="572515"/>
          <wp:effectExtent l="0" t="0" r="0" b="0"/>
          <wp:wrapNone/>
          <wp:docPr id="3" name="Imagen 3" descr="Descripción: image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image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072" cy="572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43A3" w:rsidRPr="00926481" w:rsidRDefault="007D43A3">
    <w:pPr>
      <w:pStyle w:val="Encabezado"/>
      <w:rPr>
        <w:lang w:val="es-SV"/>
      </w:rPr>
    </w:pPr>
  </w:p>
  <w:p w:rsidR="007D43A3" w:rsidRDefault="00816715" w:rsidP="00816715">
    <w:pPr>
      <w:pStyle w:val="Encabezado"/>
      <w:tabs>
        <w:tab w:val="clear" w:pos="4419"/>
        <w:tab w:val="clear" w:pos="8838"/>
        <w:tab w:val="left" w:pos="633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3696"/>
    <w:multiLevelType w:val="hybridMultilevel"/>
    <w:tmpl w:val="D16A81DA"/>
    <w:lvl w:ilvl="0" w:tplc="440A000F">
      <w:start w:val="1"/>
      <w:numFmt w:val="decimal"/>
      <w:lvlText w:val="%1."/>
      <w:lvlJc w:val="left"/>
      <w:pPr>
        <w:ind w:left="1428" w:hanging="360"/>
      </w:pPr>
    </w:lvl>
    <w:lvl w:ilvl="1" w:tplc="440A0019" w:tentative="1">
      <w:start w:val="1"/>
      <w:numFmt w:val="lowerLetter"/>
      <w:lvlText w:val="%2."/>
      <w:lvlJc w:val="left"/>
      <w:pPr>
        <w:ind w:left="2148" w:hanging="360"/>
      </w:pPr>
    </w:lvl>
    <w:lvl w:ilvl="2" w:tplc="440A001B" w:tentative="1">
      <w:start w:val="1"/>
      <w:numFmt w:val="lowerRoman"/>
      <w:lvlText w:val="%3."/>
      <w:lvlJc w:val="right"/>
      <w:pPr>
        <w:ind w:left="2868" w:hanging="180"/>
      </w:pPr>
    </w:lvl>
    <w:lvl w:ilvl="3" w:tplc="440A000F" w:tentative="1">
      <w:start w:val="1"/>
      <w:numFmt w:val="decimal"/>
      <w:lvlText w:val="%4."/>
      <w:lvlJc w:val="left"/>
      <w:pPr>
        <w:ind w:left="3588" w:hanging="360"/>
      </w:pPr>
    </w:lvl>
    <w:lvl w:ilvl="4" w:tplc="440A0019" w:tentative="1">
      <w:start w:val="1"/>
      <w:numFmt w:val="lowerLetter"/>
      <w:lvlText w:val="%5."/>
      <w:lvlJc w:val="left"/>
      <w:pPr>
        <w:ind w:left="4308" w:hanging="360"/>
      </w:pPr>
    </w:lvl>
    <w:lvl w:ilvl="5" w:tplc="440A001B" w:tentative="1">
      <w:start w:val="1"/>
      <w:numFmt w:val="lowerRoman"/>
      <w:lvlText w:val="%6."/>
      <w:lvlJc w:val="right"/>
      <w:pPr>
        <w:ind w:left="5028" w:hanging="180"/>
      </w:pPr>
    </w:lvl>
    <w:lvl w:ilvl="6" w:tplc="440A000F" w:tentative="1">
      <w:start w:val="1"/>
      <w:numFmt w:val="decimal"/>
      <w:lvlText w:val="%7."/>
      <w:lvlJc w:val="left"/>
      <w:pPr>
        <w:ind w:left="5748" w:hanging="360"/>
      </w:pPr>
    </w:lvl>
    <w:lvl w:ilvl="7" w:tplc="440A0019" w:tentative="1">
      <w:start w:val="1"/>
      <w:numFmt w:val="lowerLetter"/>
      <w:lvlText w:val="%8."/>
      <w:lvlJc w:val="left"/>
      <w:pPr>
        <w:ind w:left="6468" w:hanging="360"/>
      </w:pPr>
    </w:lvl>
    <w:lvl w:ilvl="8" w:tplc="4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C6128F2"/>
    <w:multiLevelType w:val="hybridMultilevel"/>
    <w:tmpl w:val="E1865488"/>
    <w:lvl w:ilvl="0" w:tplc="3A28597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5B4082"/>
    <w:multiLevelType w:val="hybridMultilevel"/>
    <w:tmpl w:val="94AC33AE"/>
    <w:lvl w:ilvl="0" w:tplc="E16C8B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55F05"/>
    <w:multiLevelType w:val="hybridMultilevel"/>
    <w:tmpl w:val="8B526C70"/>
    <w:lvl w:ilvl="0" w:tplc="4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804F2"/>
    <w:multiLevelType w:val="hybridMultilevel"/>
    <w:tmpl w:val="2116AA74"/>
    <w:lvl w:ilvl="0" w:tplc="BCB4BE88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440A0019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4C22E0"/>
    <w:multiLevelType w:val="hybridMultilevel"/>
    <w:tmpl w:val="366662A8"/>
    <w:lvl w:ilvl="0" w:tplc="C640295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DB37E0"/>
    <w:multiLevelType w:val="hybridMultilevel"/>
    <w:tmpl w:val="A290D5F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73265"/>
    <w:multiLevelType w:val="hybridMultilevel"/>
    <w:tmpl w:val="27460A1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6363A"/>
    <w:multiLevelType w:val="hybridMultilevel"/>
    <w:tmpl w:val="A0CC5C2A"/>
    <w:lvl w:ilvl="0" w:tplc="BC86E85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F4116C"/>
    <w:multiLevelType w:val="hybridMultilevel"/>
    <w:tmpl w:val="62164E38"/>
    <w:lvl w:ilvl="0" w:tplc="C324B78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438EE"/>
    <w:multiLevelType w:val="hybridMultilevel"/>
    <w:tmpl w:val="7F3A6862"/>
    <w:lvl w:ilvl="0" w:tplc="440A0015">
      <w:start w:val="1"/>
      <w:numFmt w:val="upperLetter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A6EF3"/>
    <w:multiLevelType w:val="hybridMultilevel"/>
    <w:tmpl w:val="75CC762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B5A68"/>
    <w:multiLevelType w:val="hybridMultilevel"/>
    <w:tmpl w:val="E09C5FE6"/>
    <w:lvl w:ilvl="0" w:tplc="440A0013">
      <w:start w:val="1"/>
      <w:numFmt w:val="upperRoman"/>
      <w:lvlText w:val="%1."/>
      <w:lvlJc w:val="right"/>
      <w:pPr>
        <w:ind w:left="540" w:hanging="360"/>
      </w:pPr>
    </w:lvl>
    <w:lvl w:ilvl="1" w:tplc="440A0019">
      <w:start w:val="1"/>
      <w:numFmt w:val="lowerLetter"/>
      <w:lvlText w:val="%2."/>
      <w:lvlJc w:val="left"/>
      <w:pPr>
        <w:ind w:left="1260" w:hanging="360"/>
      </w:pPr>
    </w:lvl>
    <w:lvl w:ilvl="2" w:tplc="440A001B" w:tentative="1">
      <w:start w:val="1"/>
      <w:numFmt w:val="lowerRoman"/>
      <w:lvlText w:val="%3."/>
      <w:lvlJc w:val="right"/>
      <w:pPr>
        <w:ind w:left="1980" w:hanging="180"/>
      </w:pPr>
    </w:lvl>
    <w:lvl w:ilvl="3" w:tplc="440A000F" w:tentative="1">
      <w:start w:val="1"/>
      <w:numFmt w:val="decimal"/>
      <w:lvlText w:val="%4."/>
      <w:lvlJc w:val="left"/>
      <w:pPr>
        <w:ind w:left="2700" w:hanging="360"/>
      </w:pPr>
    </w:lvl>
    <w:lvl w:ilvl="4" w:tplc="440A0019" w:tentative="1">
      <w:start w:val="1"/>
      <w:numFmt w:val="lowerLetter"/>
      <w:lvlText w:val="%5."/>
      <w:lvlJc w:val="left"/>
      <w:pPr>
        <w:ind w:left="3420" w:hanging="360"/>
      </w:pPr>
    </w:lvl>
    <w:lvl w:ilvl="5" w:tplc="440A001B" w:tentative="1">
      <w:start w:val="1"/>
      <w:numFmt w:val="lowerRoman"/>
      <w:lvlText w:val="%6."/>
      <w:lvlJc w:val="right"/>
      <w:pPr>
        <w:ind w:left="4140" w:hanging="180"/>
      </w:pPr>
    </w:lvl>
    <w:lvl w:ilvl="6" w:tplc="440A000F" w:tentative="1">
      <w:start w:val="1"/>
      <w:numFmt w:val="decimal"/>
      <w:lvlText w:val="%7."/>
      <w:lvlJc w:val="left"/>
      <w:pPr>
        <w:ind w:left="4860" w:hanging="360"/>
      </w:pPr>
    </w:lvl>
    <w:lvl w:ilvl="7" w:tplc="440A0019" w:tentative="1">
      <w:start w:val="1"/>
      <w:numFmt w:val="lowerLetter"/>
      <w:lvlText w:val="%8."/>
      <w:lvlJc w:val="left"/>
      <w:pPr>
        <w:ind w:left="5580" w:hanging="360"/>
      </w:pPr>
    </w:lvl>
    <w:lvl w:ilvl="8" w:tplc="44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4E4730CC"/>
    <w:multiLevelType w:val="hybridMultilevel"/>
    <w:tmpl w:val="8B3C0E50"/>
    <w:lvl w:ilvl="0" w:tplc="440A0013">
      <w:start w:val="1"/>
      <w:numFmt w:val="upperRoman"/>
      <w:lvlText w:val="%1."/>
      <w:lvlJc w:val="right"/>
      <w:pPr>
        <w:ind w:left="630" w:hanging="360"/>
      </w:pPr>
    </w:lvl>
    <w:lvl w:ilvl="1" w:tplc="440A0019">
      <w:start w:val="1"/>
      <w:numFmt w:val="lowerLetter"/>
      <w:lvlText w:val="%2."/>
      <w:lvlJc w:val="left"/>
      <w:pPr>
        <w:ind w:left="1350" w:hanging="360"/>
      </w:pPr>
    </w:lvl>
    <w:lvl w:ilvl="2" w:tplc="440A001B" w:tentative="1">
      <w:start w:val="1"/>
      <w:numFmt w:val="lowerRoman"/>
      <w:lvlText w:val="%3."/>
      <w:lvlJc w:val="right"/>
      <w:pPr>
        <w:ind w:left="2070" w:hanging="180"/>
      </w:pPr>
    </w:lvl>
    <w:lvl w:ilvl="3" w:tplc="440A000F" w:tentative="1">
      <w:start w:val="1"/>
      <w:numFmt w:val="decimal"/>
      <w:lvlText w:val="%4."/>
      <w:lvlJc w:val="left"/>
      <w:pPr>
        <w:ind w:left="2790" w:hanging="360"/>
      </w:pPr>
    </w:lvl>
    <w:lvl w:ilvl="4" w:tplc="440A0019" w:tentative="1">
      <w:start w:val="1"/>
      <w:numFmt w:val="lowerLetter"/>
      <w:lvlText w:val="%5."/>
      <w:lvlJc w:val="left"/>
      <w:pPr>
        <w:ind w:left="3510" w:hanging="360"/>
      </w:pPr>
    </w:lvl>
    <w:lvl w:ilvl="5" w:tplc="440A001B" w:tentative="1">
      <w:start w:val="1"/>
      <w:numFmt w:val="lowerRoman"/>
      <w:lvlText w:val="%6."/>
      <w:lvlJc w:val="right"/>
      <w:pPr>
        <w:ind w:left="4230" w:hanging="180"/>
      </w:pPr>
    </w:lvl>
    <w:lvl w:ilvl="6" w:tplc="440A000F" w:tentative="1">
      <w:start w:val="1"/>
      <w:numFmt w:val="decimal"/>
      <w:lvlText w:val="%7."/>
      <w:lvlJc w:val="left"/>
      <w:pPr>
        <w:ind w:left="4950" w:hanging="360"/>
      </w:pPr>
    </w:lvl>
    <w:lvl w:ilvl="7" w:tplc="440A0019" w:tentative="1">
      <w:start w:val="1"/>
      <w:numFmt w:val="lowerLetter"/>
      <w:lvlText w:val="%8."/>
      <w:lvlJc w:val="left"/>
      <w:pPr>
        <w:ind w:left="5670" w:hanging="360"/>
      </w:pPr>
    </w:lvl>
    <w:lvl w:ilvl="8" w:tplc="44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4F925EB0"/>
    <w:multiLevelType w:val="hybridMultilevel"/>
    <w:tmpl w:val="338ABA60"/>
    <w:lvl w:ilvl="0" w:tplc="4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4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4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594569B"/>
    <w:multiLevelType w:val="hybridMultilevel"/>
    <w:tmpl w:val="009CA7A8"/>
    <w:lvl w:ilvl="0" w:tplc="4BF66D04">
      <w:start w:val="1"/>
      <w:numFmt w:val="upperLetter"/>
      <w:lvlText w:val="%1."/>
      <w:lvlJc w:val="left"/>
      <w:pPr>
        <w:ind w:left="720" w:hanging="360"/>
      </w:pPr>
      <w:rPr>
        <w:b w:val="0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47B2F"/>
    <w:multiLevelType w:val="hybridMultilevel"/>
    <w:tmpl w:val="1F44C4AC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A6C25"/>
    <w:multiLevelType w:val="hybridMultilevel"/>
    <w:tmpl w:val="60FAD8FE"/>
    <w:lvl w:ilvl="0" w:tplc="4112C19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D74C3"/>
    <w:multiLevelType w:val="hybridMultilevel"/>
    <w:tmpl w:val="C71AECFE"/>
    <w:lvl w:ilvl="0" w:tplc="E52AF784">
      <w:start w:val="1"/>
      <w:numFmt w:val="upperRoman"/>
      <w:lvlText w:val="%1)"/>
      <w:lvlJc w:val="right"/>
      <w:pPr>
        <w:ind w:left="720" w:hanging="360"/>
      </w:pPr>
      <w:rPr>
        <w:rFonts w:hint="default"/>
        <w:b/>
        <w:i w:val="0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179C6"/>
    <w:multiLevelType w:val="hybridMultilevel"/>
    <w:tmpl w:val="C4D01252"/>
    <w:lvl w:ilvl="0" w:tplc="440A0013">
      <w:start w:val="1"/>
      <w:numFmt w:val="upperRoman"/>
      <w:lvlText w:val="%1."/>
      <w:lvlJc w:val="right"/>
      <w:pPr>
        <w:ind w:left="1068" w:hanging="360"/>
      </w:p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EAA5167"/>
    <w:multiLevelType w:val="hybridMultilevel"/>
    <w:tmpl w:val="C71AECFE"/>
    <w:lvl w:ilvl="0" w:tplc="E52AF784">
      <w:start w:val="1"/>
      <w:numFmt w:val="upperRoman"/>
      <w:lvlText w:val="%1)"/>
      <w:lvlJc w:val="right"/>
      <w:pPr>
        <w:ind w:left="720" w:hanging="360"/>
      </w:pPr>
      <w:rPr>
        <w:rFonts w:hint="default"/>
        <w:b/>
        <w:i w:val="0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E2F1E"/>
    <w:multiLevelType w:val="hybridMultilevel"/>
    <w:tmpl w:val="A8EE4D04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5F7B03"/>
    <w:multiLevelType w:val="hybridMultilevel"/>
    <w:tmpl w:val="7F568634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F6D68"/>
    <w:multiLevelType w:val="hybridMultilevel"/>
    <w:tmpl w:val="2116AA74"/>
    <w:lvl w:ilvl="0" w:tplc="BCB4BE8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51C04"/>
    <w:multiLevelType w:val="hybridMultilevel"/>
    <w:tmpl w:val="061A7686"/>
    <w:lvl w:ilvl="0" w:tplc="44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7C371700"/>
    <w:multiLevelType w:val="hybridMultilevel"/>
    <w:tmpl w:val="1D64E752"/>
    <w:lvl w:ilvl="0" w:tplc="440A000F">
      <w:start w:val="1"/>
      <w:numFmt w:val="decimal"/>
      <w:lvlText w:val="%1.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8843B6"/>
    <w:multiLevelType w:val="hybridMultilevel"/>
    <w:tmpl w:val="CA6C0D62"/>
    <w:lvl w:ilvl="0" w:tplc="A4C225A8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350" w:hanging="360"/>
      </w:pPr>
    </w:lvl>
    <w:lvl w:ilvl="2" w:tplc="440A001B" w:tentative="1">
      <w:start w:val="1"/>
      <w:numFmt w:val="lowerRoman"/>
      <w:lvlText w:val="%3."/>
      <w:lvlJc w:val="right"/>
      <w:pPr>
        <w:ind w:left="2070" w:hanging="180"/>
      </w:pPr>
    </w:lvl>
    <w:lvl w:ilvl="3" w:tplc="440A000F" w:tentative="1">
      <w:start w:val="1"/>
      <w:numFmt w:val="decimal"/>
      <w:lvlText w:val="%4."/>
      <w:lvlJc w:val="left"/>
      <w:pPr>
        <w:ind w:left="2790" w:hanging="360"/>
      </w:pPr>
    </w:lvl>
    <w:lvl w:ilvl="4" w:tplc="440A0019" w:tentative="1">
      <w:start w:val="1"/>
      <w:numFmt w:val="lowerLetter"/>
      <w:lvlText w:val="%5."/>
      <w:lvlJc w:val="left"/>
      <w:pPr>
        <w:ind w:left="3510" w:hanging="360"/>
      </w:pPr>
    </w:lvl>
    <w:lvl w:ilvl="5" w:tplc="440A001B" w:tentative="1">
      <w:start w:val="1"/>
      <w:numFmt w:val="lowerRoman"/>
      <w:lvlText w:val="%6."/>
      <w:lvlJc w:val="right"/>
      <w:pPr>
        <w:ind w:left="4230" w:hanging="180"/>
      </w:pPr>
    </w:lvl>
    <w:lvl w:ilvl="6" w:tplc="440A000F" w:tentative="1">
      <w:start w:val="1"/>
      <w:numFmt w:val="decimal"/>
      <w:lvlText w:val="%7."/>
      <w:lvlJc w:val="left"/>
      <w:pPr>
        <w:ind w:left="4950" w:hanging="360"/>
      </w:pPr>
    </w:lvl>
    <w:lvl w:ilvl="7" w:tplc="440A0019" w:tentative="1">
      <w:start w:val="1"/>
      <w:numFmt w:val="lowerLetter"/>
      <w:lvlText w:val="%8."/>
      <w:lvlJc w:val="left"/>
      <w:pPr>
        <w:ind w:left="5670" w:hanging="360"/>
      </w:pPr>
    </w:lvl>
    <w:lvl w:ilvl="8" w:tplc="440A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5"/>
  </w:num>
  <w:num w:numId="5">
    <w:abstractNumId w:val="25"/>
  </w:num>
  <w:num w:numId="6">
    <w:abstractNumId w:val="7"/>
  </w:num>
  <w:num w:numId="7">
    <w:abstractNumId w:val="19"/>
  </w:num>
  <w:num w:numId="8">
    <w:abstractNumId w:val="13"/>
  </w:num>
  <w:num w:numId="9">
    <w:abstractNumId w:val="22"/>
  </w:num>
  <w:num w:numId="10">
    <w:abstractNumId w:val="3"/>
  </w:num>
  <w:num w:numId="11">
    <w:abstractNumId w:val="14"/>
  </w:num>
  <w:num w:numId="12">
    <w:abstractNumId w:val="24"/>
  </w:num>
  <w:num w:numId="13">
    <w:abstractNumId w:val="12"/>
  </w:num>
  <w:num w:numId="14">
    <w:abstractNumId w:val="16"/>
  </w:num>
  <w:num w:numId="15">
    <w:abstractNumId w:val="17"/>
  </w:num>
  <w:num w:numId="16">
    <w:abstractNumId w:val="9"/>
  </w:num>
  <w:num w:numId="17">
    <w:abstractNumId w:val="11"/>
  </w:num>
  <w:num w:numId="18">
    <w:abstractNumId w:val="4"/>
  </w:num>
  <w:num w:numId="19">
    <w:abstractNumId w:val="26"/>
  </w:num>
  <w:num w:numId="20">
    <w:abstractNumId w:val="21"/>
  </w:num>
  <w:num w:numId="21">
    <w:abstractNumId w:val="23"/>
  </w:num>
  <w:num w:numId="22">
    <w:abstractNumId w:val="20"/>
  </w:num>
  <w:num w:numId="23">
    <w:abstractNumId w:val="8"/>
  </w:num>
  <w:num w:numId="24">
    <w:abstractNumId w:val="5"/>
  </w:num>
  <w:num w:numId="25">
    <w:abstractNumId w:val="1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A3"/>
    <w:rsid w:val="0000426C"/>
    <w:rsid w:val="000127E3"/>
    <w:rsid w:val="0001383D"/>
    <w:rsid w:val="00030F7E"/>
    <w:rsid w:val="000312D6"/>
    <w:rsid w:val="0004022A"/>
    <w:rsid w:val="000479E3"/>
    <w:rsid w:val="00047ED7"/>
    <w:rsid w:val="0005208A"/>
    <w:rsid w:val="0005265E"/>
    <w:rsid w:val="00054D58"/>
    <w:rsid w:val="000674ED"/>
    <w:rsid w:val="00071C70"/>
    <w:rsid w:val="00072E34"/>
    <w:rsid w:val="000775A6"/>
    <w:rsid w:val="00083220"/>
    <w:rsid w:val="0008566D"/>
    <w:rsid w:val="000879CD"/>
    <w:rsid w:val="00087C8C"/>
    <w:rsid w:val="00092FF2"/>
    <w:rsid w:val="00095A2D"/>
    <w:rsid w:val="00095C94"/>
    <w:rsid w:val="000A249E"/>
    <w:rsid w:val="000A5E02"/>
    <w:rsid w:val="000B6D16"/>
    <w:rsid w:val="000C53A2"/>
    <w:rsid w:val="000C5ADD"/>
    <w:rsid w:val="000C7F3C"/>
    <w:rsid w:val="000D0B0A"/>
    <w:rsid w:val="000D2F7A"/>
    <w:rsid w:val="000D5039"/>
    <w:rsid w:val="000D5064"/>
    <w:rsid w:val="000D679B"/>
    <w:rsid w:val="000E0FBA"/>
    <w:rsid w:val="000E4623"/>
    <w:rsid w:val="000F7308"/>
    <w:rsid w:val="0010657F"/>
    <w:rsid w:val="001101DA"/>
    <w:rsid w:val="00110661"/>
    <w:rsid w:val="00121B8B"/>
    <w:rsid w:val="00124ECF"/>
    <w:rsid w:val="00136BB5"/>
    <w:rsid w:val="00140174"/>
    <w:rsid w:val="00146706"/>
    <w:rsid w:val="00153BB5"/>
    <w:rsid w:val="0015411D"/>
    <w:rsid w:val="00156FB8"/>
    <w:rsid w:val="00157C73"/>
    <w:rsid w:val="00161401"/>
    <w:rsid w:val="00167852"/>
    <w:rsid w:val="001731E7"/>
    <w:rsid w:val="00181DB1"/>
    <w:rsid w:val="001822CF"/>
    <w:rsid w:val="001874E5"/>
    <w:rsid w:val="0019034C"/>
    <w:rsid w:val="00192984"/>
    <w:rsid w:val="0019316B"/>
    <w:rsid w:val="00195FFD"/>
    <w:rsid w:val="001A0435"/>
    <w:rsid w:val="001B0462"/>
    <w:rsid w:val="001C192C"/>
    <w:rsid w:val="001C59AE"/>
    <w:rsid w:val="001C5B30"/>
    <w:rsid w:val="001C74E6"/>
    <w:rsid w:val="001D38FF"/>
    <w:rsid w:val="001D4562"/>
    <w:rsid w:val="001D5971"/>
    <w:rsid w:val="001E53C5"/>
    <w:rsid w:val="001E7D12"/>
    <w:rsid w:val="001F58FF"/>
    <w:rsid w:val="00201F4E"/>
    <w:rsid w:val="00204DF1"/>
    <w:rsid w:val="002100A6"/>
    <w:rsid w:val="002102A3"/>
    <w:rsid w:val="002104AD"/>
    <w:rsid w:val="00210D09"/>
    <w:rsid w:val="00213FEE"/>
    <w:rsid w:val="00215B33"/>
    <w:rsid w:val="002164D2"/>
    <w:rsid w:val="0022289F"/>
    <w:rsid w:val="002242F4"/>
    <w:rsid w:val="00225FD9"/>
    <w:rsid w:val="002273BB"/>
    <w:rsid w:val="002313BA"/>
    <w:rsid w:val="00234188"/>
    <w:rsid w:val="0024405C"/>
    <w:rsid w:val="00271EF8"/>
    <w:rsid w:val="002842A1"/>
    <w:rsid w:val="00285CC9"/>
    <w:rsid w:val="00287A98"/>
    <w:rsid w:val="00291428"/>
    <w:rsid w:val="00292076"/>
    <w:rsid w:val="0029232D"/>
    <w:rsid w:val="00295BDE"/>
    <w:rsid w:val="00297BED"/>
    <w:rsid w:val="002A207C"/>
    <w:rsid w:val="002A50FB"/>
    <w:rsid w:val="002B2D65"/>
    <w:rsid w:val="002B523C"/>
    <w:rsid w:val="002B602B"/>
    <w:rsid w:val="002C1B9E"/>
    <w:rsid w:val="002C207C"/>
    <w:rsid w:val="002C2E7B"/>
    <w:rsid w:val="002C46AC"/>
    <w:rsid w:val="002C6A06"/>
    <w:rsid w:val="002D0FC8"/>
    <w:rsid w:val="002D1ED8"/>
    <w:rsid w:val="002E3051"/>
    <w:rsid w:val="002E4ECD"/>
    <w:rsid w:val="002F08ED"/>
    <w:rsid w:val="002F0A08"/>
    <w:rsid w:val="003058B9"/>
    <w:rsid w:val="00307DB7"/>
    <w:rsid w:val="00326291"/>
    <w:rsid w:val="003263B1"/>
    <w:rsid w:val="00327329"/>
    <w:rsid w:val="00334187"/>
    <w:rsid w:val="00334E2C"/>
    <w:rsid w:val="00344FE9"/>
    <w:rsid w:val="00346DAE"/>
    <w:rsid w:val="0035638F"/>
    <w:rsid w:val="003759C5"/>
    <w:rsid w:val="003806FB"/>
    <w:rsid w:val="00383F3D"/>
    <w:rsid w:val="003926C1"/>
    <w:rsid w:val="00396A75"/>
    <w:rsid w:val="003A38EB"/>
    <w:rsid w:val="003A7E70"/>
    <w:rsid w:val="003B5DD7"/>
    <w:rsid w:val="003C1895"/>
    <w:rsid w:val="003C27C8"/>
    <w:rsid w:val="003C5633"/>
    <w:rsid w:val="003C7688"/>
    <w:rsid w:val="003D3276"/>
    <w:rsid w:val="003D429D"/>
    <w:rsid w:val="003E2517"/>
    <w:rsid w:val="003E2DE2"/>
    <w:rsid w:val="003F217A"/>
    <w:rsid w:val="003F21F5"/>
    <w:rsid w:val="003F2F9A"/>
    <w:rsid w:val="003F3431"/>
    <w:rsid w:val="003F681A"/>
    <w:rsid w:val="00410859"/>
    <w:rsid w:val="004123D5"/>
    <w:rsid w:val="004131DD"/>
    <w:rsid w:val="004136D9"/>
    <w:rsid w:val="00423779"/>
    <w:rsid w:val="0043046F"/>
    <w:rsid w:val="00431086"/>
    <w:rsid w:val="00435C82"/>
    <w:rsid w:val="00443285"/>
    <w:rsid w:val="00444A20"/>
    <w:rsid w:val="0044735A"/>
    <w:rsid w:val="00454FAC"/>
    <w:rsid w:val="004577E2"/>
    <w:rsid w:val="00461813"/>
    <w:rsid w:val="004644E1"/>
    <w:rsid w:val="00471110"/>
    <w:rsid w:val="00472A42"/>
    <w:rsid w:val="00475100"/>
    <w:rsid w:val="0048371D"/>
    <w:rsid w:val="00486E34"/>
    <w:rsid w:val="0049111F"/>
    <w:rsid w:val="00492882"/>
    <w:rsid w:val="004935D5"/>
    <w:rsid w:val="004B597B"/>
    <w:rsid w:val="004C1A6E"/>
    <w:rsid w:val="004C6DF3"/>
    <w:rsid w:val="004D5D21"/>
    <w:rsid w:val="004E66B2"/>
    <w:rsid w:val="004E6A13"/>
    <w:rsid w:val="004E708D"/>
    <w:rsid w:val="004F34B8"/>
    <w:rsid w:val="00513EB7"/>
    <w:rsid w:val="0051629E"/>
    <w:rsid w:val="00526C76"/>
    <w:rsid w:val="00527CF0"/>
    <w:rsid w:val="00534D95"/>
    <w:rsid w:val="005435BC"/>
    <w:rsid w:val="00545F70"/>
    <w:rsid w:val="00546F79"/>
    <w:rsid w:val="00552165"/>
    <w:rsid w:val="00552C87"/>
    <w:rsid w:val="005533E1"/>
    <w:rsid w:val="00570B94"/>
    <w:rsid w:val="005809CA"/>
    <w:rsid w:val="0058161E"/>
    <w:rsid w:val="005878EA"/>
    <w:rsid w:val="00595398"/>
    <w:rsid w:val="005956F9"/>
    <w:rsid w:val="00596856"/>
    <w:rsid w:val="005972C6"/>
    <w:rsid w:val="005A3FE2"/>
    <w:rsid w:val="005B03F9"/>
    <w:rsid w:val="005B4E72"/>
    <w:rsid w:val="005B5980"/>
    <w:rsid w:val="005C3208"/>
    <w:rsid w:val="005C4547"/>
    <w:rsid w:val="005C46D0"/>
    <w:rsid w:val="005C4946"/>
    <w:rsid w:val="005C4A03"/>
    <w:rsid w:val="005C67D7"/>
    <w:rsid w:val="005D0976"/>
    <w:rsid w:val="005E0377"/>
    <w:rsid w:val="005E2458"/>
    <w:rsid w:val="005E587D"/>
    <w:rsid w:val="005F339D"/>
    <w:rsid w:val="005F54CE"/>
    <w:rsid w:val="0060062A"/>
    <w:rsid w:val="0060266D"/>
    <w:rsid w:val="00612F28"/>
    <w:rsid w:val="00623C95"/>
    <w:rsid w:val="006278A1"/>
    <w:rsid w:val="006323CB"/>
    <w:rsid w:val="0063241F"/>
    <w:rsid w:val="0063304E"/>
    <w:rsid w:val="00634188"/>
    <w:rsid w:val="00640304"/>
    <w:rsid w:val="00640A1C"/>
    <w:rsid w:val="00641406"/>
    <w:rsid w:val="0064186F"/>
    <w:rsid w:val="00645FA4"/>
    <w:rsid w:val="00650F0B"/>
    <w:rsid w:val="00652BEB"/>
    <w:rsid w:val="0065486E"/>
    <w:rsid w:val="00654B24"/>
    <w:rsid w:val="00657ABA"/>
    <w:rsid w:val="00680437"/>
    <w:rsid w:val="006826BF"/>
    <w:rsid w:val="00687CD7"/>
    <w:rsid w:val="00687D4C"/>
    <w:rsid w:val="006903F1"/>
    <w:rsid w:val="00692F7D"/>
    <w:rsid w:val="006A033A"/>
    <w:rsid w:val="006A1246"/>
    <w:rsid w:val="006A2ED5"/>
    <w:rsid w:val="006A58EA"/>
    <w:rsid w:val="006A6DD3"/>
    <w:rsid w:val="006A78D9"/>
    <w:rsid w:val="006B1F59"/>
    <w:rsid w:val="006B3364"/>
    <w:rsid w:val="006B51FD"/>
    <w:rsid w:val="006B5A5D"/>
    <w:rsid w:val="006C5618"/>
    <w:rsid w:val="006D2E33"/>
    <w:rsid w:val="006D4809"/>
    <w:rsid w:val="006D6FE8"/>
    <w:rsid w:val="006D7241"/>
    <w:rsid w:val="006D79B7"/>
    <w:rsid w:val="006E146D"/>
    <w:rsid w:val="006E4B98"/>
    <w:rsid w:val="006E6821"/>
    <w:rsid w:val="0070312A"/>
    <w:rsid w:val="00703306"/>
    <w:rsid w:val="00704B71"/>
    <w:rsid w:val="00712559"/>
    <w:rsid w:val="00722AF1"/>
    <w:rsid w:val="00723022"/>
    <w:rsid w:val="00744AC8"/>
    <w:rsid w:val="007527F5"/>
    <w:rsid w:val="00752F16"/>
    <w:rsid w:val="00756431"/>
    <w:rsid w:val="00764631"/>
    <w:rsid w:val="00770FD7"/>
    <w:rsid w:val="007717EA"/>
    <w:rsid w:val="00773DD9"/>
    <w:rsid w:val="007810AD"/>
    <w:rsid w:val="0079042C"/>
    <w:rsid w:val="00792094"/>
    <w:rsid w:val="0079379E"/>
    <w:rsid w:val="00795BDA"/>
    <w:rsid w:val="00797B02"/>
    <w:rsid w:val="007A4495"/>
    <w:rsid w:val="007B54A1"/>
    <w:rsid w:val="007C3162"/>
    <w:rsid w:val="007C4A08"/>
    <w:rsid w:val="007C4DE9"/>
    <w:rsid w:val="007D1EC3"/>
    <w:rsid w:val="007D43A3"/>
    <w:rsid w:val="007D5B77"/>
    <w:rsid w:val="007E05D1"/>
    <w:rsid w:val="007E2FD1"/>
    <w:rsid w:val="007E4588"/>
    <w:rsid w:val="007F1067"/>
    <w:rsid w:val="007F5F14"/>
    <w:rsid w:val="007F6F67"/>
    <w:rsid w:val="00801698"/>
    <w:rsid w:val="00806D7C"/>
    <w:rsid w:val="00812509"/>
    <w:rsid w:val="00813FBF"/>
    <w:rsid w:val="00816715"/>
    <w:rsid w:val="00822D0C"/>
    <w:rsid w:val="0082705E"/>
    <w:rsid w:val="00831108"/>
    <w:rsid w:val="008467B4"/>
    <w:rsid w:val="0084690A"/>
    <w:rsid w:val="00847965"/>
    <w:rsid w:val="008514D1"/>
    <w:rsid w:val="008538B7"/>
    <w:rsid w:val="00862F73"/>
    <w:rsid w:val="008639DB"/>
    <w:rsid w:val="0086636D"/>
    <w:rsid w:val="008722BF"/>
    <w:rsid w:val="00873F15"/>
    <w:rsid w:val="008802B7"/>
    <w:rsid w:val="008820B6"/>
    <w:rsid w:val="00893992"/>
    <w:rsid w:val="008A44F5"/>
    <w:rsid w:val="008A5F8E"/>
    <w:rsid w:val="008B0E14"/>
    <w:rsid w:val="008B2C27"/>
    <w:rsid w:val="008B66CF"/>
    <w:rsid w:val="008C150F"/>
    <w:rsid w:val="008C3231"/>
    <w:rsid w:val="008C3951"/>
    <w:rsid w:val="008C72B8"/>
    <w:rsid w:val="008D15A4"/>
    <w:rsid w:val="008D2C2B"/>
    <w:rsid w:val="008E5D3A"/>
    <w:rsid w:val="00903310"/>
    <w:rsid w:val="00903CA5"/>
    <w:rsid w:val="00904F62"/>
    <w:rsid w:val="00907276"/>
    <w:rsid w:val="009116CC"/>
    <w:rsid w:val="009145C2"/>
    <w:rsid w:val="00924914"/>
    <w:rsid w:val="0092645B"/>
    <w:rsid w:val="00926481"/>
    <w:rsid w:val="0092791F"/>
    <w:rsid w:val="00933048"/>
    <w:rsid w:val="00941A36"/>
    <w:rsid w:val="00943461"/>
    <w:rsid w:val="009523C7"/>
    <w:rsid w:val="00952959"/>
    <w:rsid w:val="00957D5B"/>
    <w:rsid w:val="00964AE9"/>
    <w:rsid w:val="00970E0B"/>
    <w:rsid w:val="009918A3"/>
    <w:rsid w:val="00995F62"/>
    <w:rsid w:val="009A0821"/>
    <w:rsid w:val="009A2CD1"/>
    <w:rsid w:val="009B185D"/>
    <w:rsid w:val="009C2C61"/>
    <w:rsid w:val="009C580F"/>
    <w:rsid w:val="009C5E84"/>
    <w:rsid w:val="009C69C1"/>
    <w:rsid w:val="009D09E5"/>
    <w:rsid w:val="009D1DBE"/>
    <w:rsid w:val="009D254F"/>
    <w:rsid w:val="009D5D10"/>
    <w:rsid w:val="009E09B5"/>
    <w:rsid w:val="009E54E3"/>
    <w:rsid w:val="009F0940"/>
    <w:rsid w:val="009F2964"/>
    <w:rsid w:val="009F6D2F"/>
    <w:rsid w:val="00A04C7D"/>
    <w:rsid w:val="00A06E5F"/>
    <w:rsid w:val="00A11C5A"/>
    <w:rsid w:val="00A13D79"/>
    <w:rsid w:val="00A15D00"/>
    <w:rsid w:val="00A21F77"/>
    <w:rsid w:val="00A245BA"/>
    <w:rsid w:val="00A314D0"/>
    <w:rsid w:val="00A31D97"/>
    <w:rsid w:val="00A35BD7"/>
    <w:rsid w:val="00A41BAA"/>
    <w:rsid w:val="00A54E9C"/>
    <w:rsid w:val="00A57052"/>
    <w:rsid w:val="00A60585"/>
    <w:rsid w:val="00A6200C"/>
    <w:rsid w:val="00A67300"/>
    <w:rsid w:val="00A74978"/>
    <w:rsid w:val="00A779CA"/>
    <w:rsid w:val="00A833EF"/>
    <w:rsid w:val="00A84B0C"/>
    <w:rsid w:val="00A930BE"/>
    <w:rsid w:val="00A9535D"/>
    <w:rsid w:val="00A96B45"/>
    <w:rsid w:val="00AA6E7C"/>
    <w:rsid w:val="00AA7651"/>
    <w:rsid w:val="00AB2B66"/>
    <w:rsid w:val="00AB5261"/>
    <w:rsid w:val="00AB5A7B"/>
    <w:rsid w:val="00AB6CA3"/>
    <w:rsid w:val="00AD651F"/>
    <w:rsid w:val="00AE210A"/>
    <w:rsid w:val="00AE7D99"/>
    <w:rsid w:val="00AF3DD8"/>
    <w:rsid w:val="00AF6811"/>
    <w:rsid w:val="00AF7272"/>
    <w:rsid w:val="00B024A8"/>
    <w:rsid w:val="00B136CA"/>
    <w:rsid w:val="00B17DB2"/>
    <w:rsid w:val="00B2411D"/>
    <w:rsid w:val="00B26487"/>
    <w:rsid w:val="00B30488"/>
    <w:rsid w:val="00B342FA"/>
    <w:rsid w:val="00B46B3E"/>
    <w:rsid w:val="00B53B75"/>
    <w:rsid w:val="00B6704F"/>
    <w:rsid w:val="00B72B84"/>
    <w:rsid w:val="00B8164A"/>
    <w:rsid w:val="00BA0EE2"/>
    <w:rsid w:val="00BA14C5"/>
    <w:rsid w:val="00BA47D4"/>
    <w:rsid w:val="00BB067C"/>
    <w:rsid w:val="00BB65A0"/>
    <w:rsid w:val="00BB6FB6"/>
    <w:rsid w:val="00BD353B"/>
    <w:rsid w:val="00BD52EE"/>
    <w:rsid w:val="00BD54A2"/>
    <w:rsid w:val="00BD72C2"/>
    <w:rsid w:val="00BD773B"/>
    <w:rsid w:val="00BE760F"/>
    <w:rsid w:val="00BF32F8"/>
    <w:rsid w:val="00BF3E34"/>
    <w:rsid w:val="00BF4DED"/>
    <w:rsid w:val="00BF6FAA"/>
    <w:rsid w:val="00C035E2"/>
    <w:rsid w:val="00C03BEC"/>
    <w:rsid w:val="00C05655"/>
    <w:rsid w:val="00C103C1"/>
    <w:rsid w:val="00C11514"/>
    <w:rsid w:val="00C1475A"/>
    <w:rsid w:val="00C14C89"/>
    <w:rsid w:val="00C169D4"/>
    <w:rsid w:val="00C25E2A"/>
    <w:rsid w:val="00C35465"/>
    <w:rsid w:val="00C440FA"/>
    <w:rsid w:val="00C46239"/>
    <w:rsid w:val="00C5485C"/>
    <w:rsid w:val="00C61627"/>
    <w:rsid w:val="00C700A1"/>
    <w:rsid w:val="00C80A6F"/>
    <w:rsid w:val="00C81A26"/>
    <w:rsid w:val="00C9730D"/>
    <w:rsid w:val="00CA4429"/>
    <w:rsid w:val="00CA5229"/>
    <w:rsid w:val="00CA6666"/>
    <w:rsid w:val="00CB0F28"/>
    <w:rsid w:val="00CB1856"/>
    <w:rsid w:val="00CD48D0"/>
    <w:rsid w:val="00CD76F2"/>
    <w:rsid w:val="00CE2F8C"/>
    <w:rsid w:val="00CE5E5E"/>
    <w:rsid w:val="00CF45BA"/>
    <w:rsid w:val="00D01056"/>
    <w:rsid w:val="00D03EDA"/>
    <w:rsid w:val="00D05A34"/>
    <w:rsid w:val="00D069E0"/>
    <w:rsid w:val="00D110A0"/>
    <w:rsid w:val="00D17C01"/>
    <w:rsid w:val="00D2154C"/>
    <w:rsid w:val="00D234C2"/>
    <w:rsid w:val="00D23F8A"/>
    <w:rsid w:val="00D25F17"/>
    <w:rsid w:val="00D33C99"/>
    <w:rsid w:val="00D455BD"/>
    <w:rsid w:val="00D46CDA"/>
    <w:rsid w:val="00D5388C"/>
    <w:rsid w:val="00D53A7A"/>
    <w:rsid w:val="00D744B1"/>
    <w:rsid w:val="00D75C26"/>
    <w:rsid w:val="00D769E5"/>
    <w:rsid w:val="00D76CE8"/>
    <w:rsid w:val="00D817B6"/>
    <w:rsid w:val="00D82347"/>
    <w:rsid w:val="00D84C6A"/>
    <w:rsid w:val="00D935E9"/>
    <w:rsid w:val="00D94AFA"/>
    <w:rsid w:val="00DA60D1"/>
    <w:rsid w:val="00DB207A"/>
    <w:rsid w:val="00DB654D"/>
    <w:rsid w:val="00DC0CC1"/>
    <w:rsid w:val="00DC154C"/>
    <w:rsid w:val="00DD504B"/>
    <w:rsid w:val="00DE2339"/>
    <w:rsid w:val="00DE327C"/>
    <w:rsid w:val="00DE4041"/>
    <w:rsid w:val="00DE5FC6"/>
    <w:rsid w:val="00DE67AA"/>
    <w:rsid w:val="00DF3B46"/>
    <w:rsid w:val="00E001B6"/>
    <w:rsid w:val="00E02950"/>
    <w:rsid w:val="00E03D78"/>
    <w:rsid w:val="00E32129"/>
    <w:rsid w:val="00E32855"/>
    <w:rsid w:val="00E349CE"/>
    <w:rsid w:val="00E35ED1"/>
    <w:rsid w:val="00E36BC9"/>
    <w:rsid w:val="00E43A38"/>
    <w:rsid w:val="00E43C85"/>
    <w:rsid w:val="00E57470"/>
    <w:rsid w:val="00E72CDC"/>
    <w:rsid w:val="00E75AE0"/>
    <w:rsid w:val="00E76C7D"/>
    <w:rsid w:val="00E8003D"/>
    <w:rsid w:val="00E81BDB"/>
    <w:rsid w:val="00E84D55"/>
    <w:rsid w:val="00E85629"/>
    <w:rsid w:val="00E87579"/>
    <w:rsid w:val="00E9002D"/>
    <w:rsid w:val="00E94225"/>
    <w:rsid w:val="00E96601"/>
    <w:rsid w:val="00E96EDA"/>
    <w:rsid w:val="00E97C34"/>
    <w:rsid w:val="00EA4221"/>
    <w:rsid w:val="00EA4F1F"/>
    <w:rsid w:val="00EA7A40"/>
    <w:rsid w:val="00EB26BD"/>
    <w:rsid w:val="00EB311C"/>
    <w:rsid w:val="00EB423A"/>
    <w:rsid w:val="00EB4E62"/>
    <w:rsid w:val="00EB6EEF"/>
    <w:rsid w:val="00EC0D65"/>
    <w:rsid w:val="00EC36EA"/>
    <w:rsid w:val="00EC5BF6"/>
    <w:rsid w:val="00EC6D92"/>
    <w:rsid w:val="00ED24CA"/>
    <w:rsid w:val="00ED519E"/>
    <w:rsid w:val="00EF2278"/>
    <w:rsid w:val="00EF6E89"/>
    <w:rsid w:val="00F00D22"/>
    <w:rsid w:val="00F1528E"/>
    <w:rsid w:val="00F213A3"/>
    <w:rsid w:val="00F33719"/>
    <w:rsid w:val="00F339C9"/>
    <w:rsid w:val="00F36A3D"/>
    <w:rsid w:val="00F36D43"/>
    <w:rsid w:val="00F47E27"/>
    <w:rsid w:val="00F512FC"/>
    <w:rsid w:val="00F5531C"/>
    <w:rsid w:val="00F57482"/>
    <w:rsid w:val="00F62413"/>
    <w:rsid w:val="00F63822"/>
    <w:rsid w:val="00F756D9"/>
    <w:rsid w:val="00F8110D"/>
    <w:rsid w:val="00F83D6A"/>
    <w:rsid w:val="00F92EF5"/>
    <w:rsid w:val="00F937F3"/>
    <w:rsid w:val="00F97DB1"/>
    <w:rsid w:val="00FA6A36"/>
    <w:rsid w:val="00FA70BC"/>
    <w:rsid w:val="00FB4817"/>
    <w:rsid w:val="00FB75FB"/>
    <w:rsid w:val="00FB7FB0"/>
    <w:rsid w:val="00FC0335"/>
    <w:rsid w:val="00FC3543"/>
    <w:rsid w:val="00FC47B3"/>
    <w:rsid w:val="00FC498E"/>
    <w:rsid w:val="00FC77F4"/>
    <w:rsid w:val="00FD392A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;"/>
  <w14:docId w14:val="103DBF24"/>
  <w15:docId w15:val="{8D9799C7-3338-4422-AB34-D6E342B9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2A3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10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102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2A3"/>
    <w:rPr>
      <w:lang w:val="es-ES"/>
    </w:rPr>
  </w:style>
  <w:style w:type="paragraph" w:styleId="Prrafodelista">
    <w:name w:val="List Paragraph"/>
    <w:basedOn w:val="Normal"/>
    <w:uiPriority w:val="34"/>
    <w:qFormat/>
    <w:rsid w:val="001929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D2E3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5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19E"/>
    <w:rPr>
      <w:rFonts w:ascii="Tahoma" w:hAnsi="Tahoma" w:cs="Tahoma"/>
      <w:sz w:val="16"/>
      <w:szCs w:val="16"/>
      <w:lang w:val="es-ES"/>
    </w:rPr>
  </w:style>
  <w:style w:type="paragraph" w:customStyle="1" w:styleId="encabezado-fsv">
    <w:name w:val="encabezado-fsv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cajafsv1gris">
    <w:name w:val="cajafsv1gris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character" w:styleId="Textoennegrita">
    <w:name w:val="Strong"/>
    <w:basedOn w:val="Fuentedeprrafopredeter"/>
    <w:uiPriority w:val="22"/>
    <w:qFormat/>
    <w:rsid w:val="00A15D00"/>
    <w:rPr>
      <w:b/>
      <w:bCs/>
    </w:rPr>
  </w:style>
  <w:style w:type="paragraph" w:customStyle="1" w:styleId="cajafsv2amarillo">
    <w:name w:val="cajafsv2amarillo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textoarea-fsv">
    <w:name w:val="textoarea-fsv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styleId="NormalWeb">
    <w:name w:val="Normal (Web)"/>
    <w:basedOn w:val="Normal"/>
    <w:uiPriority w:val="99"/>
    <w:unhideWhenUsed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character" w:customStyle="1" w:styleId="cajafsv1gris1">
    <w:name w:val="cajafsv1gris1"/>
    <w:basedOn w:val="Fuentedeprrafopredeter"/>
    <w:rsid w:val="00A15D00"/>
  </w:style>
  <w:style w:type="character" w:customStyle="1" w:styleId="textoarea-fsv1">
    <w:name w:val="textoarea-fsv1"/>
    <w:basedOn w:val="Fuentedeprrafopredeter"/>
    <w:rsid w:val="00A15D00"/>
  </w:style>
  <w:style w:type="paragraph" w:customStyle="1" w:styleId="subtemas-fsv">
    <w:name w:val="subtemas-fsv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lista">
    <w:name w:val="lista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character" w:customStyle="1" w:styleId="lista1">
    <w:name w:val="lista1"/>
    <w:basedOn w:val="Fuentedeprrafopredeter"/>
    <w:rsid w:val="00A15D00"/>
  </w:style>
  <w:style w:type="paragraph" w:styleId="Encabezado">
    <w:name w:val="header"/>
    <w:basedOn w:val="Normal"/>
    <w:link w:val="EncabezadoCar"/>
    <w:uiPriority w:val="99"/>
    <w:unhideWhenUsed/>
    <w:rsid w:val="00926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6481"/>
    <w:rPr>
      <w:lang w:val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C77F4"/>
    <w:pPr>
      <w:spacing w:after="0" w:line="240" w:lineRule="auto"/>
    </w:pPr>
    <w:rPr>
      <w:rFonts w:ascii="Century Gothic" w:eastAsia="Times New Roman" w:hAnsi="Century Gothic" w:cs="Times New Roman"/>
      <w:color w:val="000000"/>
      <w:sz w:val="24"/>
      <w:szCs w:val="21"/>
      <w:lang w:val="es-SV" w:eastAsia="es-SV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C77F4"/>
    <w:rPr>
      <w:rFonts w:ascii="Century Gothic" w:eastAsia="Times New Roman" w:hAnsi="Century Gothic" w:cs="Times New Roman"/>
      <w:color w:val="000000"/>
      <w:sz w:val="24"/>
      <w:szCs w:val="21"/>
      <w:lang w:eastAsia="es-SV"/>
    </w:rPr>
  </w:style>
  <w:style w:type="character" w:styleId="Hipervnculovisitado">
    <w:name w:val="FollowedHyperlink"/>
    <w:basedOn w:val="Fuentedeprrafopredeter"/>
    <w:uiPriority w:val="99"/>
    <w:semiHidden/>
    <w:unhideWhenUsed/>
    <w:rsid w:val="0092645B"/>
    <w:rPr>
      <w:color w:val="800080" w:themeColor="followedHyperlink"/>
      <w:u w:val="single"/>
    </w:rPr>
  </w:style>
  <w:style w:type="paragraph" w:styleId="Firma">
    <w:name w:val="Signature"/>
    <w:basedOn w:val="Normal"/>
    <w:link w:val="FirmaCar"/>
    <w:uiPriority w:val="99"/>
    <w:unhideWhenUsed/>
    <w:rsid w:val="00D82347"/>
    <w:pPr>
      <w:spacing w:after="0" w:line="240" w:lineRule="auto"/>
      <w:ind w:left="4252"/>
    </w:pPr>
    <w:rPr>
      <w:rFonts w:ascii="Arial" w:eastAsia="Times New Roman" w:hAnsi="Arial" w:cs="Arial"/>
      <w:sz w:val="24"/>
      <w:szCs w:val="24"/>
    </w:rPr>
  </w:style>
  <w:style w:type="character" w:customStyle="1" w:styleId="FirmaCar">
    <w:name w:val="Firma Car"/>
    <w:basedOn w:val="Fuentedeprrafopredeter"/>
    <w:link w:val="Firma"/>
    <w:uiPriority w:val="99"/>
    <w:rsid w:val="00D82347"/>
    <w:rPr>
      <w:rFonts w:ascii="Arial" w:eastAsia="Times New Roman" w:hAnsi="Arial" w:cs="Arial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3C2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9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arencia.gob.sv/institutions/fsv/documents/225161/downlo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56E3E-3478-4150-8467-B0A970D0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Sussethy Yasmin Gamez Leon</dc:creator>
  <cp:lastModifiedBy>Ruth Lourdes Cubias Villalta</cp:lastModifiedBy>
  <cp:revision>4</cp:revision>
  <cp:lastPrinted>2019-03-12T22:08:00Z</cp:lastPrinted>
  <dcterms:created xsi:type="dcterms:W3CDTF">2019-04-27T14:57:00Z</dcterms:created>
  <dcterms:modified xsi:type="dcterms:W3CDTF">2019-04-27T15:06:00Z</dcterms:modified>
</cp:coreProperties>
</file>