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A9" w:rsidRPr="00B55FF8" w:rsidRDefault="00ED060E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8"/>
          <w:szCs w:val="20"/>
        </w:rPr>
      </w:pPr>
      <w:r w:rsidRPr="00B55FF8">
        <w:rPr>
          <w:rFonts w:ascii="Calibri Light" w:eastAsia="Times New Roman" w:hAnsi="Calibri Light" w:cs="Calibri Light"/>
          <w:bCs/>
          <w:sz w:val="18"/>
          <w:szCs w:val="20"/>
        </w:rPr>
        <w:t>Fondo Social para la Viviend</w:t>
      </w:r>
      <w:r w:rsidR="00C23C1B" w:rsidRPr="00B55FF8">
        <w:rPr>
          <w:rFonts w:ascii="Calibri Light" w:eastAsia="Times New Roman" w:hAnsi="Calibri Light" w:cs="Calibri Light"/>
          <w:bCs/>
          <w:sz w:val="18"/>
          <w:szCs w:val="20"/>
        </w:rPr>
        <w:t>a</w:t>
      </w:r>
    </w:p>
    <w:p w:rsidR="00D066A9" w:rsidRPr="00B55FF8" w:rsidRDefault="00D066A9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8"/>
          <w:szCs w:val="20"/>
        </w:rPr>
      </w:pPr>
      <w:r w:rsidRPr="00B55FF8">
        <w:rPr>
          <w:rFonts w:ascii="Calibri Light" w:eastAsia="Times New Roman" w:hAnsi="Calibri Light" w:cs="Calibri Light"/>
          <w:bCs/>
          <w:sz w:val="18"/>
          <w:szCs w:val="20"/>
        </w:rPr>
        <w:t xml:space="preserve">Síntesis </w:t>
      </w:r>
      <w:r w:rsidR="00154CF8" w:rsidRPr="00B55FF8">
        <w:rPr>
          <w:rFonts w:ascii="Calibri Light" w:eastAsia="Times New Roman" w:hAnsi="Calibri Light" w:cs="Calibri Light"/>
          <w:bCs/>
          <w:sz w:val="18"/>
          <w:szCs w:val="20"/>
        </w:rPr>
        <w:t xml:space="preserve">estadística </w:t>
      </w:r>
      <w:r w:rsidRPr="00B55FF8">
        <w:rPr>
          <w:rFonts w:ascii="Calibri Light" w:eastAsia="Times New Roman" w:hAnsi="Calibri Light" w:cs="Calibri Light"/>
          <w:bCs/>
          <w:sz w:val="18"/>
          <w:szCs w:val="20"/>
        </w:rPr>
        <w:t xml:space="preserve">1973 - </w:t>
      </w:r>
      <w:r w:rsidR="00DF6D56">
        <w:rPr>
          <w:rFonts w:ascii="Calibri Light" w:eastAsia="Times New Roman" w:hAnsi="Calibri Light" w:cs="Calibri Light"/>
          <w:bCs/>
          <w:sz w:val="18"/>
          <w:szCs w:val="20"/>
        </w:rPr>
        <w:t>julio 2019</w:t>
      </w:r>
    </w:p>
    <w:p w:rsidR="00D066A9" w:rsidRPr="00B55FF8" w:rsidRDefault="00E40074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4"/>
          <w:szCs w:val="20"/>
        </w:rPr>
      </w:pPr>
      <w:r w:rsidRPr="00B55FF8">
        <w:rPr>
          <w:rFonts w:ascii="Calibri Light" w:eastAsia="Times New Roman" w:hAnsi="Calibri Light" w:cs="Calibri Light"/>
          <w:bCs/>
          <w:sz w:val="14"/>
          <w:szCs w:val="20"/>
        </w:rPr>
        <w:t xml:space="preserve"> </w:t>
      </w:r>
      <w:r w:rsidR="00D066A9" w:rsidRPr="00B55FF8">
        <w:rPr>
          <w:rFonts w:ascii="Calibri Light" w:eastAsia="Times New Roman" w:hAnsi="Calibri Light" w:cs="Calibri Light"/>
          <w:bCs/>
          <w:sz w:val="14"/>
          <w:szCs w:val="20"/>
        </w:rPr>
        <w:t xml:space="preserve">(Monto en miles de </w:t>
      </w:r>
      <w:r w:rsidR="00154CF8" w:rsidRPr="00B55FF8">
        <w:rPr>
          <w:rFonts w:ascii="Calibri Light" w:eastAsia="Times New Roman" w:hAnsi="Calibri Light" w:cs="Calibri Light"/>
          <w:bCs/>
          <w:sz w:val="14"/>
          <w:szCs w:val="20"/>
        </w:rPr>
        <w:t>dólares</w:t>
      </w:r>
      <w:r w:rsidR="00D066A9" w:rsidRPr="00B55FF8">
        <w:rPr>
          <w:rFonts w:ascii="Calibri Light" w:eastAsia="Times New Roman" w:hAnsi="Calibri Light" w:cs="Calibri Light"/>
          <w:bCs/>
          <w:sz w:val="14"/>
          <w:szCs w:val="20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887"/>
        <w:gridCol w:w="1079"/>
        <w:gridCol w:w="1497"/>
        <w:gridCol w:w="966"/>
        <w:gridCol w:w="1000"/>
        <w:gridCol w:w="845"/>
        <w:gridCol w:w="1121"/>
        <w:gridCol w:w="914"/>
        <w:gridCol w:w="912"/>
      </w:tblGrid>
      <w:tr w:rsidR="00A25787" w:rsidRPr="00A25787" w:rsidTr="00F83805">
        <w:trPr>
          <w:trHeight w:val="261"/>
        </w:trPr>
        <w:tc>
          <w:tcPr>
            <w:tcW w:w="591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Año</w:t>
            </w:r>
          </w:p>
        </w:tc>
        <w:tc>
          <w:tcPr>
            <w:tcW w:w="940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Créditos escriturados </w:t>
            </w:r>
            <w:r w:rsidRPr="00A25787">
              <w:rPr>
                <w:rFonts w:ascii="Calibri Light" w:eastAsia="Times New Roman" w:hAnsi="Calibri Light" w:cs="Calibri Light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716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Salvadoreños beneficiados</w:t>
            </w:r>
          </w:p>
        </w:tc>
        <w:tc>
          <w:tcPr>
            <w:tcW w:w="940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Créditos escriturados</w:t>
            </w: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br/>
              <w:t>Vivienda nueva</w:t>
            </w:r>
          </w:p>
        </w:tc>
        <w:tc>
          <w:tcPr>
            <w:tcW w:w="940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Saldos cartera hipotecaria</w:t>
            </w:r>
          </w:p>
        </w:tc>
        <w:tc>
          <w:tcPr>
            <w:tcW w:w="874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Tasa de interés ponderada</w:t>
            </w:r>
          </w:p>
        </w:tc>
      </w:tr>
      <w:tr w:rsidR="00A25787" w:rsidRPr="00A25787" w:rsidTr="00F83805">
        <w:trPr>
          <w:trHeight w:val="509"/>
        </w:trPr>
        <w:tc>
          <w:tcPr>
            <w:tcW w:w="591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940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716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940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940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Número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Miles de US$</w:t>
            </w:r>
          </w:p>
        </w:tc>
        <w:tc>
          <w:tcPr>
            <w:tcW w:w="716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Número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Miles de US$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Número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Miles de US$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Activa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Pasiva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DA7A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DA7A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$250.3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1,150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$248.0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6.70%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1,516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$1,900.3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7,580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$2,121.9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2,008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$2,722.3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10,040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$4,759.6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6.30%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1977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2,239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$3,169.7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11,195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$7,777.9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6.20%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1978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1,876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$2,899.5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9,380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$10,459.2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7.10%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3,583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$7,169.6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17,915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$17,328.4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6.80%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2,870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$6,155.4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14,350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$22,446.7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7.20%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1981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2,922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$5,995.0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14,610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$27,827.6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7,019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$14,569.0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35,095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$41,653.8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6.70%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1983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7,665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$15,602.4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38,325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30,790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$56,260.8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6.70%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4,246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$8,966.7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21,230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34,721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$63,799.3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4,565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$9,845.2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22,825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38,786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$71,767.1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7.20%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4,867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$14,393.8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24,335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43,002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$83,250.7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7.00%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1987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5,552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$19,604.4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27,760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47,441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$98,452.1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7.60%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4,731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$16,450.8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23,655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3,158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$11,569.7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50,588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$109,349.6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7.60%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1989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5,127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$16,805.3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25,635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3,223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$11,996.3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53,911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$119,823.3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7.40%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6,837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$23,855.9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34,185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4,566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$18,611.2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59,170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$137,216.7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8.50%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7,327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$29,409.2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36,635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5,758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$24,490.7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64,592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$158,420.6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8.80%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1992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8,212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$34,721.3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41,060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6,432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$27,890.4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70,456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$183,381.4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9.00%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10,283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$50,680.2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51,415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8,099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$40,653.2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77,531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$222,469.6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8.10%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1.30%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1994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10,523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$61,714.3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52,615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7,851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$46,551.5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84,655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$273,355.8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10.70%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2.80%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9,056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$58,763.9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45,280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6,232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$41,638.7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89,412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$322,598.6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11.80%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6.10%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1996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8,770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$66,578.1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43,850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5,871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$46,043.2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92,685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$366,950.9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11.90%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7.00%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1997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9,953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$77,418.9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49,765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6,777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$54,936.8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99,062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$442,547.7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11.60%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7.50%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1998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13,939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$119,920.3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69,695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10,689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$96,426.7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107,324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$539,115.3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8.70%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6.25%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15,982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$148,272.5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79,910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12,350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$121,079.5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118,325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$657,408.4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8.97%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5.97%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12,904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$126,103.1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64,520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9,904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$102,531.2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125,587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$751,562.3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6.47%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4.41%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11,807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$115,075.5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59,035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9,548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$97,176.5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130,849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$819,988.1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6.60%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2.63%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2002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9,105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$85,829.9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45,525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6,567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$66,667.2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130,676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$842,078.6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6.60%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2.34%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9,956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$87,749.7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49,780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5,448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$54,148.0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130,171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$852,304.8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6.67%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2.52%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9,717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$84,688.9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48,585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4,590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$45,281.9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131,287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$871,962.4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6.68%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2.55%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8,084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$72,455.5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40,420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3,890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$40,109.8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129,619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$871,493.7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6.79%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2.81%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6,569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$62,695.4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32,845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2,907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$30,443.7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126,381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$866,529.2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6.90%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3.45%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5,650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$57,720.8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28,250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1,986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$22,391.4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123,105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$855,272.6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7.32%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3.25%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5,675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$65,311.9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28,375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$14,467.7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114,180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$807,261.6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7.46%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3.66%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6,656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$98,532.4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27,955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$26,081.4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108,046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$804,779.2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7.68%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2.82%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5,423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$84,735.3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22,777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$24,457.2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104,429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$813,334.5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7.84%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1.80%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6,255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$92,529.8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26,271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1,929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$36,237.9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104,734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$844,597.7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1.71%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5,895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$83,436.2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24,759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1,656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$29,875.6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103,942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$854,970.9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2.53%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6,415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$93,573.6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26,943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2,004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$38,046.8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100,065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$841,134.0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2.85%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5,972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$93,693.9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25,082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1,577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$37,229.3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99,058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$851,055.4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7.97%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3.17%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7,559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$143,266.6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31,748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1,937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$59,166.2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99,587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$908,462.4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7.91%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3.39%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5,941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$115,365.5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24,952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1,546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$47,800.8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99,122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$936,357.2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7.87%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3.56%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5,713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$97,181.1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23,995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1,177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$31,271.5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98,796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$945,643.0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7.83%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3.54%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5,189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$87,843.2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21,794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$20,604.5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96,465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$939,278.6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7.80%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3.57%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24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3,462</w:t>
            </w:r>
          </w:p>
        </w:tc>
        <w:tc>
          <w:tcPr>
            <w:tcW w:w="516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$61,535.8</w:t>
            </w:r>
          </w:p>
        </w:tc>
        <w:tc>
          <w:tcPr>
            <w:tcW w:w="716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14,540</w:t>
            </w:r>
          </w:p>
        </w:tc>
        <w:tc>
          <w:tcPr>
            <w:tcW w:w="462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478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$13,658.7</w:t>
            </w:r>
          </w:p>
        </w:tc>
        <w:tc>
          <w:tcPr>
            <w:tcW w:w="404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96,495</w:t>
            </w:r>
          </w:p>
        </w:tc>
        <w:tc>
          <w:tcPr>
            <w:tcW w:w="536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$955,729.9</w:t>
            </w:r>
          </w:p>
        </w:tc>
        <w:tc>
          <w:tcPr>
            <w:tcW w:w="437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7.75%</w:t>
            </w:r>
          </w:p>
        </w:tc>
        <w:tc>
          <w:tcPr>
            <w:tcW w:w="437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3.61%</w:t>
            </w:r>
          </w:p>
        </w:tc>
      </w:tr>
      <w:tr w:rsidR="00A25787" w:rsidRPr="00A25787" w:rsidTr="00F83805">
        <w:trPr>
          <w:trHeight w:val="261"/>
        </w:trPr>
        <w:tc>
          <w:tcPr>
            <w:tcW w:w="59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TOTAL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305,845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$2,627,158.4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1,477,641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141,601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$1,379,535.1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</w:tr>
    </w:tbl>
    <w:p w:rsidR="007A556D" w:rsidRPr="00B55FF8" w:rsidRDefault="007E7823" w:rsidP="006225D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1/ a partir de 1996 los créditos escriturados incluye generación de hipotecas.</w:t>
      </w:r>
    </w:p>
    <w:p w:rsidR="007A595D" w:rsidRDefault="007E7823" w:rsidP="001C3051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ND: No disponible.</w:t>
      </w:r>
    </w:p>
    <w:p w:rsidR="001C3051" w:rsidRPr="00B55FF8" w:rsidRDefault="001C3051" w:rsidP="001C3051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libri Light" w:eastAsia="Times New Roman" w:hAnsi="Calibri Light" w:cs="Calibri Light"/>
          <w:bCs/>
          <w:sz w:val="18"/>
          <w:szCs w:val="16"/>
        </w:rPr>
      </w:pPr>
    </w:p>
    <w:p w:rsidR="007E7823" w:rsidRPr="00B55FF8" w:rsidRDefault="008A6E70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8"/>
          <w:szCs w:val="16"/>
        </w:rPr>
      </w:pPr>
      <w:r w:rsidRPr="00B55FF8">
        <w:rPr>
          <w:rFonts w:ascii="Calibri Light" w:eastAsia="Times New Roman" w:hAnsi="Calibri Light" w:cs="Calibri Light"/>
          <w:bCs/>
          <w:sz w:val="18"/>
          <w:szCs w:val="16"/>
        </w:rPr>
        <w:lastRenderedPageBreak/>
        <w:t>Fon</w:t>
      </w:r>
      <w:r w:rsidR="00EF7288">
        <w:rPr>
          <w:rFonts w:ascii="Calibri Light" w:eastAsia="Times New Roman" w:hAnsi="Calibri Light" w:cs="Calibri Light"/>
          <w:bCs/>
          <w:sz w:val="18"/>
          <w:szCs w:val="16"/>
        </w:rPr>
        <w:t>d</w:t>
      </w:r>
      <w:r w:rsidRPr="00B55FF8">
        <w:rPr>
          <w:rFonts w:ascii="Calibri Light" w:eastAsia="Times New Roman" w:hAnsi="Calibri Light" w:cs="Calibri Light"/>
          <w:bCs/>
          <w:sz w:val="18"/>
          <w:szCs w:val="16"/>
        </w:rPr>
        <w:t>o Social para la Vivienda</w:t>
      </w:r>
    </w:p>
    <w:p w:rsidR="00AC5E2C" w:rsidRPr="00B55FF8" w:rsidRDefault="00AC5E2C" w:rsidP="00AC5E2C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8"/>
          <w:szCs w:val="20"/>
        </w:rPr>
      </w:pPr>
      <w:r w:rsidRPr="00B55FF8">
        <w:rPr>
          <w:rFonts w:ascii="Calibri Light" w:eastAsia="Times New Roman" w:hAnsi="Calibri Light" w:cs="Calibri Light"/>
          <w:bCs/>
          <w:sz w:val="18"/>
          <w:szCs w:val="20"/>
        </w:rPr>
        <w:t xml:space="preserve">Síntesis estadística 1973 </w:t>
      </w:r>
      <w:r w:rsidR="00EF462A" w:rsidRPr="00B55FF8">
        <w:rPr>
          <w:rFonts w:ascii="Calibri Light" w:eastAsia="Times New Roman" w:hAnsi="Calibri Light" w:cs="Calibri Light"/>
          <w:bCs/>
          <w:sz w:val="18"/>
          <w:szCs w:val="20"/>
        </w:rPr>
        <w:t>–</w:t>
      </w:r>
      <w:r w:rsidRPr="00B55FF8">
        <w:rPr>
          <w:rFonts w:ascii="Calibri Light" w:eastAsia="Times New Roman" w:hAnsi="Calibri Light" w:cs="Calibri Light"/>
          <w:bCs/>
          <w:sz w:val="18"/>
          <w:szCs w:val="20"/>
        </w:rPr>
        <w:t xml:space="preserve"> </w:t>
      </w:r>
      <w:r w:rsidR="00DF6D56">
        <w:rPr>
          <w:rFonts w:ascii="Calibri Light" w:eastAsia="Times New Roman" w:hAnsi="Calibri Light" w:cs="Calibri Light"/>
          <w:bCs/>
          <w:sz w:val="18"/>
          <w:szCs w:val="20"/>
        </w:rPr>
        <w:t>julio 2019</w:t>
      </w:r>
    </w:p>
    <w:p w:rsidR="00C55814" w:rsidRPr="00B55FF8" w:rsidRDefault="00AC5E2C" w:rsidP="00AC5E2C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4"/>
          <w:szCs w:val="14"/>
        </w:rPr>
      </w:pPr>
      <w:r w:rsidRPr="00B55FF8">
        <w:rPr>
          <w:rFonts w:ascii="Calibri Light" w:eastAsia="Times New Roman" w:hAnsi="Calibri Light" w:cs="Calibri Light"/>
          <w:bCs/>
          <w:sz w:val="14"/>
          <w:szCs w:val="14"/>
        </w:rPr>
        <w:t>(Monto en miles de dólares)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939"/>
        <w:gridCol w:w="939"/>
        <w:gridCol w:w="941"/>
        <w:gridCol w:w="929"/>
        <w:gridCol w:w="830"/>
        <w:gridCol w:w="830"/>
        <w:gridCol w:w="922"/>
        <w:gridCol w:w="717"/>
        <w:gridCol w:w="1117"/>
        <w:gridCol w:w="1150"/>
      </w:tblGrid>
      <w:tr w:rsidR="00A25787" w:rsidRPr="00A25787" w:rsidTr="00A25787">
        <w:trPr>
          <w:trHeight w:val="266"/>
        </w:trPr>
        <w:tc>
          <w:tcPr>
            <w:tcW w:w="546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Año</w:t>
            </w:r>
          </w:p>
        </w:tc>
        <w:tc>
          <w:tcPr>
            <w:tcW w:w="1348" w:type="pct"/>
            <w:gridSpan w:val="3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Saldos balance</w:t>
            </w:r>
          </w:p>
        </w:tc>
        <w:tc>
          <w:tcPr>
            <w:tcW w:w="1237" w:type="pct"/>
            <w:gridSpan w:val="3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Estado de resultados</w:t>
            </w:r>
          </w:p>
        </w:tc>
        <w:tc>
          <w:tcPr>
            <w:tcW w:w="441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Colocación títulos valores</w:t>
            </w:r>
          </w:p>
        </w:tc>
        <w:tc>
          <w:tcPr>
            <w:tcW w:w="877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Devolución cotizaciones</w:t>
            </w:r>
          </w:p>
        </w:tc>
        <w:tc>
          <w:tcPr>
            <w:tcW w:w="551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Saldos depósitos cotizaciones</w:t>
            </w:r>
          </w:p>
        </w:tc>
      </w:tr>
      <w:tr w:rsidR="00A25787" w:rsidRPr="00A25787" w:rsidTr="00A25787">
        <w:trPr>
          <w:trHeight w:val="509"/>
        </w:trPr>
        <w:tc>
          <w:tcPr>
            <w:tcW w:w="546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348" w:type="pct"/>
            <w:gridSpan w:val="3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237" w:type="pct"/>
            <w:gridSpan w:val="3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877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Activo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Pasivo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Patrimonio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Ingresos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Gasto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Superávit</w:t>
            </w:r>
          </w:p>
        </w:tc>
        <w:tc>
          <w:tcPr>
            <w:tcW w:w="441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Número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Miles de US$</w:t>
            </w:r>
          </w:p>
        </w:tc>
        <w:tc>
          <w:tcPr>
            <w:tcW w:w="551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$989.9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$704.2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$285.7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$22.1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-$16.5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$704.1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$5,034.3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$4,747.8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$286.5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$127.8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$164.4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-$36.6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338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$3,224.6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1975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$10,267.2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$9,400.4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$866.8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$267.3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$257.5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$9.8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699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$20.0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$6,771.9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$12,257.9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$10,704.6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$1,553.3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$494.4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$369.7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$124.7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594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$29.3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$10,527.2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$18,066.8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$15,365.9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$2,700.9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$824.9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$491.1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$333.8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$15,239.0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$24,617.3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$20,992.8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$3,624.5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$967.5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$617.3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$350.2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798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$65.7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$20,659.3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$31,387.8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$27,321.1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$4,066.7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$1,259.6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$817.5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$442.1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763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$78.8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$26,725.5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$38,820.4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$33,979.0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$4,841.4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$1,747.3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$972.6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$774.7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1,350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$163.0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$33,424.1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$46,329.4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$40,610.9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$5,718.5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$2,229.3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$1,352.2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$877.1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1,799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$246.5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$39,867.8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1982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$56,068.5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$49,356.0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$6,712.5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$2,479.5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$1,485.5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$994.0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1,280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$221.6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$46,245.9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1983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$67,969.4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$59,774.1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$8,195.3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$3,809.1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$2,212.1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$1,597.0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1,159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$231.6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$53,238.5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$77,239.5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$72,870.4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$4,369.1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$4,512.3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$3,457.4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$1,054.9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1,033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$242.4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$60,455.3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$83,801.0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$78,202.2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$5,598.8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$5,342.8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$4,113.1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$1,229.6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1,338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$360.4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$68,129.0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$94,771.0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$86,363.9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$8,407.1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$6,639.8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$3,831.5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$2,808.3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1,564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$448.2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$76,274.9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$106,199.8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$91,000.2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$15,199.6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$9,912.4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$3,119.8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$6,792.6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1,672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$602.7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$83,526.7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$117,494.4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$99,604.5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$17,889.8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$8,358.9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$4,145.7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$4,213.1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1,730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$678.3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$92,631.8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$132,419.6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$110,499.8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$21,919.7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$9,137.6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$5,107.7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$4,029.9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2,340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$920.8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$103,463.7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$149,835.3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$121,669.9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$28,165.3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$11,076.4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$4,830.8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$6,245.6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3,524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$1,406.9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$114,183.9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$171,003.3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$133,289.9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$37,713.4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$14,141.3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$4,593.3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$9,548.0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3,318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$1,413.6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$126,071.5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$195,114.7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$148,571.7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$46,543.0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$15,013.0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$6,183.4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$8,829.6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3,308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$1,504.2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$140,399.0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1993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$231,664.9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$172,450.0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$59,214.8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$19,826.8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$7,155.0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$12,671.8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4,844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$2,052.1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$160,418.6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$264,111.2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$212,592.3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$51,518.9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$27,134.0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$16,031.3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$11,102.7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$8,000.0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3,985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$1,845.9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$191,705.2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1995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$324,708.9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$250,277.5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$74,431.4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$35,971.7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$18,677.3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$17,294.4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5,653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$2,720.5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$230,698.1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1996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$382,472.6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$287,999.9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$94,472.7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$44,393.5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$27,878.9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$16,514.6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6,387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$3,232.0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$275,673.5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$446,969.0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$337,405.3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$109,563.7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$49,001.3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$32,767.3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$16,233.9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6,584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$3,769.7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$326,735.7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1998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$544,015.5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$417,740.9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$126,274.6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$50,521.6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$33,810.7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$16,710.9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$49,085.7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5,792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$3,332.0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$354,438.8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1999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$667,321.5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$534,420.9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$132,900.6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$55,610.1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$50,127.0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$5,483.1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$61,485.7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6,097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$3,885.1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$360,884.7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$759,822.3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$617,109.1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$142,713.3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$71,650.6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$61,801.0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$9,849.6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$133,742.9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6,894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$5,364.2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$359,969.9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$758,103.5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$657,752.1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$100,351.4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$54,923.3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$45,404.1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$9,519.2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$75,991.1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7,248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$5,559.9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$356,408.8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2002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$810,539.5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$700,577.2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$109,962.4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$57,469.6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$47,694.7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$9,774.9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$96,000.0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7,633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$6,294.3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$352,030.1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$795,538.4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$677,353.2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$118,185.2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$77,179.5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$69,146.3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$8,033.2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$42,300.0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10,380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$7,789.9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$327,454.4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$804,298.7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$686,327.9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$117,970.8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$60,566.8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$55,469.3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$5,097.5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$53,700.0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10,286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$8,052.8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$321,510.2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$775,188.5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$648,914.0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$126,274.5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$61,800.9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$53,783.9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$8,017.0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12,442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$9,120.0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$313,101.6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$748,236.7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$619,316.7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$128,920.0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$63,876.1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$52,669.5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$11,206.6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9,252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$5,781.8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$300,265.9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$740,959.7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$596,675.1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$144,284.6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$68,212.8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$53,112.1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$15,100.8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7,332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$4,501.9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$292,552.4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$740,460.5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$575,299.4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$165,161.1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$76,068.5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$54,871.5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$21,197.0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8,382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$5,012.3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$285,945.7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$738,235.3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$553,207.7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$185,027.5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$76,025.5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$55,621.0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$20,404.5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8,971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$5,369.1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$279,290.0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$737,779.8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$532,036.7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$205,743.1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$75,901.1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$53,355.0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$22,546.1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9,125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$5,446.5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$272,789.9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$766,630.8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$531,048.5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$235,582.3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$80,383.4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$54,788.8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$25,594.6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10,221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$6,222.7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$265,741.9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$780,428.1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$515,360.4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$265,067.7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$81,857.1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$51,996.5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$29,860.7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12,139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$7,422.7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$257,708.6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$808,870.8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$517,112.7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$291,758.2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$91,162.7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$60,927.1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$30,235.6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$22,500.0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12,858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$7,878.0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$249,127.6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$821,039.3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$511,412.0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$309,627.3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$92,384.0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$61,866.7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$30,517.2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$18,725.3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11,368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$7,149.1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$241,473.7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$852,151.9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$500,292.0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$351,859.9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$98,855.5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$67,391.9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$31,463.6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$12,599.0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13,369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$8,151.6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$232,709.1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$871,422.1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$487,265.9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$384,156.2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$101,943.6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$69,615.4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$32,328.2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$13,762.9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16,465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$9,638.8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$222,235.6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$897,104.8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$476,528.6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$420,576.2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$108,107.3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$74,731.4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$33,375.9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$7,148.2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16,535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$9,503.3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$212,085.4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$930,340.5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$477,336.5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$453,004.0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$110,048.9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$75,589.6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$34,459.3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16,008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$8,772.2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$202,647.4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49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$932,494.8</w:t>
            </w:r>
          </w:p>
        </w:tc>
        <w:tc>
          <w:tcPr>
            <w:tcW w:w="449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$459,139.6</w:t>
            </w:r>
          </w:p>
        </w:tc>
        <w:tc>
          <w:tcPr>
            <w:tcW w:w="449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$473,355.2</w:t>
            </w:r>
          </w:p>
        </w:tc>
        <w:tc>
          <w:tcPr>
            <w:tcW w:w="444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$68,749.8</w:t>
            </w:r>
          </w:p>
        </w:tc>
        <w:tc>
          <w:tcPr>
            <w:tcW w:w="397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$47,374.0</w:t>
            </w:r>
          </w:p>
        </w:tc>
        <w:tc>
          <w:tcPr>
            <w:tcW w:w="397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$21,375.8</w:t>
            </w:r>
          </w:p>
        </w:tc>
        <w:tc>
          <w:tcPr>
            <w:tcW w:w="441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9,103</w:t>
            </w:r>
          </w:p>
        </w:tc>
        <w:tc>
          <w:tcPr>
            <w:tcW w:w="534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$4,731.4</w:t>
            </w:r>
          </w:p>
        </w:tc>
        <w:tc>
          <w:tcPr>
            <w:tcW w:w="551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$196,993.0</w:t>
            </w:r>
          </w:p>
        </w:tc>
      </w:tr>
      <w:tr w:rsidR="00A25787" w:rsidRPr="00A25787" w:rsidTr="00A25787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TOTAL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$595,040.8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284,613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$167,277.3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25787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</w:tr>
    </w:tbl>
    <w:p w:rsidR="00AE36CC" w:rsidRPr="00B55FF8" w:rsidRDefault="00AE36CC" w:rsidP="00A83B59">
      <w:pPr>
        <w:spacing w:after="0" w:line="240" w:lineRule="auto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Fuente: Monitor de Operaciones, Gerencia de Planificación, FSV.</w:t>
      </w:r>
    </w:p>
    <w:p w:rsidR="003B4671" w:rsidRPr="00B55FF8" w:rsidRDefault="003B4671" w:rsidP="009E02E0">
      <w:pPr>
        <w:spacing w:after="0" w:line="240" w:lineRule="auto"/>
        <w:rPr>
          <w:rFonts w:ascii="Calibri Light" w:eastAsia="Times New Roman" w:hAnsi="Calibri Light" w:cs="Calibri Light"/>
          <w:sz w:val="4"/>
          <w:szCs w:val="20"/>
        </w:rPr>
      </w:pPr>
    </w:p>
    <w:p w:rsidR="003B4671" w:rsidRPr="00B55FF8" w:rsidRDefault="003B4671" w:rsidP="00AA67B3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1418"/>
        <w:rPr>
          <w:rFonts w:ascii="Calibri Light" w:eastAsia="Times New Roman" w:hAnsi="Calibri Light" w:cs="Calibri Light"/>
          <w:sz w:val="4"/>
          <w:szCs w:val="20"/>
        </w:rPr>
      </w:pPr>
    </w:p>
    <w:tbl>
      <w:tblPr>
        <w:tblW w:w="71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2800"/>
        <w:gridCol w:w="9"/>
      </w:tblGrid>
      <w:tr w:rsidR="00A25787" w:rsidRPr="00A25787" w:rsidTr="007558D3">
        <w:trPr>
          <w:trHeight w:val="397"/>
          <w:jc w:val="center"/>
        </w:trPr>
        <w:tc>
          <w:tcPr>
            <w:tcW w:w="7128" w:type="dxa"/>
            <w:gridSpan w:val="3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sz w:val="18"/>
                <w:szCs w:val="18"/>
              </w:rPr>
              <w:lastRenderedPageBreak/>
              <w:t>Cifras relevantes</w:t>
            </w:r>
          </w:p>
        </w:tc>
      </w:tr>
      <w:tr w:rsidR="00A25787" w:rsidRPr="00A25787" w:rsidTr="007558D3">
        <w:trPr>
          <w:trHeight w:val="397"/>
          <w:jc w:val="center"/>
        </w:trPr>
        <w:tc>
          <w:tcPr>
            <w:tcW w:w="7128" w:type="dxa"/>
            <w:gridSpan w:val="3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sz w:val="18"/>
                <w:szCs w:val="18"/>
              </w:rPr>
              <w:t>Acumulado 1973 - julio 2019</w:t>
            </w:r>
          </w:p>
        </w:tc>
      </w:tr>
      <w:tr w:rsidR="00A25787" w:rsidRPr="00A25787" w:rsidTr="007558D3">
        <w:trPr>
          <w:trHeight w:val="397"/>
          <w:jc w:val="center"/>
        </w:trPr>
        <w:tc>
          <w:tcPr>
            <w:tcW w:w="7128" w:type="dxa"/>
            <w:gridSpan w:val="3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sz w:val="18"/>
                <w:szCs w:val="18"/>
              </w:rPr>
              <w:t>(monto en miles de US$)</w:t>
            </w:r>
          </w:p>
        </w:tc>
      </w:tr>
      <w:tr w:rsidR="00A25787" w:rsidRPr="00A25787" w:rsidTr="007558D3">
        <w:trPr>
          <w:gridAfter w:val="1"/>
          <w:wAfter w:w="9" w:type="dxa"/>
          <w:trHeight w:val="397"/>
          <w:jc w:val="center"/>
        </w:trPr>
        <w:tc>
          <w:tcPr>
            <w:tcW w:w="4319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Total histórico de créditos otorgados por el </w:t>
            </w:r>
            <w:proofErr w:type="spellStart"/>
            <w:r w:rsidRPr="00A25787">
              <w:rPr>
                <w:rFonts w:ascii="Calibri Light" w:eastAsia="Times New Roman" w:hAnsi="Calibri Light" w:cs="Calibri Light"/>
                <w:sz w:val="18"/>
                <w:szCs w:val="18"/>
              </w:rPr>
              <w:t>FSV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sz w:val="18"/>
                <w:szCs w:val="18"/>
              </w:rPr>
              <w:t>305,845</w:t>
            </w:r>
          </w:p>
        </w:tc>
      </w:tr>
      <w:tr w:rsidR="00A25787" w:rsidRPr="00A25787" w:rsidTr="007558D3">
        <w:trPr>
          <w:gridAfter w:val="1"/>
          <w:wAfter w:w="9" w:type="dxa"/>
          <w:trHeight w:val="397"/>
          <w:jc w:val="center"/>
        </w:trPr>
        <w:tc>
          <w:tcPr>
            <w:tcW w:w="4319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sz w:val="18"/>
                <w:szCs w:val="18"/>
              </w:rPr>
              <w:t>$2,627,158.4</w:t>
            </w:r>
          </w:p>
        </w:tc>
      </w:tr>
      <w:tr w:rsidR="00A25787" w:rsidRPr="00A25787" w:rsidTr="007558D3">
        <w:trPr>
          <w:gridAfter w:val="1"/>
          <w:wAfter w:w="9" w:type="dxa"/>
          <w:trHeight w:val="397"/>
          <w:jc w:val="center"/>
        </w:trPr>
        <w:tc>
          <w:tcPr>
            <w:tcW w:w="4319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sz w:val="18"/>
                <w:szCs w:val="18"/>
              </w:rPr>
              <w:t>Familias beneficiadas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sz w:val="18"/>
                <w:szCs w:val="18"/>
              </w:rPr>
              <w:t>305,845</w:t>
            </w:r>
          </w:p>
        </w:tc>
      </w:tr>
      <w:tr w:rsidR="00A25787" w:rsidRPr="00A25787" w:rsidTr="007558D3">
        <w:trPr>
          <w:gridAfter w:val="1"/>
          <w:wAfter w:w="9" w:type="dxa"/>
          <w:trHeight w:val="397"/>
          <w:jc w:val="center"/>
        </w:trPr>
        <w:tc>
          <w:tcPr>
            <w:tcW w:w="4319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sz w:val="18"/>
                <w:szCs w:val="18"/>
              </w:rPr>
              <w:t>Salvadoreños beneficiados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sz w:val="18"/>
                <w:szCs w:val="18"/>
              </w:rPr>
              <w:t>1,477,641</w:t>
            </w:r>
          </w:p>
        </w:tc>
      </w:tr>
      <w:tr w:rsidR="00A25787" w:rsidRPr="00A25787" w:rsidTr="007558D3">
        <w:trPr>
          <w:gridAfter w:val="1"/>
          <w:wAfter w:w="9" w:type="dxa"/>
          <w:trHeight w:val="397"/>
          <w:jc w:val="center"/>
        </w:trPr>
        <w:tc>
          <w:tcPr>
            <w:tcW w:w="4319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sz w:val="18"/>
                <w:szCs w:val="18"/>
              </w:rPr>
              <w:t>Créditos históricos para adquisición de vivienda nueva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sz w:val="18"/>
                <w:szCs w:val="18"/>
              </w:rPr>
              <w:t>141,601</w:t>
            </w:r>
          </w:p>
        </w:tc>
      </w:tr>
      <w:tr w:rsidR="00A25787" w:rsidRPr="00A25787" w:rsidTr="007558D3">
        <w:trPr>
          <w:gridAfter w:val="1"/>
          <w:wAfter w:w="9" w:type="dxa"/>
          <w:trHeight w:val="397"/>
          <w:jc w:val="center"/>
        </w:trPr>
        <w:tc>
          <w:tcPr>
            <w:tcW w:w="4319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sz w:val="18"/>
                <w:szCs w:val="18"/>
              </w:rPr>
              <w:t>$1,379,535.1</w:t>
            </w:r>
          </w:p>
        </w:tc>
      </w:tr>
      <w:tr w:rsidR="00A25787" w:rsidRPr="00A25787" w:rsidTr="007558D3">
        <w:trPr>
          <w:gridAfter w:val="1"/>
          <w:wAfter w:w="9" w:type="dxa"/>
          <w:trHeight w:val="397"/>
          <w:jc w:val="center"/>
        </w:trPr>
        <w:tc>
          <w:tcPr>
            <w:tcW w:w="4319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sz w:val="18"/>
                <w:szCs w:val="18"/>
              </w:rPr>
              <w:t>Devolución de Cotizaciones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sz w:val="18"/>
                <w:szCs w:val="18"/>
              </w:rPr>
              <w:t>284,613</w:t>
            </w:r>
          </w:p>
        </w:tc>
      </w:tr>
      <w:tr w:rsidR="00A25787" w:rsidRPr="00A25787" w:rsidTr="007558D3">
        <w:trPr>
          <w:gridAfter w:val="1"/>
          <w:wAfter w:w="9" w:type="dxa"/>
          <w:trHeight w:val="397"/>
          <w:jc w:val="center"/>
        </w:trPr>
        <w:tc>
          <w:tcPr>
            <w:tcW w:w="4319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sz w:val="18"/>
                <w:szCs w:val="18"/>
              </w:rPr>
              <w:t>$167,277.3</w:t>
            </w:r>
          </w:p>
        </w:tc>
      </w:tr>
      <w:tr w:rsidR="00A25787" w:rsidRPr="00A25787" w:rsidTr="007558D3">
        <w:trPr>
          <w:gridAfter w:val="1"/>
          <w:wAfter w:w="9" w:type="dxa"/>
          <w:trHeight w:val="397"/>
          <w:jc w:val="center"/>
        </w:trPr>
        <w:tc>
          <w:tcPr>
            <w:tcW w:w="4319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sz w:val="18"/>
                <w:szCs w:val="18"/>
              </w:rPr>
              <w:t>Cartera hipotecaria</w:t>
            </w:r>
            <w:r w:rsidRPr="00A25787">
              <w:rPr>
                <w:rFonts w:ascii="Calibri Light" w:eastAsia="Times New Roman" w:hAnsi="Calibri Light" w:cs="Calibri Light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sz w:val="18"/>
                <w:szCs w:val="18"/>
              </w:rPr>
              <w:t>96,495</w:t>
            </w:r>
          </w:p>
        </w:tc>
      </w:tr>
      <w:tr w:rsidR="00A25787" w:rsidRPr="00A25787" w:rsidTr="007558D3">
        <w:trPr>
          <w:gridAfter w:val="1"/>
          <w:wAfter w:w="9" w:type="dxa"/>
          <w:trHeight w:val="397"/>
          <w:jc w:val="center"/>
        </w:trPr>
        <w:tc>
          <w:tcPr>
            <w:tcW w:w="4319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sz w:val="18"/>
                <w:szCs w:val="18"/>
              </w:rPr>
              <w:t>$955,729.9</w:t>
            </w:r>
          </w:p>
        </w:tc>
      </w:tr>
      <w:tr w:rsidR="00A25787" w:rsidRPr="00A25787" w:rsidTr="007558D3">
        <w:trPr>
          <w:trHeight w:val="397"/>
          <w:jc w:val="center"/>
        </w:trPr>
        <w:tc>
          <w:tcPr>
            <w:tcW w:w="7128" w:type="dxa"/>
            <w:gridSpan w:val="3"/>
            <w:tcBorders>
              <w:top w:val="single" w:sz="4" w:space="0" w:color="95B3D7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sz w:val="18"/>
                <w:szCs w:val="18"/>
              </w:rPr>
              <w:t>Registro en número de hipotecas</w:t>
            </w:r>
          </w:p>
        </w:tc>
      </w:tr>
      <w:tr w:rsidR="00A25787" w:rsidRPr="00A25787" w:rsidTr="007558D3">
        <w:trPr>
          <w:gridAfter w:val="1"/>
          <w:wAfter w:w="9" w:type="dxa"/>
          <w:trHeight w:val="397"/>
          <w:jc w:val="center"/>
        </w:trPr>
        <w:tc>
          <w:tcPr>
            <w:tcW w:w="4319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:rsidR="00A25787" w:rsidRPr="00A25787" w:rsidRDefault="00A25787" w:rsidP="00A25787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sz w:val="18"/>
                <w:szCs w:val="18"/>
              </w:rPr>
              <w:t>Total hipotecas</w:t>
            </w:r>
          </w:p>
        </w:tc>
        <w:tc>
          <w:tcPr>
            <w:tcW w:w="28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96,495</w:t>
            </w:r>
          </w:p>
        </w:tc>
      </w:tr>
      <w:tr w:rsidR="00A25787" w:rsidRPr="00A25787" w:rsidTr="007558D3">
        <w:trPr>
          <w:gridAfter w:val="1"/>
          <w:wAfter w:w="9" w:type="dxa"/>
          <w:trHeight w:val="397"/>
          <w:jc w:val="center"/>
        </w:trPr>
        <w:tc>
          <w:tcPr>
            <w:tcW w:w="4319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:rsidR="00A25787" w:rsidRPr="00A25787" w:rsidRDefault="00A25787" w:rsidP="00A25787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sz w:val="18"/>
                <w:szCs w:val="18"/>
              </w:rPr>
              <w:t>Hipotecas inscritas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95,621</w:t>
            </w:r>
          </w:p>
        </w:tc>
      </w:tr>
      <w:tr w:rsidR="00A25787" w:rsidRPr="00A25787" w:rsidTr="007558D3">
        <w:trPr>
          <w:gridAfter w:val="1"/>
          <w:wAfter w:w="9" w:type="dxa"/>
          <w:trHeight w:val="397"/>
          <w:jc w:val="center"/>
        </w:trPr>
        <w:tc>
          <w:tcPr>
            <w:tcW w:w="4319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:rsidR="00A25787" w:rsidRPr="00A25787" w:rsidRDefault="00A25787" w:rsidP="00A25787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sz w:val="18"/>
                <w:szCs w:val="18"/>
              </w:rPr>
              <w:t>Hipotecas en proceso de inscripción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25787" w:rsidRPr="00A25787" w:rsidRDefault="00A25787" w:rsidP="00A257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257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874</w:t>
            </w:r>
          </w:p>
        </w:tc>
      </w:tr>
    </w:tbl>
    <w:p w:rsidR="002443C9" w:rsidRPr="00B55FF8" w:rsidRDefault="002443C9" w:rsidP="007558D3">
      <w:pPr>
        <w:spacing w:before="100" w:after="0" w:line="240" w:lineRule="auto"/>
        <w:ind w:left="1701"/>
        <w:rPr>
          <w:rFonts w:ascii="Calibri Light" w:eastAsia="Times New Roman" w:hAnsi="Calibri Light" w:cs="Calibri Light"/>
          <w:sz w:val="16"/>
          <w:szCs w:val="20"/>
        </w:rPr>
      </w:pPr>
      <w:r w:rsidRPr="00B55FF8">
        <w:rPr>
          <w:rFonts w:ascii="Calibri Light" w:eastAsia="Times New Roman" w:hAnsi="Calibri Light" w:cs="Calibri Light"/>
          <w:sz w:val="14"/>
          <w:szCs w:val="14"/>
          <w:vertAlign w:val="superscript"/>
        </w:rPr>
        <w:t>1/</w:t>
      </w:r>
      <w:r w:rsidRPr="00B55FF8">
        <w:rPr>
          <w:rFonts w:ascii="Calibri Light" w:eastAsia="Times New Roman" w:hAnsi="Calibri Light" w:cs="Calibri Light"/>
          <w:sz w:val="14"/>
          <w:szCs w:val="14"/>
        </w:rPr>
        <w:t xml:space="preserve"> Saldo Cartera hipotecaria bruta.</w:t>
      </w:r>
    </w:p>
    <w:p w:rsidR="003B4671" w:rsidRPr="00B55FF8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 Light" w:eastAsia="Times New Roman" w:hAnsi="Calibri Light" w:cs="Calibri Light"/>
          <w:sz w:val="4"/>
          <w:szCs w:val="20"/>
        </w:rPr>
      </w:pPr>
    </w:p>
    <w:p w:rsidR="007D29E8" w:rsidRPr="00B55FF8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 Light" w:eastAsia="Times New Roman" w:hAnsi="Calibri Light" w:cs="Calibri Light"/>
          <w:sz w:val="16"/>
          <w:szCs w:val="20"/>
        </w:rPr>
      </w:pPr>
    </w:p>
    <w:p w:rsidR="007D29E8" w:rsidRPr="00B55FF8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 Light" w:eastAsia="Times New Roman" w:hAnsi="Calibri Light" w:cs="Calibri Light"/>
          <w:sz w:val="16"/>
          <w:szCs w:val="20"/>
        </w:rPr>
      </w:pPr>
    </w:p>
    <w:p w:rsidR="007D29E8" w:rsidRPr="00B55FF8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 Light" w:eastAsia="Times New Roman" w:hAnsi="Calibri Light" w:cs="Calibri Light"/>
          <w:sz w:val="4"/>
          <w:szCs w:val="20"/>
        </w:rPr>
      </w:pPr>
    </w:p>
    <w:p w:rsidR="007D29E8" w:rsidRPr="00B55FF8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 Light" w:eastAsia="Times New Roman" w:hAnsi="Calibri Light" w:cs="Calibri Light"/>
          <w:sz w:val="4"/>
          <w:szCs w:val="20"/>
        </w:rPr>
      </w:pPr>
    </w:p>
    <w:p w:rsidR="003B4671" w:rsidRPr="00B55FF8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 Light" w:eastAsia="Times New Roman" w:hAnsi="Calibri Light" w:cs="Calibri Light"/>
          <w:sz w:val="4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111"/>
        <w:gridCol w:w="1162"/>
        <w:gridCol w:w="1134"/>
        <w:gridCol w:w="1129"/>
        <w:gridCol w:w="1134"/>
      </w:tblGrid>
      <w:tr w:rsidR="001B2EE2" w:rsidRPr="001B2EE2" w:rsidTr="00B832AC">
        <w:trPr>
          <w:trHeight w:val="397"/>
          <w:jc w:val="center"/>
        </w:trPr>
        <w:tc>
          <w:tcPr>
            <w:tcW w:w="7792" w:type="dxa"/>
            <w:gridSpan w:val="6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Gestión operativa</w:t>
            </w:r>
          </w:p>
        </w:tc>
      </w:tr>
      <w:tr w:rsidR="001B2EE2" w:rsidRPr="001B2EE2" w:rsidTr="00B832AC">
        <w:trPr>
          <w:trHeight w:val="397"/>
          <w:jc w:val="center"/>
        </w:trPr>
        <w:tc>
          <w:tcPr>
            <w:tcW w:w="7792" w:type="dxa"/>
            <w:gridSpan w:val="6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Período julio 2015-2019</w:t>
            </w:r>
          </w:p>
        </w:tc>
      </w:tr>
      <w:tr w:rsidR="001B2EE2" w:rsidRPr="001B2EE2" w:rsidTr="00B832AC">
        <w:trPr>
          <w:trHeight w:val="397"/>
          <w:jc w:val="center"/>
        </w:trPr>
        <w:tc>
          <w:tcPr>
            <w:tcW w:w="7792" w:type="dxa"/>
            <w:gridSpan w:val="6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(monto en miles de US$)</w:t>
            </w:r>
          </w:p>
        </w:tc>
      </w:tr>
      <w:tr w:rsidR="001B2EE2" w:rsidRPr="001B2EE2" w:rsidTr="00B832AC">
        <w:trPr>
          <w:trHeight w:val="397"/>
          <w:jc w:val="center"/>
        </w:trPr>
        <w:tc>
          <w:tcPr>
            <w:tcW w:w="2122" w:type="dxa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Recursos</w:t>
            </w:r>
          </w:p>
        </w:tc>
        <w:tc>
          <w:tcPr>
            <w:tcW w:w="1111" w:type="dxa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2015</w:t>
            </w:r>
          </w:p>
        </w:tc>
        <w:tc>
          <w:tcPr>
            <w:tcW w:w="1162" w:type="dxa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2017</w:t>
            </w:r>
          </w:p>
        </w:tc>
        <w:tc>
          <w:tcPr>
            <w:tcW w:w="1129" w:type="dxa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2019</w:t>
            </w:r>
          </w:p>
        </w:tc>
      </w:tr>
      <w:tr w:rsidR="001B2EE2" w:rsidRPr="001B2EE2" w:rsidTr="00B832AC">
        <w:trPr>
          <w:trHeight w:val="397"/>
          <w:jc w:val="center"/>
        </w:trPr>
        <w:tc>
          <w:tcPr>
            <w:tcW w:w="2122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Recuperación de cuotas</w:t>
            </w:r>
          </w:p>
        </w:tc>
        <w:tc>
          <w:tcPr>
            <w:tcW w:w="1111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$77,706.9</w:t>
            </w:r>
          </w:p>
        </w:tc>
        <w:tc>
          <w:tcPr>
            <w:tcW w:w="1162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$80,726.9</w:t>
            </w:r>
          </w:p>
        </w:tc>
        <w:tc>
          <w:tcPr>
            <w:tcW w:w="1134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$85,072.1</w:t>
            </w:r>
          </w:p>
        </w:tc>
        <w:tc>
          <w:tcPr>
            <w:tcW w:w="1129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$88,880.9</w:t>
            </w:r>
          </w:p>
        </w:tc>
        <w:tc>
          <w:tcPr>
            <w:tcW w:w="1134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$91,106.2</w:t>
            </w:r>
          </w:p>
        </w:tc>
      </w:tr>
      <w:tr w:rsidR="001B2EE2" w:rsidRPr="001B2EE2" w:rsidTr="00B832AC">
        <w:trPr>
          <w:trHeight w:val="397"/>
          <w:jc w:val="center"/>
        </w:trPr>
        <w:tc>
          <w:tcPr>
            <w:tcW w:w="2122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Ingresos de cotizaciones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$0.0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$5.9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$7.2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$7.8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$7.3</w:t>
            </w:r>
          </w:p>
        </w:tc>
      </w:tr>
      <w:tr w:rsidR="001B2EE2" w:rsidRPr="001B2EE2" w:rsidTr="00B832AC">
        <w:trPr>
          <w:trHeight w:val="397"/>
          <w:jc w:val="center"/>
        </w:trPr>
        <w:tc>
          <w:tcPr>
            <w:tcW w:w="2122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Total créditos otorgados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4,324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3,432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3,073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3,462</w:t>
            </w:r>
          </w:p>
        </w:tc>
      </w:tr>
      <w:tr w:rsidR="001B2EE2" w:rsidRPr="001B2EE2" w:rsidTr="00B832AC">
        <w:trPr>
          <w:trHeight w:val="397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$82,614.2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$81,149.4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$58,792.0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$49,952.3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$61,535.8</w:t>
            </w:r>
          </w:p>
        </w:tc>
      </w:tr>
      <w:tr w:rsidR="001B2EE2" w:rsidRPr="001B2EE2" w:rsidTr="00B832AC">
        <w:trPr>
          <w:trHeight w:val="397"/>
          <w:jc w:val="center"/>
        </w:trPr>
        <w:tc>
          <w:tcPr>
            <w:tcW w:w="2122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Vivienda nueva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1,254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399</w:t>
            </w:r>
          </w:p>
        </w:tc>
      </w:tr>
      <w:tr w:rsidR="001B2EE2" w:rsidRPr="001B2EE2" w:rsidTr="00B832AC">
        <w:trPr>
          <w:trHeight w:val="397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$38,076.5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$28,486.4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$20,264.6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$10,358.1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$13,658.7</w:t>
            </w:r>
          </w:p>
        </w:tc>
      </w:tr>
      <w:tr w:rsidR="001B2EE2" w:rsidRPr="001B2EE2" w:rsidTr="00B832AC">
        <w:trPr>
          <w:trHeight w:val="397"/>
          <w:jc w:val="center"/>
        </w:trPr>
        <w:tc>
          <w:tcPr>
            <w:tcW w:w="2122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Vivienda usada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2,283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2,657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1,995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1,931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2,472</w:t>
            </w:r>
          </w:p>
        </w:tc>
      </w:tr>
      <w:tr w:rsidR="001B2EE2" w:rsidRPr="001B2EE2" w:rsidTr="00B832AC">
        <w:trPr>
          <w:trHeight w:val="397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$36,414.8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$44,862.0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$32,011.1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$30,444.0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$41,155.4</w:t>
            </w:r>
          </w:p>
        </w:tc>
      </w:tr>
      <w:tr w:rsidR="001B2EE2" w:rsidRPr="001B2EE2" w:rsidTr="00B832AC">
        <w:trPr>
          <w:trHeight w:val="397"/>
          <w:jc w:val="center"/>
        </w:trPr>
        <w:tc>
          <w:tcPr>
            <w:tcW w:w="2122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Viviendas del </w:t>
            </w:r>
            <w:proofErr w:type="spellStart"/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FSV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311</w:t>
            </w:r>
          </w:p>
        </w:tc>
      </w:tr>
      <w:tr w:rsidR="001B2EE2" w:rsidRPr="001B2EE2" w:rsidTr="00B832AC">
        <w:trPr>
          <w:trHeight w:val="397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$5,107.4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$4,670.9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$3,856.0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$5,595.9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$3,307.2</w:t>
            </w:r>
          </w:p>
        </w:tc>
      </w:tr>
      <w:tr w:rsidR="001B2EE2" w:rsidRPr="001B2EE2" w:rsidTr="00B832AC">
        <w:trPr>
          <w:trHeight w:val="397"/>
          <w:jc w:val="center"/>
        </w:trPr>
        <w:tc>
          <w:tcPr>
            <w:tcW w:w="2122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sz w:val="18"/>
                <w:szCs w:val="18"/>
              </w:rPr>
              <w:t>Otras líneas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280</w:t>
            </w:r>
          </w:p>
        </w:tc>
      </w:tr>
      <w:tr w:rsidR="001B2EE2" w:rsidRPr="001B2EE2" w:rsidTr="00B832AC">
        <w:trPr>
          <w:trHeight w:val="397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$3,015.5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$3,130.1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$2,660.4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$3,554.2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2EE2" w:rsidRPr="001B2EE2" w:rsidRDefault="001B2EE2" w:rsidP="001B2E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B2E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$3,414.5</w:t>
            </w:r>
          </w:p>
        </w:tc>
      </w:tr>
    </w:tbl>
    <w:p w:rsidR="0022427E" w:rsidRPr="00B55FF8" w:rsidRDefault="00B1628D" w:rsidP="00455CA6">
      <w:pPr>
        <w:spacing w:before="100" w:after="0" w:line="240" w:lineRule="auto"/>
        <w:ind w:left="1276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Fuente</w:t>
      </w:r>
      <w:r w:rsidR="0022427E" w:rsidRPr="00B55FF8">
        <w:rPr>
          <w:rFonts w:ascii="Calibri Light" w:eastAsia="Times New Roman" w:hAnsi="Calibri Light" w:cs="Calibri Light"/>
          <w:sz w:val="14"/>
          <w:szCs w:val="14"/>
        </w:rPr>
        <w:t>:</w:t>
      </w:r>
      <w:r w:rsidR="00884F6F" w:rsidRPr="00B55FF8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r w:rsidR="0022427E" w:rsidRPr="00B55FF8">
        <w:rPr>
          <w:rFonts w:ascii="Calibri Light" w:eastAsia="Times New Roman" w:hAnsi="Calibri Light" w:cs="Calibri Light"/>
          <w:sz w:val="14"/>
          <w:szCs w:val="14"/>
        </w:rPr>
        <w:t>Monitor de Operaciones, Gerencia de Planificación, FSV.</w:t>
      </w:r>
    </w:p>
    <w:p w:rsidR="004D64D2" w:rsidRPr="00B55FF8" w:rsidRDefault="004D64D2">
      <w:pPr>
        <w:rPr>
          <w:rFonts w:ascii="Calibri Light" w:eastAsia="Times New Roman" w:hAnsi="Calibri Light" w:cs="Calibri Light"/>
          <w:sz w:val="16"/>
          <w:szCs w:val="20"/>
        </w:rPr>
      </w:pPr>
      <w:r w:rsidRPr="00B55FF8">
        <w:rPr>
          <w:rFonts w:ascii="Calibri Light" w:eastAsia="Times New Roman" w:hAnsi="Calibri Light" w:cs="Calibri Light"/>
          <w:sz w:val="16"/>
          <w:szCs w:val="20"/>
        </w:rPr>
        <w:br w:type="page"/>
      </w:r>
    </w:p>
    <w:tbl>
      <w:tblPr>
        <w:tblW w:w="49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1795"/>
      </w:tblGrid>
      <w:tr w:rsidR="0012081A" w:rsidRPr="0012081A" w:rsidTr="004B100D">
        <w:trPr>
          <w:trHeight w:val="416"/>
          <w:jc w:val="center"/>
        </w:trPr>
        <w:tc>
          <w:tcPr>
            <w:tcW w:w="4937" w:type="dxa"/>
            <w:gridSpan w:val="2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2081A" w:rsidRPr="0012081A" w:rsidRDefault="0012081A" w:rsidP="001208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bookmarkStart w:id="0" w:name="RANGE!B1:C11"/>
            <w:r w:rsidRPr="0012081A">
              <w:rPr>
                <w:rFonts w:ascii="Calibri Light" w:eastAsia="Times New Roman" w:hAnsi="Calibri Light" w:cs="Calibri Light"/>
                <w:sz w:val="18"/>
                <w:szCs w:val="18"/>
              </w:rPr>
              <w:lastRenderedPageBreak/>
              <w:t>Estados financieros</w:t>
            </w:r>
            <w:bookmarkEnd w:id="0"/>
          </w:p>
        </w:tc>
      </w:tr>
      <w:tr w:rsidR="0012081A" w:rsidRPr="0012081A" w:rsidTr="004B100D">
        <w:trPr>
          <w:trHeight w:val="282"/>
          <w:jc w:val="center"/>
        </w:trPr>
        <w:tc>
          <w:tcPr>
            <w:tcW w:w="4937" w:type="dxa"/>
            <w:gridSpan w:val="2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12081A" w:rsidRPr="0012081A" w:rsidRDefault="0012081A" w:rsidP="001208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2081A">
              <w:rPr>
                <w:rFonts w:ascii="Calibri Light" w:eastAsia="Times New Roman" w:hAnsi="Calibri Light" w:cs="Calibri Light"/>
                <w:sz w:val="18"/>
                <w:szCs w:val="18"/>
              </w:rPr>
              <w:t>Al mes de julio 2019</w:t>
            </w:r>
          </w:p>
        </w:tc>
      </w:tr>
      <w:tr w:rsidR="0012081A" w:rsidRPr="0012081A" w:rsidTr="004B100D">
        <w:trPr>
          <w:trHeight w:val="428"/>
          <w:jc w:val="center"/>
        </w:trPr>
        <w:tc>
          <w:tcPr>
            <w:tcW w:w="493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2081A" w:rsidRPr="0012081A" w:rsidRDefault="0012081A" w:rsidP="001208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2081A">
              <w:rPr>
                <w:rFonts w:ascii="Calibri Light" w:eastAsia="Times New Roman" w:hAnsi="Calibri Light" w:cs="Calibri Light"/>
                <w:sz w:val="18"/>
                <w:szCs w:val="18"/>
              </w:rPr>
              <w:t>(monto en miles de US$)</w:t>
            </w:r>
          </w:p>
        </w:tc>
      </w:tr>
      <w:tr w:rsidR="0012081A" w:rsidRPr="0012081A" w:rsidTr="004B100D">
        <w:trPr>
          <w:trHeight w:val="499"/>
          <w:jc w:val="center"/>
        </w:trPr>
        <w:tc>
          <w:tcPr>
            <w:tcW w:w="4937" w:type="dxa"/>
            <w:gridSpan w:val="2"/>
            <w:tcBorders>
              <w:top w:val="single" w:sz="4" w:space="0" w:color="538D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081A" w:rsidRPr="0012081A" w:rsidRDefault="0012081A" w:rsidP="001208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2081A">
              <w:rPr>
                <w:rFonts w:ascii="Calibri Light" w:eastAsia="Times New Roman" w:hAnsi="Calibri Light" w:cs="Calibri Light"/>
                <w:sz w:val="18"/>
                <w:szCs w:val="18"/>
              </w:rPr>
              <w:t>Balance general</w:t>
            </w:r>
          </w:p>
        </w:tc>
      </w:tr>
      <w:tr w:rsidR="0012081A" w:rsidRPr="0012081A" w:rsidTr="004B100D">
        <w:trPr>
          <w:trHeight w:val="499"/>
          <w:jc w:val="center"/>
        </w:trPr>
        <w:tc>
          <w:tcPr>
            <w:tcW w:w="3142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2081A" w:rsidRPr="0012081A" w:rsidRDefault="0012081A" w:rsidP="0012081A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2081A">
              <w:rPr>
                <w:rFonts w:ascii="Calibri Light" w:eastAsia="Times New Roman" w:hAnsi="Calibri Light" w:cs="Calibri Light"/>
                <w:sz w:val="18"/>
                <w:szCs w:val="18"/>
              </w:rPr>
              <w:t>Activo</w:t>
            </w:r>
          </w:p>
        </w:tc>
        <w:tc>
          <w:tcPr>
            <w:tcW w:w="1795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2081A" w:rsidRPr="0012081A" w:rsidRDefault="0012081A" w:rsidP="0012081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2081A">
              <w:rPr>
                <w:rFonts w:ascii="Calibri Light" w:eastAsia="Times New Roman" w:hAnsi="Calibri Light" w:cs="Calibri Light"/>
                <w:sz w:val="18"/>
                <w:szCs w:val="18"/>
              </w:rPr>
              <w:t>$932,494.8</w:t>
            </w:r>
          </w:p>
        </w:tc>
      </w:tr>
      <w:tr w:rsidR="0012081A" w:rsidRPr="0012081A" w:rsidTr="004B100D">
        <w:trPr>
          <w:trHeight w:val="499"/>
          <w:jc w:val="center"/>
        </w:trPr>
        <w:tc>
          <w:tcPr>
            <w:tcW w:w="3142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2081A" w:rsidRPr="0012081A" w:rsidRDefault="0012081A" w:rsidP="0012081A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2081A">
              <w:rPr>
                <w:rFonts w:ascii="Calibri Light" w:eastAsia="Times New Roman" w:hAnsi="Calibri Light" w:cs="Calibri Light"/>
                <w:sz w:val="18"/>
                <w:szCs w:val="18"/>
              </w:rPr>
              <w:t>Pasivo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2081A" w:rsidRPr="0012081A" w:rsidRDefault="0012081A" w:rsidP="0012081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2081A">
              <w:rPr>
                <w:rFonts w:ascii="Calibri Light" w:eastAsia="Times New Roman" w:hAnsi="Calibri Light" w:cs="Calibri Light"/>
                <w:sz w:val="18"/>
                <w:szCs w:val="18"/>
              </w:rPr>
              <w:t>$459,139.6</w:t>
            </w:r>
          </w:p>
        </w:tc>
      </w:tr>
      <w:tr w:rsidR="0012081A" w:rsidRPr="0012081A" w:rsidTr="004B100D">
        <w:trPr>
          <w:trHeight w:val="499"/>
          <w:jc w:val="center"/>
        </w:trPr>
        <w:tc>
          <w:tcPr>
            <w:tcW w:w="3142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12081A" w:rsidRPr="0012081A" w:rsidRDefault="0012081A" w:rsidP="0012081A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2081A">
              <w:rPr>
                <w:rFonts w:ascii="Calibri Light" w:eastAsia="Times New Roman" w:hAnsi="Calibri Light" w:cs="Calibri Light"/>
                <w:sz w:val="18"/>
                <w:szCs w:val="18"/>
              </w:rPr>
              <w:t>Patrimonio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12081A" w:rsidRPr="0012081A" w:rsidRDefault="0012081A" w:rsidP="0012081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2081A">
              <w:rPr>
                <w:rFonts w:ascii="Calibri Light" w:eastAsia="Times New Roman" w:hAnsi="Calibri Light" w:cs="Calibri Light"/>
                <w:sz w:val="18"/>
                <w:szCs w:val="18"/>
              </w:rPr>
              <w:t>$473,355.2</w:t>
            </w:r>
          </w:p>
        </w:tc>
      </w:tr>
      <w:tr w:rsidR="0012081A" w:rsidRPr="0012081A" w:rsidTr="004B100D">
        <w:trPr>
          <w:trHeight w:val="499"/>
          <w:jc w:val="center"/>
        </w:trPr>
        <w:tc>
          <w:tcPr>
            <w:tcW w:w="49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081A" w:rsidRPr="0012081A" w:rsidRDefault="0012081A" w:rsidP="001208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2081A">
              <w:rPr>
                <w:rFonts w:ascii="Calibri Light" w:eastAsia="Times New Roman" w:hAnsi="Calibri Light" w:cs="Calibri Light"/>
                <w:sz w:val="18"/>
                <w:szCs w:val="18"/>
              </w:rPr>
              <w:t>Estado de resultados</w:t>
            </w:r>
          </w:p>
        </w:tc>
      </w:tr>
      <w:tr w:rsidR="0012081A" w:rsidRPr="0012081A" w:rsidTr="004B100D">
        <w:trPr>
          <w:trHeight w:val="499"/>
          <w:jc w:val="center"/>
        </w:trPr>
        <w:tc>
          <w:tcPr>
            <w:tcW w:w="3142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2081A" w:rsidRPr="0012081A" w:rsidRDefault="0012081A" w:rsidP="0012081A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2081A">
              <w:rPr>
                <w:rFonts w:ascii="Calibri Light" w:eastAsia="Times New Roman" w:hAnsi="Calibri Light" w:cs="Calibri Light"/>
                <w:sz w:val="18"/>
                <w:szCs w:val="18"/>
              </w:rPr>
              <w:t>Ingresos de operación</w:t>
            </w:r>
          </w:p>
        </w:tc>
        <w:tc>
          <w:tcPr>
            <w:tcW w:w="1795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2081A" w:rsidRPr="0012081A" w:rsidRDefault="0012081A" w:rsidP="0012081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2081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$68,749.8</w:t>
            </w:r>
          </w:p>
        </w:tc>
      </w:tr>
      <w:tr w:rsidR="0012081A" w:rsidRPr="0012081A" w:rsidTr="004B100D">
        <w:trPr>
          <w:trHeight w:val="499"/>
          <w:jc w:val="center"/>
        </w:trPr>
        <w:tc>
          <w:tcPr>
            <w:tcW w:w="3142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2081A" w:rsidRPr="0012081A" w:rsidRDefault="0012081A" w:rsidP="0012081A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2081A">
              <w:rPr>
                <w:rFonts w:ascii="Calibri Light" w:eastAsia="Times New Roman" w:hAnsi="Calibri Light" w:cs="Calibri Light"/>
                <w:sz w:val="18"/>
                <w:szCs w:val="18"/>
              </w:rPr>
              <w:t>Gastos de operación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2081A" w:rsidRPr="0012081A" w:rsidRDefault="0012081A" w:rsidP="0012081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2081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$47,374.0</w:t>
            </w:r>
          </w:p>
        </w:tc>
      </w:tr>
      <w:tr w:rsidR="0012081A" w:rsidRPr="0012081A" w:rsidTr="004B100D">
        <w:trPr>
          <w:trHeight w:val="499"/>
          <w:jc w:val="center"/>
        </w:trPr>
        <w:tc>
          <w:tcPr>
            <w:tcW w:w="3142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12081A" w:rsidRPr="0012081A" w:rsidRDefault="0012081A" w:rsidP="0012081A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2081A">
              <w:rPr>
                <w:rFonts w:ascii="Calibri Light" w:eastAsia="Times New Roman" w:hAnsi="Calibri Light" w:cs="Calibri Light"/>
                <w:sz w:val="18"/>
                <w:szCs w:val="18"/>
              </w:rPr>
              <w:t>Superávit del ejercicio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12081A" w:rsidRPr="0012081A" w:rsidRDefault="0012081A" w:rsidP="0012081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2081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$21,375.8</w:t>
            </w:r>
          </w:p>
        </w:tc>
      </w:tr>
    </w:tbl>
    <w:p w:rsidR="00C9603D" w:rsidRPr="00B55FF8" w:rsidRDefault="00C9603D" w:rsidP="004B100D">
      <w:pPr>
        <w:spacing w:before="100" w:after="0" w:line="240" w:lineRule="auto"/>
        <w:ind w:left="2835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Fuente:</w:t>
      </w:r>
      <w:r w:rsidR="00901B8B" w:rsidRPr="00B55FF8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r w:rsidRPr="00B55FF8">
        <w:rPr>
          <w:rFonts w:ascii="Calibri Light" w:eastAsia="Times New Roman" w:hAnsi="Calibri Light" w:cs="Calibri Light"/>
          <w:sz w:val="14"/>
          <w:szCs w:val="14"/>
        </w:rPr>
        <w:t xml:space="preserve">Monitor de Operaciones, Gerencia de Planificación, </w:t>
      </w:r>
      <w:proofErr w:type="spellStart"/>
      <w:r w:rsidRPr="00B55FF8">
        <w:rPr>
          <w:rFonts w:ascii="Calibri Light" w:eastAsia="Times New Roman" w:hAnsi="Calibri Light" w:cs="Calibri Light"/>
          <w:sz w:val="14"/>
          <w:szCs w:val="14"/>
        </w:rPr>
        <w:t>FSV</w:t>
      </w:r>
      <w:proofErr w:type="spellEnd"/>
      <w:r w:rsidRPr="00B55FF8">
        <w:rPr>
          <w:rFonts w:ascii="Calibri Light" w:eastAsia="Times New Roman" w:hAnsi="Calibri Light" w:cs="Calibri Light"/>
          <w:sz w:val="14"/>
          <w:szCs w:val="14"/>
        </w:rPr>
        <w:t>.</w:t>
      </w:r>
    </w:p>
    <w:p w:rsidR="00461F87" w:rsidRPr="00B55FF8" w:rsidRDefault="00461F87" w:rsidP="00446EFB">
      <w:pPr>
        <w:jc w:val="center"/>
        <w:rPr>
          <w:rFonts w:ascii="Calibri Light" w:eastAsia="Times New Roman" w:hAnsi="Calibri Light" w:cs="Calibri Light"/>
          <w:bCs/>
          <w:color w:val="000000"/>
          <w:szCs w:val="20"/>
        </w:rPr>
      </w:pPr>
    </w:p>
    <w:p w:rsidR="00633A2A" w:rsidRPr="00B55FF8" w:rsidRDefault="00981DB1" w:rsidP="00B81079">
      <w:pPr>
        <w:jc w:val="center"/>
        <w:rPr>
          <w:rFonts w:ascii="Calibri Light" w:eastAsia="Times New Roman" w:hAnsi="Calibri Light" w:cs="Calibri Light"/>
          <w:bCs/>
          <w:color w:val="000000"/>
          <w:szCs w:val="20"/>
        </w:rPr>
      </w:pPr>
      <w:r>
        <w:rPr>
          <w:noProof/>
        </w:rPr>
        <w:drawing>
          <wp:inline distT="0" distB="0" distL="0" distR="0" wp14:anchorId="67ACB7B9" wp14:editId="5D1AFE35">
            <wp:extent cx="5118790" cy="3241551"/>
            <wp:effectExtent l="0" t="0" r="571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1" w:name="_GoBack"/>
      <w:bookmarkEnd w:id="1"/>
    </w:p>
    <w:p w:rsidR="002B575F" w:rsidRPr="00B55FF8" w:rsidRDefault="002B575F" w:rsidP="00B81079">
      <w:pPr>
        <w:jc w:val="center"/>
        <w:rPr>
          <w:rFonts w:ascii="Calibri Light" w:eastAsia="Times New Roman" w:hAnsi="Calibri Light" w:cs="Calibri Light"/>
          <w:bCs/>
          <w:color w:val="000000"/>
          <w:szCs w:val="20"/>
        </w:rPr>
      </w:pPr>
    </w:p>
    <w:sectPr w:rsidR="002B575F" w:rsidRPr="00B55FF8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64" w:dllVersion="131078" w:nlCheck="1" w:checkStyle="0"/>
  <w:activeWritingStyle w:appName="MSWord" w:lang="es-SV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10700"/>
    <w:rsid w:val="00011AB0"/>
    <w:rsid w:val="00015D48"/>
    <w:rsid w:val="0001607D"/>
    <w:rsid w:val="00017C0A"/>
    <w:rsid w:val="00017D52"/>
    <w:rsid w:val="00017EC8"/>
    <w:rsid w:val="0002382F"/>
    <w:rsid w:val="000238D3"/>
    <w:rsid w:val="000251A3"/>
    <w:rsid w:val="00030D92"/>
    <w:rsid w:val="00033F80"/>
    <w:rsid w:val="00034C90"/>
    <w:rsid w:val="00036B78"/>
    <w:rsid w:val="000374C5"/>
    <w:rsid w:val="0003765D"/>
    <w:rsid w:val="00044012"/>
    <w:rsid w:val="00044A3A"/>
    <w:rsid w:val="000450B2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0EF9"/>
    <w:rsid w:val="000A2037"/>
    <w:rsid w:val="000A222E"/>
    <w:rsid w:val="000A515B"/>
    <w:rsid w:val="000A57B1"/>
    <w:rsid w:val="000B1E96"/>
    <w:rsid w:val="000B4D68"/>
    <w:rsid w:val="000C4BF3"/>
    <w:rsid w:val="000C536D"/>
    <w:rsid w:val="000C65DF"/>
    <w:rsid w:val="000C68DF"/>
    <w:rsid w:val="000D0F8E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B29"/>
    <w:rsid w:val="00106E40"/>
    <w:rsid w:val="00107694"/>
    <w:rsid w:val="001138BD"/>
    <w:rsid w:val="00115252"/>
    <w:rsid w:val="00117753"/>
    <w:rsid w:val="0012041C"/>
    <w:rsid w:val="00120639"/>
    <w:rsid w:val="0012081A"/>
    <w:rsid w:val="00120B5E"/>
    <w:rsid w:val="00120B73"/>
    <w:rsid w:val="001233C6"/>
    <w:rsid w:val="00123B72"/>
    <w:rsid w:val="0012682A"/>
    <w:rsid w:val="00126D1C"/>
    <w:rsid w:val="00127A41"/>
    <w:rsid w:val="001325DC"/>
    <w:rsid w:val="001328C4"/>
    <w:rsid w:val="00134A21"/>
    <w:rsid w:val="00135261"/>
    <w:rsid w:val="00140EC5"/>
    <w:rsid w:val="00142F4A"/>
    <w:rsid w:val="00143DA2"/>
    <w:rsid w:val="001462B5"/>
    <w:rsid w:val="00146AD4"/>
    <w:rsid w:val="001500B4"/>
    <w:rsid w:val="00150E5D"/>
    <w:rsid w:val="00154CF8"/>
    <w:rsid w:val="00154DAE"/>
    <w:rsid w:val="00155146"/>
    <w:rsid w:val="0015684E"/>
    <w:rsid w:val="00156DFA"/>
    <w:rsid w:val="00160985"/>
    <w:rsid w:val="00162417"/>
    <w:rsid w:val="00165E9D"/>
    <w:rsid w:val="00167D64"/>
    <w:rsid w:val="00170E60"/>
    <w:rsid w:val="0017104B"/>
    <w:rsid w:val="00171F4F"/>
    <w:rsid w:val="00173536"/>
    <w:rsid w:val="00173BA0"/>
    <w:rsid w:val="001801B1"/>
    <w:rsid w:val="00180257"/>
    <w:rsid w:val="001879CB"/>
    <w:rsid w:val="001908D8"/>
    <w:rsid w:val="0019146B"/>
    <w:rsid w:val="00196D58"/>
    <w:rsid w:val="001A206C"/>
    <w:rsid w:val="001A4183"/>
    <w:rsid w:val="001A46E4"/>
    <w:rsid w:val="001A5C04"/>
    <w:rsid w:val="001A7C66"/>
    <w:rsid w:val="001B17C4"/>
    <w:rsid w:val="001B1DA0"/>
    <w:rsid w:val="001B1F33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4D"/>
    <w:rsid w:val="001C5203"/>
    <w:rsid w:val="001C5414"/>
    <w:rsid w:val="001C5BDA"/>
    <w:rsid w:val="001D3EF8"/>
    <w:rsid w:val="001D7198"/>
    <w:rsid w:val="001E132D"/>
    <w:rsid w:val="001E223D"/>
    <w:rsid w:val="001E4511"/>
    <w:rsid w:val="001F1970"/>
    <w:rsid w:val="001F2BDC"/>
    <w:rsid w:val="00202120"/>
    <w:rsid w:val="002045DE"/>
    <w:rsid w:val="00204F04"/>
    <w:rsid w:val="0021024C"/>
    <w:rsid w:val="0021056B"/>
    <w:rsid w:val="00214C3A"/>
    <w:rsid w:val="002162B5"/>
    <w:rsid w:val="00217BA7"/>
    <w:rsid w:val="00221219"/>
    <w:rsid w:val="00223144"/>
    <w:rsid w:val="0022427E"/>
    <w:rsid w:val="0022656D"/>
    <w:rsid w:val="00233159"/>
    <w:rsid w:val="0023363F"/>
    <w:rsid w:val="0023388F"/>
    <w:rsid w:val="00236986"/>
    <w:rsid w:val="00242235"/>
    <w:rsid w:val="002429B8"/>
    <w:rsid w:val="002443C9"/>
    <w:rsid w:val="00244AE4"/>
    <w:rsid w:val="0025066A"/>
    <w:rsid w:val="00251429"/>
    <w:rsid w:val="00253122"/>
    <w:rsid w:val="00254B11"/>
    <w:rsid w:val="002567CD"/>
    <w:rsid w:val="00257412"/>
    <w:rsid w:val="002578E4"/>
    <w:rsid w:val="00257BAA"/>
    <w:rsid w:val="00260BAA"/>
    <w:rsid w:val="0026265B"/>
    <w:rsid w:val="0026303A"/>
    <w:rsid w:val="00263E6B"/>
    <w:rsid w:val="002657F5"/>
    <w:rsid w:val="0027299D"/>
    <w:rsid w:val="002732C4"/>
    <w:rsid w:val="002739F7"/>
    <w:rsid w:val="002771A9"/>
    <w:rsid w:val="0028073C"/>
    <w:rsid w:val="00280B9E"/>
    <w:rsid w:val="00282AD0"/>
    <w:rsid w:val="002849B4"/>
    <w:rsid w:val="00287ED2"/>
    <w:rsid w:val="00290A4D"/>
    <w:rsid w:val="002934C0"/>
    <w:rsid w:val="002A1D07"/>
    <w:rsid w:val="002A2740"/>
    <w:rsid w:val="002A3687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C20FE"/>
    <w:rsid w:val="002C2CDD"/>
    <w:rsid w:val="002C3C3E"/>
    <w:rsid w:val="002C617E"/>
    <w:rsid w:val="002C654F"/>
    <w:rsid w:val="002C6B2F"/>
    <w:rsid w:val="002D0BC6"/>
    <w:rsid w:val="002D196A"/>
    <w:rsid w:val="002D242F"/>
    <w:rsid w:val="002D2D9F"/>
    <w:rsid w:val="002D4678"/>
    <w:rsid w:val="002D46D4"/>
    <w:rsid w:val="002D4A10"/>
    <w:rsid w:val="002D4CE2"/>
    <w:rsid w:val="002D6F9B"/>
    <w:rsid w:val="002E0326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6F2"/>
    <w:rsid w:val="00322704"/>
    <w:rsid w:val="003273D2"/>
    <w:rsid w:val="00327F8C"/>
    <w:rsid w:val="0033113F"/>
    <w:rsid w:val="00331E4D"/>
    <w:rsid w:val="00332800"/>
    <w:rsid w:val="0033427F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5F56"/>
    <w:rsid w:val="003776BF"/>
    <w:rsid w:val="00381112"/>
    <w:rsid w:val="00382AB9"/>
    <w:rsid w:val="003862E7"/>
    <w:rsid w:val="00387366"/>
    <w:rsid w:val="00391A71"/>
    <w:rsid w:val="00391CEC"/>
    <w:rsid w:val="00393930"/>
    <w:rsid w:val="00394E0F"/>
    <w:rsid w:val="00397352"/>
    <w:rsid w:val="003A6FCD"/>
    <w:rsid w:val="003A7C29"/>
    <w:rsid w:val="003B0DB4"/>
    <w:rsid w:val="003B15F9"/>
    <w:rsid w:val="003B4671"/>
    <w:rsid w:val="003B7B16"/>
    <w:rsid w:val="003C5C8F"/>
    <w:rsid w:val="003C7465"/>
    <w:rsid w:val="003C77DF"/>
    <w:rsid w:val="003D17E9"/>
    <w:rsid w:val="003D43A7"/>
    <w:rsid w:val="003D48AB"/>
    <w:rsid w:val="003D4B3C"/>
    <w:rsid w:val="003D6881"/>
    <w:rsid w:val="003E19F7"/>
    <w:rsid w:val="003E1B51"/>
    <w:rsid w:val="003E30D2"/>
    <w:rsid w:val="003E6AF0"/>
    <w:rsid w:val="003E6E5D"/>
    <w:rsid w:val="003F0130"/>
    <w:rsid w:val="003F141F"/>
    <w:rsid w:val="003F3384"/>
    <w:rsid w:val="003F386A"/>
    <w:rsid w:val="00402563"/>
    <w:rsid w:val="00404A57"/>
    <w:rsid w:val="0040712B"/>
    <w:rsid w:val="00407786"/>
    <w:rsid w:val="0041209A"/>
    <w:rsid w:val="00415976"/>
    <w:rsid w:val="00416708"/>
    <w:rsid w:val="00416F79"/>
    <w:rsid w:val="00417118"/>
    <w:rsid w:val="004217F3"/>
    <w:rsid w:val="00421F56"/>
    <w:rsid w:val="00422807"/>
    <w:rsid w:val="00431F2B"/>
    <w:rsid w:val="0043438A"/>
    <w:rsid w:val="004347C7"/>
    <w:rsid w:val="00434D27"/>
    <w:rsid w:val="00436F7E"/>
    <w:rsid w:val="004373B5"/>
    <w:rsid w:val="004379FD"/>
    <w:rsid w:val="00445AF8"/>
    <w:rsid w:val="00446D05"/>
    <w:rsid w:val="00446EFB"/>
    <w:rsid w:val="004474D9"/>
    <w:rsid w:val="00453BD7"/>
    <w:rsid w:val="004552A9"/>
    <w:rsid w:val="00455CA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4125"/>
    <w:rsid w:val="004947CD"/>
    <w:rsid w:val="004A224D"/>
    <w:rsid w:val="004A39C7"/>
    <w:rsid w:val="004A3B0C"/>
    <w:rsid w:val="004A6CF9"/>
    <w:rsid w:val="004B100D"/>
    <w:rsid w:val="004B5C2C"/>
    <w:rsid w:val="004B70BB"/>
    <w:rsid w:val="004B76D2"/>
    <w:rsid w:val="004C47F1"/>
    <w:rsid w:val="004D51C9"/>
    <w:rsid w:val="004D64D2"/>
    <w:rsid w:val="004E1E20"/>
    <w:rsid w:val="004E26EC"/>
    <w:rsid w:val="004E7F43"/>
    <w:rsid w:val="004F1A23"/>
    <w:rsid w:val="004F5AF0"/>
    <w:rsid w:val="00500309"/>
    <w:rsid w:val="0050782F"/>
    <w:rsid w:val="005144EF"/>
    <w:rsid w:val="0051788F"/>
    <w:rsid w:val="00517A97"/>
    <w:rsid w:val="00521E83"/>
    <w:rsid w:val="00522811"/>
    <w:rsid w:val="00526575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39B6"/>
    <w:rsid w:val="00586CE7"/>
    <w:rsid w:val="00587CD6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333A"/>
    <w:rsid w:val="005E33F0"/>
    <w:rsid w:val="005E5EF0"/>
    <w:rsid w:val="005E63B7"/>
    <w:rsid w:val="005E7BDE"/>
    <w:rsid w:val="005F15C5"/>
    <w:rsid w:val="005F1D9F"/>
    <w:rsid w:val="005F4A5E"/>
    <w:rsid w:val="005F4B56"/>
    <w:rsid w:val="005F53DD"/>
    <w:rsid w:val="005F72D0"/>
    <w:rsid w:val="005F7D53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30CD3"/>
    <w:rsid w:val="0063123B"/>
    <w:rsid w:val="00633A2A"/>
    <w:rsid w:val="00636494"/>
    <w:rsid w:val="00636E5D"/>
    <w:rsid w:val="00637B80"/>
    <w:rsid w:val="0064080A"/>
    <w:rsid w:val="006460C2"/>
    <w:rsid w:val="006464C7"/>
    <w:rsid w:val="00647670"/>
    <w:rsid w:val="00647C84"/>
    <w:rsid w:val="006522CD"/>
    <w:rsid w:val="006554C2"/>
    <w:rsid w:val="00660419"/>
    <w:rsid w:val="00662305"/>
    <w:rsid w:val="00662990"/>
    <w:rsid w:val="00666FA3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892"/>
    <w:rsid w:val="00691BB8"/>
    <w:rsid w:val="0069290E"/>
    <w:rsid w:val="00693428"/>
    <w:rsid w:val="00696615"/>
    <w:rsid w:val="00697044"/>
    <w:rsid w:val="006A0DCA"/>
    <w:rsid w:val="006A1352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D0805"/>
    <w:rsid w:val="006D7043"/>
    <w:rsid w:val="006E41E3"/>
    <w:rsid w:val="006E72E4"/>
    <w:rsid w:val="006F026D"/>
    <w:rsid w:val="006F0329"/>
    <w:rsid w:val="006F0840"/>
    <w:rsid w:val="006F1D73"/>
    <w:rsid w:val="006F5A92"/>
    <w:rsid w:val="00703A06"/>
    <w:rsid w:val="007057DF"/>
    <w:rsid w:val="00706DF0"/>
    <w:rsid w:val="00707BB6"/>
    <w:rsid w:val="00713B05"/>
    <w:rsid w:val="0071636E"/>
    <w:rsid w:val="007173BB"/>
    <w:rsid w:val="0072214B"/>
    <w:rsid w:val="007225D4"/>
    <w:rsid w:val="00726211"/>
    <w:rsid w:val="0072642C"/>
    <w:rsid w:val="00726A3E"/>
    <w:rsid w:val="00727AEC"/>
    <w:rsid w:val="00727B37"/>
    <w:rsid w:val="00732038"/>
    <w:rsid w:val="00733431"/>
    <w:rsid w:val="00734B62"/>
    <w:rsid w:val="00735C47"/>
    <w:rsid w:val="00736242"/>
    <w:rsid w:val="00736475"/>
    <w:rsid w:val="00737BC2"/>
    <w:rsid w:val="007529C2"/>
    <w:rsid w:val="007530D7"/>
    <w:rsid w:val="00754D12"/>
    <w:rsid w:val="007558D3"/>
    <w:rsid w:val="00756444"/>
    <w:rsid w:val="00760767"/>
    <w:rsid w:val="00760794"/>
    <w:rsid w:val="007617D8"/>
    <w:rsid w:val="00770B65"/>
    <w:rsid w:val="00771BAF"/>
    <w:rsid w:val="00771EEF"/>
    <w:rsid w:val="00777BEB"/>
    <w:rsid w:val="00780CB2"/>
    <w:rsid w:val="00783A19"/>
    <w:rsid w:val="00786BCA"/>
    <w:rsid w:val="007873EA"/>
    <w:rsid w:val="00792FFA"/>
    <w:rsid w:val="0079378F"/>
    <w:rsid w:val="007A078B"/>
    <w:rsid w:val="007A1B33"/>
    <w:rsid w:val="007A3C89"/>
    <w:rsid w:val="007A556D"/>
    <w:rsid w:val="007A595D"/>
    <w:rsid w:val="007B566B"/>
    <w:rsid w:val="007B5A2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5ED"/>
    <w:rsid w:val="00810B34"/>
    <w:rsid w:val="00812CB7"/>
    <w:rsid w:val="008138F9"/>
    <w:rsid w:val="00813DDC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4063A"/>
    <w:rsid w:val="00840B20"/>
    <w:rsid w:val="00841696"/>
    <w:rsid w:val="00841C66"/>
    <w:rsid w:val="00846CA4"/>
    <w:rsid w:val="008554BC"/>
    <w:rsid w:val="00855E83"/>
    <w:rsid w:val="00863A6F"/>
    <w:rsid w:val="008748EE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1CEF"/>
    <w:rsid w:val="008A1D52"/>
    <w:rsid w:val="008A23DF"/>
    <w:rsid w:val="008A509E"/>
    <w:rsid w:val="008A6E70"/>
    <w:rsid w:val="008A7BA6"/>
    <w:rsid w:val="008B1B7A"/>
    <w:rsid w:val="008B2E08"/>
    <w:rsid w:val="008B47CB"/>
    <w:rsid w:val="008C0226"/>
    <w:rsid w:val="008C2AB4"/>
    <w:rsid w:val="008C429F"/>
    <w:rsid w:val="008C6F78"/>
    <w:rsid w:val="008C7190"/>
    <w:rsid w:val="008D179F"/>
    <w:rsid w:val="008D22BA"/>
    <w:rsid w:val="008D4984"/>
    <w:rsid w:val="008D526C"/>
    <w:rsid w:val="008D59DA"/>
    <w:rsid w:val="008D5A7F"/>
    <w:rsid w:val="008D7672"/>
    <w:rsid w:val="008D7A5B"/>
    <w:rsid w:val="008E036A"/>
    <w:rsid w:val="008E1E00"/>
    <w:rsid w:val="008E4143"/>
    <w:rsid w:val="008E48BF"/>
    <w:rsid w:val="008E6E54"/>
    <w:rsid w:val="008F05F2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D19"/>
    <w:rsid w:val="0091413E"/>
    <w:rsid w:val="00916353"/>
    <w:rsid w:val="00917018"/>
    <w:rsid w:val="00920C18"/>
    <w:rsid w:val="00921B70"/>
    <w:rsid w:val="00924504"/>
    <w:rsid w:val="009245F5"/>
    <w:rsid w:val="00924D17"/>
    <w:rsid w:val="00924F66"/>
    <w:rsid w:val="00925170"/>
    <w:rsid w:val="00925C3F"/>
    <w:rsid w:val="00925E63"/>
    <w:rsid w:val="00930EF5"/>
    <w:rsid w:val="00933067"/>
    <w:rsid w:val="0093376A"/>
    <w:rsid w:val="00933A0C"/>
    <w:rsid w:val="009346AB"/>
    <w:rsid w:val="00941D5C"/>
    <w:rsid w:val="00942D09"/>
    <w:rsid w:val="00947A5A"/>
    <w:rsid w:val="00952409"/>
    <w:rsid w:val="009524CC"/>
    <w:rsid w:val="00954F81"/>
    <w:rsid w:val="00956F1B"/>
    <w:rsid w:val="00957659"/>
    <w:rsid w:val="00957B1C"/>
    <w:rsid w:val="00960146"/>
    <w:rsid w:val="00961B2E"/>
    <w:rsid w:val="00963D6F"/>
    <w:rsid w:val="009655D9"/>
    <w:rsid w:val="009656FD"/>
    <w:rsid w:val="00975FB5"/>
    <w:rsid w:val="00976BB8"/>
    <w:rsid w:val="00976D41"/>
    <w:rsid w:val="009773E6"/>
    <w:rsid w:val="00980337"/>
    <w:rsid w:val="00981DB1"/>
    <w:rsid w:val="009827E0"/>
    <w:rsid w:val="0098457A"/>
    <w:rsid w:val="00986B00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703"/>
    <w:rsid w:val="009B2156"/>
    <w:rsid w:val="009B32BD"/>
    <w:rsid w:val="009B6622"/>
    <w:rsid w:val="009B7DD3"/>
    <w:rsid w:val="009C2F98"/>
    <w:rsid w:val="009C5C3A"/>
    <w:rsid w:val="009C784B"/>
    <w:rsid w:val="009C7DF4"/>
    <w:rsid w:val="009E0132"/>
    <w:rsid w:val="009E0147"/>
    <w:rsid w:val="009E02E0"/>
    <w:rsid w:val="009E29E3"/>
    <w:rsid w:val="009E3541"/>
    <w:rsid w:val="009E5932"/>
    <w:rsid w:val="009F1063"/>
    <w:rsid w:val="009F3635"/>
    <w:rsid w:val="009F4242"/>
    <w:rsid w:val="009F5176"/>
    <w:rsid w:val="009F675D"/>
    <w:rsid w:val="009F6BD4"/>
    <w:rsid w:val="00A00415"/>
    <w:rsid w:val="00A01B42"/>
    <w:rsid w:val="00A0349D"/>
    <w:rsid w:val="00A1008B"/>
    <w:rsid w:val="00A101E5"/>
    <w:rsid w:val="00A12F01"/>
    <w:rsid w:val="00A16A34"/>
    <w:rsid w:val="00A22911"/>
    <w:rsid w:val="00A232EF"/>
    <w:rsid w:val="00A25787"/>
    <w:rsid w:val="00A34CB5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83B59"/>
    <w:rsid w:val="00A915FB"/>
    <w:rsid w:val="00A929AA"/>
    <w:rsid w:val="00A93124"/>
    <w:rsid w:val="00A93AA3"/>
    <w:rsid w:val="00A964D3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C0C97"/>
    <w:rsid w:val="00AC24D1"/>
    <w:rsid w:val="00AC36B6"/>
    <w:rsid w:val="00AC3CA2"/>
    <w:rsid w:val="00AC5922"/>
    <w:rsid w:val="00AC5E2C"/>
    <w:rsid w:val="00AD22B3"/>
    <w:rsid w:val="00AD3E5F"/>
    <w:rsid w:val="00AD488B"/>
    <w:rsid w:val="00AD5046"/>
    <w:rsid w:val="00AE36CC"/>
    <w:rsid w:val="00AE3839"/>
    <w:rsid w:val="00AE4489"/>
    <w:rsid w:val="00AE5334"/>
    <w:rsid w:val="00AE5F86"/>
    <w:rsid w:val="00AF0870"/>
    <w:rsid w:val="00AF50AF"/>
    <w:rsid w:val="00AF7D9B"/>
    <w:rsid w:val="00B00E85"/>
    <w:rsid w:val="00B11D0C"/>
    <w:rsid w:val="00B126DB"/>
    <w:rsid w:val="00B12CE5"/>
    <w:rsid w:val="00B1628D"/>
    <w:rsid w:val="00B16A3C"/>
    <w:rsid w:val="00B16C6C"/>
    <w:rsid w:val="00B17624"/>
    <w:rsid w:val="00B20595"/>
    <w:rsid w:val="00B20722"/>
    <w:rsid w:val="00B326A0"/>
    <w:rsid w:val="00B32EF8"/>
    <w:rsid w:val="00B33105"/>
    <w:rsid w:val="00B37AD2"/>
    <w:rsid w:val="00B400AD"/>
    <w:rsid w:val="00B45418"/>
    <w:rsid w:val="00B46E73"/>
    <w:rsid w:val="00B52537"/>
    <w:rsid w:val="00B55FF8"/>
    <w:rsid w:val="00B56530"/>
    <w:rsid w:val="00B577A8"/>
    <w:rsid w:val="00B639A1"/>
    <w:rsid w:val="00B74B38"/>
    <w:rsid w:val="00B76918"/>
    <w:rsid w:val="00B76A66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365E"/>
    <w:rsid w:val="00B951CD"/>
    <w:rsid w:val="00B97CEB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EE"/>
    <w:rsid w:val="00BB6655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6A16"/>
    <w:rsid w:val="00BE7E4D"/>
    <w:rsid w:val="00BF0762"/>
    <w:rsid w:val="00BF29A6"/>
    <w:rsid w:val="00BF3010"/>
    <w:rsid w:val="00BF390F"/>
    <w:rsid w:val="00BF4049"/>
    <w:rsid w:val="00C004BA"/>
    <w:rsid w:val="00C02DCF"/>
    <w:rsid w:val="00C04C86"/>
    <w:rsid w:val="00C053ED"/>
    <w:rsid w:val="00C0798F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FF7"/>
    <w:rsid w:val="00C40EA6"/>
    <w:rsid w:val="00C42DB1"/>
    <w:rsid w:val="00C456B4"/>
    <w:rsid w:val="00C46C13"/>
    <w:rsid w:val="00C5182F"/>
    <w:rsid w:val="00C55814"/>
    <w:rsid w:val="00C5658E"/>
    <w:rsid w:val="00C610EF"/>
    <w:rsid w:val="00C627A3"/>
    <w:rsid w:val="00C639AA"/>
    <w:rsid w:val="00C63C8C"/>
    <w:rsid w:val="00C71FDF"/>
    <w:rsid w:val="00C72593"/>
    <w:rsid w:val="00C751E2"/>
    <w:rsid w:val="00C75836"/>
    <w:rsid w:val="00C81C7A"/>
    <w:rsid w:val="00C82666"/>
    <w:rsid w:val="00C87719"/>
    <w:rsid w:val="00C900C5"/>
    <w:rsid w:val="00C909A5"/>
    <w:rsid w:val="00C9603D"/>
    <w:rsid w:val="00C97543"/>
    <w:rsid w:val="00CA56DE"/>
    <w:rsid w:val="00CA595F"/>
    <w:rsid w:val="00CA6714"/>
    <w:rsid w:val="00CA76B4"/>
    <w:rsid w:val="00CA7A67"/>
    <w:rsid w:val="00CB187F"/>
    <w:rsid w:val="00CB212D"/>
    <w:rsid w:val="00CB48A2"/>
    <w:rsid w:val="00CB4AC4"/>
    <w:rsid w:val="00CC2D12"/>
    <w:rsid w:val="00CC2E90"/>
    <w:rsid w:val="00CC4061"/>
    <w:rsid w:val="00CC61D2"/>
    <w:rsid w:val="00CD0E61"/>
    <w:rsid w:val="00CD22AA"/>
    <w:rsid w:val="00CD6BFD"/>
    <w:rsid w:val="00CD6DAA"/>
    <w:rsid w:val="00CE3B7E"/>
    <w:rsid w:val="00CF599F"/>
    <w:rsid w:val="00D0291B"/>
    <w:rsid w:val="00D04EE1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35AD"/>
    <w:rsid w:val="00DB40C2"/>
    <w:rsid w:val="00DB6412"/>
    <w:rsid w:val="00DB73F1"/>
    <w:rsid w:val="00DC1AAF"/>
    <w:rsid w:val="00DC1C10"/>
    <w:rsid w:val="00DC3104"/>
    <w:rsid w:val="00DC7AC0"/>
    <w:rsid w:val="00DC7BEE"/>
    <w:rsid w:val="00DD0406"/>
    <w:rsid w:val="00DD4552"/>
    <w:rsid w:val="00DD45F7"/>
    <w:rsid w:val="00DD5CA3"/>
    <w:rsid w:val="00DD75F5"/>
    <w:rsid w:val="00DE0159"/>
    <w:rsid w:val="00DE2A33"/>
    <w:rsid w:val="00DE358E"/>
    <w:rsid w:val="00DE5EAF"/>
    <w:rsid w:val="00DF1778"/>
    <w:rsid w:val="00DF2033"/>
    <w:rsid w:val="00DF3654"/>
    <w:rsid w:val="00DF4FD0"/>
    <w:rsid w:val="00DF6401"/>
    <w:rsid w:val="00DF6D56"/>
    <w:rsid w:val="00E02A65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322"/>
    <w:rsid w:val="00E27373"/>
    <w:rsid w:val="00E31D8B"/>
    <w:rsid w:val="00E328D8"/>
    <w:rsid w:val="00E3393E"/>
    <w:rsid w:val="00E35919"/>
    <w:rsid w:val="00E378DD"/>
    <w:rsid w:val="00E37F9A"/>
    <w:rsid w:val="00E40074"/>
    <w:rsid w:val="00E42B89"/>
    <w:rsid w:val="00E4387A"/>
    <w:rsid w:val="00E43DB6"/>
    <w:rsid w:val="00E4467D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A34FD"/>
    <w:rsid w:val="00EA56B9"/>
    <w:rsid w:val="00EB1787"/>
    <w:rsid w:val="00EB41F4"/>
    <w:rsid w:val="00EB4419"/>
    <w:rsid w:val="00EB546B"/>
    <w:rsid w:val="00EC3F07"/>
    <w:rsid w:val="00EC6D77"/>
    <w:rsid w:val="00ED060E"/>
    <w:rsid w:val="00ED0824"/>
    <w:rsid w:val="00ED2EE2"/>
    <w:rsid w:val="00ED5003"/>
    <w:rsid w:val="00EE114C"/>
    <w:rsid w:val="00EF1861"/>
    <w:rsid w:val="00EF462A"/>
    <w:rsid w:val="00EF4CF7"/>
    <w:rsid w:val="00EF6107"/>
    <w:rsid w:val="00EF63B8"/>
    <w:rsid w:val="00EF7288"/>
    <w:rsid w:val="00F01EC7"/>
    <w:rsid w:val="00F02386"/>
    <w:rsid w:val="00F1008C"/>
    <w:rsid w:val="00F13ECC"/>
    <w:rsid w:val="00F1405E"/>
    <w:rsid w:val="00F15942"/>
    <w:rsid w:val="00F17704"/>
    <w:rsid w:val="00F2021B"/>
    <w:rsid w:val="00F20366"/>
    <w:rsid w:val="00F20A9B"/>
    <w:rsid w:val="00F22105"/>
    <w:rsid w:val="00F23D58"/>
    <w:rsid w:val="00F27B86"/>
    <w:rsid w:val="00F3161B"/>
    <w:rsid w:val="00F31BF3"/>
    <w:rsid w:val="00F31F3E"/>
    <w:rsid w:val="00F34198"/>
    <w:rsid w:val="00F34C96"/>
    <w:rsid w:val="00F34DB3"/>
    <w:rsid w:val="00F37E7C"/>
    <w:rsid w:val="00F40D48"/>
    <w:rsid w:val="00F42FDA"/>
    <w:rsid w:val="00F527A4"/>
    <w:rsid w:val="00F6017C"/>
    <w:rsid w:val="00F61D28"/>
    <w:rsid w:val="00F6228E"/>
    <w:rsid w:val="00F62B56"/>
    <w:rsid w:val="00F62CEA"/>
    <w:rsid w:val="00F62D09"/>
    <w:rsid w:val="00F63F21"/>
    <w:rsid w:val="00F64B52"/>
    <w:rsid w:val="00F700B8"/>
    <w:rsid w:val="00F73E7F"/>
    <w:rsid w:val="00F83805"/>
    <w:rsid w:val="00F85FFB"/>
    <w:rsid w:val="00F8695F"/>
    <w:rsid w:val="00F94A4B"/>
    <w:rsid w:val="00F95CEE"/>
    <w:rsid w:val="00F96924"/>
    <w:rsid w:val="00F97695"/>
    <w:rsid w:val="00FA04CF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27E8"/>
    <w:rsid w:val="00FB312D"/>
    <w:rsid w:val="00FB3A8E"/>
    <w:rsid w:val="00FB7296"/>
    <w:rsid w:val="00FB7BD3"/>
    <w:rsid w:val="00FC1074"/>
    <w:rsid w:val="00FC3F2A"/>
    <w:rsid w:val="00FC4C92"/>
    <w:rsid w:val="00FC599F"/>
    <w:rsid w:val="00FC64C4"/>
    <w:rsid w:val="00FD2707"/>
    <w:rsid w:val="00FD6E5E"/>
    <w:rsid w:val="00FE5117"/>
    <w:rsid w:val="00FE7061"/>
    <w:rsid w:val="00FE79AB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BF30F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1129761552414803"/>
          <c:y val="5.09385876138523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cap="all" baseline="0">
              <a:solidFill>
                <a:sysClr val="windowText" lastClr="000000"/>
              </a:solidFill>
              <a:latin typeface="Calibri Light" panose="020F0302020204030204" pitchFamily="34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0469681311403674"/>
          <c:y val="0.27078919936783347"/>
          <c:w val="0.41486327823567681"/>
          <c:h val="0.65511787412877354"/>
        </c:manualLayout>
      </c:layout>
      <c:pieChart>
        <c:varyColors val="1"/>
        <c:ser>
          <c:idx val="0"/>
          <c:order val="0"/>
          <c:tx>
            <c:strRef>
              <c:f>gráfico!$A$4</c:f>
              <c:strCache>
                <c:ptCount val="1"/>
                <c:pt idx="0">
                  <c:v>créditos otorgados julio 2019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  <a:ln w="28575">
                <a:solidFill>
                  <a:schemeClr val="accent6"/>
                </a:solidFill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3BF7-4EE9-9F69-9506324FCE2D}"/>
              </c:ext>
            </c:extLst>
          </c:dPt>
          <c:dPt>
            <c:idx val="1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  <a:ln w="28575">
                <a:solidFill>
                  <a:schemeClr val="accent3"/>
                </a:solidFill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3BF7-4EE9-9F69-9506324FCE2D}"/>
              </c:ext>
            </c:extLst>
          </c:dPt>
          <c:dPt>
            <c:idx val="2"/>
            <c:bubble3D val="0"/>
            <c:spPr>
              <a:solidFill>
                <a:srgbClr val="CCECFF"/>
              </a:solidFill>
              <a:ln w="28575">
                <a:solidFill>
                  <a:srgbClr val="00B0F0"/>
                </a:solidFill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3BF7-4EE9-9F69-9506324FCE2D}"/>
              </c:ext>
            </c:extLst>
          </c:dPt>
          <c:dPt>
            <c:idx val="3"/>
            <c:bubble3D val="0"/>
            <c:spPr>
              <a:solidFill>
                <a:schemeClr val="bg1">
                  <a:lumMod val="85000"/>
                </a:schemeClr>
              </a:solidFill>
              <a:ln w="28575">
                <a:solidFill>
                  <a:schemeClr val="bg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3BF7-4EE9-9F69-9506324FCE2D}"/>
              </c:ext>
            </c:extLst>
          </c:dPt>
          <c:dLbls>
            <c:dLbl>
              <c:idx val="0"/>
              <c:layout>
                <c:manualLayout>
                  <c:x val="-4.7140046768865296E-2"/>
                  <c:y val="1.175363275172901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BF7-4EE9-9F69-9506324FCE2D}"/>
                </c:ext>
              </c:extLst>
            </c:dLbl>
            <c:dLbl>
              <c:idx val="1"/>
              <c:layout>
                <c:manualLayout>
                  <c:x val="-7.1950597699847033E-2"/>
                  <c:y val="-0.17630449127593564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BF7-4EE9-9F69-9506324FCE2D}"/>
                </c:ext>
              </c:extLst>
            </c:dLbl>
            <c:dLbl>
              <c:idx val="2"/>
              <c:layout>
                <c:manualLayout>
                  <c:x val="2.481055093098128E-3"/>
                  <c:y val="5.4850286174735488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BF7-4EE9-9F69-9506324FCE2D}"/>
                </c:ext>
              </c:extLst>
            </c:dLbl>
            <c:dLbl>
              <c:idx val="3"/>
              <c:layout>
                <c:manualLayout>
                  <c:x val="2.9772661117178037E-2"/>
                  <c:y val="0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BF7-4EE9-9F69-9506324FCE2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gráfico!$A$5:$A$8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gráfico!$B$5:$B$8</c:f>
              <c:numCache>
                <c:formatCode>#,##0</c:formatCode>
                <c:ptCount val="4"/>
                <c:pt idx="0">
                  <c:v>399</c:v>
                </c:pt>
                <c:pt idx="1">
                  <c:v>2472</c:v>
                </c:pt>
                <c:pt idx="2">
                  <c:v>311</c:v>
                </c:pt>
                <c:pt idx="3">
                  <c:v>280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BF7-4EE9-9F69-9506324FCE2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Calibri Light" panose="020F0302020204030204" pitchFamily="34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1180E0-495C-4E20-83E8-1A36B5CC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1591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Nicolas Eduardo Lopez Hernandez</cp:lastModifiedBy>
  <cp:revision>136</cp:revision>
  <cp:lastPrinted>2015-05-25T16:27:00Z</cp:lastPrinted>
  <dcterms:created xsi:type="dcterms:W3CDTF">2018-06-22T22:18:00Z</dcterms:created>
  <dcterms:modified xsi:type="dcterms:W3CDTF">2019-08-30T14:50:00Z</dcterms:modified>
</cp:coreProperties>
</file>