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2581" w14:textId="77777777" w:rsidR="00547856" w:rsidRDefault="00547856" w:rsidP="00547856">
      <w:pPr>
        <w:jc w:val="center"/>
        <w:rPr>
          <w:b/>
        </w:rPr>
      </w:pPr>
      <w:r>
        <w:rPr>
          <w:noProof/>
          <w:lang w:val="es-SV" w:eastAsia="es-SV"/>
        </w:rPr>
        <w:drawing>
          <wp:inline distT="0" distB="0" distL="0" distR="0" wp14:anchorId="3F534FFA" wp14:editId="7A300C33">
            <wp:extent cx="518746" cy="406497"/>
            <wp:effectExtent l="0" t="0" r="0" b="0"/>
            <wp:docPr id="2" name="Imagen 2" descr="C:\Users\u930043\AppData\Local\Microsoft\Windows\Temporary Internet Files\Content.Outlook\7A7OKMBU\LOGO FSV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930043\AppData\Local\Microsoft\Windows\Temporary Internet Files\Content.Outlook\7A7OKMBU\LOGO FSV - copi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714" cy="406472"/>
                    </a:xfrm>
                    <a:prstGeom prst="rect">
                      <a:avLst/>
                    </a:prstGeom>
                    <a:noFill/>
                    <a:ln>
                      <a:noFill/>
                    </a:ln>
                  </pic:spPr>
                </pic:pic>
              </a:graphicData>
            </a:graphic>
          </wp:inline>
        </w:drawing>
      </w:r>
      <w:r>
        <w:rPr>
          <w:noProof/>
          <w:lang w:eastAsia="es-SV"/>
        </w:rPr>
        <w:t xml:space="preserve">  </w:t>
      </w:r>
      <w:r>
        <w:rPr>
          <w:noProof/>
          <w:lang w:eastAsia="es-SV"/>
        </w:rPr>
        <w:drawing>
          <wp:inline distT="0" distB="0" distL="0" distR="0" wp14:anchorId="2050ED53" wp14:editId="5BAD5919">
            <wp:extent cx="1606550" cy="477079"/>
            <wp:effectExtent l="0" t="0" r="0" b="0"/>
            <wp:docPr id="1" name="Imagen 1" descr="C:\Users\u930043\AppData\Local\Microsoft\Windows\INetCache\Content.Word\Logo Gris Oscuro JPG Fondo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930043\AppData\Local\Microsoft\Windows\INetCache\Content.Word\Logo Gris Oscuro JPG Fondo Blanc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8172" cy="489439"/>
                    </a:xfrm>
                    <a:prstGeom prst="rect">
                      <a:avLst/>
                    </a:prstGeom>
                    <a:noFill/>
                    <a:ln>
                      <a:noFill/>
                    </a:ln>
                  </pic:spPr>
                </pic:pic>
              </a:graphicData>
            </a:graphic>
          </wp:inline>
        </w:drawing>
      </w:r>
    </w:p>
    <w:p w14:paraId="16629BF5" w14:textId="77777777" w:rsidR="00547856" w:rsidRDefault="00547856" w:rsidP="00547856">
      <w:pPr>
        <w:jc w:val="center"/>
        <w:rPr>
          <w:b/>
        </w:rPr>
      </w:pPr>
    </w:p>
    <w:p w14:paraId="6005D487" w14:textId="77777777" w:rsidR="00547856" w:rsidRDefault="00547856" w:rsidP="00547856">
      <w:pPr>
        <w:jc w:val="center"/>
        <w:rPr>
          <w:b/>
        </w:rPr>
      </w:pPr>
      <w:r>
        <w:rPr>
          <w:b/>
        </w:rPr>
        <w:t>ACTAS CONSEJO DE VIGILANCIA</w:t>
      </w:r>
    </w:p>
    <w:p w14:paraId="5AB726AB" w14:textId="11C0210F" w:rsidR="00547856" w:rsidRDefault="00547856" w:rsidP="00547856">
      <w:pPr>
        <w:jc w:val="center"/>
        <w:rPr>
          <w:b/>
        </w:rPr>
      </w:pPr>
      <w:r>
        <w:rPr>
          <w:b/>
        </w:rPr>
        <w:t xml:space="preserve">MES DE </w:t>
      </w:r>
      <w:r>
        <w:rPr>
          <w:b/>
        </w:rPr>
        <w:t>FEBRERO</w:t>
      </w:r>
      <w:r>
        <w:rPr>
          <w:b/>
        </w:rPr>
        <w:t xml:space="preserve"> 2022</w:t>
      </w:r>
    </w:p>
    <w:p w14:paraId="484032BC" w14:textId="61E73FCB" w:rsidR="00547856" w:rsidRDefault="00547856" w:rsidP="00547856">
      <w:pPr>
        <w:jc w:val="center"/>
        <w:rPr>
          <w:b/>
        </w:rPr>
      </w:pPr>
    </w:p>
    <w:p w14:paraId="7F87455B" w14:textId="77777777" w:rsidR="00547856" w:rsidRDefault="00547856" w:rsidP="00547856">
      <w:pPr>
        <w:jc w:val="center"/>
        <w:rPr>
          <w:b/>
        </w:rPr>
      </w:pPr>
    </w:p>
    <w:p w14:paraId="016304A7" w14:textId="54094F9F" w:rsidR="005C0D22" w:rsidRPr="00E23669" w:rsidRDefault="005C0D22" w:rsidP="00547856">
      <w:pPr>
        <w:jc w:val="both"/>
        <w:rPr>
          <w:lang w:val="es-SV"/>
        </w:rPr>
      </w:pPr>
      <w:r w:rsidRPr="003B4093">
        <w:rPr>
          <w:b/>
          <w:bCs/>
          <w:lang w:val="es-SV"/>
        </w:rPr>
        <w:t>ACTA No. CV-</w:t>
      </w:r>
      <w:r>
        <w:rPr>
          <w:b/>
          <w:bCs/>
          <w:lang w:val="es-SV"/>
        </w:rPr>
        <w:t>06</w:t>
      </w:r>
      <w:r w:rsidRPr="003B4093">
        <w:rPr>
          <w:b/>
          <w:bCs/>
          <w:lang w:val="es-SV"/>
        </w:rPr>
        <w:t>/202</w:t>
      </w:r>
      <w:r>
        <w:rPr>
          <w:b/>
          <w:bCs/>
          <w:lang w:val="es-SV"/>
        </w:rPr>
        <w:t>2</w:t>
      </w:r>
      <w:r w:rsidRPr="003B4093">
        <w:rPr>
          <w:lang w:val="es-SV"/>
        </w:rPr>
        <w:t xml:space="preserve">.  </w:t>
      </w:r>
      <w:r w:rsidRPr="00E23669">
        <w:rPr>
          <w:sz w:val="22"/>
          <w:lang w:val="es-SV"/>
        </w:rPr>
        <w:t>E</w:t>
      </w:r>
      <w:r w:rsidRPr="00E23669">
        <w:rPr>
          <w:lang w:val="es-SV"/>
        </w:rPr>
        <w:t xml:space="preserve">n la </w:t>
      </w:r>
      <w:r>
        <w:rPr>
          <w:lang w:val="es-SV"/>
        </w:rPr>
        <w:t xml:space="preserve">ciudad de </w:t>
      </w:r>
      <w:r w:rsidRPr="00E23669">
        <w:rPr>
          <w:lang w:val="es-SV"/>
        </w:rPr>
        <w:t xml:space="preserve">San Salvador, a </w:t>
      </w:r>
      <w:r w:rsidRPr="009276F4">
        <w:rPr>
          <w:lang w:val="es-SV"/>
        </w:rPr>
        <w:t xml:space="preserve">las </w:t>
      </w:r>
      <w:r>
        <w:rPr>
          <w:lang w:val="es-SV"/>
        </w:rPr>
        <w:t xml:space="preserve">diez </w:t>
      </w:r>
      <w:r w:rsidRPr="009276F4">
        <w:rPr>
          <w:lang w:val="es-SV"/>
        </w:rPr>
        <w:t>horas</w:t>
      </w:r>
      <w:r w:rsidRPr="00E23669">
        <w:rPr>
          <w:b/>
          <w:bCs/>
          <w:lang w:val="es-SV"/>
        </w:rPr>
        <w:t xml:space="preserve"> </w:t>
      </w:r>
      <w:r w:rsidRPr="00E23669">
        <w:rPr>
          <w:lang w:val="es-SV"/>
        </w:rPr>
        <w:t>del</w:t>
      </w:r>
      <w:r>
        <w:rPr>
          <w:lang w:val="es-SV"/>
        </w:rPr>
        <w:t xml:space="preserve"> lunes 21 </w:t>
      </w:r>
      <w:r w:rsidRPr="00E23669">
        <w:rPr>
          <w:lang w:val="es-SV"/>
        </w:rPr>
        <w:t>de</w:t>
      </w:r>
      <w:r>
        <w:rPr>
          <w:lang w:val="es-SV"/>
        </w:rPr>
        <w:t xml:space="preserve"> febrero </w:t>
      </w:r>
      <w:r w:rsidRPr="00E23669">
        <w:rPr>
          <w:lang w:val="es-SV"/>
        </w:rPr>
        <w:t>del año 202</w:t>
      </w:r>
      <w:r>
        <w:rPr>
          <w:lang w:val="es-SV"/>
        </w:rPr>
        <w:t>2</w:t>
      </w:r>
      <w:r w:rsidRPr="00E23669">
        <w:rPr>
          <w:lang w:val="es-SV"/>
        </w:rPr>
        <w:t>.</w:t>
      </w:r>
      <w:r w:rsidRPr="001343CA">
        <w:rPr>
          <w:lang w:val="es-SV"/>
        </w:rPr>
        <w:t xml:space="preserve"> </w:t>
      </w:r>
      <w:r w:rsidRPr="00E23669">
        <w:rPr>
          <w:lang w:val="es-SV"/>
        </w:rPr>
        <w:t>Se realizó la reunión de los señores Miembros del Consejo de Vigilancia</w:t>
      </w:r>
      <w:r>
        <w:rPr>
          <w:lang w:val="es-SV"/>
        </w:rPr>
        <w:t xml:space="preserve"> a la cual asistieron de manera virtual vía </w:t>
      </w:r>
      <w:proofErr w:type="spellStart"/>
      <w:r>
        <w:rPr>
          <w:lang w:val="es-SV"/>
        </w:rPr>
        <w:t>teams</w:t>
      </w:r>
      <w:proofErr w:type="spellEnd"/>
      <w:r>
        <w:rPr>
          <w:lang w:val="es-SV"/>
        </w:rPr>
        <w:t xml:space="preserve">: </w:t>
      </w:r>
      <w:r w:rsidRPr="00E23669">
        <w:rPr>
          <w:lang w:val="es-SV"/>
        </w:rPr>
        <w:t xml:space="preserve">la </w:t>
      </w:r>
      <w:r w:rsidRPr="00DB2CFD">
        <w:rPr>
          <w:color w:val="000000" w:themeColor="text1"/>
          <w:lang w:val="es-SV"/>
        </w:rPr>
        <w:t>Licenciada</w:t>
      </w:r>
      <w:r w:rsidRPr="00DB2CFD">
        <w:rPr>
          <w:b/>
          <w:bCs/>
          <w:color w:val="000000" w:themeColor="text1"/>
          <w:lang w:val="es-SV"/>
        </w:rPr>
        <w:t xml:space="preserve"> BERTHA ALICIA SANTACRUZ DE ESCOBAR,</w:t>
      </w:r>
      <w:r w:rsidRPr="00554A03">
        <w:t xml:space="preserve"> </w:t>
      </w:r>
      <w:r w:rsidRPr="006B3B8A">
        <w:t>nombrada por el Ministerio de Vivienda, quien ejerce el cargo de Presidenta</w:t>
      </w:r>
      <w:r w:rsidRPr="00C26A9A">
        <w:rPr>
          <w:color w:val="000000" w:themeColor="text1"/>
        </w:rPr>
        <w:t xml:space="preserve">, </w:t>
      </w:r>
      <w:r w:rsidRPr="00E23669">
        <w:rPr>
          <w:lang w:val="es-SV"/>
        </w:rPr>
        <w:t>según el artículo treinta  y nueve de la Ley y Reglamento Básico del FSV</w:t>
      </w:r>
      <w:r>
        <w:rPr>
          <w:lang w:val="es-SV"/>
        </w:rPr>
        <w:t xml:space="preserve"> </w:t>
      </w:r>
      <w:r w:rsidRPr="00E23669">
        <w:rPr>
          <w:lang w:val="es-SV"/>
        </w:rPr>
        <w:t xml:space="preserve">y </w:t>
      </w:r>
      <w:r>
        <w:rPr>
          <w:lang w:val="es-SV"/>
        </w:rPr>
        <w:t>Licenciada</w:t>
      </w:r>
      <w:r w:rsidRPr="00E23669">
        <w:rPr>
          <w:lang w:val="es-SV"/>
        </w:rPr>
        <w:t xml:space="preserve"> </w:t>
      </w:r>
      <w:r w:rsidRPr="009776D8">
        <w:rPr>
          <w:b/>
          <w:bCs/>
          <w:lang w:val="es-SV"/>
        </w:rPr>
        <w:t>YASMINE ROXVENI CALDER</w:t>
      </w:r>
      <w:r>
        <w:rPr>
          <w:b/>
          <w:bCs/>
          <w:lang w:val="es-SV"/>
        </w:rPr>
        <w:t>Ó</w:t>
      </w:r>
      <w:r w:rsidRPr="009776D8">
        <w:rPr>
          <w:b/>
          <w:bCs/>
          <w:lang w:val="es-SV"/>
        </w:rPr>
        <w:t>N GONZ</w:t>
      </w:r>
      <w:r>
        <w:rPr>
          <w:b/>
          <w:bCs/>
          <w:lang w:val="es-SV"/>
        </w:rPr>
        <w:t>Á</w:t>
      </w:r>
      <w:r w:rsidRPr="009776D8">
        <w:rPr>
          <w:b/>
          <w:bCs/>
          <w:lang w:val="es-SV"/>
        </w:rPr>
        <w:t>LEZ</w:t>
      </w:r>
      <w:r w:rsidRPr="00E23669">
        <w:rPr>
          <w:b/>
          <w:lang w:val="es-SV"/>
        </w:rPr>
        <w:t xml:space="preserve">, </w:t>
      </w:r>
      <w:r w:rsidRPr="00E23669">
        <w:rPr>
          <w:lang w:val="es-SV"/>
        </w:rPr>
        <w:t xml:space="preserve">Secretaria; nombrada por el Ministerio de Trabajo y Previsión Social; en representación del </w:t>
      </w:r>
      <w:r w:rsidRPr="00E23669">
        <w:rPr>
          <w:b/>
          <w:lang w:val="es-SV"/>
        </w:rPr>
        <w:t>SECTOR P</w:t>
      </w:r>
      <w:r>
        <w:rPr>
          <w:b/>
          <w:lang w:val="es-SV"/>
        </w:rPr>
        <w:t>Ú</w:t>
      </w:r>
      <w:r w:rsidRPr="00E23669">
        <w:rPr>
          <w:b/>
          <w:lang w:val="es-SV"/>
        </w:rPr>
        <w:t>BLICO</w:t>
      </w:r>
      <w:r w:rsidRPr="00E23669">
        <w:rPr>
          <w:lang w:val="es-SV"/>
        </w:rPr>
        <w:t>;</w:t>
      </w:r>
      <w:r w:rsidRPr="00E23669">
        <w:rPr>
          <w:b/>
          <w:lang w:val="es-SV"/>
        </w:rPr>
        <w:t xml:space="preserve"> </w:t>
      </w:r>
      <w:r w:rsidRPr="00E23669">
        <w:rPr>
          <w:lang w:val="es-SV"/>
        </w:rPr>
        <w:t>el señor</w:t>
      </w:r>
      <w:r>
        <w:rPr>
          <w:lang w:val="es-SV"/>
        </w:rPr>
        <w:t xml:space="preserve"> </w:t>
      </w:r>
      <w:r w:rsidRPr="00E23669">
        <w:rPr>
          <w:b/>
          <w:lang w:val="es-SV"/>
        </w:rPr>
        <w:t>RA</w:t>
      </w:r>
      <w:r>
        <w:rPr>
          <w:b/>
          <w:lang w:val="es-SV"/>
        </w:rPr>
        <w:t>Ú</w:t>
      </w:r>
      <w:r w:rsidRPr="00E23669">
        <w:rPr>
          <w:b/>
          <w:lang w:val="es-SV"/>
        </w:rPr>
        <w:t xml:space="preserve">L ALFONSO ROGEL PEÑA, </w:t>
      </w:r>
      <w:r w:rsidRPr="00E23669">
        <w:rPr>
          <w:lang w:val="es-SV"/>
        </w:rPr>
        <w:t xml:space="preserve">en representación del </w:t>
      </w:r>
      <w:r w:rsidRPr="00E23669">
        <w:rPr>
          <w:b/>
          <w:lang w:val="es-SV"/>
        </w:rPr>
        <w:t>SECTOR LABORAL</w:t>
      </w:r>
      <w:r w:rsidRPr="00E23669">
        <w:rPr>
          <w:lang w:val="es-SV"/>
        </w:rPr>
        <w:t>; comprobada la asistencia del Consejo</w:t>
      </w:r>
      <w:r>
        <w:rPr>
          <w:lang w:val="es-SV"/>
        </w:rPr>
        <w:t xml:space="preserve"> </w:t>
      </w:r>
      <w:r w:rsidRPr="00E23669">
        <w:rPr>
          <w:lang w:val="es-SV"/>
        </w:rPr>
        <w:t xml:space="preserve">la </w:t>
      </w:r>
      <w:r w:rsidRPr="00DB2CFD">
        <w:rPr>
          <w:color w:val="000000" w:themeColor="text1"/>
          <w:lang w:val="es-SV"/>
        </w:rPr>
        <w:t>Licenciada Bertha Alicia Santacruz de Escobar</w:t>
      </w:r>
      <w:r w:rsidRPr="00E23669">
        <w:rPr>
          <w:lang w:val="es-SV"/>
        </w:rPr>
        <w:t>, Presidenta; declara  abierta  la sesión y somete a consideración de los demás Miembros la agenda siguiente:</w:t>
      </w:r>
      <w:r>
        <w:t xml:space="preserve">  </w:t>
      </w:r>
      <w:r w:rsidRPr="00E23669">
        <w:rPr>
          <w:b/>
          <w:lang w:val="es-SV"/>
        </w:rPr>
        <w:t>I.</w:t>
      </w:r>
      <w:r w:rsidRPr="00E23669">
        <w:rPr>
          <w:lang w:val="es-SV"/>
        </w:rPr>
        <w:t xml:space="preserve">  Aprobación de Agenda.  </w:t>
      </w:r>
      <w:r w:rsidRPr="00E23669">
        <w:rPr>
          <w:b/>
          <w:lang w:val="es-SV"/>
        </w:rPr>
        <w:t>II.</w:t>
      </w:r>
      <w:r w:rsidRPr="00E23669">
        <w:rPr>
          <w:lang w:val="es-SV"/>
        </w:rPr>
        <w:t xml:space="preserve"> Lectura y Aprobación del acta anterior No. CV-</w:t>
      </w:r>
      <w:r>
        <w:rPr>
          <w:lang w:val="es-SV"/>
        </w:rPr>
        <w:t>05</w:t>
      </w:r>
      <w:r w:rsidRPr="00E23669">
        <w:rPr>
          <w:lang w:val="es-SV"/>
        </w:rPr>
        <w:t>/202</w:t>
      </w:r>
      <w:r>
        <w:rPr>
          <w:lang w:val="es-SV"/>
        </w:rPr>
        <w:t>2</w:t>
      </w:r>
      <w:r w:rsidRPr="00E23669">
        <w:rPr>
          <w:lang w:val="es-SV"/>
        </w:rPr>
        <w:t xml:space="preserve">. </w:t>
      </w:r>
      <w:r w:rsidRPr="00E23669">
        <w:rPr>
          <w:b/>
          <w:lang w:val="es-SV"/>
        </w:rPr>
        <w:t xml:space="preserve">III.  </w:t>
      </w:r>
      <w:r w:rsidRPr="00E23669">
        <w:rPr>
          <w:lang w:val="es-SV"/>
        </w:rPr>
        <w:t>Análisis</w:t>
      </w:r>
      <w:r w:rsidRPr="00E23669">
        <w:rPr>
          <w:b/>
          <w:lang w:val="es-SV"/>
        </w:rPr>
        <w:t xml:space="preserve"> </w:t>
      </w:r>
      <w:r w:rsidRPr="00E23669">
        <w:rPr>
          <w:bCs/>
          <w:lang w:val="es-SV"/>
        </w:rPr>
        <w:t>Acta de Sesión</w:t>
      </w:r>
      <w:r>
        <w:rPr>
          <w:bCs/>
          <w:lang w:val="es-SV"/>
        </w:rPr>
        <w:t xml:space="preserve"> Ordinaria</w:t>
      </w:r>
      <w:r w:rsidRPr="00E23669">
        <w:rPr>
          <w:bCs/>
          <w:lang w:val="es-SV"/>
        </w:rPr>
        <w:t xml:space="preserve"> de Junta Directiva </w:t>
      </w:r>
      <w:proofErr w:type="spellStart"/>
      <w:r w:rsidRPr="00E23669">
        <w:rPr>
          <w:bCs/>
          <w:lang w:val="es-SV"/>
        </w:rPr>
        <w:t>Nº</w:t>
      </w:r>
      <w:proofErr w:type="spellEnd"/>
      <w:r w:rsidRPr="00E23669">
        <w:rPr>
          <w:bCs/>
          <w:lang w:val="es-SV"/>
        </w:rPr>
        <w:t xml:space="preserve"> JD-     </w:t>
      </w:r>
      <w:r>
        <w:rPr>
          <w:bCs/>
          <w:lang w:val="es-SV"/>
        </w:rPr>
        <w:t>018</w:t>
      </w:r>
      <w:r w:rsidRPr="00E23669">
        <w:rPr>
          <w:bCs/>
          <w:lang w:val="es-SV"/>
        </w:rPr>
        <w:t>/202</w:t>
      </w:r>
      <w:r>
        <w:rPr>
          <w:bCs/>
          <w:lang w:val="es-SV"/>
        </w:rPr>
        <w:t>2</w:t>
      </w:r>
      <w:r w:rsidRPr="00E23669">
        <w:rPr>
          <w:bCs/>
          <w:lang w:val="es-SV"/>
        </w:rPr>
        <w:t xml:space="preserve"> del </w:t>
      </w:r>
      <w:r>
        <w:rPr>
          <w:bCs/>
          <w:lang w:val="es-SV"/>
        </w:rPr>
        <w:t>27</w:t>
      </w:r>
      <w:r w:rsidRPr="00E23669">
        <w:rPr>
          <w:bCs/>
          <w:lang w:val="es-SV"/>
        </w:rPr>
        <w:t xml:space="preserve"> de </w:t>
      </w:r>
      <w:r>
        <w:rPr>
          <w:bCs/>
          <w:lang w:val="es-SV"/>
        </w:rPr>
        <w:t>enero</w:t>
      </w:r>
      <w:r w:rsidRPr="00E23669">
        <w:rPr>
          <w:bCs/>
          <w:lang w:val="es-SV"/>
        </w:rPr>
        <w:t xml:space="preserve"> del año 202</w:t>
      </w:r>
      <w:r>
        <w:rPr>
          <w:bCs/>
          <w:lang w:val="es-SV"/>
        </w:rPr>
        <w:t>2</w:t>
      </w:r>
      <w:r w:rsidRPr="00E23669">
        <w:rPr>
          <w:bCs/>
          <w:lang w:val="es-SV"/>
        </w:rPr>
        <w:t xml:space="preserve">.  </w:t>
      </w:r>
      <w:r w:rsidRPr="00E23669">
        <w:rPr>
          <w:b/>
          <w:bCs/>
          <w:lang w:val="es-SV"/>
        </w:rPr>
        <w:t xml:space="preserve">IV.  </w:t>
      </w:r>
      <w:r w:rsidRPr="00E23669">
        <w:rPr>
          <w:lang w:val="es-SV"/>
        </w:rPr>
        <w:t>Análisis</w:t>
      </w:r>
      <w:r w:rsidRPr="00E23669">
        <w:rPr>
          <w:b/>
          <w:lang w:val="es-SV"/>
        </w:rPr>
        <w:t xml:space="preserve"> </w:t>
      </w:r>
      <w:r w:rsidRPr="00E23669">
        <w:rPr>
          <w:bCs/>
          <w:lang w:val="es-SV"/>
        </w:rPr>
        <w:t>Acta de Sesión</w:t>
      </w:r>
      <w:r>
        <w:rPr>
          <w:bCs/>
          <w:lang w:val="es-SV"/>
        </w:rPr>
        <w:t xml:space="preserve"> Extraordinaria</w:t>
      </w:r>
      <w:r w:rsidRPr="00E23669">
        <w:rPr>
          <w:bCs/>
          <w:lang w:val="es-SV"/>
        </w:rPr>
        <w:t xml:space="preserve"> de Junta Directiva </w:t>
      </w:r>
      <w:proofErr w:type="spellStart"/>
      <w:r w:rsidRPr="00E23669">
        <w:rPr>
          <w:bCs/>
          <w:lang w:val="es-SV"/>
        </w:rPr>
        <w:t>Nº</w:t>
      </w:r>
      <w:proofErr w:type="spellEnd"/>
      <w:r w:rsidRPr="00E23669">
        <w:rPr>
          <w:bCs/>
          <w:lang w:val="es-SV"/>
        </w:rPr>
        <w:t xml:space="preserve"> JD-</w:t>
      </w:r>
      <w:r>
        <w:rPr>
          <w:bCs/>
          <w:lang w:val="es-SV"/>
        </w:rPr>
        <w:t>019</w:t>
      </w:r>
      <w:r w:rsidRPr="00E23669">
        <w:rPr>
          <w:bCs/>
          <w:lang w:val="es-SV"/>
        </w:rPr>
        <w:t>/202</w:t>
      </w:r>
      <w:r>
        <w:rPr>
          <w:bCs/>
          <w:lang w:val="es-SV"/>
        </w:rPr>
        <w:t>2</w:t>
      </w:r>
      <w:r w:rsidRPr="00E23669">
        <w:rPr>
          <w:bCs/>
          <w:lang w:val="es-SV"/>
        </w:rPr>
        <w:t xml:space="preserve"> del </w:t>
      </w:r>
      <w:r>
        <w:rPr>
          <w:bCs/>
          <w:lang w:val="es-SV"/>
        </w:rPr>
        <w:t>28</w:t>
      </w:r>
      <w:r w:rsidRPr="00E23669">
        <w:rPr>
          <w:bCs/>
          <w:lang w:val="es-SV"/>
        </w:rPr>
        <w:t xml:space="preserve"> de </w:t>
      </w:r>
      <w:r>
        <w:rPr>
          <w:bCs/>
          <w:lang w:val="es-SV"/>
        </w:rPr>
        <w:t>enero</w:t>
      </w:r>
      <w:r w:rsidRPr="00E23669">
        <w:rPr>
          <w:bCs/>
          <w:lang w:val="es-SV"/>
        </w:rPr>
        <w:t xml:space="preserve"> del año 202</w:t>
      </w:r>
      <w:r>
        <w:rPr>
          <w:bCs/>
          <w:lang w:val="es-SV"/>
        </w:rPr>
        <w:t>2</w:t>
      </w:r>
      <w:r w:rsidRPr="00E23669">
        <w:rPr>
          <w:bCs/>
          <w:lang w:val="es-SV"/>
        </w:rPr>
        <w:t xml:space="preserve">. </w:t>
      </w:r>
      <w:r w:rsidRPr="00E23669">
        <w:rPr>
          <w:b/>
          <w:bCs/>
          <w:lang w:val="es-SV"/>
        </w:rPr>
        <w:t>V.</w:t>
      </w:r>
      <w:r>
        <w:rPr>
          <w:b/>
          <w:bCs/>
          <w:lang w:val="es-SV"/>
        </w:rPr>
        <w:t xml:space="preserve"> </w:t>
      </w:r>
      <w:r w:rsidRPr="00E23669">
        <w:rPr>
          <w:lang w:val="es-SV"/>
        </w:rPr>
        <w:t>Análisis</w:t>
      </w:r>
      <w:r w:rsidRPr="00E23669">
        <w:rPr>
          <w:b/>
          <w:lang w:val="es-SV"/>
        </w:rPr>
        <w:t xml:space="preserve"> </w:t>
      </w:r>
      <w:r w:rsidRPr="00E23669">
        <w:rPr>
          <w:bCs/>
          <w:lang w:val="es-SV"/>
        </w:rPr>
        <w:t>Acta de Sesión</w:t>
      </w:r>
      <w:r>
        <w:rPr>
          <w:bCs/>
          <w:lang w:val="es-SV"/>
        </w:rPr>
        <w:t xml:space="preserve"> Extraordinaria</w:t>
      </w:r>
      <w:r w:rsidRPr="00E23669">
        <w:rPr>
          <w:bCs/>
          <w:lang w:val="es-SV"/>
        </w:rPr>
        <w:t xml:space="preserve"> de Junta Directiva </w:t>
      </w:r>
      <w:proofErr w:type="spellStart"/>
      <w:r w:rsidRPr="00E23669">
        <w:rPr>
          <w:bCs/>
          <w:lang w:val="es-SV"/>
        </w:rPr>
        <w:t>Nº</w:t>
      </w:r>
      <w:proofErr w:type="spellEnd"/>
      <w:r w:rsidRPr="00E23669">
        <w:rPr>
          <w:bCs/>
          <w:lang w:val="es-SV"/>
        </w:rPr>
        <w:t xml:space="preserve"> JD-</w:t>
      </w:r>
      <w:r>
        <w:rPr>
          <w:bCs/>
          <w:lang w:val="es-SV"/>
        </w:rPr>
        <w:t>020</w:t>
      </w:r>
      <w:r w:rsidRPr="00E23669">
        <w:rPr>
          <w:bCs/>
          <w:lang w:val="es-SV"/>
        </w:rPr>
        <w:t>/202</w:t>
      </w:r>
      <w:r>
        <w:rPr>
          <w:bCs/>
          <w:lang w:val="es-SV"/>
        </w:rPr>
        <w:t>2</w:t>
      </w:r>
      <w:r w:rsidRPr="00E23669">
        <w:rPr>
          <w:bCs/>
          <w:lang w:val="es-SV"/>
        </w:rPr>
        <w:t xml:space="preserve"> del </w:t>
      </w:r>
      <w:r>
        <w:rPr>
          <w:bCs/>
          <w:lang w:val="es-SV"/>
        </w:rPr>
        <w:t>31</w:t>
      </w:r>
      <w:r w:rsidRPr="00E23669">
        <w:rPr>
          <w:bCs/>
          <w:lang w:val="es-SV"/>
        </w:rPr>
        <w:t xml:space="preserve"> de </w:t>
      </w:r>
      <w:r>
        <w:rPr>
          <w:bCs/>
          <w:lang w:val="es-SV"/>
        </w:rPr>
        <w:t>enero</w:t>
      </w:r>
      <w:r w:rsidRPr="00E23669">
        <w:rPr>
          <w:bCs/>
          <w:lang w:val="es-SV"/>
        </w:rPr>
        <w:t xml:space="preserve"> del año 202</w:t>
      </w:r>
      <w:r>
        <w:rPr>
          <w:bCs/>
          <w:lang w:val="es-SV"/>
        </w:rPr>
        <w:t>2</w:t>
      </w:r>
      <w:r w:rsidRPr="00E23669">
        <w:rPr>
          <w:bCs/>
          <w:lang w:val="es-SV"/>
        </w:rPr>
        <w:t xml:space="preserve">.  </w:t>
      </w:r>
      <w:r w:rsidRPr="00E23669">
        <w:rPr>
          <w:b/>
          <w:lang w:val="es-SV"/>
        </w:rPr>
        <w:t>VI.</w:t>
      </w:r>
      <w:r w:rsidRPr="00E23669">
        <w:rPr>
          <w:bCs/>
          <w:lang w:val="es-SV"/>
        </w:rPr>
        <w:t xml:space="preserve">  </w:t>
      </w:r>
      <w:r w:rsidRPr="00E23669">
        <w:rPr>
          <w:lang w:val="es-SV"/>
        </w:rPr>
        <w:t>Análisis</w:t>
      </w:r>
      <w:r w:rsidRPr="00E23669">
        <w:rPr>
          <w:b/>
          <w:lang w:val="es-SV"/>
        </w:rPr>
        <w:t xml:space="preserve"> </w:t>
      </w:r>
      <w:r w:rsidRPr="00E23669">
        <w:rPr>
          <w:bCs/>
          <w:lang w:val="es-SV"/>
        </w:rPr>
        <w:t>Acta de Sesión</w:t>
      </w:r>
      <w:r>
        <w:rPr>
          <w:bCs/>
          <w:lang w:val="es-SV"/>
        </w:rPr>
        <w:t xml:space="preserve"> Extraordinaria</w:t>
      </w:r>
      <w:r w:rsidRPr="00E23669">
        <w:rPr>
          <w:bCs/>
          <w:lang w:val="es-SV"/>
        </w:rPr>
        <w:t xml:space="preserve"> de Junta Directiva </w:t>
      </w:r>
      <w:proofErr w:type="spellStart"/>
      <w:r w:rsidRPr="00E23669">
        <w:rPr>
          <w:bCs/>
          <w:lang w:val="es-SV"/>
        </w:rPr>
        <w:t>Nº</w:t>
      </w:r>
      <w:proofErr w:type="spellEnd"/>
      <w:r w:rsidRPr="00E23669">
        <w:rPr>
          <w:bCs/>
          <w:lang w:val="es-SV"/>
        </w:rPr>
        <w:t xml:space="preserve"> JD-</w:t>
      </w:r>
      <w:r>
        <w:rPr>
          <w:bCs/>
          <w:lang w:val="es-SV"/>
        </w:rPr>
        <w:t>021</w:t>
      </w:r>
      <w:r w:rsidRPr="00E23669">
        <w:rPr>
          <w:bCs/>
          <w:lang w:val="es-SV"/>
        </w:rPr>
        <w:t>/202</w:t>
      </w:r>
      <w:r>
        <w:rPr>
          <w:bCs/>
          <w:lang w:val="es-SV"/>
        </w:rPr>
        <w:t>2</w:t>
      </w:r>
      <w:r w:rsidRPr="00E23669">
        <w:rPr>
          <w:bCs/>
          <w:lang w:val="es-SV"/>
        </w:rPr>
        <w:t xml:space="preserve"> del </w:t>
      </w:r>
      <w:r>
        <w:rPr>
          <w:bCs/>
          <w:lang w:val="es-SV"/>
        </w:rPr>
        <w:t xml:space="preserve">1 </w:t>
      </w:r>
      <w:r w:rsidRPr="00E23669">
        <w:rPr>
          <w:bCs/>
          <w:lang w:val="es-SV"/>
        </w:rPr>
        <w:t>de</w:t>
      </w:r>
      <w:r>
        <w:rPr>
          <w:bCs/>
          <w:lang w:val="es-SV"/>
        </w:rPr>
        <w:t xml:space="preserve"> febrero</w:t>
      </w:r>
      <w:r w:rsidRPr="00E23669">
        <w:rPr>
          <w:bCs/>
          <w:lang w:val="es-SV"/>
        </w:rPr>
        <w:t xml:space="preserve"> del año 202</w:t>
      </w:r>
      <w:r>
        <w:rPr>
          <w:bCs/>
          <w:lang w:val="es-SV"/>
        </w:rPr>
        <w:t>2</w:t>
      </w:r>
      <w:r w:rsidRPr="00E23669">
        <w:rPr>
          <w:bCs/>
          <w:lang w:val="es-SV"/>
        </w:rPr>
        <w:t xml:space="preserve">.  </w:t>
      </w:r>
      <w:r w:rsidRPr="00E23669">
        <w:rPr>
          <w:b/>
          <w:lang w:val="es-SV"/>
        </w:rPr>
        <w:t>VII.</w:t>
      </w:r>
      <w:r w:rsidRPr="00E23669">
        <w:rPr>
          <w:lang w:val="es-SV"/>
        </w:rPr>
        <w:t xml:space="preserve"> Análisis</w:t>
      </w:r>
      <w:r w:rsidRPr="00E23669">
        <w:rPr>
          <w:b/>
          <w:lang w:val="es-SV"/>
        </w:rPr>
        <w:t xml:space="preserve"> </w:t>
      </w:r>
      <w:r w:rsidRPr="00E23669">
        <w:rPr>
          <w:bCs/>
          <w:lang w:val="es-SV"/>
        </w:rPr>
        <w:t>Acta de Sesión</w:t>
      </w:r>
      <w:r>
        <w:rPr>
          <w:bCs/>
          <w:lang w:val="es-SV"/>
        </w:rPr>
        <w:t xml:space="preserve"> Extraordinaria</w:t>
      </w:r>
      <w:r w:rsidRPr="00E23669">
        <w:rPr>
          <w:bCs/>
          <w:lang w:val="es-SV"/>
        </w:rPr>
        <w:t xml:space="preserve"> de Junta Directiva </w:t>
      </w:r>
      <w:proofErr w:type="spellStart"/>
      <w:r w:rsidRPr="00E23669">
        <w:rPr>
          <w:bCs/>
          <w:lang w:val="es-SV"/>
        </w:rPr>
        <w:t>Nº</w:t>
      </w:r>
      <w:proofErr w:type="spellEnd"/>
      <w:r w:rsidRPr="00E23669">
        <w:rPr>
          <w:bCs/>
          <w:lang w:val="es-SV"/>
        </w:rPr>
        <w:t xml:space="preserve"> JD-</w:t>
      </w:r>
      <w:r>
        <w:rPr>
          <w:bCs/>
          <w:lang w:val="es-SV"/>
        </w:rPr>
        <w:t>022</w:t>
      </w:r>
      <w:r w:rsidRPr="00E23669">
        <w:rPr>
          <w:bCs/>
          <w:lang w:val="es-SV"/>
        </w:rPr>
        <w:t>/202</w:t>
      </w:r>
      <w:r>
        <w:rPr>
          <w:bCs/>
          <w:lang w:val="es-SV"/>
        </w:rPr>
        <w:t>2</w:t>
      </w:r>
      <w:r w:rsidRPr="00E23669">
        <w:rPr>
          <w:bCs/>
          <w:lang w:val="es-SV"/>
        </w:rPr>
        <w:t xml:space="preserve"> del </w:t>
      </w:r>
      <w:r>
        <w:rPr>
          <w:bCs/>
          <w:lang w:val="es-SV"/>
        </w:rPr>
        <w:t>2 de febrero</w:t>
      </w:r>
      <w:r w:rsidRPr="00E23669">
        <w:rPr>
          <w:bCs/>
          <w:lang w:val="es-SV"/>
        </w:rPr>
        <w:t xml:space="preserve"> del año 202</w:t>
      </w:r>
      <w:r>
        <w:rPr>
          <w:bCs/>
          <w:lang w:val="es-SV"/>
        </w:rPr>
        <w:t>2</w:t>
      </w:r>
      <w:r w:rsidRPr="00E23669">
        <w:rPr>
          <w:bCs/>
          <w:lang w:val="es-SV"/>
        </w:rPr>
        <w:t xml:space="preserve">.  </w:t>
      </w:r>
      <w:r w:rsidRPr="00E23669">
        <w:rPr>
          <w:b/>
          <w:lang w:val="es-SV"/>
        </w:rPr>
        <w:t xml:space="preserve">VIII.  </w:t>
      </w:r>
      <w:r w:rsidRPr="00E23669">
        <w:rPr>
          <w:lang w:val="es-SV"/>
        </w:rPr>
        <w:t>Acuerdos de Resolución sobre Información Reservada de esta Sesión</w:t>
      </w:r>
      <w:r w:rsidRPr="00E23669">
        <w:rPr>
          <w:b/>
          <w:lang w:val="es-SV"/>
        </w:rPr>
        <w:t>.</w:t>
      </w:r>
      <w:r w:rsidRPr="00E23669">
        <w:rPr>
          <w:lang w:val="es-SV"/>
        </w:rPr>
        <w:t xml:space="preserve"> </w:t>
      </w:r>
      <w:r w:rsidRPr="00E23669">
        <w:rPr>
          <w:b/>
          <w:lang w:val="es-SV"/>
        </w:rPr>
        <w:t>IX.</w:t>
      </w:r>
      <w:r w:rsidRPr="00E23669">
        <w:rPr>
          <w:lang w:val="es-SV"/>
        </w:rPr>
        <w:t xml:space="preserve"> </w:t>
      </w:r>
      <w:r w:rsidRPr="00E23669">
        <w:rPr>
          <w:bCs/>
          <w:lang w:val="es-SV"/>
        </w:rPr>
        <w:t>Correspondencia Recibida.</w:t>
      </w:r>
      <w:r w:rsidRPr="00E23669">
        <w:rPr>
          <w:lang w:val="es-SV"/>
        </w:rPr>
        <w:t xml:space="preserve"> </w:t>
      </w:r>
      <w:r w:rsidRPr="00E23669">
        <w:rPr>
          <w:b/>
          <w:bCs/>
          <w:lang w:val="es-SV"/>
        </w:rPr>
        <w:t>X.</w:t>
      </w:r>
      <w:r w:rsidRPr="00E23669">
        <w:rPr>
          <w:lang w:val="es-SV"/>
        </w:rPr>
        <w:t xml:space="preserve"> Varios. </w:t>
      </w:r>
      <w:r w:rsidRPr="00E23669">
        <w:rPr>
          <w:b/>
          <w:lang w:val="es-SV"/>
        </w:rPr>
        <w:t>DESARROLLO</w:t>
      </w:r>
      <w:r w:rsidRPr="00E23669">
        <w:rPr>
          <w:lang w:val="es-SV"/>
        </w:rPr>
        <w:t xml:space="preserve">: </w:t>
      </w:r>
      <w:r w:rsidRPr="00E23669">
        <w:rPr>
          <w:b/>
          <w:lang w:val="es-SV"/>
        </w:rPr>
        <w:t xml:space="preserve">I. APROBACIÓN DE AGENDA. </w:t>
      </w:r>
      <w:r w:rsidRPr="00E23669">
        <w:rPr>
          <w:lang w:val="es-SV"/>
        </w:rPr>
        <w:t xml:space="preserve"> La agenda fue aprobada tal como aparece redactada.  </w:t>
      </w:r>
      <w:r w:rsidRPr="00E23669">
        <w:rPr>
          <w:b/>
          <w:lang w:val="es-SV"/>
        </w:rPr>
        <w:t>II. LECTURA Y APROBACIÓN DEL ACTA ANTERIOR.</w:t>
      </w:r>
      <w:r w:rsidRPr="00E23669">
        <w:rPr>
          <w:lang w:val="es-SV"/>
        </w:rPr>
        <w:t xml:space="preserve">  Se dio lectura al Acta CV-</w:t>
      </w:r>
      <w:r>
        <w:rPr>
          <w:lang w:val="es-SV"/>
        </w:rPr>
        <w:t>05</w:t>
      </w:r>
      <w:r w:rsidRPr="00E23669">
        <w:rPr>
          <w:lang w:val="es-SV"/>
        </w:rPr>
        <w:t>/202</w:t>
      </w:r>
      <w:r>
        <w:rPr>
          <w:lang w:val="es-SV"/>
        </w:rPr>
        <w:t>2</w:t>
      </w:r>
      <w:r w:rsidRPr="00E23669">
        <w:rPr>
          <w:lang w:val="es-SV"/>
        </w:rPr>
        <w:t xml:space="preserve">, de fecha </w:t>
      </w:r>
      <w:r>
        <w:rPr>
          <w:lang w:val="es-SV"/>
        </w:rPr>
        <w:t>14</w:t>
      </w:r>
      <w:r w:rsidRPr="00E23669">
        <w:rPr>
          <w:lang w:val="es-SV"/>
        </w:rPr>
        <w:t xml:space="preserve"> de </w:t>
      </w:r>
      <w:r>
        <w:rPr>
          <w:lang w:val="es-SV"/>
        </w:rPr>
        <w:t>febrero</w:t>
      </w:r>
      <w:r w:rsidRPr="00E23669">
        <w:rPr>
          <w:lang w:val="es-SV"/>
        </w:rPr>
        <w:t xml:space="preserve"> del año 202</w:t>
      </w:r>
      <w:r>
        <w:rPr>
          <w:lang w:val="es-SV"/>
        </w:rPr>
        <w:t>2</w:t>
      </w:r>
      <w:r w:rsidRPr="00E23669">
        <w:rPr>
          <w:lang w:val="es-SV"/>
        </w:rPr>
        <w:t xml:space="preserve">, la cual fue aprobada.  </w:t>
      </w:r>
      <w:r w:rsidRPr="00E23669">
        <w:rPr>
          <w:b/>
          <w:lang w:val="es-SV"/>
        </w:rPr>
        <w:t>III. AN</w:t>
      </w:r>
      <w:r>
        <w:rPr>
          <w:b/>
          <w:lang w:val="es-SV"/>
        </w:rPr>
        <w:t>Á</w:t>
      </w:r>
      <w:r w:rsidRPr="00E23669">
        <w:rPr>
          <w:b/>
          <w:lang w:val="es-SV"/>
        </w:rPr>
        <w:t xml:space="preserve">LISIS </w:t>
      </w:r>
      <w:r w:rsidRPr="00E23669">
        <w:rPr>
          <w:b/>
          <w:bCs/>
          <w:lang w:val="es-SV"/>
        </w:rPr>
        <w:t>ACTA DE SESIÓN</w:t>
      </w:r>
      <w:r>
        <w:rPr>
          <w:b/>
          <w:bCs/>
          <w:lang w:val="es-SV"/>
        </w:rPr>
        <w:t xml:space="preserve"> ORDINARIA</w:t>
      </w:r>
      <w:r w:rsidRPr="00E23669">
        <w:rPr>
          <w:b/>
          <w:bCs/>
          <w:lang w:val="es-SV"/>
        </w:rPr>
        <w:t xml:space="preserve"> DE JUNTA DIRECTIVA </w:t>
      </w:r>
      <w:proofErr w:type="spellStart"/>
      <w:r w:rsidRPr="00E23669">
        <w:rPr>
          <w:b/>
          <w:bCs/>
          <w:lang w:val="es-SV"/>
        </w:rPr>
        <w:t>Nº</w:t>
      </w:r>
      <w:proofErr w:type="spellEnd"/>
      <w:r w:rsidRPr="00E23669">
        <w:rPr>
          <w:b/>
          <w:bCs/>
          <w:lang w:val="es-SV"/>
        </w:rPr>
        <w:t xml:space="preserve"> JD-</w:t>
      </w:r>
      <w:r>
        <w:rPr>
          <w:b/>
          <w:bCs/>
          <w:lang w:val="es-SV"/>
        </w:rPr>
        <w:t>018</w:t>
      </w:r>
      <w:r w:rsidRPr="00E23669">
        <w:rPr>
          <w:b/>
          <w:bCs/>
          <w:lang w:val="es-SV"/>
        </w:rPr>
        <w:t>/202</w:t>
      </w:r>
      <w:r>
        <w:rPr>
          <w:b/>
          <w:bCs/>
          <w:lang w:val="es-SV"/>
        </w:rPr>
        <w:t>2</w:t>
      </w:r>
      <w:r w:rsidRPr="00E23669">
        <w:rPr>
          <w:b/>
          <w:bCs/>
          <w:lang w:val="es-SV"/>
        </w:rPr>
        <w:t xml:space="preserve"> DEL </w:t>
      </w:r>
      <w:r>
        <w:rPr>
          <w:b/>
          <w:bCs/>
          <w:lang w:val="es-SV"/>
        </w:rPr>
        <w:t>27</w:t>
      </w:r>
      <w:r w:rsidRPr="00E23669">
        <w:rPr>
          <w:b/>
          <w:bCs/>
          <w:lang w:val="es-SV"/>
        </w:rPr>
        <w:t xml:space="preserve"> DE </w:t>
      </w:r>
      <w:r>
        <w:rPr>
          <w:b/>
          <w:bCs/>
          <w:lang w:val="es-SV"/>
        </w:rPr>
        <w:t>ENERO</w:t>
      </w:r>
      <w:r w:rsidRPr="00E23669">
        <w:rPr>
          <w:b/>
          <w:bCs/>
          <w:lang w:val="es-SV"/>
        </w:rPr>
        <w:t xml:space="preserve"> DEL AÑO 202</w:t>
      </w:r>
      <w:r>
        <w:rPr>
          <w:b/>
          <w:bCs/>
          <w:lang w:val="es-SV"/>
        </w:rPr>
        <w:t>2</w:t>
      </w:r>
      <w:r w:rsidRPr="00E23669">
        <w:rPr>
          <w:b/>
          <w:bCs/>
          <w:lang w:val="es-SV"/>
        </w:rPr>
        <w:t xml:space="preserve">. </w:t>
      </w:r>
      <w:r w:rsidRPr="00E23669">
        <w:rPr>
          <w:color w:val="000000"/>
          <w:lang w:val="es-SV"/>
        </w:rPr>
        <w:t xml:space="preserve">Se recibió el acta en mención con sus respectivos anexos, y consta de la agenda siguiente: </w:t>
      </w:r>
      <w:r w:rsidRPr="00E23669">
        <w:rPr>
          <w:b/>
          <w:color w:val="000000"/>
          <w:lang w:val="es-SV"/>
        </w:rPr>
        <w:t>I.</w:t>
      </w:r>
      <w:r w:rsidRPr="00E23669">
        <w:rPr>
          <w:color w:val="000000"/>
          <w:lang w:val="es-SV"/>
        </w:rPr>
        <w:t xml:space="preserve"> Aprobación de Agenda; </w:t>
      </w:r>
      <w:r w:rsidRPr="00E23669">
        <w:rPr>
          <w:b/>
          <w:color w:val="000000"/>
          <w:lang w:val="es-SV"/>
        </w:rPr>
        <w:t xml:space="preserve">II.  </w:t>
      </w:r>
      <w:r w:rsidRPr="00E23669">
        <w:rPr>
          <w:color w:val="000000"/>
          <w:lang w:val="es-SV"/>
        </w:rPr>
        <w:t xml:space="preserve">Aprobación de Acta anterior; </w:t>
      </w:r>
      <w:r w:rsidRPr="00E23669">
        <w:rPr>
          <w:b/>
          <w:color w:val="000000"/>
          <w:lang w:val="es-SV"/>
        </w:rPr>
        <w:t xml:space="preserve">III.  </w:t>
      </w:r>
      <w:r w:rsidRPr="00E23669">
        <w:rPr>
          <w:color w:val="000000"/>
          <w:lang w:val="es-SV"/>
        </w:rPr>
        <w:t xml:space="preserve">Resolución de Créditos; </w:t>
      </w:r>
      <w:r w:rsidRPr="00E23669">
        <w:rPr>
          <w:b/>
          <w:color w:val="000000"/>
          <w:lang w:val="es-SV"/>
        </w:rPr>
        <w:t>IV</w:t>
      </w:r>
      <w:r w:rsidRPr="00E23669">
        <w:rPr>
          <w:color w:val="000000"/>
          <w:lang w:val="es-SV"/>
        </w:rPr>
        <w:t xml:space="preserve">. </w:t>
      </w:r>
      <w:r>
        <w:rPr>
          <w:color w:val="000000"/>
          <w:lang w:val="es-SV"/>
        </w:rPr>
        <w:t>Informe sobre Presentación de Declaraciones Anuales de Independencia del Personal de la Unidad de Auditoría Interna correspondiente al año 2022</w:t>
      </w:r>
      <w:r w:rsidRPr="00E23669">
        <w:rPr>
          <w:color w:val="000000"/>
          <w:lang w:val="es-SV"/>
        </w:rPr>
        <w:t xml:space="preserve">; </w:t>
      </w:r>
      <w:r w:rsidRPr="00E23669">
        <w:rPr>
          <w:b/>
          <w:color w:val="000000"/>
          <w:lang w:val="es-SV"/>
        </w:rPr>
        <w:t>V.</w:t>
      </w:r>
      <w:r w:rsidRPr="00E23669">
        <w:rPr>
          <w:color w:val="000000"/>
          <w:lang w:val="es-SV"/>
        </w:rPr>
        <w:t xml:space="preserve"> </w:t>
      </w:r>
      <w:r>
        <w:rPr>
          <w:color w:val="000000"/>
          <w:lang w:val="es-SV"/>
        </w:rPr>
        <w:t>Reporte Semestral de Actividades del Comité de Auditoría - Segundo Semestre 2021</w:t>
      </w:r>
      <w:r w:rsidRPr="00E23669">
        <w:rPr>
          <w:color w:val="000000"/>
          <w:lang w:val="es-SV"/>
        </w:rPr>
        <w:t xml:space="preserve">; </w:t>
      </w:r>
      <w:r w:rsidRPr="00E23669">
        <w:rPr>
          <w:b/>
          <w:color w:val="000000"/>
          <w:lang w:val="es-SV"/>
        </w:rPr>
        <w:t xml:space="preserve">VI. </w:t>
      </w:r>
      <w:r>
        <w:rPr>
          <w:bCs/>
          <w:color w:val="000000"/>
          <w:lang w:val="es-SV"/>
        </w:rPr>
        <w:t xml:space="preserve">Informe de Auditoría Interna Programados y no Programados - </w:t>
      </w:r>
      <w:proofErr w:type="spellStart"/>
      <w:r>
        <w:rPr>
          <w:bCs/>
          <w:color w:val="000000"/>
          <w:lang w:val="es-SV"/>
        </w:rPr>
        <w:t>CuartoTrimestre</w:t>
      </w:r>
      <w:proofErr w:type="spellEnd"/>
      <w:r>
        <w:rPr>
          <w:bCs/>
          <w:color w:val="000000"/>
          <w:lang w:val="es-SV"/>
        </w:rPr>
        <w:t xml:space="preserve"> 2021</w:t>
      </w:r>
      <w:r w:rsidRPr="002462AE">
        <w:rPr>
          <w:bCs/>
          <w:color w:val="000000"/>
          <w:lang w:val="es-SV"/>
        </w:rPr>
        <w:t>;</w:t>
      </w:r>
      <w:r w:rsidRPr="002462AE">
        <w:rPr>
          <w:b/>
          <w:color w:val="000000"/>
          <w:lang w:val="es-SV"/>
        </w:rPr>
        <w:t xml:space="preserve"> </w:t>
      </w:r>
      <w:r w:rsidRPr="00E23669">
        <w:rPr>
          <w:b/>
          <w:color w:val="000000"/>
          <w:lang w:val="es-SV"/>
        </w:rPr>
        <w:t xml:space="preserve">VII. </w:t>
      </w:r>
      <w:r>
        <w:rPr>
          <w:b/>
          <w:color w:val="000000"/>
          <w:lang w:val="es-SV"/>
        </w:rPr>
        <w:t xml:space="preserve"> </w:t>
      </w:r>
      <w:r>
        <w:rPr>
          <w:bCs/>
          <w:color w:val="000000"/>
          <w:lang w:val="es-SV"/>
        </w:rPr>
        <w:t>Informe Final de Auditoría Financiera al Fondo Social para la Vivienda, correspondiente al Período del 01 de enero al 31 de diciembre de 2019, realizado por la Corte de Cuentas de la República</w:t>
      </w:r>
      <w:r w:rsidRPr="002462AE">
        <w:rPr>
          <w:bCs/>
          <w:color w:val="000000"/>
          <w:lang w:val="es-SV"/>
        </w:rPr>
        <w:t xml:space="preserve">; </w:t>
      </w:r>
      <w:r w:rsidRPr="00E23669">
        <w:rPr>
          <w:b/>
          <w:color w:val="000000"/>
          <w:lang w:val="es-SV"/>
        </w:rPr>
        <w:t xml:space="preserve">VIII. </w:t>
      </w:r>
      <w:r>
        <w:rPr>
          <w:bCs/>
          <w:color w:val="000000"/>
          <w:lang w:val="es-SV"/>
        </w:rPr>
        <w:t>Informe Final de Auditoría Financiera al Fondo Social para la Vivienda, correspondiente al período del 01 de enero al 31 de diciembre de 2020, realizado por la Corte de Cuentas de la República</w:t>
      </w:r>
      <w:r w:rsidRPr="002462AE">
        <w:rPr>
          <w:bCs/>
          <w:color w:val="000000"/>
          <w:lang w:val="es-SV"/>
        </w:rPr>
        <w:t xml:space="preserve">; </w:t>
      </w:r>
      <w:r w:rsidRPr="002854AC">
        <w:rPr>
          <w:b/>
          <w:bCs/>
          <w:color w:val="000000"/>
          <w:lang w:val="es-SV"/>
        </w:rPr>
        <w:t>IX</w:t>
      </w:r>
      <w:r w:rsidRPr="00E23669">
        <w:rPr>
          <w:color w:val="000000"/>
          <w:lang w:val="es-SV"/>
        </w:rPr>
        <w:t>.</w:t>
      </w:r>
      <w:r w:rsidRPr="00E23669">
        <w:rPr>
          <w:b/>
          <w:color w:val="000000"/>
          <w:lang w:val="es-SV"/>
        </w:rPr>
        <w:t xml:space="preserve">  </w:t>
      </w:r>
      <w:r>
        <w:rPr>
          <w:bCs/>
          <w:color w:val="000000"/>
          <w:lang w:val="es-SV"/>
        </w:rPr>
        <w:t>Informe Final de Seguimiento a las Recomendaciones del Informe de Examen Especial de Gestión Ambiental al FSV del período del 01 de enero al 31 de diciembre de 2016, realizado por la Corte de Cuentas de la República</w:t>
      </w:r>
      <w:r w:rsidRPr="002462AE">
        <w:rPr>
          <w:bCs/>
          <w:color w:val="000000"/>
          <w:lang w:val="es-SV"/>
        </w:rPr>
        <w:t>;</w:t>
      </w:r>
      <w:r w:rsidRPr="00E23669">
        <w:rPr>
          <w:b/>
          <w:color w:val="000000"/>
          <w:lang w:val="es-SV"/>
        </w:rPr>
        <w:t xml:space="preserve"> X.</w:t>
      </w:r>
      <w:r w:rsidRPr="00E23669">
        <w:rPr>
          <w:color w:val="000000"/>
          <w:lang w:val="es-SV"/>
        </w:rPr>
        <w:t xml:space="preserve"> </w:t>
      </w:r>
      <w:r>
        <w:rPr>
          <w:color w:val="000000"/>
          <w:lang w:val="es-SV"/>
        </w:rPr>
        <w:t xml:space="preserve"> Aspectos Relevantes Conocidos por el Comité de Prevención de Lavado de Dinero y Activos en el Período de julio a diciembre 2021</w:t>
      </w:r>
      <w:r w:rsidRPr="00E23669">
        <w:rPr>
          <w:color w:val="000000"/>
          <w:lang w:val="es-SV"/>
        </w:rPr>
        <w:t xml:space="preserve">; </w:t>
      </w:r>
      <w:r w:rsidRPr="00E23669">
        <w:rPr>
          <w:b/>
          <w:color w:val="000000"/>
          <w:lang w:val="es-SV"/>
        </w:rPr>
        <w:t>XI.</w:t>
      </w:r>
      <w:r w:rsidRPr="00E23669">
        <w:rPr>
          <w:color w:val="000000"/>
          <w:lang w:val="es-SV"/>
        </w:rPr>
        <w:t xml:space="preserve">   </w:t>
      </w:r>
      <w:r>
        <w:rPr>
          <w:color w:val="000000"/>
          <w:lang w:val="es-SV"/>
        </w:rPr>
        <w:t>Informe de Prevención de Lavado de Activos y Financiamiento al Terrorismo correspondiente al 2021</w:t>
      </w:r>
      <w:r w:rsidRPr="00E23669">
        <w:rPr>
          <w:color w:val="000000"/>
          <w:lang w:val="es-SV"/>
        </w:rPr>
        <w:t xml:space="preserve">; </w:t>
      </w:r>
      <w:r w:rsidRPr="00E23669">
        <w:rPr>
          <w:b/>
          <w:color w:val="000000"/>
          <w:lang w:val="es-SV"/>
        </w:rPr>
        <w:t>XII</w:t>
      </w:r>
      <w:r w:rsidRPr="00E23669">
        <w:rPr>
          <w:color w:val="000000"/>
          <w:lang w:val="es-SV"/>
        </w:rPr>
        <w:t xml:space="preserve">. </w:t>
      </w:r>
      <w:r w:rsidRPr="00432805">
        <w:rPr>
          <w:color w:val="000000"/>
          <w:lang w:val="es-SV"/>
        </w:rPr>
        <w:t>S</w:t>
      </w:r>
      <w:r>
        <w:rPr>
          <w:color w:val="000000"/>
          <w:lang w:val="es-SV"/>
        </w:rPr>
        <w:t xml:space="preserve">eguimiento al Plan de Trabajo </w:t>
      </w:r>
      <w:r>
        <w:rPr>
          <w:color w:val="000000"/>
          <w:lang w:val="es-SV"/>
        </w:rPr>
        <w:lastRenderedPageBreak/>
        <w:t>de la Oficialía de Cumplimiento y Programa de Capacitaciones en el FSV a diciembre 2021</w:t>
      </w:r>
      <w:r w:rsidRPr="00E23669">
        <w:rPr>
          <w:color w:val="000000"/>
          <w:lang w:val="es-SV"/>
        </w:rPr>
        <w:t xml:space="preserve">; </w:t>
      </w:r>
      <w:r w:rsidRPr="00E23669">
        <w:rPr>
          <w:b/>
          <w:color w:val="000000"/>
          <w:lang w:val="es-SV"/>
        </w:rPr>
        <w:t>XIII.</w:t>
      </w:r>
      <w:r w:rsidRPr="00E23669">
        <w:rPr>
          <w:color w:val="000000"/>
          <w:lang w:val="es-SV"/>
        </w:rPr>
        <w:t xml:space="preserve"> </w:t>
      </w:r>
      <w:r>
        <w:rPr>
          <w:color w:val="000000"/>
          <w:lang w:val="es-SV"/>
        </w:rPr>
        <w:t xml:space="preserve"> Presentación de Plan de Acción para Atender Disposiciones del Nuevo Instructivo de la UIF para la Prevención de Lavado de Dinero y Activos</w:t>
      </w:r>
      <w:r w:rsidRPr="00E23669">
        <w:rPr>
          <w:color w:val="000000"/>
          <w:lang w:val="es-SV"/>
        </w:rPr>
        <w:t xml:space="preserve">; </w:t>
      </w:r>
      <w:r w:rsidRPr="00E23669">
        <w:rPr>
          <w:b/>
          <w:color w:val="000000"/>
          <w:lang w:val="es-SV"/>
        </w:rPr>
        <w:t>XIV.</w:t>
      </w:r>
      <w:r w:rsidRPr="00E23669">
        <w:rPr>
          <w:color w:val="000000"/>
          <w:lang w:val="es-SV"/>
        </w:rPr>
        <w:t xml:space="preserve"> </w:t>
      </w:r>
      <w:r>
        <w:rPr>
          <w:color w:val="000000"/>
          <w:lang w:val="es-SV"/>
        </w:rPr>
        <w:t xml:space="preserve">Informe Semestral de Seguimiento de Cumplimiento Normativo y Regulatorio a </w:t>
      </w:r>
      <w:proofErr w:type="gramStart"/>
      <w:r>
        <w:rPr>
          <w:color w:val="000000"/>
          <w:lang w:val="es-SV"/>
        </w:rPr>
        <w:t>Diciembre</w:t>
      </w:r>
      <w:proofErr w:type="gramEnd"/>
      <w:r>
        <w:rPr>
          <w:color w:val="000000"/>
          <w:lang w:val="es-SV"/>
        </w:rPr>
        <w:t xml:space="preserve"> de 2021; </w:t>
      </w:r>
      <w:r w:rsidRPr="00095A53">
        <w:rPr>
          <w:b/>
          <w:bCs/>
          <w:color w:val="000000"/>
          <w:lang w:val="es-SV"/>
        </w:rPr>
        <w:t>XV.</w:t>
      </w:r>
      <w:r>
        <w:rPr>
          <w:color w:val="000000"/>
          <w:lang w:val="es-SV"/>
        </w:rPr>
        <w:t xml:space="preserve">  Monitor de Operaciones al mes de diciembre 2021; </w:t>
      </w:r>
      <w:r w:rsidRPr="00095A53">
        <w:rPr>
          <w:b/>
          <w:bCs/>
          <w:color w:val="000000"/>
          <w:lang w:val="es-SV"/>
        </w:rPr>
        <w:t>XVI.</w:t>
      </w:r>
      <w:r>
        <w:rPr>
          <w:color w:val="000000"/>
          <w:lang w:val="es-SV"/>
        </w:rPr>
        <w:t xml:space="preserve">  Informe de Seguimiento y Evaluación del Plan Anual Operativo 2021; </w:t>
      </w:r>
      <w:r w:rsidRPr="00095A53">
        <w:rPr>
          <w:b/>
          <w:bCs/>
          <w:color w:val="000000"/>
          <w:lang w:val="es-SV"/>
        </w:rPr>
        <w:t>XVII.</w:t>
      </w:r>
      <w:r>
        <w:rPr>
          <w:color w:val="000000"/>
          <w:lang w:val="es-SV"/>
        </w:rPr>
        <w:t xml:space="preserve">  Informe Semestral de Gestión Registral en CNR con Avances de Julio-</w:t>
      </w:r>
      <w:proofErr w:type="gramStart"/>
      <w:r>
        <w:rPr>
          <w:color w:val="000000"/>
          <w:lang w:val="es-SV"/>
        </w:rPr>
        <w:t>Diciembre</w:t>
      </w:r>
      <w:proofErr w:type="gramEnd"/>
      <w:r>
        <w:rPr>
          <w:color w:val="000000"/>
          <w:lang w:val="es-SV"/>
        </w:rPr>
        <w:t xml:space="preserve"> de 2021; </w:t>
      </w:r>
      <w:r w:rsidRPr="00095A53">
        <w:rPr>
          <w:b/>
          <w:bCs/>
          <w:color w:val="000000"/>
          <w:lang w:val="es-SV"/>
        </w:rPr>
        <w:t>XVIII.</w:t>
      </w:r>
      <w:r>
        <w:rPr>
          <w:color w:val="000000"/>
          <w:lang w:val="es-SV"/>
        </w:rPr>
        <w:t xml:space="preserve">  Autorización para aplicar a la cuenta contable “Productos”, las indemnizaciones de los reclamos de Seguros de Daños Prescritos; </w:t>
      </w:r>
      <w:r w:rsidRPr="00095A53">
        <w:rPr>
          <w:b/>
          <w:bCs/>
          <w:color w:val="000000"/>
          <w:lang w:val="es-SV"/>
        </w:rPr>
        <w:t>XIX.</w:t>
      </w:r>
      <w:r>
        <w:rPr>
          <w:color w:val="000000"/>
          <w:lang w:val="es-SV"/>
        </w:rPr>
        <w:t xml:space="preserve">  Autorización para Descargo de Vehículos Propiedad del FSV, </w:t>
      </w:r>
      <w:r w:rsidRPr="005D59F3">
        <w:rPr>
          <w:b/>
          <w:bCs/>
          <w:color w:val="000000"/>
          <w:lang w:val="es-SV"/>
        </w:rPr>
        <w:t>XX</w:t>
      </w:r>
      <w:r>
        <w:rPr>
          <w:color w:val="000000"/>
          <w:lang w:val="es-SV"/>
        </w:rPr>
        <w:t xml:space="preserve">. Acuerdo de Resolución sobre Información Reservada de esta Sesión. </w:t>
      </w:r>
      <w:r w:rsidRPr="00E23669">
        <w:rPr>
          <w:color w:val="000000"/>
          <w:lang w:val="es-SV"/>
        </w:rPr>
        <w:t>Después de haber leído y analizado el contenido del acta este Consejo se da por recibido e informado</w:t>
      </w:r>
      <w:r w:rsidRPr="00E23669">
        <w:rPr>
          <w:bCs/>
          <w:lang w:val="es-SV"/>
        </w:rPr>
        <w:t xml:space="preserve"> y con relación a los puntos siguientes: </w:t>
      </w:r>
      <w:r w:rsidRPr="00E23669">
        <w:rPr>
          <w:b/>
          <w:bCs/>
          <w:lang w:val="es-SV"/>
        </w:rPr>
        <w:t>Punto</w:t>
      </w:r>
      <w:r>
        <w:rPr>
          <w:b/>
          <w:bCs/>
          <w:lang w:val="es-SV"/>
        </w:rPr>
        <w:t xml:space="preserve"> </w:t>
      </w:r>
      <w:r w:rsidRPr="00E23669">
        <w:rPr>
          <w:b/>
          <w:color w:val="000000"/>
          <w:lang w:val="es-SV"/>
        </w:rPr>
        <w:t xml:space="preserve">III.  </w:t>
      </w:r>
      <w:r w:rsidRPr="00E23669">
        <w:rPr>
          <w:color w:val="000000"/>
          <w:lang w:val="es-SV"/>
        </w:rPr>
        <w:t>Resolución de Créditos</w:t>
      </w:r>
      <w:r>
        <w:rPr>
          <w:color w:val="000000"/>
          <w:lang w:val="es-SV"/>
        </w:rPr>
        <w:t xml:space="preserve"> para Vivienda</w:t>
      </w:r>
      <w:r w:rsidRPr="00E23669">
        <w:rPr>
          <w:color w:val="000000"/>
          <w:lang w:val="es-SV"/>
        </w:rPr>
        <w:t>. Después de haber leído y analizado el contenido del acta este Consejo se da</w:t>
      </w:r>
      <w:r w:rsidRPr="00E23669">
        <w:rPr>
          <w:bCs/>
          <w:lang w:val="es-SV"/>
        </w:rPr>
        <w:t xml:space="preserve"> por recibido e informado</w:t>
      </w:r>
      <w:r>
        <w:rPr>
          <w:bCs/>
          <w:lang w:val="es-SV"/>
        </w:rPr>
        <w:t xml:space="preserve"> </w:t>
      </w:r>
      <w:r w:rsidRPr="004238A4">
        <w:rPr>
          <w:b/>
          <w:lang w:val="es-SV"/>
        </w:rPr>
        <w:t>de</w:t>
      </w:r>
      <w:r>
        <w:rPr>
          <w:b/>
          <w:lang w:val="es-SV"/>
        </w:rPr>
        <w:t xml:space="preserve"> 21 </w:t>
      </w:r>
      <w:r w:rsidRPr="004238A4">
        <w:rPr>
          <w:rFonts w:eastAsia="Arial"/>
          <w:b/>
        </w:rPr>
        <w:t>solicitudes de crédito por un monto de $</w:t>
      </w:r>
      <w:r>
        <w:rPr>
          <w:rFonts w:eastAsia="Arial"/>
          <w:b/>
        </w:rPr>
        <w:t>525,659.67</w:t>
      </w:r>
      <w:r w:rsidRPr="004238A4">
        <w:rPr>
          <w:rFonts w:eastAsia="Arial"/>
          <w:b/>
        </w:rPr>
        <w:t xml:space="preserve"> </w:t>
      </w:r>
      <w:r w:rsidRPr="004238A4">
        <w:rPr>
          <w:b/>
          <w:color w:val="000000"/>
          <w:lang w:val="es-SV"/>
        </w:rPr>
        <w:t>no teniendo ninguna observación que hacer al respecto al contenido del acta antes relacionada.</w:t>
      </w:r>
      <w:r>
        <w:rPr>
          <w:b/>
          <w:color w:val="000000"/>
          <w:lang w:val="es-SV"/>
        </w:rPr>
        <w:t xml:space="preserve"> </w:t>
      </w:r>
      <w:r w:rsidRPr="00E23669">
        <w:rPr>
          <w:b/>
          <w:bCs/>
          <w:lang w:val="es-SV"/>
        </w:rPr>
        <w:t>Punto</w:t>
      </w:r>
      <w:r>
        <w:rPr>
          <w:b/>
          <w:bCs/>
          <w:lang w:val="es-SV"/>
        </w:rPr>
        <w:t xml:space="preserve"> </w:t>
      </w:r>
      <w:r w:rsidRPr="00E23669">
        <w:rPr>
          <w:b/>
          <w:color w:val="000000"/>
          <w:lang w:val="es-SV"/>
        </w:rPr>
        <w:t>IV</w:t>
      </w:r>
      <w:r w:rsidRPr="00E23669">
        <w:rPr>
          <w:color w:val="000000"/>
          <w:lang w:val="es-SV"/>
        </w:rPr>
        <w:t xml:space="preserve">. </w:t>
      </w:r>
      <w:r>
        <w:rPr>
          <w:color w:val="000000"/>
          <w:lang w:val="es-SV"/>
        </w:rPr>
        <w:t xml:space="preserve">Informe sobre Presentación de Declaraciones Anuales de Independencia del Personal de la Unidad de Auditoría Interna, correspondiente al año 2022,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E23669">
        <w:rPr>
          <w:color w:val="000000"/>
          <w:lang w:val="es-SV"/>
        </w:rPr>
        <w:t xml:space="preserve"> </w:t>
      </w:r>
      <w:r w:rsidRPr="00E23669">
        <w:rPr>
          <w:b/>
          <w:bCs/>
          <w:lang w:val="es-SV"/>
        </w:rPr>
        <w:t>Punto</w:t>
      </w:r>
      <w:r w:rsidRPr="00E23669">
        <w:rPr>
          <w:b/>
          <w:color w:val="000000"/>
          <w:lang w:val="es-SV"/>
        </w:rPr>
        <w:t xml:space="preserve"> V.</w:t>
      </w:r>
      <w:r w:rsidRPr="00E23669">
        <w:rPr>
          <w:color w:val="000000"/>
          <w:lang w:val="es-SV"/>
        </w:rPr>
        <w:t xml:space="preserve"> </w:t>
      </w:r>
      <w:r>
        <w:rPr>
          <w:color w:val="000000"/>
          <w:lang w:val="es-SV"/>
        </w:rPr>
        <w:t xml:space="preserve">Reporte Semestral de Actividades del Comité de Auditoría – Segundo Semestre 2021,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E23669">
        <w:rPr>
          <w:color w:val="000000"/>
          <w:lang w:val="es-SV"/>
        </w:rPr>
        <w:t xml:space="preserve"> </w:t>
      </w:r>
      <w:r w:rsidRPr="00E23669">
        <w:rPr>
          <w:b/>
          <w:bCs/>
          <w:lang w:val="es-SV"/>
        </w:rPr>
        <w:t>Punto</w:t>
      </w:r>
      <w:r w:rsidRPr="00E23669">
        <w:rPr>
          <w:b/>
          <w:color w:val="000000"/>
          <w:lang w:val="es-SV"/>
        </w:rPr>
        <w:t xml:space="preserve"> VI. </w:t>
      </w:r>
      <w:r w:rsidRPr="00161F89">
        <w:rPr>
          <w:bCs/>
          <w:color w:val="000000"/>
          <w:lang w:val="es-SV"/>
        </w:rPr>
        <w:t>In</w:t>
      </w:r>
      <w:r>
        <w:rPr>
          <w:bCs/>
          <w:color w:val="000000"/>
          <w:lang w:val="es-SV"/>
        </w:rPr>
        <w:t xml:space="preserve">formes de Auditoría Interna Programados y No Programados – Cuarto Trimestre,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2462AE">
        <w:rPr>
          <w:b/>
          <w:color w:val="000000"/>
          <w:lang w:val="es-SV"/>
        </w:rPr>
        <w:t xml:space="preserve"> </w:t>
      </w:r>
      <w:r w:rsidRPr="00E23669">
        <w:rPr>
          <w:b/>
          <w:bCs/>
          <w:lang w:val="es-SV"/>
        </w:rPr>
        <w:t>Punto</w:t>
      </w:r>
      <w:r w:rsidRPr="00E23669">
        <w:rPr>
          <w:b/>
          <w:color w:val="000000"/>
          <w:lang w:val="es-SV"/>
        </w:rPr>
        <w:t xml:space="preserve"> VII. </w:t>
      </w:r>
      <w:r>
        <w:rPr>
          <w:b/>
          <w:color w:val="000000"/>
          <w:lang w:val="es-SV"/>
        </w:rPr>
        <w:t xml:space="preserve"> </w:t>
      </w:r>
      <w:r>
        <w:rPr>
          <w:bCs/>
          <w:color w:val="000000"/>
          <w:lang w:val="es-SV"/>
        </w:rPr>
        <w:t xml:space="preserve">Informe Final de Auditoría Financiera al Fondo Social para la Vivienda, correspondiente al Período del 01 de enero al 31 de diciembre de 2019, realizado por la Corte de Cuentas de la República, </w:t>
      </w:r>
      <w:r w:rsidRPr="00E23669">
        <w:rPr>
          <w:b/>
          <w:color w:val="000000"/>
          <w:lang w:val="es-SV"/>
        </w:rPr>
        <w:t>el Consejo</w:t>
      </w:r>
      <w:r>
        <w:rPr>
          <w:b/>
          <w:color w:val="000000"/>
          <w:lang w:val="es-SV"/>
        </w:rPr>
        <w:t xml:space="preserve"> se da por enterado</w:t>
      </w:r>
      <w:r w:rsidRPr="00E23669">
        <w:rPr>
          <w:b/>
          <w:color w:val="000000"/>
          <w:lang w:val="es-SV"/>
        </w:rPr>
        <w:t>.</w:t>
      </w:r>
      <w:r w:rsidRPr="002462AE">
        <w:rPr>
          <w:bCs/>
          <w:color w:val="000000"/>
          <w:lang w:val="es-SV"/>
        </w:rPr>
        <w:t xml:space="preserve"> </w:t>
      </w:r>
      <w:r w:rsidRPr="00E23669">
        <w:rPr>
          <w:b/>
          <w:bCs/>
          <w:lang w:val="es-SV"/>
        </w:rPr>
        <w:t>Punto</w:t>
      </w:r>
      <w:r w:rsidRPr="00E23669">
        <w:rPr>
          <w:b/>
          <w:color w:val="000000"/>
          <w:lang w:val="es-SV"/>
        </w:rPr>
        <w:t xml:space="preserve"> VIII. </w:t>
      </w:r>
      <w:r>
        <w:rPr>
          <w:bCs/>
          <w:color w:val="000000"/>
          <w:lang w:val="es-SV"/>
        </w:rPr>
        <w:t xml:space="preserve">Informe Final de Auditoría Financiera al Fondo Social para la Vivienda, correspondiente al período del 01 de enero al 31 de diciembre de 2020, realizado por la Corte de Cuentas de la República,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C11131">
        <w:rPr>
          <w:b/>
          <w:bCs/>
          <w:lang w:val="es-SV"/>
        </w:rPr>
        <w:t xml:space="preserve"> </w:t>
      </w:r>
      <w:r w:rsidRPr="00E23669">
        <w:rPr>
          <w:b/>
          <w:bCs/>
          <w:lang w:val="es-SV"/>
        </w:rPr>
        <w:t>Punto</w:t>
      </w:r>
      <w:r w:rsidRPr="002462AE">
        <w:rPr>
          <w:bCs/>
          <w:color w:val="000000"/>
          <w:lang w:val="es-SV"/>
        </w:rPr>
        <w:t xml:space="preserve"> </w:t>
      </w:r>
      <w:r w:rsidRPr="00E23669">
        <w:rPr>
          <w:b/>
          <w:color w:val="000000"/>
          <w:lang w:val="es-SV"/>
        </w:rPr>
        <w:t xml:space="preserve">IX. </w:t>
      </w:r>
      <w:r>
        <w:rPr>
          <w:bCs/>
          <w:color w:val="000000"/>
          <w:lang w:val="es-SV"/>
        </w:rPr>
        <w:t xml:space="preserve">Informe Final de Seguimiento a las recomendaciones del Informe de Examen Especial de Gestión Ambiental al FSV del período del 01 de enero al 31 de diciembre de 2016, realizado por la Corte de Cuentas de la República,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E23669">
        <w:rPr>
          <w:b/>
          <w:color w:val="000000"/>
          <w:lang w:val="es-SV"/>
        </w:rPr>
        <w:t xml:space="preserve"> </w:t>
      </w:r>
      <w:r w:rsidRPr="00E23669">
        <w:rPr>
          <w:b/>
          <w:bCs/>
          <w:lang w:val="es-SV"/>
        </w:rPr>
        <w:t>Punto</w:t>
      </w:r>
      <w:r w:rsidRPr="00E23669">
        <w:rPr>
          <w:b/>
          <w:color w:val="000000"/>
          <w:lang w:val="es-SV"/>
        </w:rPr>
        <w:t xml:space="preserve"> X.</w:t>
      </w:r>
      <w:r w:rsidRPr="00E23669">
        <w:rPr>
          <w:color w:val="000000"/>
          <w:lang w:val="es-SV"/>
        </w:rPr>
        <w:t xml:space="preserve"> </w:t>
      </w:r>
      <w:r>
        <w:rPr>
          <w:color w:val="000000"/>
          <w:lang w:val="es-SV"/>
        </w:rPr>
        <w:t xml:space="preserve"> Aspectos Relevantes conocidos por el Comité de Prevención de Lavado de Dinero y Activos en el Período de Julio a </w:t>
      </w:r>
      <w:proofErr w:type="gramStart"/>
      <w:r>
        <w:rPr>
          <w:color w:val="000000"/>
          <w:lang w:val="es-SV"/>
        </w:rPr>
        <w:t>Diciembre</w:t>
      </w:r>
      <w:proofErr w:type="gramEnd"/>
      <w:r>
        <w:rPr>
          <w:color w:val="000000"/>
          <w:lang w:val="es-SV"/>
        </w:rPr>
        <w:t xml:space="preserve"> 2021,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C11131">
        <w:rPr>
          <w:b/>
          <w:bCs/>
          <w:lang w:val="es-SV"/>
        </w:rPr>
        <w:t xml:space="preserve"> </w:t>
      </w:r>
      <w:r w:rsidRPr="00E23669">
        <w:rPr>
          <w:b/>
          <w:bCs/>
          <w:lang w:val="es-SV"/>
        </w:rPr>
        <w:t>Punto</w:t>
      </w:r>
      <w:r w:rsidRPr="00E23669">
        <w:rPr>
          <w:color w:val="000000"/>
          <w:lang w:val="es-SV"/>
        </w:rPr>
        <w:t xml:space="preserve"> </w:t>
      </w:r>
      <w:r w:rsidRPr="00E23669">
        <w:rPr>
          <w:b/>
          <w:color w:val="000000"/>
          <w:lang w:val="es-SV"/>
        </w:rPr>
        <w:t>XI.</w:t>
      </w:r>
      <w:r w:rsidRPr="00E23669">
        <w:rPr>
          <w:color w:val="000000"/>
          <w:lang w:val="es-SV"/>
        </w:rPr>
        <w:t xml:space="preserve">   </w:t>
      </w:r>
      <w:r>
        <w:rPr>
          <w:color w:val="000000"/>
          <w:lang w:val="es-SV"/>
        </w:rPr>
        <w:t>Informe de Prevención de Lavado de activos y Financiamiento al Terrorismo correspondiente al 2021, el</w:t>
      </w:r>
      <w:r w:rsidRPr="00E23669">
        <w:rPr>
          <w:b/>
          <w:color w:val="000000"/>
          <w:lang w:val="es-SV"/>
        </w:rPr>
        <w:t xml:space="preserve"> Consejo</w:t>
      </w:r>
      <w:r>
        <w:rPr>
          <w:b/>
          <w:color w:val="000000"/>
          <w:lang w:val="es-SV"/>
        </w:rPr>
        <w:t xml:space="preserve"> se da por </w:t>
      </w:r>
      <w:proofErr w:type="gramStart"/>
      <w:r>
        <w:rPr>
          <w:b/>
          <w:color w:val="000000"/>
          <w:lang w:val="es-SV"/>
        </w:rPr>
        <w:t>enterado</w:t>
      </w:r>
      <w:r w:rsidRPr="00E23669">
        <w:rPr>
          <w:b/>
          <w:color w:val="000000"/>
          <w:lang w:val="es-SV"/>
        </w:rPr>
        <w:t xml:space="preserve"> .</w:t>
      </w:r>
      <w:proofErr w:type="gramEnd"/>
      <w:r>
        <w:rPr>
          <w:b/>
          <w:color w:val="000000"/>
          <w:lang w:val="es-SV"/>
        </w:rPr>
        <w:t xml:space="preserve"> </w:t>
      </w:r>
      <w:r w:rsidRPr="00E23669">
        <w:rPr>
          <w:color w:val="000000"/>
          <w:lang w:val="es-SV"/>
        </w:rPr>
        <w:t xml:space="preserve"> </w:t>
      </w:r>
      <w:r w:rsidRPr="00E23669">
        <w:rPr>
          <w:b/>
          <w:color w:val="000000"/>
          <w:lang w:val="es-SV"/>
        </w:rPr>
        <w:t>XII</w:t>
      </w:r>
      <w:r w:rsidRPr="00E23669">
        <w:rPr>
          <w:color w:val="000000"/>
          <w:lang w:val="es-SV"/>
        </w:rPr>
        <w:t xml:space="preserve">. </w:t>
      </w:r>
      <w:r>
        <w:rPr>
          <w:color w:val="000000"/>
          <w:lang w:val="es-SV"/>
        </w:rPr>
        <w:t xml:space="preserve">Seguimiento al Plan de Trabajo de la Oficialía de Cumplimiento y Programa de Capacitación en el FSV a diciembre 2021,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E23669">
        <w:rPr>
          <w:color w:val="000000"/>
          <w:lang w:val="es-SV"/>
        </w:rPr>
        <w:t xml:space="preserve"> </w:t>
      </w:r>
      <w:r w:rsidRPr="00E23669">
        <w:rPr>
          <w:b/>
          <w:bCs/>
          <w:lang w:val="es-SV"/>
        </w:rPr>
        <w:t>Punto</w:t>
      </w:r>
      <w:r w:rsidRPr="00E23669">
        <w:rPr>
          <w:b/>
          <w:color w:val="000000"/>
          <w:lang w:val="es-SV"/>
        </w:rPr>
        <w:t xml:space="preserve"> XIII.</w:t>
      </w:r>
      <w:r w:rsidRPr="00E23669">
        <w:rPr>
          <w:color w:val="000000"/>
          <w:lang w:val="es-SV"/>
        </w:rPr>
        <w:t xml:space="preserve"> </w:t>
      </w:r>
      <w:r>
        <w:rPr>
          <w:color w:val="000000"/>
          <w:lang w:val="es-SV"/>
        </w:rPr>
        <w:t xml:space="preserve"> Presentación de Plan de Acción para atender Disposiciones del Nuevo Instructivo de la UIF para la Prevención de Lavado de Dinero y Activos,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E23669">
        <w:rPr>
          <w:b/>
          <w:bCs/>
          <w:lang w:val="es-SV"/>
        </w:rPr>
        <w:t>Punto</w:t>
      </w:r>
      <w:r w:rsidRPr="00E23669">
        <w:rPr>
          <w:b/>
          <w:color w:val="000000"/>
          <w:lang w:val="es-SV"/>
        </w:rPr>
        <w:t xml:space="preserve"> XIV.</w:t>
      </w:r>
      <w:r w:rsidRPr="00E23669">
        <w:rPr>
          <w:color w:val="000000"/>
          <w:lang w:val="es-SV"/>
        </w:rPr>
        <w:t xml:space="preserve"> </w:t>
      </w:r>
      <w:r>
        <w:rPr>
          <w:color w:val="000000"/>
          <w:lang w:val="es-SV"/>
        </w:rPr>
        <w:t xml:space="preserve">Informe Semestral de Seguimiento de Cumplimiento Normativo y Regulatorio a </w:t>
      </w:r>
      <w:proofErr w:type="gramStart"/>
      <w:r>
        <w:rPr>
          <w:color w:val="000000"/>
          <w:lang w:val="es-SV"/>
        </w:rPr>
        <w:t>Diciembre</w:t>
      </w:r>
      <w:proofErr w:type="gramEnd"/>
      <w:r>
        <w:rPr>
          <w:color w:val="000000"/>
          <w:lang w:val="es-SV"/>
        </w:rPr>
        <w:t xml:space="preserve"> de 2021,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Pr>
          <w:color w:val="000000"/>
          <w:lang w:val="es-SV"/>
        </w:rPr>
        <w:t xml:space="preserve"> </w:t>
      </w:r>
      <w:r w:rsidRPr="00E23669">
        <w:rPr>
          <w:b/>
          <w:bCs/>
          <w:lang w:val="es-SV"/>
        </w:rPr>
        <w:t>Punto</w:t>
      </w:r>
      <w:r w:rsidRPr="00095A53">
        <w:rPr>
          <w:b/>
          <w:bCs/>
          <w:color w:val="000000"/>
          <w:lang w:val="es-SV"/>
        </w:rPr>
        <w:t xml:space="preserve"> XV.</w:t>
      </w:r>
      <w:r>
        <w:rPr>
          <w:color w:val="000000"/>
          <w:lang w:val="es-SV"/>
        </w:rPr>
        <w:t xml:space="preserve">  Monitor de Operaciones al mes de diciembre de 2021,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Pr>
          <w:color w:val="000000"/>
          <w:lang w:val="es-SV"/>
        </w:rPr>
        <w:t xml:space="preserve"> </w:t>
      </w:r>
      <w:r w:rsidRPr="00E23669">
        <w:rPr>
          <w:b/>
          <w:bCs/>
          <w:lang w:val="es-SV"/>
        </w:rPr>
        <w:t>Punto</w:t>
      </w:r>
      <w:r w:rsidRPr="00095A53">
        <w:rPr>
          <w:b/>
          <w:bCs/>
          <w:color w:val="000000"/>
          <w:lang w:val="es-SV"/>
        </w:rPr>
        <w:t xml:space="preserve"> XVI.</w:t>
      </w:r>
      <w:r>
        <w:rPr>
          <w:color w:val="000000"/>
          <w:lang w:val="es-SV"/>
        </w:rPr>
        <w:t xml:space="preserve">  Informe de Seguimiento y Evaluación del Plan Anual Operativo 2021,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E23669">
        <w:rPr>
          <w:b/>
          <w:bCs/>
          <w:lang w:val="es-SV"/>
        </w:rPr>
        <w:t>Punto</w:t>
      </w:r>
      <w:r>
        <w:rPr>
          <w:color w:val="000000"/>
          <w:lang w:val="es-SV"/>
        </w:rPr>
        <w:t xml:space="preserve"> </w:t>
      </w:r>
      <w:r w:rsidRPr="00095A53">
        <w:rPr>
          <w:b/>
          <w:bCs/>
          <w:color w:val="000000"/>
          <w:lang w:val="es-SV"/>
        </w:rPr>
        <w:t>XVII.</w:t>
      </w:r>
      <w:r>
        <w:rPr>
          <w:color w:val="000000"/>
          <w:lang w:val="es-SV"/>
        </w:rPr>
        <w:t xml:space="preserve">   Informe Semestral de Gestión Registral en CNR con Avances de Julio-</w:t>
      </w:r>
      <w:proofErr w:type="gramStart"/>
      <w:r>
        <w:rPr>
          <w:color w:val="000000"/>
          <w:lang w:val="es-SV"/>
        </w:rPr>
        <w:t>Diciembre</w:t>
      </w:r>
      <w:proofErr w:type="gramEnd"/>
      <w:r>
        <w:rPr>
          <w:color w:val="000000"/>
          <w:lang w:val="es-SV"/>
        </w:rPr>
        <w:t xml:space="preserve"> de 2021, </w:t>
      </w:r>
      <w:r w:rsidRPr="00E23669">
        <w:rPr>
          <w:b/>
          <w:color w:val="000000"/>
          <w:lang w:val="es-SV"/>
        </w:rPr>
        <w:t>el Consej</w:t>
      </w:r>
      <w:r>
        <w:rPr>
          <w:b/>
          <w:color w:val="000000"/>
          <w:lang w:val="es-SV"/>
        </w:rPr>
        <w:t>o se da por enterado</w:t>
      </w:r>
      <w:r w:rsidRPr="00E23669">
        <w:rPr>
          <w:b/>
          <w:color w:val="000000"/>
          <w:lang w:val="es-SV"/>
        </w:rPr>
        <w:t>.</w:t>
      </w:r>
      <w:r>
        <w:rPr>
          <w:b/>
          <w:color w:val="000000"/>
          <w:lang w:val="es-SV"/>
        </w:rPr>
        <w:t xml:space="preserve"> </w:t>
      </w:r>
      <w:r>
        <w:rPr>
          <w:color w:val="000000"/>
          <w:lang w:val="es-SV"/>
        </w:rPr>
        <w:t xml:space="preserve">  </w:t>
      </w:r>
      <w:r w:rsidRPr="00E23669">
        <w:rPr>
          <w:b/>
          <w:bCs/>
          <w:lang w:val="es-SV"/>
        </w:rPr>
        <w:t>Punto</w:t>
      </w:r>
      <w:r w:rsidRPr="00095A53">
        <w:rPr>
          <w:b/>
          <w:bCs/>
          <w:color w:val="000000"/>
          <w:lang w:val="es-SV"/>
        </w:rPr>
        <w:t xml:space="preserve"> XVIII.</w:t>
      </w:r>
      <w:r>
        <w:rPr>
          <w:color w:val="000000"/>
          <w:lang w:val="es-SV"/>
        </w:rPr>
        <w:t xml:space="preserve">  Solicitud para aplicar a la Cuenta Contable “Productos”, las indemnizaciones de los Reclamos de Seguros de Daños Prescritos,</w:t>
      </w:r>
      <w:r w:rsidRPr="00E23669">
        <w:rPr>
          <w:b/>
          <w:bCs/>
          <w:lang w:val="es-SV"/>
        </w:rPr>
        <w:t xml:space="preserve">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095A53">
        <w:rPr>
          <w:b/>
          <w:bCs/>
          <w:color w:val="000000"/>
          <w:lang w:val="es-SV"/>
        </w:rPr>
        <w:t>XI</w:t>
      </w:r>
      <w:r>
        <w:rPr>
          <w:b/>
          <w:bCs/>
          <w:color w:val="000000"/>
          <w:lang w:val="es-SV"/>
        </w:rPr>
        <w:t>X</w:t>
      </w:r>
      <w:r w:rsidRPr="00095A53">
        <w:rPr>
          <w:b/>
          <w:bCs/>
          <w:color w:val="000000"/>
          <w:lang w:val="es-SV"/>
        </w:rPr>
        <w:t>.</w:t>
      </w:r>
      <w:r>
        <w:rPr>
          <w:color w:val="000000"/>
          <w:lang w:val="es-SV"/>
        </w:rPr>
        <w:t xml:space="preserve">  Autorización para Descargo de Vehículos Propiedad del FSV,</w:t>
      </w:r>
      <w:r w:rsidRPr="00E23669">
        <w:rPr>
          <w:b/>
          <w:bCs/>
          <w:lang w:val="es-SV"/>
        </w:rPr>
        <w:t xml:space="preserve"> </w:t>
      </w:r>
      <w:r w:rsidRPr="00E23669">
        <w:rPr>
          <w:b/>
          <w:color w:val="000000"/>
          <w:lang w:val="es-SV"/>
        </w:rPr>
        <w:t>el Consejo</w:t>
      </w:r>
      <w:r>
        <w:rPr>
          <w:b/>
          <w:color w:val="000000"/>
          <w:lang w:val="es-SV"/>
        </w:rPr>
        <w:t xml:space="preserve"> se da por enterado. </w:t>
      </w:r>
      <w:r w:rsidRPr="00095A53">
        <w:rPr>
          <w:b/>
          <w:bCs/>
          <w:color w:val="000000"/>
          <w:lang w:val="es-SV"/>
        </w:rPr>
        <w:t>X</w:t>
      </w:r>
      <w:r>
        <w:rPr>
          <w:b/>
          <w:bCs/>
          <w:color w:val="000000"/>
          <w:lang w:val="es-SV"/>
        </w:rPr>
        <w:t>X</w:t>
      </w:r>
      <w:r w:rsidRPr="00095A53">
        <w:rPr>
          <w:b/>
          <w:bCs/>
          <w:color w:val="000000"/>
          <w:lang w:val="es-SV"/>
        </w:rPr>
        <w:t>.</w:t>
      </w:r>
      <w:r>
        <w:rPr>
          <w:color w:val="000000"/>
          <w:lang w:val="es-SV"/>
        </w:rPr>
        <w:t xml:space="preserve">  Acuerdo de Resolución sobre Información Reservada de esta Sesión,</w:t>
      </w:r>
      <w:r w:rsidRPr="00E23669">
        <w:rPr>
          <w:b/>
          <w:bCs/>
          <w:lang w:val="es-SV"/>
        </w:rPr>
        <w:t xml:space="preserve">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E23669">
        <w:rPr>
          <w:b/>
          <w:bCs/>
          <w:lang w:val="es-SV"/>
        </w:rPr>
        <w:t xml:space="preserve">IV. </w:t>
      </w:r>
      <w:r w:rsidRPr="00E23669">
        <w:rPr>
          <w:b/>
          <w:lang w:val="es-SV"/>
        </w:rPr>
        <w:t>AN</w:t>
      </w:r>
      <w:r>
        <w:rPr>
          <w:b/>
          <w:lang w:val="es-SV"/>
        </w:rPr>
        <w:t>Á</w:t>
      </w:r>
      <w:r w:rsidRPr="00E23669">
        <w:rPr>
          <w:b/>
          <w:lang w:val="es-SV"/>
        </w:rPr>
        <w:t xml:space="preserve">LISIS </w:t>
      </w:r>
      <w:r w:rsidRPr="00E23669">
        <w:rPr>
          <w:b/>
          <w:bCs/>
          <w:lang w:val="es-SV"/>
        </w:rPr>
        <w:t>ACTA DE SESIÓN</w:t>
      </w:r>
      <w:r>
        <w:rPr>
          <w:b/>
          <w:bCs/>
          <w:lang w:val="es-SV"/>
        </w:rPr>
        <w:t xml:space="preserve"> EXTRAORDINARIA </w:t>
      </w:r>
      <w:r w:rsidRPr="00E23669">
        <w:rPr>
          <w:b/>
          <w:bCs/>
          <w:lang w:val="es-SV"/>
        </w:rPr>
        <w:t xml:space="preserve">DE JUNTA DIRECTIVA </w:t>
      </w:r>
      <w:proofErr w:type="spellStart"/>
      <w:r w:rsidRPr="00E23669">
        <w:rPr>
          <w:b/>
          <w:bCs/>
          <w:lang w:val="es-SV"/>
        </w:rPr>
        <w:t>Nº</w:t>
      </w:r>
      <w:proofErr w:type="spellEnd"/>
      <w:r w:rsidRPr="00E23669">
        <w:rPr>
          <w:b/>
          <w:bCs/>
          <w:lang w:val="es-SV"/>
        </w:rPr>
        <w:t xml:space="preserve"> JD-</w:t>
      </w:r>
      <w:r>
        <w:rPr>
          <w:b/>
          <w:bCs/>
          <w:lang w:val="es-SV"/>
        </w:rPr>
        <w:t>019</w:t>
      </w:r>
      <w:r w:rsidRPr="00E23669">
        <w:rPr>
          <w:b/>
          <w:bCs/>
          <w:lang w:val="es-SV"/>
        </w:rPr>
        <w:t>/202</w:t>
      </w:r>
      <w:r>
        <w:rPr>
          <w:b/>
          <w:bCs/>
          <w:lang w:val="es-SV"/>
        </w:rPr>
        <w:t>2</w:t>
      </w:r>
      <w:r w:rsidRPr="00E23669">
        <w:rPr>
          <w:b/>
          <w:bCs/>
          <w:lang w:val="es-SV"/>
        </w:rPr>
        <w:t xml:space="preserve"> DEL </w:t>
      </w:r>
      <w:r>
        <w:rPr>
          <w:b/>
          <w:bCs/>
          <w:lang w:val="es-SV"/>
        </w:rPr>
        <w:t>28</w:t>
      </w:r>
      <w:r w:rsidRPr="00E23669">
        <w:rPr>
          <w:b/>
          <w:bCs/>
          <w:lang w:val="es-SV"/>
        </w:rPr>
        <w:t xml:space="preserve"> DE </w:t>
      </w:r>
      <w:r>
        <w:rPr>
          <w:b/>
          <w:bCs/>
          <w:lang w:val="es-SV"/>
        </w:rPr>
        <w:t>ENERO</w:t>
      </w:r>
      <w:r w:rsidRPr="00E23669">
        <w:rPr>
          <w:b/>
          <w:bCs/>
          <w:lang w:val="es-SV"/>
        </w:rPr>
        <w:t xml:space="preserve"> DEL AÑO 202</w:t>
      </w:r>
      <w:r>
        <w:rPr>
          <w:b/>
          <w:bCs/>
          <w:lang w:val="es-SV"/>
        </w:rPr>
        <w:t>2</w:t>
      </w:r>
      <w:r w:rsidRPr="00E23669">
        <w:rPr>
          <w:b/>
          <w:bCs/>
          <w:lang w:val="es-SV"/>
        </w:rPr>
        <w:t xml:space="preserve">.  </w:t>
      </w:r>
      <w:r w:rsidRPr="00E23669">
        <w:rPr>
          <w:color w:val="000000"/>
          <w:lang w:val="es-SV"/>
        </w:rPr>
        <w:t xml:space="preserve">Se </w:t>
      </w:r>
      <w:r w:rsidRPr="00E23669">
        <w:rPr>
          <w:color w:val="000000"/>
          <w:lang w:val="es-SV"/>
        </w:rPr>
        <w:lastRenderedPageBreak/>
        <w:t xml:space="preserve">recibió el acta en mención con sus respectivos anexos, y consta de la agenda siguiente: </w:t>
      </w:r>
      <w:r w:rsidRPr="00E23669">
        <w:rPr>
          <w:b/>
          <w:color w:val="000000"/>
          <w:lang w:val="es-SV"/>
        </w:rPr>
        <w:t>I.</w:t>
      </w:r>
      <w:r w:rsidRPr="00E23669">
        <w:rPr>
          <w:color w:val="000000"/>
          <w:lang w:val="es-SV"/>
        </w:rPr>
        <w:t xml:space="preserve"> Aprobación de Agenda; </w:t>
      </w:r>
      <w:r w:rsidRPr="00E23669">
        <w:rPr>
          <w:b/>
          <w:color w:val="000000"/>
          <w:lang w:val="es-SV"/>
        </w:rPr>
        <w:t xml:space="preserve">II.  </w:t>
      </w:r>
      <w:r w:rsidRPr="00E23669">
        <w:rPr>
          <w:color w:val="000000"/>
          <w:lang w:val="es-SV"/>
        </w:rPr>
        <w:t xml:space="preserve">Aprobación y Ratificación de Acta anterior; </w:t>
      </w:r>
      <w:r w:rsidRPr="00E23669">
        <w:rPr>
          <w:b/>
          <w:color w:val="000000"/>
          <w:lang w:val="es-SV"/>
        </w:rPr>
        <w:t xml:space="preserve">III.  </w:t>
      </w:r>
      <w:r w:rsidRPr="00E23669">
        <w:rPr>
          <w:color w:val="000000"/>
          <w:lang w:val="es-SV"/>
        </w:rPr>
        <w:t>Resolución de Créditos</w:t>
      </w:r>
      <w:r>
        <w:rPr>
          <w:color w:val="000000"/>
          <w:lang w:val="es-SV"/>
        </w:rPr>
        <w:t xml:space="preserve"> de Vivienda</w:t>
      </w:r>
      <w:r w:rsidRPr="00E23669">
        <w:rPr>
          <w:color w:val="000000"/>
          <w:lang w:val="es-SV"/>
        </w:rPr>
        <w:t>.  Después de haber leído y analizado el contenido del acta este Consejo se da</w:t>
      </w:r>
      <w:r w:rsidRPr="00E23669">
        <w:rPr>
          <w:bCs/>
          <w:lang w:val="es-SV"/>
        </w:rPr>
        <w:t xml:space="preserve"> por recibido e informado</w:t>
      </w:r>
      <w:r>
        <w:rPr>
          <w:bCs/>
          <w:lang w:val="es-SV"/>
        </w:rPr>
        <w:t xml:space="preserve"> </w:t>
      </w:r>
      <w:r w:rsidRPr="004238A4">
        <w:rPr>
          <w:b/>
          <w:lang w:val="es-SV"/>
        </w:rPr>
        <w:t>de</w:t>
      </w:r>
      <w:r>
        <w:rPr>
          <w:b/>
          <w:lang w:val="es-SV"/>
        </w:rPr>
        <w:t xml:space="preserve"> 32 </w:t>
      </w:r>
      <w:r w:rsidRPr="004238A4">
        <w:rPr>
          <w:rFonts w:eastAsia="Arial"/>
          <w:b/>
        </w:rPr>
        <w:t>solicitudes de crédito por un monto de $</w:t>
      </w:r>
      <w:r>
        <w:rPr>
          <w:rFonts w:eastAsia="Arial"/>
          <w:b/>
        </w:rPr>
        <w:t xml:space="preserve"> 685,577.25</w:t>
      </w:r>
      <w:r w:rsidRPr="004238A4">
        <w:rPr>
          <w:rFonts w:eastAsia="Arial"/>
          <w:b/>
        </w:rPr>
        <w:t xml:space="preserve"> </w:t>
      </w:r>
      <w:r w:rsidRPr="004238A4">
        <w:rPr>
          <w:b/>
          <w:color w:val="000000"/>
          <w:lang w:val="es-SV"/>
        </w:rPr>
        <w:t>no teniendo ninguna observación que hacer al respecto al contenido del acta antes relacionada.</w:t>
      </w:r>
      <w:r>
        <w:rPr>
          <w:b/>
          <w:color w:val="000000"/>
          <w:lang w:val="es-SV"/>
        </w:rPr>
        <w:t xml:space="preserve"> </w:t>
      </w:r>
      <w:r w:rsidRPr="00E23669">
        <w:rPr>
          <w:b/>
          <w:bCs/>
          <w:lang w:val="es-SV"/>
        </w:rPr>
        <w:t>V.</w:t>
      </w:r>
      <w:r w:rsidRPr="00E23669">
        <w:rPr>
          <w:bCs/>
          <w:lang w:val="es-SV"/>
        </w:rPr>
        <w:t xml:space="preserve"> </w:t>
      </w:r>
      <w:r w:rsidRPr="00E23669">
        <w:rPr>
          <w:b/>
          <w:lang w:val="es-SV"/>
        </w:rPr>
        <w:t>AN</w:t>
      </w:r>
      <w:r>
        <w:rPr>
          <w:b/>
          <w:lang w:val="es-SV"/>
        </w:rPr>
        <w:t>Á</w:t>
      </w:r>
      <w:r w:rsidRPr="00E23669">
        <w:rPr>
          <w:b/>
          <w:lang w:val="es-SV"/>
        </w:rPr>
        <w:t xml:space="preserve">LISIS </w:t>
      </w:r>
      <w:r w:rsidRPr="00E23669">
        <w:rPr>
          <w:b/>
          <w:bCs/>
          <w:lang w:val="es-SV"/>
        </w:rPr>
        <w:t>ACTA DE SESIÓN</w:t>
      </w:r>
      <w:r>
        <w:rPr>
          <w:b/>
          <w:bCs/>
          <w:lang w:val="es-SV"/>
        </w:rPr>
        <w:t xml:space="preserve"> EXTRAORDINARIA</w:t>
      </w:r>
      <w:r w:rsidRPr="00E23669">
        <w:rPr>
          <w:b/>
          <w:bCs/>
          <w:lang w:val="es-SV"/>
        </w:rPr>
        <w:t xml:space="preserve"> DE JUNTA DIRECTIVA </w:t>
      </w:r>
      <w:proofErr w:type="spellStart"/>
      <w:r w:rsidRPr="00E23669">
        <w:rPr>
          <w:b/>
          <w:bCs/>
          <w:lang w:val="es-SV"/>
        </w:rPr>
        <w:t>Nº</w:t>
      </w:r>
      <w:proofErr w:type="spellEnd"/>
      <w:r w:rsidRPr="00E23669">
        <w:rPr>
          <w:b/>
          <w:bCs/>
          <w:lang w:val="es-SV"/>
        </w:rPr>
        <w:t xml:space="preserve"> JD-</w:t>
      </w:r>
      <w:r>
        <w:rPr>
          <w:b/>
          <w:bCs/>
          <w:lang w:val="es-SV"/>
        </w:rPr>
        <w:t>020</w:t>
      </w:r>
      <w:r w:rsidRPr="00E23669">
        <w:rPr>
          <w:b/>
          <w:bCs/>
          <w:lang w:val="es-SV"/>
        </w:rPr>
        <w:t>/202</w:t>
      </w:r>
      <w:r>
        <w:rPr>
          <w:b/>
          <w:bCs/>
          <w:lang w:val="es-SV"/>
        </w:rPr>
        <w:t>2</w:t>
      </w:r>
      <w:r w:rsidRPr="00E23669">
        <w:rPr>
          <w:b/>
          <w:bCs/>
          <w:lang w:val="es-SV"/>
        </w:rPr>
        <w:t xml:space="preserve"> DEL </w:t>
      </w:r>
      <w:r>
        <w:rPr>
          <w:b/>
          <w:bCs/>
          <w:lang w:val="es-SV"/>
        </w:rPr>
        <w:t>31</w:t>
      </w:r>
      <w:r w:rsidRPr="00E23669">
        <w:rPr>
          <w:b/>
          <w:bCs/>
          <w:lang w:val="es-SV"/>
        </w:rPr>
        <w:t xml:space="preserve"> DE </w:t>
      </w:r>
      <w:r>
        <w:rPr>
          <w:b/>
          <w:bCs/>
          <w:lang w:val="es-SV"/>
        </w:rPr>
        <w:t>ENERO</w:t>
      </w:r>
      <w:r w:rsidRPr="00E23669">
        <w:rPr>
          <w:b/>
          <w:bCs/>
          <w:lang w:val="es-SV"/>
        </w:rPr>
        <w:t xml:space="preserve"> DEL AÑO 202</w:t>
      </w:r>
      <w:r>
        <w:rPr>
          <w:b/>
          <w:bCs/>
          <w:lang w:val="es-SV"/>
        </w:rPr>
        <w:t>2</w:t>
      </w:r>
      <w:r w:rsidRPr="00E23669">
        <w:rPr>
          <w:b/>
          <w:bCs/>
          <w:lang w:val="es-SV"/>
        </w:rPr>
        <w:t xml:space="preserve">.  </w:t>
      </w:r>
      <w:r w:rsidRPr="00E23669">
        <w:rPr>
          <w:color w:val="000000"/>
          <w:lang w:val="es-SV"/>
        </w:rPr>
        <w:t xml:space="preserve">Se recibió el acta en mención con sus respectivos anexos, y consta de la agenda siguiente: </w:t>
      </w:r>
      <w:r w:rsidRPr="00E23669">
        <w:rPr>
          <w:b/>
          <w:color w:val="000000"/>
          <w:lang w:val="es-SV"/>
        </w:rPr>
        <w:t>I.</w:t>
      </w:r>
      <w:r w:rsidRPr="00E23669">
        <w:rPr>
          <w:color w:val="000000"/>
          <w:lang w:val="es-SV"/>
        </w:rPr>
        <w:t xml:space="preserve"> Aprobación de Agenda; </w:t>
      </w:r>
      <w:r w:rsidRPr="00E23669">
        <w:rPr>
          <w:b/>
          <w:color w:val="000000"/>
          <w:lang w:val="es-SV"/>
        </w:rPr>
        <w:t xml:space="preserve">II.  </w:t>
      </w:r>
      <w:r w:rsidRPr="00E23669">
        <w:rPr>
          <w:color w:val="000000"/>
          <w:lang w:val="es-SV"/>
        </w:rPr>
        <w:t xml:space="preserve">Aprobación y Ratificación de Acta anterior; </w:t>
      </w:r>
      <w:r w:rsidRPr="00E23669">
        <w:rPr>
          <w:b/>
          <w:color w:val="000000"/>
          <w:lang w:val="es-SV"/>
        </w:rPr>
        <w:t xml:space="preserve">III.  </w:t>
      </w:r>
      <w:r w:rsidRPr="00E23669">
        <w:rPr>
          <w:color w:val="000000"/>
          <w:lang w:val="es-SV"/>
        </w:rPr>
        <w:t>Resolución de Créditos</w:t>
      </w:r>
      <w:r>
        <w:rPr>
          <w:color w:val="000000"/>
          <w:lang w:val="es-SV"/>
        </w:rPr>
        <w:t xml:space="preserve"> de Vivienda</w:t>
      </w:r>
      <w:r w:rsidRPr="00E23669">
        <w:rPr>
          <w:color w:val="000000"/>
          <w:lang w:val="es-SV"/>
        </w:rPr>
        <w:t>. Después de haber leído y analizado el contenido del acta este Consejo se da</w:t>
      </w:r>
      <w:r w:rsidRPr="00E23669">
        <w:rPr>
          <w:bCs/>
          <w:lang w:val="es-SV"/>
        </w:rPr>
        <w:t xml:space="preserve"> por recibido e informado</w:t>
      </w:r>
      <w:r>
        <w:rPr>
          <w:bCs/>
          <w:lang w:val="es-SV"/>
        </w:rPr>
        <w:t xml:space="preserve"> </w:t>
      </w:r>
      <w:r w:rsidRPr="004238A4">
        <w:rPr>
          <w:b/>
          <w:lang w:val="es-SV"/>
        </w:rPr>
        <w:t>de</w:t>
      </w:r>
      <w:r>
        <w:rPr>
          <w:b/>
          <w:lang w:val="es-SV"/>
        </w:rPr>
        <w:t xml:space="preserve"> 26 </w:t>
      </w:r>
      <w:r w:rsidRPr="004238A4">
        <w:rPr>
          <w:rFonts w:eastAsia="Arial"/>
          <w:b/>
        </w:rPr>
        <w:t>solicitudes de crédito por un monto de $</w:t>
      </w:r>
      <w:r>
        <w:rPr>
          <w:rFonts w:eastAsia="Arial"/>
          <w:b/>
        </w:rPr>
        <w:t>556,495.28</w:t>
      </w:r>
      <w:r w:rsidRPr="004238A4">
        <w:rPr>
          <w:rFonts w:eastAsia="Arial"/>
          <w:b/>
        </w:rPr>
        <w:t xml:space="preserve"> </w:t>
      </w:r>
      <w:r w:rsidRPr="004238A4">
        <w:rPr>
          <w:b/>
          <w:color w:val="000000"/>
          <w:lang w:val="es-SV"/>
        </w:rPr>
        <w:t>no teniendo ninguna observación que hacer al respecto al contenido del acta antes relacionada.</w:t>
      </w:r>
      <w:r>
        <w:rPr>
          <w:b/>
          <w:color w:val="000000"/>
          <w:lang w:val="es-SV"/>
        </w:rPr>
        <w:t xml:space="preserve"> </w:t>
      </w:r>
      <w:r w:rsidRPr="00E23669">
        <w:rPr>
          <w:b/>
          <w:bCs/>
          <w:lang w:val="es-SV"/>
        </w:rPr>
        <w:t xml:space="preserve">VI. </w:t>
      </w:r>
      <w:r w:rsidRPr="00E23669">
        <w:rPr>
          <w:b/>
          <w:lang w:val="es-SV"/>
        </w:rPr>
        <w:t>AN</w:t>
      </w:r>
      <w:r>
        <w:rPr>
          <w:b/>
          <w:lang w:val="es-SV"/>
        </w:rPr>
        <w:t>Á</w:t>
      </w:r>
      <w:r w:rsidRPr="00E23669">
        <w:rPr>
          <w:b/>
          <w:lang w:val="es-SV"/>
        </w:rPr>
        <w:t xml:space="preserve">LISIS </w:t>
      </w:r>
      <w:r w:rsidRPr="00E23669">
        <w:rPr>
          <w:b/>
          <w:bCs/>
          <w:lang w:val="es-SV"/>
        </w:rPr>
        <w:t xml:space="preserve">ACTA DE SESIÓN </w:t>
      </w:r>
      <w:r>
        <w:rPr>
          <w:b/>
          <w:bCs/>
          <w:lang w:val="es-SV"/>
        </w:rPr>
        <w:t xml:space="preserve">EXTRAORDINARIA </w:t>
      </w:r>
      <w:r w:rsidRPr="00E23669">
        <w:rPr>
          <w:b/>
          <w:bCs/>
          <w:lang w:val="es-SV"/>
        </w:rPr>
        <w:t xml:space="preserve">DE JUNTA DIRECTIVA </w:t>
      </w:r>
      <w:proofErr w:type="spellStart"/>
      <w:r w:rsidRPr="00E23669">
        <w:rPr>
          <w:b/>
          <w:bCs/>
          <w:lang w:val="es-SV"/>
        </w:rPr>
        <w:t>Nº</w:t>
      </w:r>
      <w:proofErr w:type="spellEnd"/>
      <w:r w:rsidRPr="00E23669">
        <w:rPr>
          <w:b/>
          <w:bCs/>
          <w:lang w:val="es-SV"/>
        </w:rPr>
        <w:t xml:space="preserve"> JD-</w:t>
      </w:r>
      <w:r>
        <w:rPr>
          <w:b/>
          <w:bCs/>
          <w:lang w:val="es-SV"/>
        </w:rPr>
        <w:t>021</w:t>
      </w:r>
      <w:r w:rsidRPr="00E23669">
        <w:rPr>
          <w:b/>
          <w:bCs/>
          <w:lang w:val="es-SV"/>
        </w:rPr>
        <w:t>/202</w:t>
      </w:r>
      <w:r>
        <w:rPr>
          <w:b/>
          <w:bCs/>
          <w:lang w:val="es-SV"/>
        </w:rPr>
        <w:t>2</w:t>
      </w:r>
      <w:r w:rsidRPr="00E23669">
        <w:rPr>
          <w:b/>
          <w:bCs/>
          <w:lang w:val="es-SV"/>
        </w:rPr>
        <w:t xml:space="preserve"> DEL </w:t>
      </w:r>
      <w:r>
        <w:rPr>
          <w:b/>
          <w:bCs/>
          <w:lang w:val="es-SV"/>
        </w:rPr>
        <w:t xml:space="preserve">1 </w:t>
      </w:r>
      <w:r w:rsidRPr="00E23669">
        <w:rPr>
          <w:b/>
          <w:bCs/>
          <w:lang w:val="es-SV"/>
        </w:rPr>
        <w:t xml:space="preserve">DE </w:t>
      </w:r>
      <w:r>
        <w:rPr>
          <w:b/>
          <w:bCs/>
          <w:lang w:val="es-SV"/>
        </w:rPr>
        <w:t>FEBRERO</w:t>
      </w:r>
      <w:r w:rsidRPr="00E23669">
        <w:rPr>
          <w:b/>
          <w:bCs/>
          <w:lang w:val="es-SV"/>
        </w:rPr>
        <w:t xml:space="preserve"> DEL AÑO 202</w:t>
      </w:r>
      <w:r>
        <w:rPr>
          <w:b/>
          <w:bCs/>
          <w:lang w:val="es-SV"/>
        </w:rPr>
        <w:t>2</w:t>
      </w:r>
      <w:r w:rsidRPr="00E23669">
        <w:rPr>
          <w:b/>
          <w:bCs/>
          <w:lang w:val="es-SV"/>
        </w:rPr>
        <w:t xml:space="preserve">.  </w:t>
      </w:r>
      <w:r w:rsidRPr="00E23669">
        <w:rPr>
          <w:color w:val="000000"/>
          <w:lang w:val="es-SV"/>
        </w:rPr>
        <w:t xml:space="preserve">Se recibió el acta en mención con sus respectivos anexos, y consta de la agenda siguiente: </w:t>
      </w:r>
      <w:r w:rsidRPr="00E23669">
        <w:rPr>
          <w:b/>
          <w:color w:val="000000"/>
          <w:lang w:val="es-SV"/>
        </w:rPr>
        <w:t>I.</w:t>
      </w:r>
      <w:r w:rsidRPr="00E23669">
        <w:rPr>
          <w:color w:val="000000"/>
          <w:lang w:val="es-SV"/>
        </w:rPr>
        <w:t xml:space="preserve"> Aprobación de Agenda; </w:t>
      </w:r>
      <w:r w:rsidRPr="00E23669">
        <w:rPr>
          <w:b/>
          <w:color w:val="000000"/>
          <w:lang w:val="es-SV"/>
        </w:rPr>
        <w:t xml:space="preserve">II.  </w:t>
      </w:r>
      <w:r w:rsidRPr="00E23669">
        <w:rPr>
          <w:color w:val="000000"/>
          <w:lang w:val="es-SV"/>
        </w:rPr>
        <w:t xml:space="preserve">Aprobación y Ratificación de Acta anterior; y </w:t>
      </w:r>
      <w:r w:rsidRPr="00E23669">
        <w:rPr>
          <w:b/>
          <w:color w:val="000000"/>
          <w:lang w:val="es-SV"/>
        </w:rPr>
        <w:t xml:space="preserve">III.  </w:t>
      </w:r>
      <w:r w:rsidRPr="00E23669">
        <w:rPr>
          <w:color w:val="000000"/>
          <w:lang w:val="es-SV"/>
        </w:rPr>
        <w:t>Resolución de Créditos</w:t>
      </w:r>
      <w:r>
        <w:rPr>
          <w:color w:val="000000"/>
          <w:lang w:val="es-SV"/>
        </w:rPr>
        <w:t xml:space="preserve"> de Vivienda</w:t>
      </w:r>
      <w:r w:rsidRPr="00E23669">
        <w:rPr>
          <w:color w:val="000000"/>
          <w:lang w:val="es-SV"/>
        </w:rPr>
        <w:t>.</w:t>
      </w:r>
      <w:r w:rsidRPr="00E23669">
        <w:rPr>
          <w:b/>
          <w:color w:val="000000"/>
          <w:lang w:val="es-SV"/>
        </w:rPr>
        <w:t xml:space="preserve"> </w:t>
      </w:r>
      <w:r w:rsidRPr="00E23669">
        <w:rPr>
          <w:color w:val="000000"/>
          <w:lang w:val="es-SV"/>
        </w:rPr>
        <w:t xml:space="preserve"> Después de haber leído y analizado el contenido del acta este Consejo se da</w:t>
      </w:r>
      <w:r w:rsidRPr="00E23669">
        <w:rPr>
          <w:bCs/>
          <w:lang w:val="es-SV"/>
        </w:rPr>
        <w:t xml:space="preserve"> por recibido e informado</w:t>
      </w:r>
      <w:r>
        <w:rPr>
          <w:bCs/>
          <w:lang w:val="es-SV"/>
        </w:rPr>
        <w:t xml:space="preserve"> </w:t>
      </w:r>
      <w:r w:rsidRPr="004238A4">
        <w:rPr>
          <w:b/>
          <w:lang w:val="es-SV"/>
        </w:rPr>
        <w:t>de</w:t>
      </w:r>
      <w:r>
        <w:rPr>
          <w:b/>
          <w:lang w:val="es-SV"/>
        </w:rPr>
        <w:t xml:space="preserve"> 5 </w:t>
      </w:r>
      <w:r w:rsidRPr="004238A4">
        <w:rPr>
          <w:rFonts w:eastAsia="Arial"/>
          <w:b/>
        </w:rPr>
        <w:t>solicitudes de crédito por un monto de $</w:t>
      </w:r>
      <w:r>
        <w:rPr>
          <w:rFonts w:eastAsia="Arial"/>
          <w:b/>
        </w:rPr>
        <w:t xml:space="preserve"> 295,124.11</w:t>
      </w:r>
      <w:r w:rsidRPr="004238A4">
        <w:rPr>
          <w:rFonts w:eastAsia="Arial"/>
          <w:b/>
        </w:rPr>
        <w:t xml:space="preserve"> </w:t>
      </w:r>
      <w:r w:rsidRPr="004238A4">
        <w:rPr>
          <w:b/>
          <w:color w:val="000000"/>
          <w:lang w:val="es-SV"/>
        </w:rPr>
        <w:t>no teniendo ninguna observación que hacer al respecto al contenido del acta antes relacionada.</w:t>
      </w:r>
      <w:r>
        <w:rPr>
          <w:b/>
          <w:color w:val="000000"/>
          <w:lang w:val="es-SV"/>
        </w:rPr>
        <w:t xml:space="preserve"> </w:t>
      </w:r>
      <w:r w:rsidRPr="00E23669">
        <w:rPr>
          <w:b/>
          <w:bCs/>
          <w:lang w:val="es-SV"/>
        </w:rPr>
        <w:t xml:space="preserve">VII. </w:t>
      </w:r>
      <w:r w:rsidRPr="00E23669">
        <w:rPr>
          <w:b/>
          <w:lang w:val="es-SV"/>
        </w:rPr>
        <w:t>AN</w:t>
      </w:r>
      <w:r>
        <w:rPr>
          <w:b/>
          <w:lang w:val="es-SV"/>
        </w:rPr>
        <w:t>Á</w:t>
      </w:r>
      <w:r w:rsidRPr="00E23669">
        <w:rPr>
          <w:b/>
          <w:lang w:val="es-SV"/>
        </w:rPr>
        <w:t xml:space="preserve">LISIS </w:t>
      </w:r>
      <w:r w:rsidRPr="00E23669">
        <w:rPr>
          <w:b/>
          <w:bCs/>
          <w:lang w:val="es-SV"/>
        </w:rPr>
        <w:t>ACTA DE SESIÓN</w:t>
      </w:r>
      <w:r>
        <w:rPr>
          <w:b/>
          <w:bCs/>
          <w:lang w:val="es-SV"/>
        </w:rPr>
        <w:t xml:space="preserve"> EXTRAORDINARIA</w:t>
      </w:r>
      <w:r w:rsidRPr="00E23669">
        <w:rPr>
          <w:b/>
          <w:bCs/>
          <w:lang w:val="es-SV"/>
        </w:rPr>
        <w:t xml:space="preserve"> DE JUNTA DIRECTIVA </w:t>
      </w:r>
      <w:proofErr w:type="spellStart"/>
      <w:r w:rsidRPr="00E23669">
        <w:rPr>
          <w:b/>
          <w:bCs/>
          <w:lang w:val="es-SV"/>
        </w:rPr>
        <w:t>Nº</w:t>
      </w:r>
      <w:proofErr w:type="spellEnd"/>
      <w:r w:rsidRPr="00E23669">
        <w:rPr>
          <w:b/>
          <w:bCs/>
          <w:lang w:val="es-SV"/>
        </w:rPr>
        <w:t xml:space="preserve"> JD-</w:t>
      </w:r>
      <w:r>
        <w:rPr>
          <w:b/>
          <w:bCs/>
          <w:lang w:val="es-SV"/>
        </w:rPr>
        <w:t>022</w:t>
      </w:r>
      <w:r w:rsidRPr="00E23669">
        <w:rPr>
          <w:b/>
          <w:bCs/>
          <w:lang w:val="es-SV"/>
        </w:rPr>
        <w:t>/202</w:t>
      </w:r>
      <w:r>
        <w:rPr>
          <w:b/>
          <w:bCs/>
          <w:lang w:val="es-SV"/>
        </w:rPr>
        <w:t>2</w:t>
      </w:r>
      <w:r w:rsidRPr="00E23669">
        <w:rPr>
          <w:b/>
          <w:bCs/>
          <w:lang w:val="es-SV"/>
        </w:rPr>
        <w:t xml:space="preserve"> DEL </w:t>
      </w:r>
      <w:r>
        <w:rPr>
          <w:b/>
          <w:bCs/>
          <w:lang w:val="es-SV"/>
        </w:rPr>
        <w:t>2</w:t>
      </w:r>
      <w:r w:rsidRPr="00E23669">
        <w:rPr>
          <w:b/>
          <w:bCs/>
          <w:lang w:val="es-SV"/>
        </w:rPr>
        <w:t xml:space="preserve"> DE </w:t>
      </w:r>
      <w:r>
        <w:rPr>
          <w:b/>
          <w:bCs/>
          <w:lang w:val="es-SV"/>
        </w:rPr>
        <w:t xml:space="preserve">FEBRERO </w:t>
      </w:r>
      <w:r w:rsidRPr="00E23669">
        <w:rPr>
          <w:b/>
          <w:bCs/>
          <w:lang w:val="es-SV"/>
        </w:rPr>
        <w:t>DEL AÑO 202</w:t>
      </w:r>
      <w:r>
        <w:rPr>
          <w:b/>
          <w:bCs/>
          <w:lang w:val="es-SV"/>
        </w:rPr>
        <w:t>2</w:t>
      </w:r>
      <w:r w:rsidRPr="00E23669">
        <w:rPr>
          <w:b/>
          <w:bCs/>
          <w:lang w:val="es-SV"/>
        </w:rPr>
        <w:t xml:space="preserve">. </w:t>
      </w:r>
      <w:r w:rsidRPr="00E23669">
        <w:rPr>
          <w:color w:val="000000"/>
          <w:lang w:val="es-SV"/>
        </w:rPr>
        <w:t xml:space="preserve">Se recibió el acta en mención con sus respectivos anexos, y consta de la agenda siguiente: </w:t>
      </w:r>
      <w:r w:rsidRPr="00E23669">
        <w:rPr>
          <w:b/>
          <w:color w:val="000000"/>
          <w:lang w:val="es-SV"/>
        </w:rPr>
        <w:t>I.</w:t>
      </w:r>
      <w:r w:rsidRPr="00E23669">
        <w:rPr>
          <w:color w:val="000000"/>
          <w:lang w:val="es-SV"/>
        </w:rPr>
        <w:t xml:space="preserve"> Aprobación de Agenda; </w:t>
      </w:r>
      <w:r w:rsidRPr="00E23669">
        <w:rPr>
          <w:b/>
          <w:color w:val="000000"/>
          <w:lang w:val="es-SV"/>
        </w:rPr>
        <w:t xml:space="preserve">II.  </w:t>
      </w:r>
      <w:r w:rsidRPr="00E23669">
        <w:rPr>
          <w:color w:val="000000"/>
          <w:lang w:val="es-SV"/>
        </w:rPr>
        <w:t xml:space="preserve">Aprobación </w:t>
      </w:r>
      <w:r>
        <w:rPr>
          <w:color w:val="000000"/>
          <w:lang w:val="es-SV"/>
        </w:rPr>
        <w:t xml:space="preserve">y Ratificación </w:t>
      </w:r>
      <w:r w:rsidRPr="00E23669">
        <w:rPr>
          <w:color w:val="000000"/>
          <w:lang w:val="es-SV"/>
        </w:rPr>
        <w:t xml:space="preserve">de Acta anterior; </w:t>
      </w:r>
      <w:r>
        <w:rPr>
          <w:color w:val="000000"/>
          <w:lang w:val="es-SV"/>
        </w:rPr>
        <w:t xml:space="preserve">y </w:t>
      </w:r>
      <w:r w:rsidRPr="00E23669">
        <w:rPr>
          <w:b/>
          <w:color w:val="000000"/>
          <w:lang w:val="es-SV"/>
        </w:rPr>
        <w:t xml:space="preserve">III.  </w:t>
      </w:r>
      <w:r w:rsidRPr="00E23669">
        <w:rPr>
          <w:color w:val="000000"/>
          <w:lang w:val="es-SV"/>
        </w:rPr>
        <w:t>Resolución de Créditos de Vivienda</w:t>
      </w:r>
      <w:r>
        <w:rPr>
          <w:color w:val="000000"/>
          <w:lang w:val="es-SV"/>
        </w:rPr>
        <w:t>.</w:t>
      </w:r>
      <w:r w:rsidRPr="00E23669">
        <w:rPr>
          <w:color w:val="000000"/>
          <w:lang w:val="es-SV"/>
        </w:rPr>
        <w:t xml:space="preserve"> Después de haber leído y analizado el contenido del acta este Consejo se da</w:t>
      </w:r>
      <w:r w:rsidRPr="00E23669">
        <w:rPr>
          <w:bCs/>
          <w:lang w:val="es-SV"/>
        </w:rPr>
        <w:t xml:space="preserve"> por recibido e informado</w:t>
      </w:r>
      <w:r>
        <w:rPr>
          <w:bCs/>
          <w:lang w:val="es-SV"/>
        </w:rPr>
        <w:t xml:space="preserve"> </w:t>
      </w:r>
      <w:r w:rsidRPr="004238A4">
        <w:rPr>
          <w:b/>
          <w:lang w:val="es-SV"/>
        </w:rPr>
        <w:t>de</w:t>
      </w:r>
      <w:r>
        <w:rPr>
          <w:b/>
          <w:lang w:val="es-SV"/>
        </w:rPr>
        <w:t xml:space="preserve"> 17 </w:t>
      </w:r>
      <w:r w:rsidRPr="004238A4">
        <w:rPr>
          <w:rFonts w:eastAsia="Arial"/>
          <w:b/>
        </w:rPr>
        <w:t>solicitudes de crédito por un monto de $</w:t>
      </w:r>
      <w:r>
        <w:rPr>
          <w:rFonts w:eastAsia="Arial"/>
          <w:b/>
        </w:rPr>
        <w:t>359,220.14</w:t>
      </w:r>
      <w:r w:rsidRPr="004238A4">
        <w:rPr>
          <w:rFonts w:eastAsia="Arial"/>
          <w:b/>
        </w:rPr>
        <w:t xml:space="preserve"> </w:t>
      </w:r>
      <w:r w:rsidRPr="004238A4">
        <w:rPr>
          <w:b/>
          <w:color w:val="000000"/>
          <w:lang w:val="es-SV"/>
        </w:rPr>
        <w:t>no teniendo ninguna observación que hacer al respecto al contenido del acta antes relacionada.</w:t>
      </w:r>
      <w:r>
        <w:rPr>
          <w:b/>
          <w:color w:val="000000"/>
          <w:lang w:val="es-SV"/>
        </w:rPr>
        <w:t xml:space="preserve"> </w:t>
      </w:r>
      <w:r w:rsidRPr="00E23669">
        <w:rPr>
          <w:b/>
          <w:bCs/>
          <w:lang w:val="es-SV"/>
        </w:rPr>
        <w:t xml:space="preserve">VIII. </w:t>
      </w:r>
      <w:r w:rsidRPr="00E23669">
        <w:rPr>
          <w:b/>
          <w:color w:val="000000"/>
          <w:lang w:val="es-SV"/>
        </w:rPr>
        <w:t xml:space="preserve">ACUERDO DE RESOLUCIÓN SOBRE INFORMACIÓN RESERVADA DE ESTA SESIÓN, </w:t>
      </w:r>
      <w:r w:rsidRPr="00E23669">
        <w:rPr>
          <w:b/>
          <w:lang w:val="es-SV"/>
        </w:rPr>
        <w:t>el</w:t>
      </w:r>
      <w:r w:rsidRPr="00E23669">
        <w:rPr>
          <w:b/>
          <w:bCs/>
          <w:i/>
          <w:iCs/>
          <w:lang w:val="es-SV"/>
        </w:rPr>
        <w:t xml:space="preserve"> </w:t>
      </w:r>
      <w:r w:rsidRPr="00E23669">
        <w:rPr>
          <w:b/>
          <w:bCs/>
          <w:iCs/>
          <w:lang w:val="es-SV"/>
        </w:rPr>
        <w:t>C</w:t>
      </w:r>
      <w:r w:rsidRPr="00E23669">
        <w:rPr>
          <w:b/>
          <w:lang w:val="es-SV"/>
        </w:rPr>
        <w:t>onsejo de Vigilancia,</w:t>
      </w:r>
      <w:r w:rsidRPr="00E23669">
        <w:rPr>
          <w:b/>
          <w:bCs/>
          <w:lang w:val="es-SV"/>
        </w:rPr>
        <w:t xml:space="preserve"> resuelve que las presentes Actas no hay puntos con declaratoria de reserva</w:t>
      </w:r>
      <w:r w:rsidRPr="00E23669">
        <w:rPr>
          <w:color w:val="000000"/>
          <w:lang w:val="es-SV"/>
        </w:rPr>
        <w:t xml:space="preserve">. </w:t>
      </w:r>
      <w:r w:rsidRPr="00E23669">
        <w:rPr>
          <w:b/>
          <w:bCs/>
          <w:color w:val="000000"/>
          <w:lang w:val="es-SV"/>
        </w:rPr>
        <w:t>IX</w:t>
      </w:r>
      <w:r w:rsidRPr="00E23669">
        <w:rPr>
          <w:b/>
          <w:bCs/>
          <w:lang w:val="es-SV"/>
        </w:rPr>
        <w:t xml:space="preserve">. </w:t>
      </w:r>
      <w:r>
        <w:rPr>
          <w:b/>
          <w:bCs/>
          <w:lang w:val="es-SV"/>
        </w:rPr>
        <w:t xml:space="preserve">CORRESPONDENCIA RECIBIDA. </w:t>
      </w:r>
      <w:r>
        <w:rPr>
          <w:lang w:val="es-SV"/>
        </w:rPr>
        <w:t xml:space="preserve">Se recibe Memorándum de fecha 18 de febrero de 2022, suscrito por el licenciado René Cuéllar Marenco, Gerente de Finanzas, donde remite copia de Informe de Auditoría de Estados Financieros del FSV, emitidos por Auditores Externos Velásquez Granados &amp; </w:t>
      </w:r>
      <w:proofErr w:type="spellStart"/>
      <w:r>
        <w:rPr>
          <w:lang w:val="es-SV"/>
        </w:rPr>
        <w:t>Cía</w:t>
      </w:r>
      <w:proofErr w:type="spellEnd"/>
      <w:r>
        <w:rPr>
          <w:lang w:val="es-SV"/>
        </w:rPr>
        <w:t xml:space="preserve">, del período comprendido del 1 de enero al 31 de diciembre 2021. </w:t>
      </w:r>
      <w:r w:rsidRPr="00AB5757">
        <w:rPr>
          <w:b/>
          <w:bCs/>
          <w:lang w:val="es-SV"/>
        </w:rPr>
        <w:t>el Consejo</w:t>
      </w:r>
      <w:r>
        <w:rPr>
          <w:lang w:val="es-SV"/>
        </w:rPr>
        <w:t xml:space="preserve"> </w:t>
      </w:r>
      <w:r>
        <w:rPr>
          <w:b/>
          <w:color w:val="000000"/>
          <w:lang w:val="es-SV"/>
        </w:rPr>
        <w:t>se da por enterado</w:t>
      </w:r>
      <w:r>
        <w:rPr>
          <w:lang w:val="es-SV"/>
        </w:rPr>
        <w:t xml:space="preserve">. </w:t>
      </w:r>
      <w:r>
        <w:rPr>
          <w:b/>
          <w:bCs/>
          <w:lang w:val="es-SV"/>
        </w:rPr>
        <w:t>X. VARIOS</w:t>
      </w:r>
      <w:r w:rsidRPr="00E23669">
        <w:rPr>
          <w:lang w:val="es-SV"/>
        </w:rPr>
        <w:t>. En este punto el Consejo no hubo nada que tratar</w:t>
      </w:r>
      <w:r w:rsidRPr="00D421BD">
        <w:rPr>
          <w:lang w:val="es-SV"/>
        </w:rPr>
        <w:t xml:space="preserve">.  La </w:t>
      </w:r>
      <w:proofErr w:type="gramStart"/>
      <w:r w:rsidRPr="00D421BD">
        <w:rPr>
          <w:lang w:val="es-SV"/>
        </w:rPr>
        <w:t>Presidenta</w:t>
      </w:r>
      <w:proofErr w:type="gramEnd"/>
      <w:r w:rsidRPr="00D421BD">
        <w:rPr>
          <w:lang w:val="es-SV"/>
        </w:rPr>
        <w:t xml:space="preserve"> del Consejo convoca para la próxima reunión el día </w:t>
      </w:r>
      <w:r>
        <w:rPr>
          <w:lang w:val="es-SV"/>
        </w:rPr>
        <w:t>28</w:t>
      </w:r>
      <w:r w:rsidRPr="00D421BD">
        <w:rPr>
          <w:lang w:val="es-SV"/>
        </w:rPr>
        <w:t xml:space="preserve"> de febrero del año 2022, a las </w:t>
      </w:r>
      <w:r>
        <w:rPr>
          <w:lang w:val="es-SV"/>
        </w:rPr>
        <w:t>diez</w:t>
      </w:r>
      <w:r w:rsidRPr="00D421BD">
        <w:rPr>
          <w:lang w:val="es-SV"/>
        </w:rPr>
        <w:t xml:space="preserve"> horas a realizarse en forma virtual vía </w:t>
      </w:r>
      <w:proofErr w:type="spellStart"/>
      <w:r w:rsidRPr="00D421BD">
        <w:rPr>
          <w:lang w:val="es-SV"/>
        </w:rPr>
        <w:t>teams</w:t>
      </w:r>
      <w:proofErr w:type="spellEnd"/>
      <w:r w:rsidRPr="00D421BD">
        <w:rPr>
          <w:lang w:val="es-SV"/>
        </w:rPr>
        <w:t>.</w:t>
      </w:r>
      <w:r w:rsidRPr="00A8659A">
        <w:rPr>
          <w:b/>
          <w:bCs/>
          <w:lang w:val="es-SV"/>
        </w:rPr>
        <w:t xml:space="preserve">  </w:t>
      </w:r>
      <w:r w:rsidRPr="00E23669">
        <w:rPr>
          <w:lang w:val="es-SV"/>
        </w:rPr>
        <w:t xml:space="preserve">Y no habiendo más que hacer constar, se da por finalizada la </w:t>
      </w:r>
      <w:r>
        <w:rPr>
          <w:lang w:val="es-SV"/>
        </w:rPr>
        <w:t xml:space="preserve">presente </w:t>
      </w:r>
      <w:r w:rsidRPr="00E23669">
        <w:rPr>
          <w:lang w:val="es-SV"/>
        </w:rPr>
        <w:t xml:space="preserve">reunión a las </w:t>
      </w:r>
      <w:r>
        <w:rPr>
          <w:lang w:val="es-SV"/>
        </w:rPr>
        <w:t xml:space="preserve">once </w:t>
      </w:r>
      <w:r w:rsidRPr="00E23669">
        <w:rPr>
          <w:lang w:val="es-SV"/>
        </w:rPr>
        <w:t>horas</w:t>
      </w:r>
      <w:r>
        <w:rPr>
          <w:lang w:val="es-SV"/>
        </w:rPr>
        <w:t xml:space="preserve"> con dieciséis minutos</w:t>
      </w:r>
      <w:r w:rsidRPr="00E23669">
        <w:rPr>
          <w:lang w:val="es-SV"/>
        </w:rPr>
        <w:t>, ratificamos su contenido y firmamos.</w:t>
      </w:r>
    </w:p>
    <w:p w14:paraId="4EB62DB2" w14:textId="77777777" w:rsidR="005C0D22" w:rsidRPr="00E23669" w:rsidRDefault="005C0D22" w:rsidP="00547856">
      <w:pPr>
        <w:jc w:val="both"/>
        <w:rPr>
          <w:sz w:val="22"/>
          <w:lang w:val="es-SV"/>
        </w:rPr>
      </w:pPr>
    </w:p>
    <w:p w14:paraId="3E03D3E4" w14:textId="77777777" w:rsidR="005C0D22" w:rsidRPr="00E23669" w:rsidRDefault="005C0D22" w:rsidP="00547856">
      <w:pPr>
        <w:jc w:val="both"/>
        <w:rPr>
          <w:sz w:val="22"/>
          <w:lang w:val="es-SV"/>
        </w:rPr>
      </w:pPr>
    </w:p>
    <w:p w14:paraId="6AEF0A14" w14:textId="77777777" w:rsidR="001E77FE" w:rsidRDefault="001E77FE" w:rsidP="001E77FE">
      <w:pPr>
        <w:jc w:val="both"/>
        <w:rPr>
          <w:b/>
        </w:rPr>
      </w:pPr>
      <w:r>
        <w:rPr>
          <w:rFonts w:ascii="Arial" w:hAnsi="Arial" w:cs="Arial"/>
          <w:b/>
          <w:i/>
          <w:sz w:val="20"/>
          <w:szCs w:val="20"/>
        </w:rPr>
        <w:t xml:space="preserve">La presente acta es conforme con su original, la cual se encuentra firmada por los miembros del Consejo de Vigilancia: Bertha Alicia Santacruz de Escobar, </w:t>
      </w:r>
      <w:proofErr w:type="spellStart"/>
      <w:r>
        <w:rPr>
          <w:rFonts w:ascii="Arial" w:hAnsi="Arial" w:cs="Arial"/>
          <w:b/>
          <w:i/>
          <w:sz w:val="20"/>
          <w:szCs w:val="20"/>
        </w:rPr>
        <w:t>Yasmine</w:t>
      </w:r>
      <w:proofErr w:type="spellEnd"/>
      <w:r>
        <w:rPr>
          <w:rFonts w:ascii="Arial" w:hAnsi="Arial" w:cs="Arial"/>
          <w:b/>
          <w:i/>
          <w:sz w:val="20"/>
          <w:szCs w:val="20"/>
        </w:rPr>
        <w:t xml:space="preserve"> </w:t>
      </w:r>
      <w:proofErr w:type="spellStart"/>
      <w:r>
        <w:rPr>
          <w:rFonts w:ascii="Arial" w:hAnsi="Arial" w:cs="Arial"/>
          <w:b/>
          <w:i/>
          <w:sz w:val="20"/>
          <w:szCs w:val="20"/>
        </w:rPr>
        <w:t>Roxveni</w:t>
      </w:r>
      <w:proofErr w:type="spellEnd"/>
      <w:r>
        <w:rPr>
          <w:rFonts w:ascii="Arial" w:hAnsi="Arial" w:cs="Arial"/>
          <w:b/>
          <w:i/>
          <w:sz w:val="20"/>
          <w:szCs w:val="20"/>
        </w:rPr>
        <w:t xml:space="preserve"> Calderón González y Raúl Alfonso </w:t>
      </w:r>
      <w:proofErr w:type="spellStart"/>
      <w:r>
        <w:rPr>
          <w:rFonts w:ascii="Arial" w:hAnsi="Arial" w:cs="Arial"/>
          <w:b/>
          <w:i/>
          <w:sz w:val="20"/>
          <w:szCs w:val="20"/>
        </w:rPr>
        <w:t>Rogel</w:t>
      </w:r>
      <w:proofErr w:type="spellEnd"/>
      <w:r>
        <w:rPr>
          <w:rFonts w:ascii="Arial" w:hAnsi="Arial" w:cs="Arial"/>
          <w:b/>
          <w:i/>
          <w:sz w:val="20"/>
          <w:szCs w:val="20"/>
        </w:rPr>
        <w:t xml:space="preserve"> Peña.</w:t>
      </w:r>
    </w:p>
    <w:p w14:paraId="027C92EF" w14:textId="77777777" w:rsidR="006344D1" w:rsidRDefault="001E77FE" w:rsidP="00547856"/>
    <w:sectPr w:rsidR="006344D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402B" w14:textId="77777777" w:rsidR="001E77FE" w:rsidRDefault="001E77FE" w:rsidP="001E77FE">
      <w:r>
        <w:separator/>
      </w:r>
    </w:p>
  </w:endnote>
  <w:endnote w:type="continuationSeparator" w:id="0">
    <w:p w14:paraId="41124F15" w14:textId="77777777" w:rsidR="001E77FE" w:rsidRDefault="001E77FE" w:rsidP="001E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57B3" w14:textId="77777777" w:rsidR="001E77FE" w:rsidRDefault="001E77FE" w:rsidP="001E77FE">
      <w:r>
        <w:separator/>
      </w:r>
    </w:p>
  </w:footnote>
  <w:footnote w:type="continuationSeparator" w:id="0">
    <w:p w14:paraId="2707A238" w14:textId="77777777" w:rsidR="001E77FE" w:rsidRDefault="001E77FE" w:rsidP="001E7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4244" w14:textId="77777777" w:rsidR="001E77FE" w:rsidRPr="000843BF" w:rsidRDefault="001E77FE" w:rsidP="001E77FE">
    <w:pPr>
      <w:rPr>
        <w:rFonts w:ascii="Arial" w:hAnsi="Arial" w:cs="Arial"/>
        <w:b/>
        <w:color w:val="FF0000"/>
        <w:sz w:val="20"/>
        <w:szCs w:val="20"/>
      </w:rPr>
    </w:pPr>
    <w:bookmarkStart w:id="0" w:name="_Hlk56697089"/>
    <w:bookmarkStart w:id="1" w:name="_Hlk30755353"/>
    <w:r w:rsidRPr="000843BF">
      <w:rPr>
        <w:rFonts w:ascii="Arial" w:hAnsi="Arial" w:cs="Arial"/>
        <w:b/>
        <w:color w:val="FF0000"/>
        <w:sz w:val="20"/>
        <w:szCs w:val="20"/>
      </w:rPr>
      <w:t>DOCUMENTO ELABORADO EN VERSIÓN PÚBLICA ART. 30 LAIP</w:t>
    </w:r>
  </w:p>
  <w:p w14:paraId="1EC6F2A3" w14:textId="77777777" w:rsidR="001E77FE" w:rsidRPr="000843BF" w:rsidRDefault="001E77FE" w:rsidP="001E77FE">
    <w:pPr>
      <w:rPr>
        <w:rFonts w:ascii="Arial" w:hAnsi="Arial" w:cs="Arial"/>
        <w:b/>
        <w:color w:val="FF0000"/>
        <w:sz w:val="20"/>
        <w:szCs w:val="20"/>
      </w:rPr>
    </w:pPr>
    <w:r w:rsidRPr="000843BF">
      <w:rPr>
        <w:rFonts w:ascii="Arial" w:hAnsi="Arial" w:cs="Arial"/>
        <w:b/>
        <w:color w:val="FF0000"/>
        <w:sz w:val="20"/>
        <w:szCs w:val="20"/>
      </w:rPr>
      <w:t>SUPRESIÓN DE FIRMAS Y SELLOS</w:t>
    </w:r>
    <w:bookmarkEnd w:id="0"/>
  </w:p>
  <w:bookmarkEnd w:id="1"/>
  <w:p w14:paraId="2049CBA2" w14:textId="77777777" w:rsidR="001E77FE" w:rsidRDefault="001E77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22"/>
    <w:rsid w:val="001E77FE"/>
    <w:rsid w:val="00313927"/>
    <w:rsid w:val="00382349"/>
    <w:rsid w:val="004D6623"/>
    <w:rsid w:val="00547856"/>
    <w:rsid w:val="005A7A7E"/>
    <w:rsid w:val="005C0D22"/>
    <w:rsid w:val="00C002D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8B0E"/>
  <w15:chartTrackingRefBased/>
  <w15:docId w15:val="{1BCA4457-D26F-4C3E-9F02-E4FDF677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D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77FE"/>
    <w:pPr>
      <w:tabs>
        <w:tab w:val="center" w:pos="4419"/>
        <w:tab w:val="right" w:pos="8838"/>
      </w:tabs>
    </w:pPr>
  </w:style>
  <w:style w:type="character" w:customStyle="1" w:styleId="EncabezadoCar">
    <w:name w:val="Encabezado Car"/>
    <w:basedOn w:val="Fuentedeprrafopredeter"/>
    <w:link w:val="Encabezado"/>
    <w:uiPriority w:val="99"/>
    <w:rsid w:val="001E77F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E77FE"/>
    <w:pPr>
      <w:tabs>
        <w:tab w:val="center" w:pos="4419"/>
        <w:tab w:val="right" w:pos="8838"/>
      </w:tabs>
    </w:pPr>
  </w:style>
  <w:style w:type="character" w:customStyle="1" w:styleId="PiedepginaCar">
    <w:name w:val="Pie de página Car"/>
    <w:basedOn w:val="Fuentedeprrafopredeter"/>
    <w:link w:val="Piedepgina"/>
    <w:uiPriority w:val="99"/>
    <w:rsid w:val="001E77F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1652</Words>
  <Characters>9088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Lourdes Cubias Villalta</dc:creator>
  <cp:keywords/>
  <dc:description/>
  <cp:lastModifiedBy>Ruth Lourdes Cubias Villalta</cp:lastModifiedBy>
  <cp:revision>2</cp:revision>
  <dcterms:created xsi:type="dcterms:W3CDTF">2022-03-14T22:12:00Z</dcterms:created>
  <dcterms:modified xsi:type="dcterms:W3CDTF">2022-03-15T15:04:00Z</dcterms:modified>
</cp:coreProperties>
</file>