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04E4" w14:textId="77777777" w:rsidR="00B54AD1" w:rsidRPr="00E23669" w:rsidRDefault="00B54AD1" w:rsidP="00B54AD1">
      <w:pPr>
        <w:spacing w:line="360" w:lineRule="auto"/>
        <w:jc w:val="both"/>
        <w:rPr>
          <w:lang w:val="es-SV"/>
        </w:rPr>
      </w:pPr>
      <w:r w:rsidRPr="003B4093">
        <w:rPr>
          <w:b/>
          <w:bCs/>
          <w:lang w:val="es-SV"/>
        </w:rPr>
        <w:t>ACTA No. CV-</w:t>
      </w:r>
      <w:r>
        <w:rPr>
          <w:b/>
          <w:bCs/>
          <w:lang w:val="es-SV"/>
        </w:rPr>
        <w:t>12</w:t>
      </w:r>
      <w:r w:rsidRPr="003B4093">
        <w:rPr>
          <w:b/>
          <w:bCs/>
          <w:lang w:val="es-SV"/>
        </w:rPr>
        <w:t>/202</w:t>
      </w:r>
      <w:r>
        <w:rPr>
          <w:b/>
          <w:bCs/>
          <w:lang w:val="es-SV"/>
        </w:rPr>
        <w:t>2</w:t>
      </w:r>
      <w:r w:rsidRPr="003B4093">
        <w:rPr>
          <w:lang w:val="es-SV"/>
        </w:rPr>
        <w:t xml:space="preserve">.  </w:t>
      </w:r>
      <w:r w:rsidRPr="00E23669">
        <w:rPr>
          <w:sz w:val="22"/>
          <w:lang w:val="es-SV"/>
        </w:rPr>
        <w:t>E</w:t>
      </w:r>
      <w:r w:rsidRPr="00E23669">
        <w:rPr>
          <w:lang w:val="es-SV"/>
        </w:rPr>
        <w:t xml:space="preserve">n la </w:t>
      </w:r>
      <w:r>
        <w:rPr>
          <w:lang w:val="es-SV"/>
        </w:rPr>
        <w:t xml:space="preserve">ciudad de </w:t>
      </w:r>
      <w:r w:rsidRPr="00E23669">
        <w:rPr>
          <w:lang w:val="es-SV"/>
        </w:rPr>
        <w:t xml:space="preserve">San Salvador, a </w:t>
      </w:r>
      <w:r w:rsidRPr="009276F4">
        <w:rPr>
          <w:lang w:val="es-SV"/>
        </w:rPr>
        <w:t xml:space="preserve">las </w:t>
      </w:r>
      <w:r>
        <w:rPr>
          <w:lang w:val="es-SV"/>
        </w:rPr>
        <w:t xml:space="preserve">diez </w:t>
      </w:r>
      <w:r w:rsidRPr="009276F4">
        <w:rPr>
          <w:lang w:val="es-SV"/>
        </w:rPr>
        <w:t>horas</w:t>
      </w:r>
      <w:r w:rsidRPr="00E23669">
        <w:rPr>
          <w:b/>
          <w:bCs/>
          <w:lang w:val="es-SV"/>
        </w:rPr>
        <w:t xml:space="preserve"> </w:t>
      </w:r>
      <w:r w:rsidRPr="00E23669">
        <w:rPr>
          <w:lang w:val="es-SV"/>
        </w:rPr>
        <w:t>del</w:t>
      </w:r>
      <w:r>
        <w:rPr>
          <w:lang w:val="es-SV"/>
        </w:rPr>
        <w:t xml:space="preserve"> miércoles 6 </w:t>
      </w:r>
      <w:r w:rsidRPr="00E23669">
        <w:rPr>
          <w:lang w:val="es-SV"/>
        </w:rPr>
        <w:t>de</w:t>
      </w:r>
      <w:r>
        <w:rPr>
          <w:lang w:val="es-SV"/>
        </w:rPr>
        <w:t xml:space="preserve"> abril </w:t>
      </w:r>
      <w:r w:rsidRPr="00E23669">
        <w:rPr>
          <w:lang w:val="es-SV"/>
        </w:rPr>
        <w:t>del año 202</w:t>
      </w:r>
      <w:r>
        <w:rPr>
          <w:lang w:val="es-SV"/>
        </w:rPr>
        <w:t>2</w:t>
      </w:r>
      <w:r w:rsidRPr="00E23669">
        <w:rPr>
          <w:lang w:val="es-SV"/>
        </w:rPr>
        <w:t>.</w:t>
      </w:r>
      <w:r w:rsidRPr="001343CA">
        <w:rPr>
          <w:lang w:val="es-SV"/>
        </w:rPr>
        <w:t xml:space="preserve"> </w:t>
      </w:r>
      <w:r w:rsidRPr="00E23669">
        <w:rPr>
          <w:lang w:val="es-SV"/>
        </w:rPr>
        <w:t>Se realizó la reunión de los señores Miembros del Consejo de Vigilancia</w:t>
      </w:r>
      <w:r>
        <w:rPr>
          <w:lang w:val="es-SV"/>
        </w:rPr>
        <w:t xml:space="preserve"> a la cual asistieron de manera virtual vía </w:t>
      </w:r>
      <w:proofErr w:type="spellStart"/>
      <w:r>
        <w:rPr>
          <w:lang w:val="es-SV"/>
        </w:rPr>
        <w:t>teams</w:t>
      </w:r>
      <w:proofErr w:type="spellEnd"/>
      <w:r>
        <w:rPr>
          <w:lang w:val="es-SV"/>
        </w:rPr>
        <w:t xml:space="preserve">: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</w:t>
      </w:r>
      <w:r w:rsidRPr="00DB2CFD">
        <w:rPr>
          <w:b/>
          <w:bCs/>
          <w:color w:val="000000" w:themeColor="text1"/>
          <w:lang w:val="es-SV"/>
        </w:rPr>
        <w:t xml:space="preserve"> BERTHA ALICIA SANTACRUZ DE ESCOBAR,</w:t>
      </w:r>
      <w:r w:rsidRPr="00554A03">
        <w:t xml:space="preserve"> </w:t>
      </w:r>
      <w:r w:rsidRPr="006B3B8A">
        <w:t>nombrada por el Ministerio de Vivienda, quien ejerce el cargo de Presidenta</w:t>
      </w:r>
      <w:r w:rsidRPr="00C26A9A">
        <w:rPr>
          <w:color w:val="000000" w:themeColor="text1"/>
        </w:rPr>
        <w:t xml:space="preserve">, </w:t>
      </w:r>
      <w:r w:rsidRPr="00E23669">
        <w:rPr>
          <w:lang w:val="es-SV"/>
        </w:rPr>
        <w:t>según el artículo treinta  y nueve de la Ley y Reglamento Básico del FSV</w:t>
      </w:r>
      <w:r>
        <w:rPr>
          <w:lang w:val="es-SV"/>
        </w:rPr>
        <w:t xml:space="preserve"> </w:t>
      </w:r>
      <w:r w:rsidRPr="00E23669">
        <w:rPr>
          <w:lang w:val="es-SV"/>
        </w:rPr>
        <w:t xml:space="preserve">y </w:t>
      </w:r>
      <w:r>
        <w:rPr>
          <w:lang w:val="es-SV"/>
        </w:rPr>
        <w:t>Licenciada</w:t>
      </w:r>
      <w:r w:rsidRPr="00E23669">
        <w:rPr>
          <w:lang w:val="es-SV"/>
        </w:rPr>
        <w:t xml:space="preserve"> </w:t>
      </w:r>
      <w:r w:rsidRPr="009776D8">
        <w:rPr>
          <w:b/>
          <w:bCs/>
          <w:lang w:val="es-SV"/>
        </w:rPr>
        <w:t>YASMINE ROXVENI CALDER</w:t>
      </w:r>
      <w:r>
        <w:rPr>
          <w:b/>
          <w:bCs/>
          <w:lang w:val="es-SV"/>
        </w:rPr>
        <w:t>Ó</w:t>
      </w:r>
      <w:r w:rsidRPr="009776D8">
        <w:rPr>
          <w:b/>
          <w:bCs/>
          <w:lang w:val="es-SV"/>
        </w:rPr>
        <w:t>N GONZ</w:t>
      </w:r>
      <w:r>
        <w:rPr>
          <w:b/>
          <w:bCs/>
          <w:lang w:val="es-SV"/>
        </w:rPr>
        <w:t>Á</w:t>
      </w:r>
      <w:r w:rsidRPr="009776D8">
        <w:rPr>
          <w:b/>
          <w:bCs/>
          <w:lang w:val="es-SV"/>
        </w:rPr>
        <w:t>LEZ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>Secretaria; nombrada por el Ministerio de Trabajo y Previsión Social</w:t>
      </w:r>
      <w:r>
        <w:rPr>
          <w:lang w:val="es-SV"/>
        </w:rPr>
        <w:t>,</w:t>
      </w:r>
      <w:r w:rsidRPr="00E23669">
        <w:rPr>
          <w:lang w:val="es-SV"/>
        </w:rPr>
        <w:t xml:space="preserve"> en representación del </w:t>
      </w:r>
      <w:r w:rsidRPr="00E23669">
        <w:rPr>
          <w:b/>
          <w:lang w:val="es-SV"/>
        </w:rPr>
        <w:t>SECTOR P</w:t>
      </w:r>
      <w:r>
        <w:rPr>
          <w:b/>
          <w:lang w:val="es-SV"/>
        </w:rPr>
        <w:t>Ú</w:t>
      </w:r>
      <w:r w:rsidRPr="00E23669">
        <w:rPr>
          <w:b/>
          <w:lang w:val="es-SV"/>
        </w:rPr>
        <w:t>BLICO</w:t>
      </w:r>
      <w:r w:rsidRPr="00E23669">
        <w:rPr>
          <w:lang w:val="es-SV"/>
        </w:rPr>
        <w:t>;</w:t>
      </w:r>
      <w:r w:rsidRPr="00E23669">
        <w:rPr>
          <w:b/>
          <w:lang w:val="es-SV"/>
        </w:rPr>
        <w:t xml:space="preserve"> </w:t>
      </w:r>
      <w:r w:rsidRPr="00E23669">
        <w:rPr>
          <w:lang w:val="es-SV"/>
        </w:rPr>
        <w:t>el señor</w:t>
      </w:r>
      <w:r>
        <w:rPr>
          <w:lang w:val="es-SV"/>
        </w:rPr>
        <w:t xml:space="preserve"> </w:t>
      </w:r>
      <w:r w:rsidRPr="00E23669">
        <w:rPr>
          <w:b/>
          <w:lang w:val="es-SV"/>
        </w:rPr>
        <w:t>RA</w:t>
      </w:r>
      <w:r>
        <w:rPr>
          <w:b/>
          <w:lang w:val="es-SV"/>
        </w:rPr>
        <w:t>Ú</w:t>
      </w:r>
      <w:r w:rsidRPr="00E23669">
        <w:rPr>
          <w:b/>
          <w:lang w:val="es-SV"/>
        </w:rPr>
        <w:t xml:space="preserve">L ALFONSO ROGEL PEÑA,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 LABORAL</w:t>
      </w:r>
      <w:r w:rsidRPr="00E23669">
        <w:rPr>
          <w:lang w:val="es-SV"/>
        </w:rPr>
        <w:t>; comprobada la asistencia del Consejo</w:t>
      </w:r>
      <w:r>
        <w:rPr>
          <w:lang w:val="es-SV"/>
        </w:rPr>
        <w:t xml:space="preserve">, 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 Bertha Alicia Santacruz de Escobar</w:t>
      </w:r>
      <w:r w:rsidRPr="00E23669">
        <w:rPr>
          <w:lang w:val="es-SV"/>
        </w:rPr>
        <w:t>, Presidenta; declara  abierta  la sesión y somete a consideración de los demás Miembros la agenda siguiente:</w:t>
      </w:r>
      <w:r>
        <w:t xml:space="preserve">  </w:t>
      </w:r>
      <w:r w:rsidRPr="00E23669">
        <w:rPr>
          <w:b/>
          <w:lang w:val="es-SV"/>
        </w:rPr>
        <w:t>I.</w:t>
      </w:r>
      <w:r w:rsidRPr="00E23669">
        <w:rPr>
          <w:lang w:val="es-SV"/>
        </w:rPr>
        <w:t xml:space="preserve">  Aprobación de Agenda.  </w:t>
      </w:r>
      <w:r w:rsidRPr="00E23669">
        <w:rPr>
          <w:b/>
          <w:lang w:val="es-SV"/>
        </w:rPr>
        <w:t>II.</w:t>
      </w:r>
      <w:r w:rsidRPr="00E23669">
        <w:rPr>
          <w:lang w:val="es-SV"/>
        </w:rPr>
        <w:t xml:space="preserve"> Lectura y Aprobación del </w:t>
      </w:r>
      <w:r>
        <w:rPr>
          <w:lang w:val="es-SV"/>
        </w:rPr>
        <w:t>A</w:t>
      </w:r>
      <w:r w:rsidRPr="00E23669">
        <w:rPr>
          <w:lang w:val="es-SV"/>
        </w:rPr>
        <w:t xml:space="preserve">cta </w:t>
      </w:r>
      <w:r>
        <w:rPr>
          <w:lang w:val="es-SV"/>
        </w:rPr>
        <w:t>A</w:t>
      </w:r>
      <w:r w:rsidRPr="00E23669">
        <w:rPr>
          <w:lang w:val="es-SV"/>
        </w:rPr>
        <w:t>nterior No. CV-</w:t>
      </w:r>
      <w:r>
        <w:rPr>
          <w:lang w:val="es-SV"/>
        </w:rPr>
        <w:t>11</w:t>
      </w:r>
      <w:r w:rsidRPr="00E23669">
        <w:rPr>
          <w:lang w:val="es-SV"/>
        </w:rPr>
        <w:t>/202</w:t>
      </w:r>
      <w:r>
        <w:rPr>
          <w:lang w:val="es-SV"/>
        </w:rPr>
        <w:t>2</w:t>
      </w:r>
      <w:r w:rsidRPr="00E23669">
        <w:rPr>
          <w:lang w:val="es-SV"/>
        </w:rPr>
        <w:t xml:space="preserve">. </w:t>
      </w:r>
      <w:r w:rsidRPr="00E23669">
        <w:rPr>
          <w:b/>
          <w:lang w:val="es-SV"/>
        </w:rPr>
        <w:t xml:space="preserve">III.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048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10 de marzo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.  </w:t>
      </w:r>
      <w:r w:rsidRPr="00E23669">
        <w:rPr>
          <w:b/>
          <w:bCs/>
          <w:lang w:val="es-SV"/>
        </w:rPr>
        <w:t xml:space="preserve">IV.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49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11de marzo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. </w:t>
      </w:r>
      <w:r w:rsidRPr="00E23669">
        <w:rPr>
          <w:b/>
          <w:bCs/>
          <w:lang w:val="es-SV"/>
        </w:rPr>
        <w:t>V.</w:t>
      </w:r>
      <w:r>
        <w:rPr>
          <w:b/>
          <w:bCs/>
          <w:lang w:val="es-SV"/>
        </w:rPr>
        <w:t xml:space="preserve">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050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14 de marzo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.  </w:t>
      </w:r>
      <w:r w:rsidRPr="00E23669">
        <w:rPr>
          <w:b/>
          <w:lang w:val="es-SV"/>
        </w:rPr>
        <w:t>VI.</w:t>
      </w:r>
      <w:r w:rsidRPr="00E23669">
        <w:rPr>
          <w:bCs/>
          <w:lang w:val="es-SV"/>
        </w:rPr>
        <w:t xml:space="preserve">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051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15 de marzo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.  </w:t>
      </w:r>
      <w:r w:rsidRPr="00E23669">
        <w:rPr>
          <w:b/>
          <w:lang w:val="es-SV"/>
        </w:rPr>
        <w:t>VII.</w:t>
      </w:r>
      <w:r w:rsidRPr="00E23669">
        <w:rPr>
          <w:lang w:val="es-SV"/>
        </w:rPr>
        <w:t xml:space="preserve"> 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052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 del</w:t>
      </w:r>
      <w:r>
        <w:rPr>
          <w:bCs/>
          <w:lang w:val="es-SV"/>
        </w:rPr>
        <w:t xml:space="preserve"> 16 de marzo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.  </w:t>
      </w:r>
      <w:r w:rsidRPr="00E23669">
        <w:rPr>
          <w:b/>
          <w:lang w:val="es-SV"/>
        </w:rPr>
        <w:t xml:space="preserve">VIII.  </w:t>
      </w:r>
      <w:r w:rsidRPr="00E23669">
        <w:rPr>
          <w:lang w:val="es-SV"/>
        </w:rPr>
        <w:t>Acuerdos de Resolución sobre Información Reservada de esta Sesión</w:t>
      </w:r>
      <w:r w:rsidRPr="00E23669">
        <w:rPr>
          <w:b/>
          <w:lang w:val="es-SV"/>
        </w:rPr>
        <w:t>.</w:t>
      </w:r>
      <w:r w:rsidRPr="00E23669">
        <w:rPr>
          <w:lang w:val="es-SV"/>
        </w:rPr>
        <w:t xml:space="preserve">  </w:t>
      </w:r>
      <w:r w:rsidRPr="00256EF9">
        <w:rPr>
          <w:b/>
          <w:bCs/>
          <w:lang w:val="es-SV"/>
        </w:rPr>
        <w:t>I</w:t>
      </w:r>
      <w:r w:rsidRPr="00E23669">
        <w:rPr>
          <w:b/>
          <w:bCs/>
          <w:lang w:val="es-SV"/>
        </w:rPr>
        <w:t>X.</w:t>
      </w:r>
      <w:r w:rsidRPr="00E23669">
        <w:rPr>
          <w:lang w:val="es-SV"/>
        </w:rPr>
        <w:t xml:space="preserve"> Varios. </w:t>
      </w:r>
      <w:r w:rsidRPr="00E23669">
        <w:rPr>
          <w:b/>
          <w:lang w:val="es-SV"/>
        </w:rPr>
        <w:t>DESARROLLO</w:t>
      </w:r>
      <w:r w:rsidRPr="00E23669">
        <w:rPr>
          <w:lang w:val="es-SV"/>
        </w:rPr>
        <w:t xml:space="preserve">: </w:t>
      </w:r>
      <w:r w:rsidRPr="00E23669">
        <w:rPr>
          <w:b/>
          <w:lang w:val="es-SV"/>
        </w:rPr>
        <w:t xml:space="preserve">I. APROBACIÓN DE AGENDA. </w:t>
      </w:r>
      <w:r w:rsidRPr="00E23669">
        <w:rPr>
          <w:lang w:val="es-SV"/>
        </w:rPr>
        <w:t xml:space="preserve"> La agenda fue aprobada tal como aparece redactada.  </w:t>
      </w:r>
      <w:r w:rsidRPr="00E23669">
        <w:rPr>
          <w:b/>
          <w:lang w:val="es-SV"/>
        </w:rPr>
        <w:t>II. LECTURA Y APROBACIÓN DEL ACTA ANTERIOR.</w:t>
      </w:r>
      <w:r w:rsidRPr="00E23669">
        <w:rPr>
          <w:lang w:val="es-SV"/>
        </w:rPr>
        <w:t xml:space="preserve">  Se dio lectura al Acta CV-</w:t>
      </w:r>
      <w:r>
        <w:rPr>
          <w:lang w:val="es-SV"/>
        </w:rPr>
        <w:t>11</w:t>
      </w:r>
      <w:r w:rsidRPr="00E23669">
        <w:rPr>
          <w:lang w:val="es-SV"/>
        </w:rPr>
        <w:t>/202</w:t>
      </w:r>
      <w:r>
        <w:rPr>
          <w:lang w:val="es-SV"/>
        </w:rPr>
        <w:t>2</w:t>
      </w:r>
      <w:r w:rsidRPr="00E23669">
        <w:rPr>
          <w:lang w:val="es-SV"/>
        </w:rPr>
        <w:t xml:space="preserve">, de fecha </w:t>
      </w:r>
      <w:r>
        <w:rPr>
          <w:lang w:val="es-SV"/>
        </w:rPr>
        <w:t>31</w:t>
      </w:r>
      <w:r w:rsidRPr="00E23669">
        <w:rPr>
          <w:lang w:val="es-SV"/>
        </w:rPr>
        <w:t xml:space="preserve"> de </w:t>
      </w:r>
      <w:r>
        <w:rPr>
          <w:lang w:val="es-SV"/>
        </w:rPr>
        <w:t>marzo</w:t>
      </w:r>
      <w:r w:rsidRPr="00E23669">
        <w:rPr>
          <w:lang w:val="es-SV"/>
        </w:rPr>
        <w:t xml:space="preserve"> del año 202</w:t>
      </w:r>
      <w:r>
        <w:rPr>
          <w:lang w:val="es-SV"/>
        </w:rPr>
        <w:t>2</w:t>
      </w:r>
      <w:r w:rsidRPr="00E23669">
        <w:rPr>
          <w:lang w:val="es-SV"/>
        </w:rPr>
        <w:t xml:space="preserve">, la cual fue aprobada.  </w:t>
      </w:r>
      <w:r w:rsidRPr="00E23669">
        <w:rPr>
          <w:b/>
          <w:lang w:val="es-SV"/>
        </w:rPr>
        <w:t>III. 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ORDINARIA</w:t>
      </w:r>
      <w:r w:rsidRPr="00E23669">
        <w:rPr>
          <w:b/>
          <w:bCs/>
          <w:lang w:val="es-SV"/>
        </w:rPr>
        <w:t xml:space="preserve"> 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048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10 DE MARZO DEL</w:t>
      </w:r>
      <w:r w:rsidRPr="00E23669">
        <w:rPr>
          <w:b/>
          <w:bCs/>
          <w:lang w:val="es-SV"/>
        </w:rPr>
        <w:t xml:space="preserve"> AÑO 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.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 xml:space="preserve">Resolución de Créditos; </w:t>
      </w:r>
      <w:r w:rsidRPr="00E23669">
        <w:rPr>
          <w:b/>
          <w:color w:val="000000"/>
          <w:lang w:val="es-SV"/>
        </w:rPr>
        <w:t>IV</w:t>
      </w:r>
      <w:r w:rsidRPr="00E23669">
        <w:rPr>
          <w:color w:val="000000"/>
          <w:lang w:val="es-SV"/>
        </w:rPr>
        <w:t xml:space="preserve">. </w:t>
      </w:r>
      <w:r>
        <w:rPr>
          <w:color w:val="000000"/>
          <w:lang w:val="es-SV"/>
        </w:rPr>
        <w:t>Actualización del Instructivo de Manejo de Excedentes de Préstamos y Otros Pagos</w:t>
      </w:r>
      <w:r w:rsidRPr="00E23669">
        <w:rPr>
          <w:color w:val="000000"/>
          <w:lang w:val="es-SV"/>
        </w:rPr>
        <w:t xml:space="preserve">; </w:t>
      </w:r>
      <w:r w:rsidRPr="00E23669">
        <w:rPr>
          <w:b/>
          <w:color w:val="000000"/>
          <w:lang w:val="es-SV"/>
        </w:rPr>
        <w:t>V.</w:t>
      </w:r>
      <w:r w:rsidRPr="00E23669">
        <w:rPr>
          <w:color w:val="000000"/>
          <w:lang w:val="es-SV"/>
        </w:rPr>
        <w:t xml:space="preserve"> </w:t>
      </w:r>
      <w:r>
        <w:rPr>
          <w:color w:val="000000"/>
          <w:lang w:val="es-SV"/>
        </w:rPr>
        <w:t>Actualización del Instructivo para la Aplicación de las Normas Institucionales de Crédito;</w:t>
      </w:r>
      <w:r w:rsidRPr="00E23669">
        <w:rPr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VI</w:t>
      </w:r>
      <w:r w:rsidRPr="00712488">
        <w:rPr>
          <w:bCs/>
          <w:color w:val="000000"/>
          <w:lang w:val="es-SV"/>
        </w:rPr>
        <w:t xml:space="preserve">. </w:t>
      </w:r>
      <w:r>
        <w:rPr>
          <w:bCs/>
          <w:color w:val="000000"/>
          <w:lang w:val="es-SV"/>
        </w:rPr>
        <w:t>Informe sobre Situación Residencial Santa Lucía</w:t>
      </w:r>
      <w:r w:rsidRPr="002462AE">
        <w:rPr>
          <w:bCs/>
          <w:color w:val="000000"/>
          <w:lang w:val="es-SV"/>
        </w:rPr>
        <w:t xml:space="preserve">; </w:t>
      </w:r>
      <w:r w:rsidRPr="00E23669">
        <w:rPr>
          <w:b/>
          <w:color w:val="000000"/>
          <w:lang w:val="es-SV"/>
        </w:rPr>
        <w:t>VI</w:t>
      </w:r>
      <w:r>
        <w:rPr>
          <w:b/>
          <w:color w:val="000000"/>
          <w:lang w:val="es-SV"/>
        </w:rPr>
        <w:t>I</w:t>
      </w:r>
      <w:r w:rsidRPr="00E23669">
        <w:rPr>
          <w:b/>
          <w:color w:val="000000"/>
          <w:lang w:val="es-SV"/>
        </w:rPr>
        <w:t>.</w:t>
      </w:r>
      <w:r>
        <w:rPr>
          <w:b/>
          <w:color w:val="000000"/>
          <w:lang w:val="es-SV"/>
        </w:rPr>
        <w:t xml:space="preserve">  </w:t>
      </w:r>
      <w:r w:rsidRPr="006F58D5">
        <w:rPr>
          <w:bCs/>
          <w:color w:val="000000"/>
          <w:lang w:val="es-SV"/>
        </w:rPr>
        <w:t>Informe de Donación y Poder Especial para Traspaso de Vehículos al Ministerio de Vivienda</w:t>
      </w:r>
      <w:r w:rsidRPr="00F30CDC">
        <w:rPr>
          <w:bCs/>
          <w:color w:val="000000"/>
          <w:lang w:val="es-SV"/>
        </w:rPr>
        <w:t>;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 xml:space="preserve">VIII. </w:t>
      </w:r>
      <w:r w:rsidRPr="00D1102D">
        <w:rPr>
          <w:bCs/>
          <w:color w:val="000000"/>
          <w:lang w:val="es-SV"/>
        </w:rPr>
        <w:t>Acuerdo de Resolución sobre Información Reservada de esta Sesión</w:t>
      </w:r>
      <w:r w:rsidRPr="00AD1015">
        <w:rPr>
          <w:color w:val="000000"/>
          <w:lang w:val="es-SV"/>
        </w:rPr>
        <w:t>.</w:t>
      </w:r>
      <w:r>
        <w:rPr>
          <w:color w:val="000000"/>
          <w:lang w:val="es-SV"/>
        </w:rPr>
        <w:t xml:space="preserve">  </w:t>
      </w:r>
      <w:r w:rsidRPr="00E23669">
        <w:rPr>
          <w:color w:val="000000"/>
          <w:lang w:val="es-SV"/>
        </w:rPr>
        <w:t>Después de haber leído y analizado el contenido del acta este Consejo se da por recibido e informado</w:t>
      </w:r>
      <w:r w:rsidRPr="00E23669">
        <w:rPr>
          <w:bCs/>
          <w:lang w:val="es-SV"/>
        </w:rPr>
        <w:t xml:space="preserve"> y con relación a los puntos siguientes: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</w:t>
      </w:r>
      <w:r w:rsidRPr="00E23669">
        <w:rPr>
          <w:b/>
          <w:color w:val="000000"/>
          <w:lang w:val="es-SV"/>
        </w:rPr>
        <w:lastRenderedPageBreak/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para Vivienda</w:t>
      </w:r>
      <w:r w:rsidRPr="00E23669">
        <w:rPr>
          <w:color w:val="000000"/>
          <w:lang w:val="es-SV"/>
        </w:rPr>
        <w:t>. Después de haber leído y analizado el contenido del acta</w:t>
      </w:r>
      <w:r>
        <w:rPr>
          <w:color w:val="000000"/>
          <w:lang w:val="es-SV"/>
        </w:rPr>
        <w:t>,</w:t>
      </w:r>
      <w:r w:rsidRPr="00E23669">
        <w:rPr>
          <w:color w:val="000000"/>
          <w:lang w:val="es-SV"/>
        </w:rPr>
        <w:t xml:space="preserve">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34 </w:t>
      </w:r>
      <w:r w:rsidRPr="004238A4">
        <w:rPr>
          <w:rFonts w:eastAsia="Arial"/>
          <w:b/>
        </w:rPr>
        <w:t>solicitudes de crédito por un monto de $</w:t>
      </w:r>
      <w:r>
        <w:rPr>
          <w:rFonts w:eastAsia="Arial"/>
          <w:b/>
        </w:rPr>
        <w:t>884.335.36,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</w:t>
      </w:r>
      <w:r w:rsidRPr="00E23669">
        <w:rPr>
          <w:b/>
          <w:color w:val="000000"/>
          <w:lang w:val="es-SV"/>
        </w:rPr>
        <w:t>IV</w:t>
      </w:r>
      <w:r>
        <w:rPr>
          <w:b/>
          <w:color w:val="000000"/>
          <w:lang w:val="es-SV"/>
        </w:rPr>
        <w:t xml:space="preserve">.  </w:t>
      </w:r>
      <w:r>
        <w:rPr>
          <w:bCs/>
          <w:color w:val="000000"/>
          <w:lang w:val="es-SV"/>
        </w:rPr>
        <w:t>Actualización del Instructivo de Manejo de Excedentes de Préstamos y Otros Pagos</w:t>
      </w:r>
      <w:r>
        <w:rPr>
          <w:color w:val="000000"/>
          <w:lang w:val="es-SV"/>
        </w:rPr>
        <w:t xml:space="preserve">, </w:t>
      </w:r>
      <w:r w:rsidRPr="00E23669">
        <w:rPr>
          <w:b/>
          <w:color w:val="000000"/>
          <w:lang w:val="es-SV"/>
        </w:rPr>
        <w:t>el Consejo</w:t>
      </w:r>
      <w:r>
        <w:rPr>
          <w:b/>
          <w:color w:val="000000"/>
          <w:lang w:val="es-SV"/>
        </w:rPr>
        <w:t xml:space="preserve"> se da por enterado</w:t>
      </w:r>
      <w:r w:rsidRPr="00E23669">
        <w:rPr>
          <w:b/>
          <w:color w:val="000000"/>
          <w:lang w:val="es-SV"/>
        </w:rPr>
        <w:t>.</w:t>
      </w:r>
      <w:r>
        <w:rPr>
          <w:b/>
          <w:color w:val="000000"/>
          <w:lang w:val="es-SV"/>
        </w:rPr>
        <w:t xml:space="preserve"> </w:t>
      </w:r>
      <w:r w:rsidRPr="00E23669">
        <w:rPr>
          <w:color w:val="000000"/>
          <w:lang w:val="es-SV"/>
        </w:rPr>
        <w:t xml:space="preserve"> </w:t>
      </w:r>
      <w:r w:rsidRPr="00E23669">
        <w:rPr>
          <w:b/>
          <w:bCs/>
          <w:lang w:val="es-SV"/>
        </w:rPr>
        <w:t>Punto</w:t>
      </w:r>
      <w:r w:rsidRPr="00E23669">
        <w:rPr>
          <w:b/>
          <w:color w:val="000000"/>
          <w:lang w:val="es-SV"/>
        </w:rPr>
        <w:t xml:space="preserve"> V.</w:t>
      </w:r>
      <w:r w:rsidRPr="00E23669">
        <w:rPr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Actualización del Instructivo para la Aplicación de las Normas Institucionales de Crédito, </w:t>
      </w:r>
      <w:r w:rsidRPr="00E23669">
        <w:rPr>
          <w:b/>
          <w:color w:val="000000"/>
          <w:lang w:val="es-SV"/>
        </w:rPr>
        <w:t>el Consejo</w:t>
      </w:r>
      <w:r>
        <w:rPr>
          <w:b/>
          <w:color w:val="000000"/>
          <w:lang w:val="es-SV"/>
        </w:rPr>
        <w:t xml:space="preserve"> se da por enterado</w:t>
      </w:r>
      <w:r w:rsidRPr="00E23669">
        <w:rPr>
          <w:b/>
          <w:color w:val="000000"/>
          <w:lang w:val="es-SV"/>
        </w:rPr>
        <w:t>.</w:t>
      </w:r>
      <w:r>
        <w:rPr>
          <w:b/>
          <w:color w:val="000000"/>
          <w:lang w:val="es-SV"/>
        </w:rPr>
        <w:t xml:space="preserve"> </w:t>
      </w:r>
      <w:r w:rsidRPr="00E23669">
        <w:rPr>
          <w:color w:val="000000"/>
          <w:lang w:val="es-SV"/>
        </w:rPr>
        <w:t xml:space="preserve"> </w:t>
      </w:r>
      <w:r w:rsidRPr="00E23669">
        <w:rPr>
          <w:b/>
          <w:bCs/>
          <w:lang w:val="es-SV"/>
        </w:rPr>
        <w:t>Punto</w:t>
      </w:r>
      <w:r w:rsidRPr="00E23669">
        <w:rPr>
          <w:b/>
          <w:color w:val="000000"/>
          <w:lang w:val="es-SV"/>
        </w:rPr>
        <w:t xml:space="preserve"> VI. </w:t>
      </w:r>
      <w:r w:rsidRPr="007413FE">
        <w:rPr>
          <w:bCs/>
          <w:color w:val="000000"/>
          <w:lang w:val="es-SV"/>
        </w:rPr>
        <w:t>In</w:t>
      </w:r>
      <w:r>
        <w:rPr>
          <w:bCs/>
          <w:color w:val="000000"/>
          <w:lang w:val="es-SV"/>
        </w:rPr>
        <w:t xml:space="preserve">forme sobre Situación Residencial Santa Lucía, </w:t>
      </w:r>
      <w:r w:rsidRPr="00E23669">
        <w:rPr>
          <w:b/>
          <w:color w:val="000000"/>
          <w:lang w:val="es-SV"/>
        </w:rPr>
        <w:t>el Consejo</w:t>
      </w:r>
      <w:r>
        <w:rPr>
          <w:b/>
          <w:color w:val="000000"/>
          <w:lang w:val="es-SV"/>
        </w:rPr>
        <w:t xml:space="preserve"> se da por enterado</w:t>
      </w:r>
      <w:r w:rsidRPr="00E23669">
        <w:rPr>
          <w:b/>
          <w:color w:val="000000"/>
          <w:lang w:val="es-SV"/>
        </w:rPr>
        <w:t>.</w:t>
      </w:r>
      <w:r>
        <w:rPr>
          <w:b/>
          <w:color w:val="000000"/>
          <w:lang w:val="es-SV"/>
        </w:rPr>
        <w:t xml:space="preserve"> </w:t>
      </w:r>
      <w:r w:rsidRPr="002462AE">
        <w:rPr>
          <w:b/>
          <w:color w:val="000000"/>
          <w:lang w:val="es-SV"/>
        </w:rPr>
        <w:t xml:space="preserve"> </w:t>
      </w:r>
      <w:r w:rsidRPr="00E23669">
        <w:rPr>
          <w:b/>
          <w:bCs/>
          <w:lang w:val="es-SV"/>
        </w:rPr>
        <w:t>Punto</w:t>
      </w:r>
      <w:r w:rsidRPr="00E23669">
        <w:rPr>
          <w:b/>
          <w:color w:val="000000"/>
          <w:lang w:val="es-SV"/>
        </w:rPr>
        <w:t xml:space="preserve"> VII. </w:t>
      </w:r>
      <w:r>
        <w:rPr>
          <w:b/>
          <w:color w:val="000000"/>
          <w:lang w:val="es-SV"/>
        </w:rPr>
        <w:t xml:space="preserve"> </w:t>
      </w:r>
      <w:r w:rsidRPr="007413FE">
        <w:rPr>
          <w:bCs/>
          <w:color w:val="000000"/>
          <w:lang w:val="es-SV"/>
        </w:rPr>
        <w:t>In</w:t>
      </w:r>
      <w:r>
        <w:rPr>
          <w:bCs/>
          <w:color w:val="000000"/>
          <w:lang w:val="es-SV"/>
        </w:rPr>
        <w:t>forme de Donación y Poder Especial para Traspaso de Vehículos al Ministerio de Vivienda</w:t>
      </w:r>
      <w:r w:rsidRPr="007413FE">
        <w:rPr>
          <w:bCs/>
          <w:color w:val="000000"/>
          <w:lang w:val="es-SV"/>
        </w:rPr>
        <w:t>,</w:t>
      </w:r>
      <w:r>
        <w:rPr>
          <w:bCs/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el Consejo</w:t>
      </w:r>
      <w:r>
        <w:rPr>
          <w:b/>
          <w:color w:val="000000"/>
          <w:lang w:val="es-SV"/>
        </w:rPr>
        <w:t xml:space="preserve"> se da por enterado. Punto </w:t>
      </w:r>
      <w:r w:rsidRPr="00E23669">
        <w:rPr>
          <w:b/>
          <w:color w:val="000000"/>
          <w:lang w:val="es-SV"/>
        </w:rPr>
        <w:t xml:space="preserve">VIII. </w:t>
      </w:r>
      <w:r>
        <w:rPr>
          <w:b/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 </w:t>
      </w:r>
      <w:r w:rsidRPr="0029676F">
        <w:rPr>
          <w:bCs/>
          <w:color w:val="000000"/>
          <w:lang w:val="es-SV"/>
        </w:rPr>
        <w:t>Acuerdo de Resolución sobre Información Reservada de esta Sesión</w:t>
      </w:r>
      <w:r>
        <w:rPr>
          <w:b/>
          <w:color w:val="000000"/>
          <w:lang w:val="es-SV"/>
        </w:rPr>
        <w:t>,</w:t>
      </w:r>
      <w:r>
        <w:rPr>
          <w:bCs/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el Consejo</w:t>
      </w:r>
      <w:r>
        <w:rPr>
          <w:b/>
          <w:color w:val="000000"/>
          <w:lang w:val="es-SV"/>
        </w:rPr>
        <w:t xml:space="preserve"> se da por enterado</w:t>
      </w:r>
      <w:r w:rsidRPr="00E23669">
        <w:rPr>
          <w:b/>
          <w:color w:val="000000"/>
          <w:lang w:val="es-SV"/>
        </w:rPr>
        <w:t>.</w:t>
      </w:r>
      <w:r>
        <w:rPr>
          <w:b/>
          <w:color w:val="000000"/>
          <w:lang w:val="es-SV"/>
        </w:rPr>
        <w:t xml:space="preserve">  </w:t>
      </w:r>
      <w:r w:rsidRPr="00E23669">
        <w:rPr>
          <w:b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bCs/>
          <w:lang w:val="es-SV"/>
        </w:rPr>
        <w:t xml:space="preserve">IV.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049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11 DE MARZO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29 </w:t>
      </w:r>
      <w:r w:rsidRPr="004238A4">
        <w:rPr>
          <w:rFonts w:eastAsia="Arial"/>
          <w:b/>
        </w:rPr>
        <w:t>solicitudes de crédito por un monto de $</w:t>
      </w:r>
      <w:r>
        <w:rPr>
          <w:rFonts w:eastAsia="Arial"/>
          <w:b/>
        </w:rPr>
        <w:t>657,736.68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bCs/>
          <w:lang w:val="es-SV"/>
        </w:rPr>
        <w:t>V.</w:t>
      </w:r>
      <w:r w:rsidRPr="00E23669">
        <w:rPr>
          <w:bCs/>
          <w:lang w:val="es-SV"/>
        </w:rPr>
        <w:t xml:space="preserve">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</w:t>
      </w:r>
      <w:r w:rsidRPr="00E23669">
        <w:rPr>
          <w:b/>
          <w:bCs/>
          <w:lang w:val="es-SV"/>
        </w:rPr>
        <w:t xml:space="preserve"> 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050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14 DE MARZO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27 </w:t>
      </w:r>
      <w:r w:rsidRPr="004238A4">
        <w:rPr>
          <w:rFonts w:eastAsia="Arial"/>
          <w:b/>
        </w:rPr>
        <w:t>solicitudes de crédito por un monto de $</w:t>
      </w:r>
      <w:r>
        <w:rPr>
          <w:rFonts w:eastAsia="Arial"/>
          <w:b/>
        </w:rPr>
        <w:t>676,668.97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bCs/>
          <w:lang w:val="es-SV"/>
        </w:rPr>
        <w:t xml:space="preserve">VI.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 xml:space="preserve">ACTA DE SESIÓN </w:t>
      </w:r>
      <w:r>
        <w:rPr>
          <w:b/>
          <w:bCs/>
          <w:lang w:val="es-SV"/>
        </w:rPr>
        <w:t xml:space="preserve">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051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 xml:space="preserve">15 </w:t>
      </w:r>
      <w:r w:rsidRPr="00E23669">
        <w:rPr>
          <w:b/>
          <w:bCs/>
          <w:lang w:val="es-SV"/>
        </w:rPr>
        <w:t xml:space="preserve">DE </w:t>
      </w:r>
      <w:r>
        <w:rPr>
          <w:b/>
          <w:bCs/>
          <w:lang w:val="es-SV"/>
        </w:rPr>
        <w:t>MARZO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y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</w:t>
      </w:r>
      <w:r w:rsidRPr="00E23669">
        <w:rPr>
          <w:b/>
          <w:color w:val="000000"/>
          <w:lang w:val="es-SV"/>
        </w:rPr>
        <w:t xml:space="preserve"> </w:t>
      </w:r>
      <w:r w:rsidRPr="00E23669">
        <w:rPr>
          <w:color w:val="000000"/>
          <w:lang w:val="es-SV"/>
        </w:rPr>
        <w:t xml:space="preserve">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28 </w:t>
      </w:r>
      <w:r w:rsidRPr="004238A4">
        <w:rPr>
          <w:rFonts w:eastAsia="Arial"/>
          <w:b/>
        </w:rPr>
        <w:t>solicitudes de crédito por un monto de $</w:t>
      </w:r>
      <w:r>
        <w:rPr>
          <w:rFonts w:eastAsia="Arial"/>
          <w:b/>
        </w:rPr>
        <w:t>774,748.19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 xml:space="preserve">no teniendo ninguna observación que hacer al respecto al contenido del acta antes </w:t>
      </w:r>
      <w:r w:rsidRPr="004238A4">
        <w:rPr>
          <w:b/>
          <w:color w:val="000000"/>
          <w:lang w:val="es-SV"/>
        </w:rPr>
        <w:lastRenderedPageBreak/>
        <w:t>relacionada.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bCs/>
          <w:lang w:val="es-SV"/>
        </w:rPr>
        <w:t xml:space="preserve">VII.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</w:t>
      </w:r>
      <w:r w:rsidRPr="00E23669">
        <w:rPr>
          <w:b/>
          <w:bCs/>
          <w:lang w:val="es-SV"/>
        </w:rPr>
        <w:t xml:space="preserve"> 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052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 xml:space="preserve">16 DE MARZO </w:t>
      </w:r>
      <w:r w:rsidRPr="00E23669">
        <w:rPr>
          <w:b/>
          <w:bCs/>
          <w:lang w:val="es-SV"/>
        </w:rPr>
        <w:t>DEL AÑO 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.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</w:t>
      </w:r>
      <w:r>
        <w:rPr>
          <w:color w:val="000000"/>
          <w:lang w:val="es-SV"/>
        </w:rPr>
        <w:t xml:space="preserve">y Ratificación </w:t>
      </w:r>
      <w:r w:rsidRPr="00E23669">
        <w:rPr>
          <w:color w:val="000000"/>
          <w:lang w:val="es-SV"/>
        </w:rPr>
        <w:t xml:space="preserve">de Acta anterior; </w:t>
      </w:r>
      <w:r>
        <w:rPr>
          <w:color w:val="000000"/>
          <w:lang w:val="es-SV"/>
        </w:rPr>
        <w:t xml:space="preserve">y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 de Vivienda</w:t>
      </w:r>
      <w:r>
        <w:rPr>
          <w:color w:val="000000"/>
          <w:lang w:val="es-SV"/>
        </w:rPr>
        <w:t>.</w:t>
      </w:r>
      <w:r w:rsidRPr="00E23669">
        <w:rPr>
          <w:color w:val="000000"/>
          <w:lang w:val="es-SV"/>
        </w:rPr>
        <w:t xml:space="preserve">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37 </w:t>
      </w:r>
      <w:r w:rsidRPr="004238A4">
        <w:rPr>
          <w:rFonts w:eastAsia="Arial"/>
          <w:b/>
        </w:rPr>
        <w:t>solicitudes de crédito por un monto de $</w:t>
      </w:r>
      <w:r>
        <w:rPr>
          <w:rFonts w:eastAsia="Arial"/>
          <w:b/>
        </w:rPr>
        <w:t>1,050,587.39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bCs/>
          <w:lang w:val="es-SV"/>
        </w:rPr>
        <w:t xml:space="preserve">VIII. </w:t>
      </w:r>
      <w:r w:rsidRPr="00E23669">
        <w:rPr>
          <w:b/>
          <w:color w:val="000000"/>
          <w:lang w:val="es-SV"/>
        </w:rPr>
        <w:t>ACUERDO</w:t>
      </w:r>
      <w:r>
        <w:rPr>
          <w:b/>
          <w:color w:val="000000"/>
          <w:lang w:val="es-SV"/>
        </w:rPr>
        <w:t>S</w:t>
      </w:r>
      <w:r w:rsidRPr="00E23669">
        <w:rPr>
          <w:b/>
          <w:color w:val="000000"/>
          <w:lang w:val="es-SV"/>
        </w:rPr>
        <w:t xml:space="preserve"> DE RESOLUCIÓN SOBRE INFORMACIÓN RESERVADA DE ESTA SESIÓN, </w:t>
      </w:r>
      <w:r w:rsidRPr="00E23669">
        <w:rPr>
          <w:b/>
          <w:lang w:val="es-SV"/>
        </w:rPr>
        <w:t>el</w:t>
      </w:r>
      <w:r w:rsidRPr="00E23669">
        <w:rPr>
          <w:b/>
          <w:bCs/>
          <w:i/>
          <w:iCs/>
          <w:lang w:val="es-SV"/>
        </w:rPr>
        <w:t xml:space="preserve"> </w:t>
      </w:r>
      <w:r w:rsidRPr="00E23669">
        <w:rPr>
          <w:b/>
          <w:bCs/>
          <w:iCs/>
          <w:lang w:val="es-SV"/>
        </w:rPr>
        <w:t>C</w:t>
      </w:r>
      <w:r w:rsidRPr="00E23669">
        <w:rPr>
          <w:b/>
          <w:lang w:val="es-SV"/>
        </w:rPr>
        <w:t>onsejo de Vigilancia,</w:t>
      </w:r>
      <w:r w:rsidRPr="00E23669">
        <w:rPr>
          <w:b/>
          <w:bCs/>
          <w:lang w:val="es-SV"/>
        </w:rPr>
        <w:t xml:space="preserve"> resuelve que </w:t>
      </w:r>
      <w:r>
        <w:rPr>
          <w:b/>
          <w:bCs/>
          <w:lang w:val="es-SV"/>
        </w:rPr>
        <w:t xml:space="preserve">en </w:t>
      </w:r>
      <w:r w:rsidRPr="00E23669">
        <w:rPr>
          <w:b/>
          <w:bCs/>
          <w:lang w:val="es-SV"/>
        </w:rPr>
        <w:t>la presente Acta no hay puntos con declaratoria de reserva</w:t>
      </w:r>
      <w:r>
        <w:rPr>
          <w:b/>
          <w:color w:val="000000"/>
        </w:rPr>
        <w:t xml:space="preserve">. </w:t>
      </w:r>
      <w:r>
        <w:rPr>
          <w:lang w:val="es-SV"/>
        </w:rPr>
        <w:t xml:space="preserve"> </w:t>
      </w:r>
      <w:r w:rsidRPr="00981E23">
        <w:rPr>
          <w:b/>
          <w:bCs/>
          <w:lang w:val="es-SV"/>
        </w:rPr>
        <w:t>I</w:t>
      </w:r>
      <w:r>
        <w:rPr>
          <w:b/>
          <w:bCs/>
          <w:lang w:val="es-SV"/>
        </w:rPr>
        <w:t>X. VARIOS</w:t>
      </w:r>
      <w:r w:rsidRPr="00E23669">
        <w:rPr>
          <w:lang w:val="es-SV"/>
        </w:rPr>
        <w:t xml:space="preserve">. </w:t>
      </w:r>
      <w:r>
        <w:rPr>
          <w:lang w:val="es-SV"/>
        </w:rPr>
        <w:t>En este punto el Consejo no hubo tema que tratar.  L</w:t>
      </w:r>
      <w:r w:rsidRPr="00D421BD">
        <w:rPr>
          <w:lang w:val="es-SV"/>
        </w:rPr>
        <w:t xml:space="preserve">a </w:t>
      </w:r>
      <w:proofErr w:type="gramStart"/>
      <w:r w:rsidRPr="00D421BD">
        <w:rPr>
          <w:lang w:val="es-SV"/>
        </w:rPr>
        <w:t>Presidenta</w:t>
      </w:r>
      <w:proofErr w:type="gramEnd"/>
      <w:r w:rsidRPr="00D421BD">
        <w:rPr>
          <w:lang w:val="es-SV"/>
        </w:rPr>
        <w:t xml:space="preserve"> del Consejo convoca para la próxima reunión el día </w:t>
      </w:r>
      <w:r>
        <w:rPr>
          <w:lang w:val="es-SV"/>
        </w:rPr>
        <w:t>20</w:t>
      </w:r>
      <w:r w:rsidRPr="00D421BD">
        <w:rPr>
          <w:lang w:val="es-SV"/>
        </w:rPr>
        <w:t xml:space="preserve"> de </w:t>
      </w:r>
      <w:r>
        <w:rPr>
          <w:lang w:val="es-SV"/>
        </w:rPr>
        <w:t>abril</w:t>
      </w:r>
      <w:r w:rsidRPr="00D421BD">
        <w:rPr>
          <w:lang w:val="es-SV"/>
        </w:rPr>
        <w:t xml:space="preserve"> del año 2022, a las </w:t>
      </w:r>
      <w:r>
        <w:rPr>
          <w:lang w:val="es-SV"/>
        </w:rPr>
        <w:t>diez</w:t>
      </w:r>
      <w:r w:rsidRPr="00D421BD">
        <w:rPr>
          <w:lang w:val="es-SV"/>
        </w:rPr>
        <w:t xml:space="preserve"> horas a realizarse en forma virtual vía </w:t>
      </w:r>
      <w:proofErr w:type="spellStart"/>
      <w:r w:rsidRPr="00D421BD">
        <w:rPr>
          <w:lang w:val="es-SV"/>
        </w:rPr>
        <w:t>teams</w:t>
      </w:r>
      <w:proofErr w:type="spellEnd"/>
      <w:r w:rsidRPr="00D421BD">
        <w:rPr>
          <w:lang w:val="es-SV"/>
        </w:rPr>
        <w:t>.</w:t>
      </w:r>
      <w:r w:rsidRPr="00A8659A">
        <w:rPr>
          <w:b/>
          <w:bCs/>
          <w:lang w:val="es-SV"/>
        </w:rPr>
        <w:t xml:space="preserve">  </w:t>
      </w:r>
      <w:r w:rsidRPr="00E23669">
        <w:rPr>
          <w:lang w:val="es-SV"/>
        </w:rPr>
        <w:t xml:space="preserve">Y no habiendo más que hacer constar, se da por finalizada la </w:t>
      </w:r>
      <w:r>
        <w:rPr>
          <w:lang w:val="es-SV"/>
        </w:rPr>
        <w:t xml:space="preserve">presente </w:t>
      </w:r>
      <w:r w:rsidRPr="00E23669">
        <w:rPr>
          <w:lang w:val="es-SV"/>
        </w:rPr>
        <w:t xml:space="preserve">reunión a las </w:t>
      </w:r>
      <w:r>
        <w:rPr>
          <w:lang w:val="es-SV"/>
        </w:rPr>
        <w:t xml:space="preserve">diez </w:t>
      </w:r>
      <w:r w:rsidRPr="00E23669">
        <w:rPr>
          <w:lang w:val="es-SV"/>
        </w:rPr>
        <w:t>horas</w:t>
      </w:r>
      <w:r>
        <w:rPr>
          <w:lang w:val="es-SV"/>
        </w:rPr>
        <w:t xml:space="preserve"> con treinta y nueve minutos</w:t>
      </w:r>
      <w:r w:rsidRPr="00E23669">
        <w:rPr>
          <w:lang w:val="es-SV"/>
        </w:rPr>
        <w:t>, ratificamos su contenido y firmamos.</w:t>
      </w:r>
    </w:p>
    <w:p w14:paraId="77A473F2" w14:textId="77777777" w:rsidR="00B54AD1" w:rsidRPr="00E23669" w:rsidRDefault="00B54AD1" w:rsidP="00B54AD1">
      <w:pPr>
        <w:spacing w:line="360" w:lineRule="auto"/>
        <w:jc w:val="both"/>
        <w:rPr>
          <w:sz w:val="22"/>
          <w:lang w:val="es-SV"/>
        </w:rPr>
      </w:pPr>
    </w:p>
    <w:p w14:paraId="7B00F1F0" w14:textId="77777777" w:rsidR="00B54AD1" w:rsidRPr="00E23669" w:rsidRDefault="00B54AD1" w:rsidP="00B54AD1">
      <w:pPr>
        <w:spacing w:line="360" w:lineRule="auto"/>
        <w:jc w:val="both"/>
        <w:rPr>
          <w:sz w:val="22"/>
          <w:lang w:val="es-SV"/>
        </w:rPr>
      </w:pPr>
    </w:p>
    <w:p w14:paraId="70839DC7" w14:textId="77777777" w:rsidR="008F2609" w:rsidRDefault="008F2609" w:rsidP="008F2609">
      <w:pPr>
        <w:jc w:val="center"/>
        <w:rPr>
          <w:b/>
        </w:rPr>
      </w:pPr>
      <w:r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miembros del Consejo de Vigilancia: Bertha Alicia Santacruz de Escobar,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Yasmine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Roxveni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Calderón González y Raúl Alfonso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Rogel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Peña</w:t>
      </w:r>
    </w:p>
    <w:p w14:paraId="0448BE47" w14:textId="77777777" w:rsidR="008F2609" w:rsidRDefault="008F2609" w:rsidP="008F2609"/>
    <w:p w14:paraId="0B75A84C" w14:textId="77777777" w:rsidR="00AB2587" w:rsidRDefault="00AB2587"/>
    <w:sectPr w:rsidR="00AB258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590DD" w14:textId="77777777" w:rsidR="008F2609" w:rsidRDefault="008F2609" w:rsidP="008F2609">
      <w:r>
        <w:separator/>
      </w:r>
    </w:p>
  </w:endnote>
  <w:endnote w:type="continuationSeparator" w:id="0">
    <w:p w14:paraId="4B423611" w14:textId="77777777" w:rsidR="008F2609" w:rsidRDefault="008F2609" w:rsidP="008F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F809D" w14:textId="77777777" w:rsidR="008F2609" w:rsidRDefault="008F2609" w:rsidP="008F2609">
      <w:r>
        <w:separator/>
      </w:r>
    </w:p>
  </w:footnote>
  <w:footnote w:type="continuationSeparator" w:id="0">
    <w:p w14:paraId="4941AB5E" w14:textId="77777777" w:rsidR="008F2609" w:rsidRDefault="008F2609" w:rsidP="008F2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D5AD" w14:textId="77777777" w:rsidR="008F2609" w:rsidRPr="000843BF" w:rsidRDefault="008F2609" w:rsidP="008F2609">
    <w:pPr>
      <w:rPr>
        <w:rFonts w:ascii="Arial" w:hAnsi="Arial" w:cs="Arial"/>
        <w:b/>
        <w:color w:val="FF0000"/>
        <w:sz w:val="20"/>
        <w:szCs w:val="20"/>
      </w:rPr>
    </w:pPr>
    <w:bookmarkStart w:id="0" w:name="_Hlk56697089"/>
    <w:bookmarkStart w:id="1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2DFC5578" w14:textId="77777777" w:rsidR="008F2609" w:rsidRPr="000843BF" w:rsidRDefault="008F2609" w:rsidP="008F2609">
    <w:pPr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0"/>
  </w:p>
  <w:bookmarkEnd w:id="1"/>
  <w:p w14:paraId="27EA6957" w14:textId="77777777" w:rsidR="008F2609" w:rsidRDefault="008F26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D1"/>
    <w:rsid w:val="008F2609"/>
    <w:rsid w:val="00AB2587"/>
    <w:rsid w:val="00B5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D3BBF0"/>
  <w15:chartTrackingRefBased/>
  <w15:docId w15:val="{72C6158E-ACDE-4FE1-BE10-E75600E8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26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26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F26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60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1010</Words>
  <Characters>5560</Characters>
  <Application>Microsoft Office Word</Application>
  <DocSecurity>0</DocSecurity>
  <Lines>46</Lines>
  <Paragraphs>13</Paragraphs>
  <ScaleCrop>false</ScaleCrop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 Abigail Trejo Hernandez</dc:creator>
  <cp:keywords/>
  <dc:description/>
  <cp:lastModifiedBy>Ismenia Abigail Trejo Hernandez</cp:lastModifiedBy>
  <cp:revision>2</cp:revision>
  <dcterms:created xsi:type="dcterms:W3CDTF">2022-05-03T20:27:00Z</dcterms:created>
  <dcterms:modified xsi:type="dcterms:W3CDTF">2022-05-03T20:34:00Z</dcterms:modified>
</cp:coreProperties>
</file>