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4D451570" w:rsidR="002067A9" w:rsidRDefault="00B0424B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LÍNEAS DE CRÉDITOS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57A515EC">
                <wp:simplePos x="0" y="0"/>
                <wp:positionH relativeFrom="column">
                  <wp:posOffset>2680951</wp:posOffset>
                </wp:positionH>
                <wp:positionV relativeFrom="paragraph">
                  <wp:posOffset>608355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C7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1.1pt;margin-top:47.9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7E51EBB4">
            <wp:extent cx="8258810" cy="3241675"/>
            <wp:effectExtent l="0" t="0" r="889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lastRenderedPageBreak/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77777777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15CFF" wp14:editId="264EE2AE">
                <wp:simplePos x="0" y="0"/>
                <wp:positionH relativeFrom="margin">
                  <wp:align>center</wp:align>
                </wp:positionH>
                <wp:positionV relativeFrom="paragraph">
                  <wp:posOffset>708025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F4E2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1" o:spid="_x0000_s1026" type="#_x0000_t120" style="position:absolute;margin-left:0;margin-top:55.75pt;width:105.8pt;height:31.9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1872DE0F" w14:textId="6B1D0A01" w:rsidR="0098300E" w:rsidRDefault="0098300E" w:rsidP="00D73F1B">
      <w:pPr>
        <w:tabs>
          <w:tab w:val="left" w:pos="2792"/>
        </w:tabs>
        <w:jc w:val="center"/>
        <w:rPr>
          <w:noProof/>
        </w:rPr>
      </w:pPr>
      <w:r>
        <w:rPr>
          <w:sz w:val="28"/>
          <w:szCs w:val="28"/>
        </w:rPr>
        <w:tab/>
      </w:r>
      <w:r w:rsidR="00E5267C">
        <w:rPr>
          <w:noProof/>
        </w:rPr>
        <w:drawing>
          <wp:inline distT="0" distB="0" distL="0" distR="0" wp14:anchorId="69925F0D" wp14:editId="333BC4B0">
            <wp:extent cx="8258810" cy="3119120"/>
            <wp:effectExtent l="0" t="0" r="8890" b="5080"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5A09" w14:textId="65B0A6B1" w:rsidR="0098300E" w:rsidRDefault="0098300E" w:rsidP="0098300E">
      <w:pPr>
        <w:rPr>
          <w:noProof/>
        </w:rPr>
      </w:pPr>
    </w:p>
    <w:p w14:paraId="0C7A882E" w14:textId="53EB4192" w:rsidR="004E6E5C" w:rsidRPr="00E5267C" w:rsidRDefault="0098300E" w:rsidP="00E5267C">
      <w:pPr>
        <w:tabs>
          <w:tab w:val="left" w:pos="368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786C06C" w14:textId="00583B65" w:rsidR="004E6E5C" w:rsidRPr="00F0171F" w:rsidRDefault="004E6E5C" w:rsidP="00F0171F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</w:p>
    <w:p w14:paraId="03F8998C" w14:textId="59467DE2" w:rsidR="00F0171F" w:rsidRDefault="0051195C" w:rsidP="00207EF4">
      <w:pPr>
        <w:tabs>
          <w:tab w:val="left" w:pos="3682"/>
        </w:tabs>
        <w:jc w:val="center"/>
        <w:rPr>
          <w:noProof/>
        </w:rPr>
      </w:pPr>
      <w:r w:rsidRPr="0051195C">
        <w:rPr>
          <w:noProof/>
        </w:rPr>
        <w:t xml:space="preserve"> </w:t>
      </w:r>
    </w:p>
    <w:p w14:paraId="540FFDDE" w14:textId="77777777" w:rsidR="00E5267C" w:rsidRDefault="00E5267C" w:rsidP="00207EF4">
      <w:pPr>
        <w:tabs>
          <w:tab w:val="left" w:pos="3682"/>
        </w:tabs>
        <w:jc w:val="center"/>
        <w:rPr>
          <w:noProof/>
        </w:rPr>
      </w:pPr>
    </w:p>
    <w:p w14:paraId="6DD2F4E4" w14:textId="77777777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hyperlink r:id="rId9" w:history="1">
        <w:r w:rsidRPr="004B1E40">
          <w:rPr>
            <w:rStyle w:val="Hipervnculo"/>
            <w:sz w:val="28"/>
            <w:szCs w:val="28"/>
          </w:rPr>
          <w:t>https://portal.fsv.gob.sv/servicios/lineas-y-programas-de-credito-2/</w:t>
        </w:r>
      </w:hyperlink>
    </w:p>
    <w:p w14:paraId="3F1D9B13" w14:textId="6E4B893B" w:rsidR="00E5267C" w:rsidRDefault="00E5267C" w:rsidP="00207EF4">
      <w:pPr>
        <w:tabs>
          <w:tab w:val="left" w:pos="368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010DA" wp14:editId="485DE049">
                <wp:simplePos x="0" y="0"/>
                <wp:positionH relativeFrom="margin">
                  <wp:posOffset>614680</wp:posOffset>
                </wp:positionH>
                <wp:positionV relativeFrom="paragraph">
                  <wp:posOffset>217805</wp:posOffset>
                </wp:positionV>
                <wp:extent cx="4695825" cy="552450"/>
                <wp:effectExtent l="0" t="0" r="28575" b="19050"/>
                <wp:wrapNone/>
                <wp:docPr id="4" name="Diagrama de flujo: 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5524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5180" id="Diagrama de flujo: conector 4" o:spid="_x0000_s1026" type="#_x0000_t120" style="position:absolute;margin-left:48.4pt;margin-top:17.15pt;width:369.7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" filled="f" strokecolor="#00b0f0" strokeweight="1.5pt">
                <v:stroke joinstyle="miter"/>
                <w10:wrap anchorx="margin"/>
              </v:shape>
            </w:pict>
          </mc:Fallback>
        </mc:AlternateContent>
      </w:r>
    </w:p>
    <w:p w14:paraId="73D7CF51" w14:textId="7FA16924" w:rsidR="00963024" w:rsidRPr="0098300E" w:rsidRDefault="00E5267C" w:rsidP="00BF28DC">
      <w:pPr>
        <w:tabs>
          <w:tab w:val="left" w:pos="3682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1B5FDC0" wp14:editId="2961861E">
            <wp:extent cx="8258810" cy="4024630"/>
            <wp:effectExtent l="0" t="0" r="8890" b="0"/>
            <wp:docPr id="2" name="Imagen 2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eams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024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2067A9"/>
    <w:rsid w:val="00207EF4"/>
    <w:rsid w:val="00425D58"/>
    <w:rsid w:val="004E6E5C"/>
    <w:rsid w:val="004F6BA7"/>
    <w:rsid w:val="0051195C"/>
    <w:rsid w:val="00856A2F"/>
    <w:rsid w:val="00963024"/>
    <w:rsid w:val="0098300E"/>
    <w:rsid w:val="00A21CDA"/>
    <w:rsid w:val="00B0424B"/>
    <w:rsid w:val="00BF28DC"/>
    <w:rsid w:val="00D73F1B"/>
    <w:rsid w:val="00E0476E"/>
    <w:rsid w:val="00E12896"/>
    <w:rsid w:val="00E5267C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portal.fsv.gob.sv/servicios/lineas-y-programas-de-credito-2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12</cp:revision>
  <dcterms:created xsi:type="dcterms:W3CDTF">2022-03-18T15:32:00Z</dcterms:created>
  <dcterms:modified xsi:type="dcterms:W3CDTF">2023-07-19T15:32:00Z</dcterms:modified>
</cp:coreProperties>
</file>