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5683C" w14:textId="77777777" w:rsidR="00A21CDA" w:rsidRPr="00BB4FAE" w:rsidRDefault="00A21CDA" w:rsidP="00A21CDA">
      <w:pPr>
        <w:spacing w:line="240" w:lineRule="auto"/>
        <w:jc w:val="center"/>
        <w:rPr>
          <w:bCs/>
          <w:color w:val="806000" w:themeColor="accent4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4FAE">
        <w:rPr>
          <w:bCs/>
          <w:color w:val="806000" w:themeColor="accent4" w:themeShade="8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ORIENTACIÓN </w:t>
      </w:r>
    </w:p>
    <w:p w14:paraId="4749A94E" w14:textId="3EF93435" w:rsidR="00BB4FAE" w:rsidRDefault="00BB4FAE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SITIO WEB INSTITUCIONAL FONDO SOCIAL PARA LA VIVIENDA</w:t>
      </w:r>
    </w:p>
    <w:p w14:paraId="5E76C440" w14:textId="5D74A889" w:rsidR="002067A9" w:rsidRDefault="00BB4FAE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LÍNEAS Y PROGRAMAS DE CRÉDITOS 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61FD933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7EF78EEA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9A68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8062648" w:rsidR="00A21CDA" w:rsidRDefault="00BB4FAE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BFE34" wp14:editId="72F10DDA">
                <wp:simplePos x="0" y="0"/>
                <wp:positionH relativeFrom="column">
                  <wp:posOffset>3850005</wp:posOffset>
                </wp:positionH>
                <wp:positionV relativeFrom="paragraph">
                  <wp:posOffset>40005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C81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03.15pt;margin-top:3.15pt;width:57.75pt;height:7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AR&#10;ZLxK3AAAAAk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064AE613" w14:textId="41002F2D" w:rsidR="00A21CDA" w:rsidRPr="00A21CDA" w:rsidRDefault="00A21CDA" w:rsidP="00A21CDA"/>
    <w:p w14:paraId="6D7CC9FB" w14:textId="32723870" w:rsidR="00A21CDA" w:rsidRPr="00BB4FAE" w:rsidRDefault="00A21CDA" w:rsidP="00A21CDA">
      <w:pPr>
        <w:tabs>
          <w:tab w:val="left" w:pos="4001"/>
        </w:tabs>
        <w:rPr>
          <w:rStyle w:val="Hipervnculo"/>
          <w:sz w:val="28"/>
          <w:szCs w:val="28"/>
          <w:u w:val="none"/>
        </w:rPr>
      </w:pPr>
      <w:r>
        <w:tab/>
      </w:r>
      <w:r w:rsidR="0098300E" w:rsidRPr="00BB4FAE">
        <w:rPr>
          <w:rStyle w:val="Hipervnculo"/>
          <w:sz w:val="28"/>
          <w:szCs w:val="28"/>
          <w:u w:val="none"/>
        </w:rPr>
        <w:t>https://portal.fsv.gob.sv/guia-de-servicios/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2A8841C5" w:rsidR="0098300E" w:rsidRDefault="00BB4FA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84ACC" wp14:editId="2DA5C3C5">
                <wp:simplePos x="0" y="0"/>
                <wp:positionH relativeFrom="margin">
                  <wp:posOffset>3681730</wp:posOffset>
                </wp:positionH>
                <wp:positionV relativeFrom="paragraph">
                  <wp:posOffset>135255</wp:posOffset>
                </wp:positionV>
                <wp:extent cx="733425" cy="971550"/>
                <wp:effectExtent l="19050" t="0" r="47625" b="38100"/>
                <wp:wrapNone/>
                <wp:docPr id="1041411384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71B9A" id="Flecha: hacia abajo 1" o:spid="_x0000_s1026" type="#_x0000_t67" style="position:absolute;margin-left:289.9pt;margin-top:10.65pt;width:57.75pt;height:76.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4239C5AD" w14:textId="76AB73D9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BB4FAE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1872DE0F" w14:textId="1378068C" w:rsidR="0098300E" w:rsidRDefault="00D73F1B" w:rsidP="00D73F1B">
      <w:pPr>
        <w:tabs>
          <w:tab w:val="left" w:pos="2792"/>
        </w:tabs>
        <w:jc w:val="center"/>
        <w:rPr>
          <w:noProof/>
        </w:rPr>
      </w:pPr>
      <w:r w:rsidRPr="00BB4FAE">
        <w:rPr>
          <w:rStyle w:val="Hipervnculo"/>
          <w:sz w:val="28"/>
          <w:szCs w:val="28"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D8B68" wp14:editId="2B30ABF5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F32D" id="Diagrama de flujo: conector 11" o:spid="_x0000_s1026" type="#_x0000_t120" style="position:absolute;margin-left:0;margin-top:34.45pt;width:105.8pt;height:31.9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AnN9TvdAAAABw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BB4FAE" w:rsidRPr="00BB4FAE">
        <w:rPr>
          <w:rStyle w:val="Hipervnculo"/>
          <w:sz w:val="28"/>
          <w:szCs w:val="28"/>
          <w:u w:val="none"/>
        </w:rPr>
        <w:t>https://portal.fsv.gob.sv/servicios/lineas-y-programas-de-credito-2/</w:t>
      </w:r>
      <w:r w:rsidR="0098300E"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7DA985D9" wp14:editId="28EF739B">
            <wp:extent cx="8258810" cy="3806190"/>
            <wp:effectExtent l="0" t="0" r="8890" b="381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5A09" w14:textId="7870CDA3" w:rsidR="0098300E" w:rsidRDefault="00BB4FAE" w:rsidP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668E31" wp14:editId="09DAE186">
                <wp:simplePos x="0" y="0"/>
                <wp:positionH relativeFrom="margin">
                  <wp:posOffset>3748405</wp:posOffset>
                </wp:positionH>
                <wp:positionV relativeFrom="paragraph">
                  <wp:posOffset>168910</wp:posOffset>
                </wp:positionV>
                <wp:extent cx="733425" cy="971550"/>
                <wp:effectExtent l="19050" t="0" r="47625" b="38100"/>
                <wp:wrapNone/>
                <wp:docPr id="44437685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44182" id="Flecha: hacia abajo 1" o:spid="_x0000_s1026" type="#_x0000_t67" style="position:absolute;margin-left:295.15pt;margin-top:13.3pt;width:57.75pt;height:76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D0&#10;0wJ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4D4929EB" w14:textId="2FE4D29E" w:rsidR="0098300E" w:rsidRDefault="0098300E" w:rsidP="0098300E">
      <w:pPr>
        <w:tabs>
          <w:tab w:val="left" w:pos="368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59C54BD" w14:textId="3C9C33A1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3D80E36A" w14:textId="77777777" w:rsidR="00BB4FAE" w:rsidRDefault="00BB4FAE" w:rsidP="0098300E">
      <w:pPr>
        <w:tabs>
          <w:tab w:val="left" w:pos="3682"/>
        </w:tabs>
        <w:rPr>
          <w:sz w:val="28"/>
          <w:szCs w:val="28"/>
        </w:rPr>
      </w:pPr>
    </w:p>
    <w:p w14:paraId="1F1D5ECE" w14:textId="4CAFA9CD" w:rsidR="0098300E" w:rsidRPr="00BB4FAE" w:rsidRDefault="00BB4FAE" w:rsidP="00F0171F">
      <w:pPr>
        <w:tabs>
          <w:tab w:val="left" w:pos="3682"/>
        </w:tabs>
        <w:jc w:val="center"/>
        <w:rPr>
          <w:rStyle w:val="Hipervnculo"/>
          <w:sz w:val="28"/>
          <w:szCs w:val="28"/>
          <w:u w:val="none"/>
        </w:rPr>
      </w:pPr>
      <w:r w:rsidRPr="00BB4FAE">
        <w:rPr>
          <w:rStyle w:val="Hipervnculo"/>
          <w:sz w:val="28"/>
          <w:szCs w:val="28"/>
          <w:u w:val="none"/>
        </w:rPr>
        <w:lastRenderedPageBreak/>
        <w:t>https://portal.fsv.gob.sv/servicios/lineas-y-programas-de-credito-2/</w:t>
      </w:r>
      <w:r w:rsidR="0051195C" w:rsidRPr="00BB4FAE">
        <w:rPr>
          <w:rStyle w:val="Hipervnculo"/>
          <w:sz w:val="28"/>
          <w:szCs w:val="28"/>
          <w:u w:val="none"/>
        </w:rPr>
        <w:t xml:space="preserve"> </w:t>
      </w:r>
    </w:p>
    <w:p w14:paraId="0C7A882E" w14:textId="1C50818D" w:rsidR="004E6E5C" w:rsidRDefault="004E6E5C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</w:p>
    <w:p w14:paraId="5786C06C" w14:textId="7CCA008B" w:rsidR="004E6E5C" w:rsidRPr="00F0171F" w:rsidRDefault="00BB4FAE" w:rsidP="00F0171F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1568A9" wp14:editId="2206B89C">
                <wp:simplePos x="0" y="0"/>
                <wp:positionH relativeFrom="margin">
                  <wp:posOffset>3662680</wp:posOffset>
                </wp:positionH>
                <wp:positionV relativeFrom="paragraph">
                  <wp:posOffset>5095875</wp:posOffset>
                </wp:positionV>
                <wp:extent cx="504825" cy="523875"/>
                <wp:effectExtent l="19050" t="0" r="47625" b="47625"/>
                <wp:wrapNone/>
                <wp:docPr id="1121201338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EC99" id="Flecha: hacia abajo 1" o:spid="_x0000_s1026" type="#_x0000_t67" style="position:absolute;margin-left:288.4pt;margin-top:401.25pt;width:39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" adj="11193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96956" wp14:editId="6B598187">
                <wp:simplePos x="0" y="0"/>
                <wp:positionH relativeFrom="margin">
                  <wp:posOffset>1752600</wp:posOffset>
                </wp:positionH>
                <wp:positionV relativeFrom="paragraph">
                  <wp:posOffset>781685</wp:posOffset>
                </wp:positionV>
                <wp:extent cx="4733925" cy="552450"/>
                <wp:effectExtent l="0" t="0" r="28575" b="19050"/>
                <wp:wrapNone/>
                <wp:docPr id="12" name="Diagrama de flujo: co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5524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BF56F" id="Diagrama de flujo: conector 12" o:spid="_x0000_s1026" type="#_x0000_t120" style="position:absolute;margin-left:138pt;margin-top:61.55pt;width:372.7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56868C" wp14:editId="0DE6CAD0">
            <wp:extent cx="8258810" cy="4936490"/>
            <wp:effectExtent l="0" t="0" r="8890" b="0"/>
            <wp:docPr id="65908556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85560" name="Imagen 1" descr="Interfaz de usuario gráfica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36BF" w14:textId="45B0CE8D" w:rsidR="00BB4FAE" w:rsidRDefault="00BB4FAE" w:rsidP="00BB4FAE">
      <w:pPr>
        <w:tabs>
          <w:tab w:val="left" w:pos="3682"/>
        </w:tabs>
        <w:jc w:val="center"/>
        <w:rPr>
          <w:rStyle w:val="Hipervnculo"/>
          <w:sz w:val="28"/>
          <w:szCs w:val="28"/>
          <w:u w:val="none"/>
        </w:rPr>
      </w:pPr>
      <w:r w:rsidRPr="00BB4FAE">
        <w:rPr>
          <w:rStyle w:val="Hipervnculo"/>
          <w:sz w:val="28"/>
          <w:szCs w:val="28"/>
          <w:u w:val="none"/>
        </w:rPr>
        <w:lastRenderedPageBreak/>
        <w:t>PORTAL DE TRANSPARENCIA FONDO SOCIAL PARA LA VIVIENDA</w:t>
      </w:r>
    </w:p>
    <w:p w14:paraId="4E39DD1E" w14:textId="293A9C80" w:rsidR="00BB4FAE" w:rsidRPr="00BB4FAE" w:rsidRDefault="00BB4FAE" w:rsidP="00BB4FAE">
      <w:pPr>
        <w:tabs>
          <w:tab w:val="left" w:pos="3682"/>
        </w:tabs>
        <w:jc w:val="center"/>
        <w:rPr>
          <w:rStyle w:val="Hipervnculo"/>
          <w:sz w:val="28"/>
          <w:szCs w:val="28"/>
          <w:u w:val="none"/>
        </w:rPr>
      </w:pPr>
      <w:r w:rsidRPr="00BB4FAE">
        <w:rPr>
          <w:rStyle w:val="Hipervnculo"/>
          <w:sz w:val="28"/>
          <w:szCs w:val="28"/>
          <w:u w:val="none"/>
        </w:rPr>
        <w:t>https://www.transparencia.gob.sv/institutions/fsv/services</w:t>
      </w:r>
    </w:p>
    <w:p w14:paraId="03F8998C" w14:textId="144279A4" w:rsidR="00F0171F" w:rsidRPr="00BB4FAE" w:rsidRDefault="00BB4FAE" w:rsidP="00BB4FAE">
      <w:pPr>
        <w:tabs>
          <w:tab w:val="left" w:pos="368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16549F" wp14:editId="3431E21D">
                <wp:simplePos x="0" y="0"/>
                <wp:positionH relativeFrom="column">
                  <wp:posOffset>3890645</wp:posOffset>
                </wp:positionH>
                <wp:positionV relativeFrom="paragraph">
                  <wp:posOffset>4982210</wp:posOffset>
                </wp:positionV>
                <wp:extent cx="485775" cy="428625"/>
                <wp:effectExtent l="19050" t="0" r="28575" b="47625"/>
                <wp:wrapNone/>
                <wp:docPr id="2098044638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32CA" id="Flecha: hacia abajo 1" o:spid="_x0000_s1026" type="#_x0000_t67" style="position:absolute;margin-left:306.35pt;margin-top:392.3pt;width:38.2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1435F" wp14:editId="306383D5">
                <wp:simplePos x="0" y="0"/>
                <wp:positionH relativeFrom="margin">
                  <wp:posOffset>1871980</wp:posOffset>
                </wp:positionH>
                <wp:positionV relativeFrom="paragraph">
                  <wp:posOffset>2052955</wp:posOffset>
                </wp:positionV>
                <wp:extent cx="5724525" cy="942975"/>
                <wp:effectExtent l="0" t="0" r="28575" b="28575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9429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6417F" id="Diagrama de flujo: conector 9" o:spid="_x0000_s1026" type="#_x0000_t120" style="position:absolute;margin-left:147.4pt;margin-top:161.65pt;width:450.7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359D9B" wp14:editId="02D90437">
            <wp:extent cx="8258810" cy="4935855"/>
            <wp:effectExtent l="0" t="0" r="8890" b="0"/>
            <wp:docPr id="82839803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98031" name="Imagen 1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95C" w:rsidRPr="0051195C">
        <w:rPr>
          <w:noProof/>
        </w:rPr>
        <w:t xml:space="preserve"> </w:t>
      </w:r>
    </w:p>
    <w:p w14:paraId="73D7CF51" w14:textId="1AC7D3CC" w:rsidR="00963024" w:rsidRPr="0098300E" w:rsidRDefault="00BB4FAE" w:rsidP="00BF28DC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150801" wp14:editId="40C8A8EA">
            <wp:extent cx="8258810" cy="4733290"/>
            <wp:effectExtent l="0" t="0" r="8890" b="0"/>
            <wp:docPr id="47992037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0378" name="Imagen 1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024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2067A9"/>
    <w:rsid w:val="00207EF4"/>
    <w:rsid w:val="00425D58"/>
    <w:rsid w:val="004E6E5C"/>
    <w:rsid w:val="004F6BA7"/>
    <w:rsid w:val="0051195C"/>
    <w:rsid w:val="00856A2F"/>
    <w:rsid w:val="00893C71"/>
    <w:rsid w:val="00963024"/>
    <w:rsid w:val="0098300E"/>
    <w:rsid w:val="00A21CDA"/>
    <w:rsid w:val="00BB4FAE"/>
    <w:rsid w:val="00BF28DC"/>
    <w:rsid w:val="00D73F1B"/>
    <w:rsid w:val="00E12896"/>
    <w:rsid w:val="00F0171F"/>
    <w:rsid w:val="00F01D3A"/>
    <w:rsid w:val="00F5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11</cp:revision>
  <dcterms:created xsi:type="dcterms:W3CDTF">2022-03-18T15:32:00Z</dcterms:created>
  <dcterms:modified xsi:type="dcterms:W3CDTF">2024-05-28T17:21:00Z</dcterms:modified>
</cp:coreProperties>
</file>