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7546" w:rsidRPr="005A7546" w:rsidRDefault="005A7546" w:rsidP="005A7546">
      <w:pPr>
        <w:spacing w:after="0" w:line="360" w:lineRule="auto"/>
        <w:jc w:val="center"/>
        <w:rPr>
          <w:rFonts w:ascii="Times New Roman" w:eastAsia="Times New Roman" w:hAnsi="Times New Roman" w:cs="Times New Roman"/>
          <w:b/>
          <w:color w:val="2E74B5" w:themeColor="accent1" w:themeShade="BF"/>
          <w:sz w:val="24"/>
          <w:szCs w:val="24"/>
          <w:lang w:val="es-ES"/>
        </w:rPr>
      </w:pPr>
      <w:r w:rsidRPr="005A7546">
        <w:rPr>
          <w:rFonts w:ascii="Times New Roman" w:eastAsia="Times New Roman" w:hAnsi="Times New Roman" w:cs="Times New Roman"/>
          <w:b/>
          <w:color w:val="2E74B5" w:themeColor="accent1" w:themeShade="BF"/>
          <w:sz w:val="24"/>
          <w:szCs w:val="24"/>
          <w:lang w:val="es-ES"/>
        </w:rPr>
        <w:t xml:space="preserve">NUE </w:t>
      </w:r>
      <w:r>
        <w:rPr>
          <w:rFonts w:ascii="Times New Roman" w:eastAsia="Times New Roman" w:hAnsi="Times New Roman" w:cs="Times New Roman"/>
          <w:b/>
          <w:color w:val="2E74B5" w:themeColor="accent1" w:themeShade="BF"/>
          <w:sz w:val="24"/>
          <w:szCs w:val="24"/>
          <w:lang w:val="es-ES"/>
        </w:rPr>
        <w:t>1-</w:t>
      </w:r>
      <w:r w:rsidRPr="005A7546">
        <w:rPr>
          <w:rFonts w:ascii="Times New Roman" w:eastAsia="Times New Roman" w:hAnsi="Times New Roman" w:cs="Times New Roman"/>
          <w:b/>
          <w:color w:val="2E74B5" w:themeColor="accent1" w:themeShade="BF"/>
          <w:sz w:val="24"/>
          <w:szCs w:val="24"/>
          <w:lang w:val="es-ES"/>
        </w:rPr>
        <w:t>D</w:t>
      </w:r>
      <w:r>
        <w:rPr>
          <w:rFonts w:ascii="Times New Roman" w:eastAsia="Times New Roman" w:hAnsi="Times New Roman" w:cs="Times New Roman"/>
          <w:b/>
          <w:color w:val="2E74B5" w:themeColor="accent1" w:themeShade="BF"/>
          <w:sz w:val="24"/>
          <w:szCs w:val="24"/>
          <w:lang w:val="es-ES"/>
        </w:rPr>
        <w:t>D</w:t>
      </w:r>
      <w:r w:rsidRPr="005A7546">
        <w:rPr>
          <w:rFonts w:ascii="Times New Roman" w:eastAsia="Times New Roman" w:hAnsi="Times New Roman" w:cs="Times New Roman"/>
          <w:b/>
          <w:color w:val="2E74B5" w:themeColor="accent1" w:themeShade="BF"/>
          <w:sz w:val="24"/>
          <w:szCs w:val="24"/>
          <w:lang w:val="es-ES"/>
        </w:rPr>
        <w:t xml:space="preserve">P-2017 </w:t>
      </w:r>
    </w:p>
    <w:p w:rsidR="005A7546" w:rsidRDefault="005A7546" w:rsidP="005A7546">
      <w:pPr>
        <w:spacing w:after="0" w:line="360" w:lineRule="auto"/>
        <w:jc w:val="center"/>
        <w:rPr>
          <w:rFonts w:ascii="Times New Roman" w:eastAsia="Times New Roman" w:hAnsi="Times New Roman" w:cs="Times New Roman"/>
          <w:b/>
          <w:color w:val="2E74B5" w:themeColor="accent1" w:themeShade="BF"/>
          <w:sz w:val="24"/>
          <w:szCs w:val="24"/>
          <w:lang w:val="es-ES"/>
        </w:rPr>
      </w:pPr>
      <w:r>
        <w:rPr>
          <w:rFonts w:ascii="Times New Roman" w:eastAsia="Times New Roman" w:hAnsi="Times New Roman" w:cs="Times New Roman"/>
          <w:b/>
          <w:noProof/>
          <w:color w:val="2E74B5" w:themeColor="accent1" w:themeShade="BF"/>
          <w:sz w:val="24"/>
          <w:szCs w:val="24"/>
          <w:lang w:eastAsia="es-SV"/>
        </w:rPr>
        <w:t>Burgos Viale</w:t>
      </w:r>
      <w:r w:rsidRPr="005A7546">
        <w:rPr>
          <w:rFonts w:ascii="Times New Roman" w:eastAsia="Times New Roman" w:hAnsi="Times New Roman" w:cs="Times New Roman"/>
          <w:b/>
          <w:color w:val="2E74B5" w:themeColor="accent1" w:themeShade="BF"/>
          <w:sz w:val="24"/>
          <w:szCs w:val="24"/>
          <w:lang w:val="es-ES"/>
        </w:rPr>
        <w:t xml:space="preserve"> contra </w:t>
      </w:r>
      <w:r>
        <w:rPr>
          <w:rFonts w:ascii="Times New Roman" w:eastAsia="Times New Roman" w:hAnsi="Times New Roman" w:cs="Times New Roman"/>
          <w:b/>
          <w:color w:val="2E74B5" w:themeColor="accent1" w:themeShade="BF"/>
          <w:sz w:val="24"/>
          <w:szCs w:val="24"/>
          <w:lang w:val="es-ES"/>
        </w:rPr>
        <w:t>la Ministra de Salud</w:t>
      </w:r>
    </w:p>
    <w:p w:rsidR="005A7546" w:rsidRPr="005A7546" w:rsidRDefault="005A7546" w:rsidP="005A7546">
      <w:pPr>
        <w:spacing w:after="0" w:line="360" w:lineRule="auto"/>
        <w:jc w:val="center"/>
        <w:rPr>
          <w:rFonts w:ascii="Times New Roman" w:eastAsia="Times New Roman" w:hAnsi="Times New Roman" w:cs="Times New Roman"/>
          <w:b/>
          <w:color w:val="2E74B5" w:themeColor="accent1" w:themeShade="BF"/>
          <w:sz w:val="24"/>
          <w:szCs w:val="24"/>
          <w:lang w:val="es-ES"/>
        </w:rPr>
      </w:pPr>
      <w:r>
        <w:rPr>
          <w:rFonts w:ascii="Times New Roman" w:eastAsia="Times New Roman" w:hAnsi="Times New Roman" w:cs="Times New Roman"/>
          <w:b/>
          <w:color w:val="2E74B5" w:themeColor="accent1" w:themeShade="BF"/>
          <w:sz w:val="24"/>
          <w:szCs w:val="24"/>
          <w:lang w:val="es-ES"/>
        </w:rPr>
        <w:t>Improponible</w:t>
      </w:r>
    </w:p>
    <w:p w:rsidR="005A7546" w:rsidRDefault="005A7546" w:rsidP="003852B1">
      <w:pPr>
        <w:spacing w:line="360" w:lineRule="auto"/>
        <w:jc w:val="both"/>
        <w:rPr>
          <w:rFonts w:ascii="Times New Roman" w:hAnsi="Times New Roman" w:cs="Times New Roman"/>
          <w:b/>
          <w:sz w:val="24"/>
          <w:szCs w:val="24"/>
        </w:rPr>
      </w:pPr>
    </w:p>
    <w:p w:rsidR="00EC67CF" w:rsidRPr="00C85E32" w:rsidRDefault="00EC67CF" w:rsidP="003852B1">
      <w:pPr>
        <w:spacing w:line="360" w:lineRule="auto"/>
        <w:jc w:val="both"/>
        <w:rPr>
          <w:rFonts w:ascii="Times New Roman" w:hAnsi="Times New Roman" w:cs="Times New Roman"/>
          <w:sz w:val="24"/>
          <w:szCs w:val="24"/>
        </w:rPr>
      </w:pPr>
      <w:r w:rsidRPr="00C85E32">
        <w:rPr>
          <w:rFonts w:ascii="Times New Roman" w:hAnsi="Times New Roman" w:cs="Times New Roman"/>
          <w:b/>
          <w:sz w:val="24"/>
          <w:szCs w:val="24"/>
        </w:rPr>
        <w:t xml:space="preserve">INSTITUTO DE ACCESO A LA INFORMACIÓN PÚBLICA: </w:t>
      </w:r>
      <w:r w:rsidRPr="00C85E32">
        <w:rPr>
          <w:rFonts w:ascii="Times New Roman" w:hAnsi="Times New Roman" w:cs="Times New Roman"/>
          <w:sz w:val="24"/>
          <w:szCs w:val="24"/>
        </w:rPr>
        <w:t>San</w:t>
      </w:r>
      <w:r w:rsidR="00577349" w:rsidRPr="00C85E32">
        <w:rPr>
          <w:rFonts w:ascii="Times New Roman" w:hAnsi="Times New Roman" w:cs="Times New Roman"/>
          <w:sz w:val="24"/>
          <w:szCs w:val="24"/>
        </w:rPr>
        <w:t xml:space="preserve"> Salvador, a las once h</w:t>
      </w:r>
      <w:r w:rsidR="00296FE4">
        <w:rPr>
          <w:rFonts w:ascii="Times New Roman" w:hAnsi="Times New Roman" w:cs="Times New Roman"/>
          <w:sz w:val="24"/>
          <w:szCs w:val="24"/>
        </w:rPr>
        <w:t>oras con veinte minutos del once</w:t>
      </w:r>
      <w:r w:rsidR="00577349" w:rsidRPr="00C85E32">
        <w:rPr>
          <w:rFonts w:ascii="Times New Roman" w:hAnsi="Times New Roman" w:cs="Times New Roman"/>
          <w:sz w:val="24"/>
          <w:szCs w:val="24"/>
        </w:rPr>
        <w:t xml:space="preserve"> </w:t>
      </w:r>
      <w:r w:rsidRPr="00C85E32">
        <w:rPr>
          <w:rFonts w:ascii="Times New Roman" w:hAnsi="Times New Roman" w:cs="Times New Roman"/>
          <w:sz w:val="24"/>
          <w:szCs w:val="24"/>
        </w:rPr>
        <w:t xml:space="preserve">de </w:t>
      </w:r>
      <w:r w:rsidR="00577349" w:rsidRPr="00C85E32">
        <w:rPr>
          <w:rFonts w:ascii="Times New Roman" w:hAnsi="Times New Roman" w:cs="Times New Roman"/>
          <w:sz w:val="24"/>
          <w:szCs w:val="24"/>
        </w:rPr>
        <w:t>diciembre</w:t>
      </w:r>
      <w:r w:rsidRPr="00C85E32">
        <w:rPr>
          <w:rFonts w:ascii="Times New Roman" w:hAnsi="Times New Roman" w:cs="Times New Roman"/>
          <w:sz w:val="24"/>
          <w:szCs w:val="24"/>
        </w:rPr>
        <w:t xml:space="preserve"> de dos mil diecisiete. </w:t>
      </w:r>
    </w:p>
    <w:p w:rsidR="00E221D3" w:rsidRPr="00C85E32" w:rsidRDefault="00EC67CF" w:rsidP="00577349">
      <w:pPr>
        <w:spacing w:line="360" w:lineRule="auto"/>
        <w:jc w:val="both"/>
        <w:rPr>
          <w:rFonts w:ascii="Times New Roman" w:hAnsi="Times New Roman"/>
          <w:sz w:val="24"/>
          <w:szCs w:val="24"/>
        </w:rPr>
      </w:pPr>
      <w:r w:rsidRPr="00C85E32">
        <w:rPr>
          <w:rFonts w:ascii="Times New Roman" w:hAnsi="Times New Roman" w:cs="Times New Roman"/>
          <w:sz w:val="24"/>
          <w:szCs w:val="24"/>
        </w:rPr>
        <w:tab/>
      </w:r>
      <w:r w:rsidR="00577349" w:rsidRPr="00C85E32">
        <w:rPr>
          <w:rFonts w:ascii="Times New Roman" w:hAnsi="Times New Roman" w:cs="Times New Roman"/>
          <w:sz w:val="24"/>
          <w:szCs w:val="24"/>
        </w:rPr>
        <w:t xml:space="preserve">A sus antecedentes el escrito presentado </w:t>
      </w:r>
      <w:r w:rsidR="008A17D1" w:rsidRPr="00C85E32">
        <w:rPr>
          <w:rFonts w:ascii="Times New Roman" w:hAnsi="Times New Roman" w:cs="Times New Roman"/>
          <w:sz w:val="24"/>
          <w:szCs w:val="24"/>
        </w:rPr>
        <w:t xml:space="preserve">por los </w:t>
      </w:r>
      <w:r w:rsidR="00577349" w:rsidRPr="00C85E32">
        <w:rPr>
          <w:rFonts w:ascii="Times New Roman" w:hAnsi="Times New Roman"/>
          <w:sz w:val="24"/>
          <w:szCs w:val="24"/>
        </w:rPr>
        <w:t>licenciado</w:t>
      </w:r>
      <w:r w:rsidR="008A17D1" w:rsidRPr="00C85E32">
        <w:rPr>
          <w:rFonts w:ascii="Times New Roman" w:hAnsi="Times New Roman"/>
          <w:sz w:val="24"/>
          <w:szCs w:val="24"/>
        </w:rPr>
        <w:t>s</w:t>
      </w:r>
      <w:r w:rsidR="00577349" w:rsidRPr="00C85E32">
        <w:rPr>
          <w:rFonts w:ascii="Times New Roman" w:hAnsi="Times New Roman"/>
          <w:sz w:val="24"/>
          <w:szCs w:val="24"/>
        </w:rPr>
        <w:t xml:space="preserve"> </w:t>
      </w:r>
      <w:r w:rsidR="008A17D1" w:rsidRPr="00C85E32">
        <w:rPr>
          <w:rFonts w:ascii="Times New Roman" w:hAnsi="Times New Roman" w:cs="Times New Roman"/>
          <w:b/>
          <w:sz w:val="24"/>
          <w:szCs w:val="24"/>
        </w:rPr>
        <w:t xml:space="preserve">Astrid Guadalupe Pérez García </w:t>
      </w:r>
      <w:r w:rsidR="008A17D1" w:rsidRPr="00C85E32">
        <w:rPr>
          <w:rFonts w:ascii="Times New Roman" w:hAnsi="Times New Roman" w:cs="Times New Roman"/>
          <w:sz w:val="24"/>
          <w:szCs w:val="24"/>
        </w:rPr>
        <w:t>y</w:t>
      </w:r>
      <w:r w:rsidR="008A17D1" w:rsidRPr="00C85E32">
        <w:rPr>
          <w:rFonts w:ascii="Times New Roman" w:hAnsi="Times New Roman" w:cs="Times New Roman"/>
          <w:b/>
          <w:sz w:val="24"/>
          <w:szCs w:val="24"/>
        </w:rPr>
        <w:t xml:space="preserve"> Héctor Enrique Morán Cáceres</w:t>
      </w:r>
      <w:r w:rsidR="008A17D1" w:rsidRPr="00C85E32">
        <w:rPr>
          <w:rFonts w:ascii="Times New Roman" w:hAnsi="Times New Roman" w:cs="Times New Roman"/>
          <w:sz w:val="24"/>
          <w:szCs w:val="24"/>
        </w:rPr>
        <w:t>,</w:t>
      </w:r>
      <w:r w:rsidR="008A17D1" w:rsidRPr="00C85E32">
        <w:rPr>
          <w:rFonts w:ascii="Times New Roman" w:hAnsi="Times New Roman" w:cs="Times New Roman"/>
          <w:b/>
          <w:sz w:val="24"/>
          <w:szCs w:val="24"/>
        </w:rPr>
        <w:t xml:space="preserve"> </w:t>
      </w:r>
      <w:r w:rsidR="00577349" w:rsidRPr="00C85E32">
        <w:rPr>
          <w:rFonts w:ascii="Times New Roman" w:hAnsi="Times New Roman"/>
          <w:sz w:val="24"/>
          <w:szCs w:val="24"/>
        </w:rPr>
        <w:t>por medio del cual solicita</w:t>
      </w:r>
      <w:r w:rsidR="008A17D1" w:rsidRPr="00C85E32">
        <w:rPr>
          <w:rFonts w:ascii="Times New Roman" w:hAnsi="Times New Roman"/>
          <w:sz w:val="24"/>
          <w:szCs w:val="24"/>
        </w:rPr>
        <w:t>n</w:t>
      </w:r>
      <w:r w:rsidR="00577349" w:rsidRPr="00C85E32">
        <w:rPr>
          <w:rFonts w:ascii="Times New Roman" w:hAnsi="Times New Roman"/>
          <w:sz w:val="24"/>
          <w:szCs w:val="24"/>
        </w:rPr>
        <w:t xml:space="preserve"> que se le dé intervención en el presente procedimiento, </w:t>
      </w:r>
      <w:r w:rsidR="008A17D1" w:rsidRPr="00C85E32">
        <w:rPr>
          <w:rFonts w:ascii="Times New Roman" w:hAnsi="Times New Roman"/>
          <w:sz w:val="24"/>
          <w:szCs w:val="24"/>
        </w:rPr>
        <w:t xml:space="preserve">como apoderados generales judiciales con facultades especiales de la Doctora Elvia Violeta </w:t>
      </w:r>
      <w:proofErr w:type="spellStart"/>
      <w:r w:rsidR="008A17D1" w:rsidRPr="00C85E32">
        <w:rPr>
          <w:rFonts w:ascii="Times New Roman" w:hAnsi="Times New Roman"/>
          <w:sz w:val="24"/>
          <w:szCs w:val="24"/>
        </w:rPr>
        <w:t>Menjívar</w:t>
      </w:r>
      <w:proofErr w:type="spellEnd"/>
      <w:r w:rsidR="008A17D1" w:rsidRPr="00C85E32">
        <w:rPr>
          <w:rFonts w:ascii="Times New Roman" w:hAnsi="Times New Roman"/>
          <w:sz w:val="24"/>
          <w:szCs w:val="24"/>
        </w:rPr>
        <w:t xml:space="preserve"> Escalante</w:t>
      </w:r>
      <w:r w:rsidR="00E221D3" w:rsidRPr="00C85E32">
        <w:rPr>
          <w:rFonts w:ascii="Times New Roman" w:hAnsi="Times New Roman"/>
          <w:sz w:val="24"/>
          <w:szCs w:val="24"/>
        </w:rPr>
        <w:t xml:space="preserve">, en su calidad de Ministra de Salud y, por consiguiente, en representante del </w:t>
      </w:r>
      <w:r w:rsidR="00E221D3" w:rsidRPr="00C85E32">
        <w:rPr>
          <w:rFonts w:ascii="Times New Roman" w:hAnsi="Times New Roman"/>
          <w:b/>
          <w:sz w:val="24"/>
          <w:szCs w:val="24"/>
        </w:rPr>
        <w:t>Ministerio de Salud</w:t>
      </w:r>
      <w:r w:rsidR="00577349" w:rsidRPr="00C85E32">
        <w:rPr>
          <w:rFonts w:ascii="Times New Roman" w:hAnsi="Times New Roman"/>
          <w:sz w:val="24"/>
          <w:szCs w:val="24"/>
        </w:rPr>
        <w:t xml:space="preserve">, </w:t>
      </w:r>
      <w:r w:rsidR="00E221D3" w:rsidRPr="00C85E32">
        <w:rPr>
          <w:rFonts w:ascii="Times New Roman" w:hAnsi="Times New Roman"/>
          <w:sz w:val="24"/>
          <w:szCs w:val="24"/>
        </w:rPr>
        <w:t>acreditándolo</w:t>
      </w:r>
      <w:r w:rsidR="00577349" w:rsidRPr="00C85E32">
        <w:rPr>
          <w:rFonts w:ascii="Times New Roman" w:hAnsi="Times New Roman"/>
          <w:sz w:val="24"/>
          <w:szCs w:val="24"/>
        </w:rPr>
        <w:t xml:space="preserve"> mediante </w:t>
      </w:r>
      <w:r w:rsidR="00E221D3" w:rsidRPr="00C85E32">
        <w:rPr>
          <w:rFonts w:ascii="Times New Roman" w:hAnsi="Times New Roman"/>
          <w:sz w:val="24"/>
          <w:szCs w:val="24"/>
        </w:rPr>
        <w:t>copia certificada del t</w:t>
      </w:r>
      <w:r w:rsidR="00577349" w:rsidRPr="00C85E32">
        <w:rPr>
          <w:rFonts w:ascii="Times New Roman" w:hAnsi="Times New Roman"/>
          <w:sz w:val="24"/>
          <w:szCs w:val="24"/>
        </w:rPr>
        <w:t xml:space="preserve">estimonio de Poder </w:t>
      </w:r>
      <w:r w:rsidR="00E221D3" w:rsidRPr="00C85E32">
        <w:rPr>
          <w:rFonts w:ascii="Times New Roman" w:hAnsi="Times New Roman"/>
          <w:sz w:val="24"/>
          <w:szCs w:val="24"/>
        </w:rPr>
        <w:t>General Judicial con Facultades Especiales</w:t>
      </w:r>
      <w:r w:rsidR="00577349" w:rsidRPr="00C85E32">
        <w:rPr>
          <w:rFonts w:ascii="Times New Roman" w:hAnsi="Times New Roman"/>
          <w:sz w:val="24"/>
          <w:szCs w:val="24"/>
        </w:rPr>
        <w:t>, agregado al presente expediente.</w:t>
      </w:r>
      <w:r w:rsidR="00577349" w:rsidRPr="00C85E32">
        <w:rPr>
          <w:rFonts w:ascii="Times New Roman" w:hAnsi="Times New Roman"/>
          <w:sz w:val="24"/>
          <w:szCs w:val="24"/>
        </w:rPr>
        <w:tab/>
      </w:r>
    </w:p>
    <w:p w:rsidR="008A686A" w:rsidRPr="00C85E32" w:rsidRDefault="00577349" w:rsidP="00C85E32">
      <w:pPr>
        <w:spacing w:line="360" w:lineRule="auto"/>
        <w:ind w:firstLine="708"/>
        <w:jc w:val="both"/>
        <w:rPr>
          <w:rFonts w:ascii="Times New Roman" w:hAnsi="Times New Roman" w:cs="Times New Roman"/>
          <w:sz w:val="24"/>
          <w:szCs w:val="24"/>
        </w:rPr>
      </w:pPr>
      <w:r w:rsidRPr="00C85E32">
        <w:rPr>
          <w:rFonts w:ascii="Times New Roman" w:hAnsi="Times New Roman"/>
          <w:sz w:val="24"/>
          <w:szCs w:val="24"/>
        </w:rPr>
        <w:t>En el referido escrito,</w:t>
      </w:r>
      <w:r w:rsidR="00E221D3" w:rsidRPr="00C85E32">
        <w:rPr>
          <w:rFonts w:ascii="Times New Roman" w:hAnsi="Times New Roman" w:cs="Times New Roman"/>
          <w:sz w:val="24"/>
          <w:szCs w:val="24"/>
        </w:rPr>
        <w:t xml:space="preserve"> el </w:t>
      </w:r>
      <w:r w:rsidR="00E221D3" w:rsidRPr="00C85E32">
        <w:rPr>
          <w:rFonts w:ascii="Times New Roman" w:hAnsi="Times New Roman" w:cs="Times New Roman"/>
          <w:b/>
          <w:sz w:val="24"/>
          <w:szCs w:val="24"/>
        </w:rPr>
        <w:t>MINSAL</w:t>
      </w:r>
      <w:r w:rsidR="00E221D3" w:rsidRPr="00C85E32">
        <w:rPr>
          <w:rFonts w:ascii="Times New Roman" w:hAnsi="Times New Roman" w:cs="Times New Roman"/>
          <w:sz w:val="24"/>
          <w:szCs w:val="24"/>
        </w:rPr>
        <w:t xml:space="preserve"> a través de sus apoderados, </w:t>
      </w:r>
      <w:r w:rsidR="00126350" w:rsidRPr="00C85E32">
        <w:rPr>
          <w:rFonts w:ascii="Times New Roman" w:hAnsi="Times New Roman" w:cs="Times New Roman"/>
          <w:sz w:val="24"/>
          <w:szCs w:val="24"/>
        </w:rPr>
        <w:t xml:space="preserve">remiten </w:t>
      </w:r>
      <w:r w:rsidR="00B4278A" w:rsidRPr="00C85E32">
        <w:rPr>
          <w:rFonts w:ascii="Times New Roman" w:hAnsi="Times New Roman" w:cs="Times New Roman"/>
          <w:sz w:val="24"/>
          <w:szCs w:val="24"/>
        </w:rPr>
        <w:t>e</w:t>
      </w:r>
      <w:r w:rsidR="008A686A" w:rsidRPr="00C85E32">
        <w:rPr>
          <w:rFonts w:ascii="Times New Roman" w:hAnsi="Times New Roman" w:cs="Times New Roman"/>
          <w:sz w:val="24"/>
          <w:szCs w:val="24"/>
        </w:rPr>
        <w:t xml:space="preserve">l requerimiento realizado por este Instituto a dicho ente, </w:t>
      </w:r>
      <w:r w:rsidR="003852B1" w:rsidRPr="00C85E32">
        <w:rPr>
          <w:rFonts w:ascii="Times New Roman" w:hAnsi="Times New Roman" w:cs="Times New Roman"/>
          <w:sz w:val="24"/>
          <w:szCs w:val="24"/>
        </w:rPr>
        <w:t>señala</w:t>
      </w:r>
      <w:r w:rsidR="00E221D3" w:rsidRPr="00C85E32">
        <w:rPr>
          <w:rFonts w:ascii="Times New Roman" w:hAnsi="Times New Roman" w:cs="Times New Roman"/>
          <w:sz w:val="24"/>
          <w:szCs w:val="24"/>
        </w:rPr>
        <w:t>ndo</w:t>
      </w:r>
      <w:r w:rsidR="003852B1" w:rsidRPr="00C85E32">
        <w:rPr>
          <w:rFonts w:ascii="Times New Roman" w:hAnsi="Times New Roman" w:cs="Times New Roman"/>
          <w:sz w:val="24"/>
          <w:szCs w:val="24"/>
        </w:rPr>
        <w:t xml:space="preserve"> </w:t>
      </w:r>
      <w:r w:rsidR="00C85E32">
        <w:rPr>
          <w:rFonts w:ascii="Times New Roman" w:hAnsi="Times New Roman" w:cs="Times New Roman"/>
          <w:sz w:val="24"/>
          <w:szCs w:val="24"/>
        </w:rPr>
        <w:t>que la Licenciada María Teresa Escalona, Jefa de la Unidad de Comunicaciones,</w:t>
      </w:r>
      <w:r w:rsidR="003852B1" w:rsidRPr="00C85E32">
        <w:rPr>
          <w:rFonts w:ascii="Times New Roman" w:hAnsi="Times New Roman" w:cs="Times New Roman"/>
          <w:sz w:val="24"/>
          <w:szCs w:val="24"/>
        </w:rPr>
        <w:t xml:space="preserve"> la persona encargada de la administración de la cuenta oficial de Twitter @</w:t>
      </w:r>
      <w:proofErr w:type="spellStart"/>
      <w:r w:rsidR="003852B1" w:rsidRPr="00C85E32">
        <w:rPr>
          <w:rFonts w:ascii="Times New Roman" w:hAnsi="Times New Roman" w:cs="Times New Roman"/>
          <w:sz w:val="24"/>
          <w:szCs w:val="24"/>
        </w:rPr>
        <w:t>minsalud</w:t>
      </w:r>
      <w:proofErr w:type="spellEnd"/>
      <w:r w:rsidR="003852B1" w:rsidRPr="00C85E32">
        <w:rPr>
          <w:rFonts w:ascii="Times New Roman" w:hAnsi="Times New Roman" w:cs="Times New Roman"/>
          <w:sz w:val="24"/>
          <w:szCs w:val="24"/>
        </w:rPr>
        <w:t xml:space="preserve">, y quién es </w:t>
      </w:r>
      <w:r w:rsidR="00C85E32">
        <w:rPr>
          <w:rFonts w:ascii="Times New Roman" w:hAnsi="Times New Roman" w:cs="Times New Roman"/>
          <w:sz w:val="24"/>
          <w:szCs w:val="24"/>
        </w:rPr>
        <w:t>también la que</w:t>
      </w:r>
      <w:r w:rsidR="003852B1" w:rsidRPr="00C85E32">
        <w:rPr>
          <w:rFonts w:ascii="Times New Roman" w:hAnsi="Times New Roman" w:cs="Times New Roman"/>
          <w:sz w:val="24"/>
          <w:szCs w:val="24"/>
        </w:rPr>
        <w:t xml:space="preserve"> autoriza la difusión de su contenido. </w:t>
      </w:r>
      <w:r w:rsidR="00C85E32" w:rsidRPr="00C85E32">
        <w:rPr>
          <w:rFonts w:ascii="Times New Roman" w:hAnsi="Times New Roman" w:cs="Times New Roman"/>
          <w:sz w:val="24"/>
          <w:szCs w:val="24"/>
        </w:rPr>
        <w:t>Asi</w:t>
      </w:r>
      <w:r w:rsidR="00C85E32">
        <w:rPr>
          <w:rFonts w:ascii="Times New Roman" w:hAnsi="Times New Roman" w:cs="Times New Roman"/>
          <w:sz w:val="24"/>
          <w:szCs w:val="24"/>
        </w:rPr>
        <w:t>mismo</w:t>
      </w:r>
      <w:r w:rsidR="004B074B">
        <w:rPr>
          <w:rFonts w:ascii="Times New Roman" w:hAnsi="Times New Roman" w:cs="Times New Roman"/>
          <w:sz w:val="24"/>
          <w:szCs w:val="24"/>
        </w:rPr>
        <w:t xml:space="preserve">, </w:t>
      </w:r>
      <w:r w:rsidR="004B074B" w:rsidRPr="00C85E32">
        <w:rPr>
          <w:rFonts w:ascii="Times New Roman" w:hAnsi="Times New Roman" w:cs="Times New Roman"/>
          <w:sz w:val="24"/>
          <w:szCs w:val="24"/>
        </w:rPr>
        <w:t>remiten</w:t>
      </w:r>
      <w:r w:rsidR="003852B1" w:rsidRPr="00C85E32">
        <w:rPr>
          <w:rFonts w:ascii="Times New Roman" w:hAnsi="Times New Roman" w:cs="Times New Roman"/>
          <w:sz w:val="24"/>
          <w:szCs w:val="24"/>
        </w:rPr>
        <w:t xml:space="preserve"> el manual </w:t>
      </w:r>
      <w:r w:rsidR="009A2852">
        <w:rPr>
          <w:rFonts w:ascii="Times New Roman" w:hAnsi="Times New Roman" w:cs="Times New Roman"/>
          <w:sz w:val="24"/>
          <w:szCs w:val="24"/>
        </w:rPr>
        <w:t xml:space="preserve">de puestos y funciones donde se </w:t>
      </w:r>
      <w:r w:rsidR="003852B1" w:rsidRPr="00C85E32">
        <w:rPr>
          <w:rFonts w:ascii="Times New Roman" w:hAnsi="Times New Roman" w:cs="Times New Roman"/>
          <w:sz w:val="24"/>
          <w:szCs w:val="24"/>
        </w:rPr>
        <w:t>determin</w:t>
      </w:r>
      <w:r w:rsidR="00B4278A" w:rsidRPr="00C85E32">
        <w:rPr>
          <w:rFonts w:ascii="Times New Roman" w:hAnsi="Times New Roman" w:cs="Times New Roman"/>
          <w:sz w:val="24"/>
          <w:szCs w:val="24"/>
        </w:rPr>
        <w:t>a</w:t>
      </w:r>
      <w:r w:rsidR="003852B1" w:rsidRPr="00C85E32">
        <w:rPr>
          <w:rFonts w:ascii="Times New Roman" w:hAnsi="Times New Roman" w:cs="Times New Roman"/>
          <w:sz w:val="24"/>
          <w:szCs w:val="24"/>
        </w:rPr>
        <w:t>n dichas competencias.</w:t>
      </w:r>
    </w:p>
    <w:p w:rsidR="00AD216F" w:rsidRPr="00C85E32" w:rsidRDefault="003852B1" w:rsidP="003852B1">
      <w:pPr>
        <w:spacing w:line="360" w:lineRule="auto"/>
        <w:jc w:val="both"/>
        <w:rPr>
          <w:rFonts w:ascii="Times New Roman" w:hAnsi="Times New Roman" w:cs="Times New Roman"/>
          <w:sz w:val="24"/>
          <w:szCs w:val="24"/>
        </w:rPr>
      </w:pPr>
      <w:r w:rsidRPr="00C85E32">
        <w:rPr>
          <w:rFonts w:ascii="Times New Roman" w:hAnsi="Times New Roman" w:cs="Times New Roman"/>
          <w:sz w:val="24"/>
          <w:szCs w:val="24"/>
        </w:rPr>
        <w:tab/>
      </w:r>
      <w:r w:rsidR="00E221D3" w:rsidRPr="00C85E32">
        <w:rPr>
          <w:rFonts w:ascii="Times New Roman" w:hAnsi="Times New Roman" w:cs="Times New Roman"/>
          <w:sz w:val="24"/>
          <w:szCs w:val="24"/>
        </w:rPr>
        <w:t>Asimismo</w:t>
      </w:r>
      <w:r w:rsidRPr="00C85E32">
        <w:rPr>
          <w:rFonts w:ascii="Times New Roman" w:hAnsi="Times New Roman" w:cs="Times New Roman"/>
          <w:sz w:val="24"/>
          <w:szCs w:val="24"/>
        </w:rPr>
        <w:t>, argumentan las razones por las que consideran que la presente denuncia</w:t>
      </w:r>
      <w:r w:rsidR="00AD216F" w:rsidRPr="00C85E32">
        <w:rPr>
          <w:rFonts w:ascii="Times New Roman" w:hAnsi="Times New Roman" w:cs="Times New Roman"/>
          <w:sz w:val="24"/>
          <w:szCs w:val="24"/>
        </w:rPr>
        <w:t xml:space="preserve"> no debe admitirse, debid</w:t>
      </w:r>
      <w:r w:rsidR="007C1F34" w:rsidRPr="00C85E32">
        <w:rPr>
          <w:rFonts w:ascii="Times New Roman" w:hAnsi="Times New Roman" w:cs="Times New Roman"/>
          <w:sz w:val="24"/>
          <w:szCs w:val="24"/>
        </w:rPr>
        <w:t xml:space="preserve">o a que </w:t>
      </w:r>
      <w:r w:rsidR="00AD216F" w:rsidRPr="00C85E32">
        <w:rPr>
          <w:rFonts w:ascii="Times New Roman" w:hAnsi="Times New Roman" w:cs="Times New Roman"/>
          <w:sz w:val="24"/>
          <w:szCs w:val="24"/>
        </w:rPr>
        <w:t>no se ha vulnerado ningún derecho protegido que señala la Ley de Acceso a la Información Pública (LAIP)</w:t>
      </w:r>
      <w:r w:rsidR="00596231" w:rsidRPr="00C85E32">
        <w:rPr>
          <w:rFonts w:ascii="Times New Roman" w:hAnsi="Times New Roman" w:cs="Times New Roman"/>
          <w:sz w:val="24"/>
          <w:szCs w:val="24"/>
        </w:rPr>
        <w:t xml:space="preserve">, ya que consta autorización de la madre del titular del derecho para revelar </w:t>
      </w:r>
      <w:r w:rsidR="004B074B">
        <w:rPr>
          <w:rFonts w:ascii="Times New Roman" w:hAnsi="Times New Roman" w:cs="Times New Roman"/>
          <w:sz w:val="24"/>
          <w:szCs w:val="24"/>
        </w:rPr>
        <w:t xml:space="preserve">por </w:t>
      </w:r>
      <w:r w:rsidR="00596231" w:rsidRPr="00C85E32">
        <w:rPr>
          <w:rFonts w:ascii="Times New Roman" w:hAnsi="Times New Roman" w:cs="Times New Roman"/>
          <w:sz w:val="24"/>
          <w:szCs w:val="24"/>
        </w:rPr>
        <w:t>su información clínica</w:t>
      </w:r>
      <w:r w:rsidR="00AD216F" w:rsidRPr="00C85E32">
        <w:rPr>
          <w:rFonts w:ascii="Times New Roman" w:hAnsi="Times New Roman" w:cs="Times New Roman"/>
          <w:sz w:val="24"/>
          <w:szCs w:val="24"/>
        </w:rPr>
        <w:t>.</w:t>
      </w:r>
      <w:r w:rsidR="00AE4759" w:rsidRPr="00C85E32">
        <w:rPr>
          <w:rFonts w:ascii="Times New Roman" w:hAnsi="Times New Roman" w:cs="Times New Roman"/>
          <w:sz w:val="24"/>
          <w:szCs w:val="24"/>
        </w:rPr>
        <w:t xml:space="preserve"> También que </w:t>
      </w:r>
      <w:r w:rsidR="004B074B">
        <w:rPr>
          <w:rFonts w:ascii="Times New Roman" w:hAnsi="Times New Roman" w:cs="Times New Roman"/>
          <w:sz w:val="24"/>
          <w:szCs w:val="24"/>
        </w:rPr>
        <w:t xml:space="preserve">el </w:t>
      </w:r>
      <w:r w:rsidR="00AE4759" w:rsidRPr="00C85E32">
        <w:rPr>
          <w:rFonts w:ascii="Times New Roman" w:hAnsi="Times New Roman" w:cs="Times New Roman"/>
          <w:sz w:val="24"/>
          <w:szCs w:val="24"/>
        </w:rPr>
        <w:t xml:space="preserve">señor Burgos </w:t>
      </w:r>
      <w:proofErr w:type="spellStart"/>
      <w:r w:rsidR="00AE4759" w:rsidRPr="00C85E32">
        <w:rPr>
          <w:rFonts w:ascii="Times New Roman" w:hAnsi="Times New Roman" w:cs="Times New Roman"/>
          <w:sz w:val="24"/>
          <w:szCs w:val="24"/>
        </w:rPr>
        <w:t>Viale</w:t>
      </w:r>
      <w:proofErr w:type="spellEnd"/>
      <w:r w:rsidR="00AE4759" w:rsidRPr="00C85E32">
        <w:rPr>
          <w:rFonts w:ascii="Times New Roman" w:hAnsi="Times New Roman" w:cs="Times New Roman"/>
          <w:sz w:val="24"/>
          <w:szCs w:val="24"/>
        </w:rPr>
        <w:t xml:space="preserve"> no tiene legitimación para denunciar por no ser el titular del dato personal presuntamente vulnerado.</w:t>
      </w:r>
    </w:p>
    <w:p w:rsidR="00596231" w:rsidRPr="00C85E32" w:rsidRDefault="00AD216F" w:rsidP="003852B1">
      <w:pPr>
        <w:spacing w:line="360" w:lineRule="auto"/>
        <w:jc w:val="both"/>
        <w:rPr>
          <w:rFonts w:ascii="Times New Roman" w:hAnsi="Times New Roman" w:cs="Times New Roman"/>
          <w:sz w:val="24"/>
          <w:szCs w:val="24"/>
        </w:rPr>
      </w:pPr>
      <w:r w:rsidRPr="00C85E32">
        <w:rPr>
          <w:rFonts w:ascii="Times New Roman" w:hAnsi="Times New Roman" w:cs="Times New Roman"/>
          <w:sz w:val="24"/>
          <w:szCs w:val="24"/>
        </w:rPr>
        <w:tab/>
      </w:r>
      <w:r w:rsidR="00596231" w:rsidRPr="00C85E32">
        <w:rPr>
          <w:rFonts w:ascii="Times New Roman" w:hAnsi="Times New Roman" w:cs="Times New Roman"/>
          <w:sz w:val="24"/>
          <w:szCs w:val="24"/>
        </w:rPr>
        <w:t xml:space="preserve">Para </w:t>
      </w:r>
      <w:r w:rsidR="006C7E7C" w:rsidRPr="00C85E32">
        <w:rPr>
          <w:rFonts w:ascii="Times New Roman" w:hAnsi="Times New Roman" w:cs="Times New Roman"/>
          <w:sz w:val="24"/>
          <w:szCs w:val="24"/>
        </w:rPr>
        <w:t>analizar la admisibilidad</w:t>
      </w:r>
      <w:r w:rsidR="00596231" w:rsidRPr="00C85E32">
        <w:rPr>
          <w:rFonts w:ascii="Times New Roman" w:hAnsi="Times New Roman" w:cs="Times New Roman"/>
          <w:sz w:val="24"/>
          <w:szCs w:val="24"/>
        </w:rPr>
        <w:t xml:space="preserve"> y </w:t>
      </w:r>
      <w:proofErr w:type="spellStart"/>
      <w:r w:rsidR="00596231" w:rsidRPr="00C85E32">
        <w:rPr>
          <w:rFonts w:ascii="Times New Roman" w:hAnsi="Times New Roman" w:cs="Times New Roman"/>
          <w:sz w:val="24"/>
          <w:szCs w:val="24"/>
        </w:rPr>
        <w:t>proponiblidad</w:t>
      </w:r>
      <w:proofErr w:type="spellEnd"/>
      <w:r w:rsidR="006C7E7C" w:rsidRPr="00C85E32">
        <w:rPr>
          <w:rFonts w:ascii="Times New Roman" w:hAnsi="Times New Roman" w:cs="Times New Roman"/>
          <w:sz w:val="24"/>
          <w:szCs w:val="24"/>
        </w:rPr>
        <w:t xml:space="preserve"> de la presente denuncia, se deben realiza</w:t>
      </w:r>
      <w:r w:rsidR="008854FF" w:rsidRPr="00C85E32">
        <w:rPr>
          <w:rFonts w:ascii="Times New Roman" w:hAnsi="Times New Roman" w:cs="Times New Roman"/>
          <w:sz w:val="24"/>
          <w:szCs w:val="24"/>
        </w:rPr>
        <w:t xml:space="preserve">r algunas consideraciones en torno al derecho de solicitar el inicio del proceso </w:t>
      </w:r>
      <w:r w:rsidR="008854FF" w:rsidRPr="00C85E32">
        <w:rPr>
          <w:rFonts w:ascii="Times New Roman" w:hAnsi="Times New Roman" w:cs="Times New Roman"/>
          <w:sz w:val="24"/>
          <w:szCs w:val="24"/>
        </w:rPr>
        <w:lastRenderedPageBreak/>
        <w:t xml:space="preserve">administrativo sancionatorio sobre los actos </w:t>
      </w:r>
      <w:r w:rsidR="00C73D48" w:rsidRPr="00C85E32">
        <w:rPr>
          <w:rFonts w:ascii="Times New Roman" w:hAnsi="Times New Roman" w:cs="Times New Roman"/>
          <w:sz w:val="24"/>
          <w:szCs w:val="24"/>
        </w:rPr>
        <w:t xml:space="preserve">que constituyan </w:t>
      </w:r>
      <w:r w:rsidR="003D0ED8" w:rsidRPr="00C85E32">
        <w:rPr>
          <w:rFonts w:ascii="Times New Roman" w:hAnsi="Times New Roman" w:cs="Times New Roman"/>
          <w:sz w:val="24"/>
          <w:szCs w:val="24"/>
        </w:rPr>
        <w:t>infracción</w:t>
      </w:r>
      <w:r w:rsidR="008854FF" w:rsidRPr="00C85E32">
        <w:rPr>
          <w:rFonts w:ascii="Times New Roman" w:hAnsi="Times New Roman" w:cs="Times New Roman"/>
          <w:sz w:val="24"/>
          <w:szCs w:val="24"/>
        </w:rPr>
        <w:t xml:space="preserve"> </w:t>
      </w:r>
      <w:r w:rsidR="003D0ED8" w:rsidRPr="00C85E32">
        <w:rPr>
          <w:rFonts w:ascii="Times New Roman" w:hAnsi="Times New Roman" w:cs="Times New Roman"/>
          <w:sz w:val="24"/>
          <w:szCs w:val="24"/>
        </w:rPr>
        <w:t>del</w:t>
      </w:r>
      <w:r w:rsidR="008854FF" w:rsidRPr="00C85E32">
        <w:rPr>
          <w:rFonts w:ascii="Times New Roman" w:hAnsi="Times New Roman" w:cs="Times New Roman"/>
          <w:sz w:val="24"/>
          <w:szCs w:val="24"/>
        </w:rPr>
        <w:t xml:space="preserve"> derecho a la protección de datos personales, es decir</w:t>
      </w:r>
      <w:r w:rsidR="000E6D3F" w:rsidRPr="00C85E32">
        <w:rPr>
          <w:rFonts w:ascii="Times New Roman" w:hAnsi="Times New Roman" w:cs="Times New Roman"/>
          <w:sz w:val="24"/>
          <w:szCs w:val="24"/>
        </w:rPr>
        <w:t>, entregar o difundir información confidencial</w:t>
      </w:r>
      <w:r w:rsidR="002077FE" w:rsidRPr="00C85E32">
        <w:rPr>
          <w:rFonts w:ascii="Times New Roman" w:hAnsi="Times New Roman" w:cs="Times New Roman"/>
          <w:sz w:val="24"/>
          <w:szCs w:val="24"/>
        </w:rPr>
        <w:t xml:space="preserve"> (I); para luego analizar si el consentimiento de la madre </w:t>
      </w:r>
      <w:r w:rsidR="00375191" w:rsidRPr="00C85E32">
        <w:rPr>
          <w:rFonts w:ascii="Times New Roman" w:hAnsi="Times New Roman" w:cs="Times New Roman"/>
          <w:sz w:val="24"/>
          <w:szCs w:val="24"/>
        </w:rPr>
        <w:t>d</w:t>
      </w:r>
      <w:r w:rsidR="002077FE" w:rsidRPr="00C85E32">
        <w:rPr>
          <w:rFonts w:ascii="Times New Roman" w:hAnsi="Times New Roman" w:cs="Times New Roman"/>
          <w:sz w:val="24"/>
          <w:szCs w:val="24"/>
        </w:rPr>
        <w:t>el titular del dato personal, e</w:t>
      </w:r>
      <w:r w:rsidR="00A95DA8" w:rsidRPr="00C85E32">
        <w:rPr>
          <w:rFonts w:ascii="Times New Roman" w:hAnsi="Times New Roman" w:cs="Times New Roman"/>
          <w:sz w:val="24"/>
          <w:szCs w:val="24"/>
        </w:rPr>
        <w:t xml:space="preserve">n una situación de inconciencia, procede para difundir datos (II); y, </w:t>
      </w:r>
      <w:r w:rsidR="00375191" w:rsidRPr="00C85E32">
        <w:rPr>
          <w:rFonts w:ascii="Times New Roman" w:hAnsi="Times New Roman" w:cs="Times New Roman"/>
          <w:sz w:val="24"/>
          <w:szCs w:val="24"/>
        </w:rPr>
        <w:t>finalmente decidir sobre la procedencia de la admisión de la denuncia (III)</w:t>
      </w:r>
      <w:r w:rsidR="000E6D3F" w:rsidRPr="00C85E32">
        <w:rPr>
          <w:rFonts w:ascii="Times New Roman" w:hAnsi="Times New Roman" w:cs="Times New Roman"/>
          <w:sz w:val="24"/>
          <w:szCs w:val="24"/>
        </w:rPr>
        <w:t xml:space="preserve">. </w:t>
      </w:r>
    </w:p>
    <w:p w:rsidR="00C76D8D" w:rsidRPr="00C85E32" w:rsidRDefault="00596231" w:rsidP="00C76D8D">
      <w:pPr>
        <w:spacing w:line="360" w:lineRule="auto"/>
        <w:jc w:val="both"/>
        <w:rPr>
          <w:rFonts w:ascii="Times New Roman" w:hAnsi="Times New Roman" w:cs="Times New Roman"/>
          <w:sz w:val="24"/>
          <w:szCs w:val="24"/>
        </w:rPr>
      </w:pPr>
      <w:r w:rsidRPr="00C85E32">
        <w:rPr>
          <w:rFonts w:ascii="Times New Roman" w:hAnsi="Times New Roman" w:cs="Times New Roman"/>
          <w:b/>
          <w:sz w:val="24"/>
          <w:szCs w:val="24"/>
        </w:rPr>
        <w:tab/>
        <w:t>I.</w:t>
      </w:r>
      <w:r w:rsidR="003D0ED8" w:rsidRPr="00C85E32">
        <w:rPr>
          <w:rFonts w:ascii="Times New Roman" w:hAnsi="Times New Roman" w:cs="Times New Roman"/>
          <w:b/>
          <w:sz w:val="24"/>
          <w:szCs w:val="24"/>
        </w:rPr>
        <w:t xml:space="preserve"> </w:t>
      </w:r>
      <w:r w:rsidR="00C76D8D" w:rsidRPr="00C85E32">
        <w:rPr>
          <w:rFonts w:ascii="Times New Roman" w:hAnsi="Times New Roman" w:cs="Times New Roman"/>
          <w:sz w:val="24"/>
          <w:szCs w:val="24"/>
        </w:rPr>
        <w:t>El legislador a previsto en el Art. 76 de la LAIP, los tipos de infracciones que podrían ser cometidas por los servidores públicos, al quebrantar las disposiciones relativas al Derecho de Acceso a la Información Pública (DAIP) y el Derecho a la Protección de Datos Personales, en el ejercicio de sus funciones; y, a la vez, califica dichas infracciones en leves, graves y muy graves, calificación que ha sido determinada en atención a la graduación del daño causado en consecuencia de la comisión de la conducta tipificada en la citada disposición legal.</w:t>
      </w:r>
    </w:p>
    <w:p w:rsidR="00CB6D56" w:rsidRPr="00C85E32" w:rsidRDefault="00C76D8D" w:rsidP="0048211C">
      <w:pPr>
        <w:spacing w:line="360" w:lineRule="auto"/>
        <w:jc w:val="both"/>
        <w:rPr>
          <w:rFonts w:ascii="Times New Roman" w:hAnsi="Times New Roman" w:cs="Times New Roman"/>
          <w:sz w:val="24"/>
          <w:szCs w:val="24"/>
        </w:rPr>
      </w:pPr>
      <w:r w:rsidRPr="00C85E32">
        <w:rPr>
          <w:rFonts w:ascii="Times New Roman" w:hAnsi="Times New Roman" w:cs="Times New Roman"/>
          <w:sz w:val="24"/>
          <w:szCs w:val="24"/>
        </w:rPr>
        <w:tab/>
      </w:r>
      <w:r w:rsidR="00AE4759" w:rsidRPr="00C85E32">
        <w:rPr>
          <w:rFonts w:ascii="Times New Roman" w:hAnsi="Times New Roman" w:cs="Times New Roman"/>
          <w:sz w:val="24"/>
          <w:szCs w:val="24"/>
        </w:rPr>
        <w:t xml:space="preserve">En esa lógica, el Art. 76 Inc. 1° letra “b” de la LAIP, establece que </w:t>
      </w:r>
      <w:r w:rsidR="00AE4759" w:rsidRPr="00C85E32">
        <w:rPr>
          <w:rFonts w:ascii="Times New Roman" w:hAnsi="Times New Roman" w:cs="Times New Roman"/>
          <w:b/>
          <w:sz w:val="24"/>
          <w:szCs w:val="24"/>
        </w:rPr>
        <w:t xml:space="preserve">“entregar y difundir información reservada o confidencial” </w:t>
      </w:r>
      <w:r w:rsidR="00AE4759" w:rsidRPr="00C85E32">
        <w:rPr>
          <w:rFonts w:ascii="Times New Roman" w:hAnsi="Times New Roman" w:cs="Times New Roman"/>
          <w:sz w:val="24"/>
          <w:szCs w:val="24"/>
        </w:rPr>
        <w:t xml:space="preserve">constituye una infracción muy grave, calificación que obedece a la grave violación al derecho, que de tal incumplimiento se desprende la inobservancia de lo dispuesto en la ley y su respectivo reglamento. </w:t>
      </w:r>
    </w:p>
    <w:p w:rsidR="00ED6FAE" w:rsidRPr="00C85E32" w:rsidRDefault="00AE4759" w:rsidP="0048211C">
      <w:pPr>
        <w:spacing w:line="360" w:lineRule="auto"/>
        <w:ind w:firstLine="708"/>
        <w:jc w:val="both"/>
        <w:rPr>
          <w:rFonts w:ascii="Times New Roman" w:hAnsi="Times New Roman" w:cs="Times New Roman"/>
          <w:sz w:val="24"/>
          <w:szCs w:val="24"/>
        </w:rPr>
      </w:pPr>
      <w:r w:rsidRPr="00C85E32">
        <w:rPr>
          <w:rFonts w:ascii="Times New Roman" w:hAnsi="Times New Roman" w:cs="Times New Roman"/>
          <w:sz w:val="24"/>
          <w:szCs w:val="24"/>
        </w:rPr>
        <w:t>Es así que</w:t>
      </w:r>
      <w:r w:rsidR="0048211C" w:rsidRPr="00C85E32">
        <w:rPr>
          <w:rFonts w:ascii="Times New Roman" w:hAnsi="Times New Roman" w:cs="Times New Roman"/>
          <w:sz w:val="24"/>
          <w:szCs w:val="24"/>
        </w:rPr>
        <w:t>, el Art. 89, señala las formas para que dé inició un procedimiento de aplicación de sanciones</w:t>
      </w:r>
      <w:r w:rsidR="00ED6FAE" w:rsidRPr="00C85E32">
        <w:rPr>
          <w:rFonts w:ascii="Times New Roman" w:hAnsi="Times New Roman" w:cs="Times New Roman"/>
          <w:sz w:val="24"/>
          <w:szCs w:val="24"/>
        </w:rPr>
        <w:t xml:space="preserve"> por cualquiera de las conductas </w:t>
      </w:r>
      <w:r w:rsidR="005A7546" w:rsidRPr="00C85E32">
        <w:rPr>
          <w:rFonts w:ascii="Times New Roman" w:hAnsi="Times New Roman" w:cs="Times New Roman"/>
          <w:sz w:val="24"/>
          <w:szCs w:val="24"/>
        </w:rPr>
        <w:t>tipi</w:t>
      </w:r>
      <w:r w:rsidR="005A7546">
        <w:rPr>
          <w:rFonts w:ascii="Times New Roman" w:hAnsi="Times New Roman" w:cs="Times New Roman"/>
          <w:sz w:val="24"/>
          <w:szCs w:val="24"/>
        </w:rPr>
        <w:t>fi</w:t>
      </w:r>
      <w:r w:rsidR="005A7546" w:rsidRPr="00C85E32">
        <w:rPr>
          <w:rFonts w:ascii="Times New Roman" w:hAnsi="Times New Roman" w:cs="Times New Roman"/>
          <w:sz w:val="24"/>
          <w:szCs w:val="24"/>
        </w:rPr>
        <w:t>ca</w:t>
      </w:r>
      <w:r w:rsidR="005A7546">
        <w:rPr>
          <w:rFonts w:ascii="Times New Roman" w:hAnsi="Times New Roman" w:cs="Times New Roman"/>
          <w:sz w:val="24"/>
          <w:szCs w:val="24"/>
        </w:rPr>
        <w:t>da</w:t>
      </w:r>
      <w:r w:rsidR="005A7546" w:rsidRPr="00C85E32">
        <w:rPr>
          <w:rFonts w:ascii="Times New Roman" w:hAnsi="Times New Roman" w:cs="Times New Roman"/>
          <w:sz w:val="24"/>
          <w:szCs w:val="24"/>
        </w:rPr>
        <w:t>s</w:t>
      </w:r>
      <w:r w:rsidR="00ED6FAE" w:rsidRPr="00C85E32">
        <w:rPr>
          <w:rFonts w:ascii="Times New Roman" w:hAnsi="Times New Roman" w:cs="Times New Roman"/>
          <w:sz w:val="24"/>
          <w:szCs w:val="24"/>
        </w:rPr>
        <w:t xml:space="preserve"> en la LAIP</w:t>
      </w:r>
      <w:r w:rsidR="0048211C" w:rsidRPr="00C85E32">
        <w:rPr>
          <w:rFonts w:ascii="Times New Roman" w:hAnsi="Times New Roman" w:cs="Times New Roman"/>
          <w:sz w:val="24"/>
          <w:szCs w:val="24"/>
        </w:rPr>
        <w:t xml:space="preserve">. La primera es que el comisionado instructor al momento de tramitar un recurso de apelación, encuentre elementos necesarios para atribuir a un servidor público la presunta comisión de una infracción, y la segunda mediante denuncia de </w:t>
      </w:r>
      <w:r w:rsidR="0048211C" w:rsidRPr="00C85E32">
        <w:rPr>
          <w:rFonts w:ascii="Times New Roman" w:hAnsi="Times New Roman" w:cs="Times New Roman"/>
          <w:b/>
          <w:sz w:val="24"/>
          <w:szCs w:val="24"/>
        </w:rPr>
        <w:t>cualquier persona</w:t>
      </w:r>
      <w:r w:rsidR="0048211C" w:rsidRPr="00C85E32">
        <w:rPr>
          <w:rFonts w:ascii="Times New Roman" w:hAnsi="Times New Roman" w:cs="Times New Roman"/>
          <w:sz w:val="24"/>
          <w:szCs w:val="24"/>
        </w:rPr>
        <w:t>, en la cual se expondrá en detalle los hechos constitutivos de la infracción a la presente ley y anexará las pruebas que tuviera en su poder.</w:t>
      </w:r>
      <w:r w:rsidR="00ED6FAE" w:rsidRPr="00C85E32">
        <w:rPr>
          <w:rFonts w:ascii="Times New Roman" w:hAnsi="Times New Roman" w:cs="Times New Roman"/>
          <w:sz w:val="24"/>
          <w:szCs w:val="24"/>
        </w:rPr>
        <w:t xml:space="preserve"> </w:t>
      </w:r>
    </w:p>
    <w:p w:rsidR="00484DAE" w:rsidRPr="00C85E32" w:rsidRDefault="00484DAE" w:rsidP="00AE4759">
      <w:pPr>
        <w:spacing w:line="360" w:lineRule="auto"/>
        <w:ind w:firstLine="708"/>
        <w:jc w:val="both"/>
        <w:rPr>
          <w:rFonts w:ascii="Times New Roman" w:hAnsi="Times New Roman" w:cs="Times New Roman"/>
          <w:sz w:val="24"/>
          <w:szCs w:val="24"/>
        </w:rPr>
      </w:pPr>
      <w:r w:rsidRPr="00C85E32">
        <w:rPr>
          <w:rFonts w:ascii="Times New Roman" w:hAnsi="Times New Roman" w:cs="Times New Roman"/>
          <w:sz w:val="24"/>
          <w:szCs w:val="24"/>
        </w:rPr>
        <w:t xml:space="preserve">En consecuencia, cualquier persona que tenga conocimiento de alguna conducta de algún servidor público, tipificada en la LAIP, puede denunciarla ante el IAIP, </w:t>
      </w:r>
      <w:r w:rsidR="00AE4759" w:rsidRPr="00C85E32">
        <w:rPr>
          <w:rFonts w:ascii="Times New Roman" w:hAnsi="Times New Roman" w:cs="Times New Roman"/>
          <w:sz w:val="24"/>
          <w:szCs w:val="24"/>
        </w:rPr>
        <w:t xml:space="preserve">ya que son hechos que pueden vulnerar no solo a una persona, como es </w:t>
      </w:r>
      <w:r w:rsidR="004B074B">
        <w:rPr>
          <w:rFonts w:ascii="Times New Roman" w:hAnsi="Times New Roman" w:cs="Times New Roman"/>
          <w:sz w:val="24"/>
          <w:szCs w:val="24"/>
        </w:rPr>
        <w:t xml:space="preserve">el </w:t>
      </w:r>
      <w:r w:rsidR="00AE4759" w:rsidRPr="00C85E32">
        <w:rPr>
          <w:rFonts w:ascii="Times New Roman" w:hAnsi="Times New Roman" w:cs="Times New Roman"/>
          <w:sz w:val="24"/>
          <w:szCs w:val="24"/>
        </w:rPr>
        <w:t xml:space="preserve">caso del titular de un dato personal, sino a la sociedad en general, </w:t>
      </w:r>
      <w:r w:rsidRPr="00C85E32">
        <w:rPr>
          <w:rFonts w:ascii="Times New Roman" w:hAnsi="Times New Roman" w:cs="Times New Roman"/>
          <w:sz w:val="24"/>
          <w:szCs w:val="24"/>
        </w:rPr>
        <w:t xml:space="preserve">por lo que el argumento del </w:t>
      </w:r>
      <w:r w:rsidRPr="00C85E32">
        <w:rPr>
          <w:rFonts w:ascii="Times New Roman" w:hAnsi="Times New Roman" w:cs="Times New Roman"/>
          <w:b/>
          <w:sz w:val="24"/>
          <w:szCs w:val="24"/>
        </w:rPr>
        <w:t>MINSAL</w:t>
      </w:r>
      <w:r w:rsidRPr="00C85E32">
        <w:rPr>
          <w:rFonts w:ascii="Times New Roman" w:hAnsi="Times New Roman" w:cs="Times New Roman"/>
          <w:sz w:val="24"/>
          <w:szCs w:val="24"/>
        </w:rPr>
        <w:t xml:space="preserve"> de que el señor </w:t>
      </w:r>
      <w:r w:rsidRPr="00C85E32">
        <w:rPr>
          <w:rFonts w:ascii="Times New Roman" w:hAnsi="Times New Roman" w:cs="Times New Roman"/>
          <w:b/>
          <w:sz w:val="24"/>
          <w:szCs w:val="24"/>
        </w:rPr>
        <w:lastRenderedPageBreak/>
        <w:t xml:space="preserve">Burgos </w:t>
      </w:r>
      <w:proofErr w:type="spellStart"/>
      <w:r w:rsidRPr="00C85E32">
        <w:rPr>
          <w:rFonts w:ascii="Times New Roman" w:hAnsi="Times New Roman" w:cs="Times New Roman"/>
          <w:b/>
          <w:sz w:val="24"/>
          <w:szCs w:val="24"/>
        </w:rPr>
        <w:t>Viale</w:t>
      </w:r>
      <w:proofErr w:type="spellEnd"/>
      <w:r w:rsidRPr="00C85E32">
        <w:rPr>
          <w:rFonts w:ascii="Times New Roman" w:hAnsi="Times New Roman" w:cs="Times New Roman"/>
          <w:b/>
          <w:sz w:val="24"/>
          <w:szCs w:val="24"/>
        </w:rPr>
        <w:t xml:space="preserve"> </w:t>
      </w:r>
      <w:r w:rsidRPr="00C85E32">
        <w:rPr>
          <w:rFonts w:ascii="Times New Roman" w:hAnsi="Times New Roman" w:cs="Times New Roman"/>
          <w:sz w:val="24"/>
          <w:szCs w:val="24"/>
        </w:rPr>
        <w:t xml:space="preserve">no tiene </w:t>
      </w:r>
      <w:r w:rsidR="00AE4759" w:rsidRPr="00C85E32">
        <w:rPr>
          <w:rFonts w:ascii="Times New Roman" w:hAnsi="Times New Roman" w:cs="Times New Roman"/>
          <w:sz w:val="24"/>
          <w:szCs w:val="24"/>
        </w:rPr>
        <w:t xml:space="preserve">legitimación para denunciar </w:t>
      </w:r>
      <w:r w:rsidR="00AE4759" w:rsidRPr="00C85E32">
        <w:rPr>
          <w:rFonts w:ascii="Times New Roman" w:hAnsi="Times New Roman" w:cs="Times New Roman"/>
          <w:b/>
          <w:sz w:val="24"/>
          <w:szCs w:val="24"/>
        </w:rPr>
        <w:t>es invalida</w:t>
      </w:r>
      <w:r w:rsidR="00ED6FAE" w:rsidRPr="00C85E32">
        <w:rPr>
          <w:rFonts w:ascii="Times New Roman" w:hAnsi="Times New Roman" w:cs="Times New Roman"/>
          <w:sz w:val="24"/>
          <w:szCs w:val="24"/>
        </w:rPr>
        <w:t>, aun y cuando la presente denuncia sea sobre la revelación de datos personales de un tercero.</w:t>
      </w:r>
    </w:p>
    <w:p w:rsidR="00CB09BF" w:rsidRPr="00C85E32" w:rsidRDefault="00ED6FAE" w:rsidP="00EC67CF">
      <w:pPr>
        <w:spacing w:line="360" w:lineRule="auto"/>
        <w:jc w:val="both"/>
        <w:rPr>
          <w:rFonts w:ascii="Times New Roman" w:hAnsi="Times New Roman" w:cs="Times New Roman"/>
          <w:sz w:val="24"/>
          <w:szCs w:val="24"/>
        </w:rPr>
      </w:pPr>
      <w:r w:rsidRPr="00C85E32">
        <w:rPr>
          <w:rFonts w:ascii="Times New Roman" w:hAnsi="Times New Roman" w:cs="Times New Roman"/>
          <w:sz w:val="24"/>
          <w:szCs w:val="24"/>
        </w:rPr>
        <w:tab/>
      </w:r>
      <w:r w:rsidRPr="00C85E32">
        <w:rPr>
          <w:rFonts w:ascii="Times New Roman" w:hAnsi="Times New Roman" w:cs="Times New Roman"/>
          <w:b/>
          <w:sz w:val="24"/>
          <w:szCs w:val="24"/>
        </w:rPr>
        <w:t>II.</w:t>
      </w:r>
      <w:r w:rsidRPr="00C85E32">
        <w:rPr>
          <w:rFonts w:ascii="Times New Roman" w:hAnsi="Times New Roman" w:cs="Times New Roman"/>
          <w:sz w:val="24"/>
          <w:szCs w:val="24"/>
        </w:rPr>
        <w:t xml:space="preserve"> </w:t>
      </w:r>
      <w:r w:rsidR="007B25D1" w:rsidRPr="00C85E32">
        <w:rPr>
          <w:rFonts w:ascii="Times New Roman" w:hAnsi="Times New Roman" w:cs="Times New Roman"/>
          <w:sz w:val="24"/>
          <w:szCs w:val="24"/>
        </w:rPr>
        <w:t xml:space="preserve">Una vez aclarado lo anterior, </w:t>
      </w:r>
      <w:r w:rsidR="00CB09BF" w:rsidRPr="00C85E32">
        <w:rPr>
          <w:rFonts w:ascii="Times New Roman" w:hAnsi="Times New Roman" w:cs="Times New Roman"/>
          <w:sz w:val="24"/>
          <w:szCs w:val="24"/>
        </w:rPr>
        <w:t xml:space="preserve">es importante señalar que la LAIP establece una categoría especial en materia de datos personales, atendiendo a </w:t>
      </w:r>
      <w:r w:rsidR="00213458" w:rsidRPr="00C85E32">
        <w:rPr>
          <w:rFonts w:ascii="Times New Roman" w:hAnsi="Times New Roman" w:cs="Times New Roman"/>
          <w:sz w:val="24"/>
          <w:szCs w:val="24"/>
        </w:rPr>
        <w:t xml:space="preserve">su naturaleza </w:t>
      </w:r>
      <w:r w:rsidR="00CB09BF" w:rsidRPr="00C85E32">
        <w:rPr>
          <w:rFonts w:ascii="Times New Roman" w:hAnsi="Times New Roman" w:cs="Times New Roman"/>
          <w:sz w:val="24"/>
          <w:szCs w:val="24"/>
        </w:rPr>
        <w:t>y la</w:t>
      </w:r>
      <w:r w:rsidR="00213458" w:rsidRPr="00C85E32">
        <w:rPr>
          <w:rFonts w:ascii="Times New Roman" w:hAnsi="Times New Roman" w:cs="Times New Roman"/>
          <w:sz w:val="24"/>
          <w:szCs w:val="24"/>
        </w:rPr>
        <w:t xml:space="preserve"> lesión</w:t>
      </w:r>
      <w:r w:rsidR="00CB09BF" w:rsidRPr="00C85E32">
        <w:rPr>
          <w:rFonts w:ascii="Times New Roman" w:hAnsi="Times New Roman" w:cs="Times New Roman"/>
          <w:sz w:val="24"/>
          <w:szCs w:val="24"/>
        </w:rPr>
        <w:t xml:space="preserve"> que provocaría</w:t>
      </w:r>
      <w:r w:rsidR="00213458" w:rsidRPr="00C85E32">
        <w:rPr>
          <w:rFonts w:ascii="Times New Roman" w:hAnsi="Times New Roman" w:cs="Times New Roman"/>
          <w:sz w:val="24"/>
          <w:szCs w:val="24"/>
        </w:rPr>
        <w:t xml:space="preserve"> al ámbito de intimidad si son difundidos,</w:t>
      </w:r>
      <w:r w:rsidR="00CB09BF" w:rsidRPr="00C85E32">
        <w:rPr>
          <w:rFonts w:ascii="Times New Roman" w:hAnsi="Times New Roman" w:cs="Times New Roman"/>
          <w:sz w:val="24"/>
          <w:szCs w:val="24"/>
        </w:rPr>
        <w:t xml:space="preserve"> estos son los datos personales sensibles. </w:t>
      </w:r>
    </w:p>
    <w:p w:rsidR="00213A69" w:rsidRPr="00C85E32" w:rsidRDefault="00CB09BF" w:rsidP="00EC67CF">
      <w:pPr>
        <w:spacing w:line="360" w:lineRule="auto"/>
        <w:jc w:val="both"/>
        <w:rPr>
          <w:rFonts w:ascii="Times New Roman" w:hAnsi="Times New Roman" w:cs="Times New Roman"/>
          <w:sz w:val="24"/>
          <w:szCs w:val="24"/>
        </w:rPr>
      </w:pPr>
      <w:r w:rsidRPr="00C85E32">
        <w:rPr>
          <w:rFonts w:ascii="Times New Roman" w:hAnsi="Times New Roman" w:cs="Times New Roman"/>
          <w:sz w:val="24"/>
          <w:szCs w:val="24"/>
        </w:rPr>
        <w:tab/>
        <w:t>Dentro de e</w:t>
      </w:r>
      <w:r w:rsidR="000C6E5E" w:rsidRPr="00C85E32">
        <w:rPr>
          <w:rFonts w:ascii="Times New Roman" w:hAnsi="Times New Roman" w:cs="Times New Roman"/>
          <w:sz w:val="24"/>
          <w:szCs w:val="24"/>
        </w:rPr>
        <w:t xml:space="preserve">ste tipo de datos, se encuentran aquellos que corresponden a una persona referente al credo, religión, origen étnico, ideologías políticas, afiliación sindical, preferencias sexuales, salud física y mental, entre otros, </w:t>
      </w:r>
      <w:r w:rsidR="00213458" w:rsidRPr="00C85E32">
        <w:rPr>
          <w:rFonts w:ascii="Times New Roman" w:hAnsi="Times New Roman" w:cs="Times New Roman"/>
          <w:sz w:val="24"/>
          <w:szCs w:val="24"/>
        </w:rPr>
        <w:t>cuya vulneración puede afectar el derecho al honor</w:t>
      </w:r>
      <w:r w:rsidR="004B074B">
        <w:rPr>
          <w:rFonts w:ascii="Times New Roman" w:hAnsi="Times New Roman" w:cs="Times New Roman"/>
          <w:sz w:val="24"/>
          <w:szCs w:val="24"/>
        </w:rPr>
        <w:t>,</w:t>
      </w:r>
      <w:r w:rsidR="00213458" w:rsidRPr="00C85E32">
        <w:rPr>
          <w:rFonts w:ascii="Times New Roman" w:hAnsi="Times New Roman" w:cs="Times New Roman"/>
          <w:sz w:val="24"/>
          <w:szCs w:val="24"/>
        </w:rPr>
        <w:t xml:space="preserve"> a la intimidad personal y a la propia imagen</w:t>
      </w:r>
      <w:r w:rsidR="00BD31D5" w:rsidRPr="00C85E32">
        <w:rPr>
          <w:rFonts w:ascii="Times New Roman" w:hAnsi="Times New Roman" w:cs="Times New Roman"/>
          <w:sz w:val="24"/>
          <w:szCs w:val="24"/>
        </w:rPr>
        <w:t>.</w:t>
      </w:r>
    </w:p>
    <w:p w:rsidR="00966F71" w:rsidRPr="00C85E32" w:rsidRDefault="00BD31D5" w:rsidP="00596231">
      <w:pPr>
        <w:spacing w:line="360" w:lineRule="auto"/>
        <w:ind w:firstLine="708"/>
        <w:jc w:val="both"/>
        <w:rPr>
          <w:rFonts w:ascii="Times New Roman" w:hAnsi="Times New Roman" w:cs="Times New Roman"/>
          <w:sz w:val="24"/>
          <w:szCs w:val="24"/>
        </w:rPr>
      </w:pPr>
      <w:r w:rsidRPr="00C85E32">
        <w:rPr>
          <w:rFonts w:ascii="Times New Roman" w:hAnsi="Times New Roman" w:cs="Times New Roman"/>
          <w:sz w:val="24"/>
          <w:szCs w:val="24"/>
        </w:rPr>
        <w:t xml:space="preserve">En el caso en análisis, el ciudadano </w:t>
      </w:r>
      <w:r w:rsidRPr="00C85E32">
        <w:rPr>
          <w:rFonts w:ascii="Times New Roman" w:hAnsi="Times New Roman" w:cs="Times New Roman"/>
          <w:b/>
          <w:sz w:val="24"/>
          <w:szCs w:val="24"/>
        </w:rPr>
        <w:t xml:space="preserve">José Roberto Burgos </w:t>
      </w:r>
      <w:proofErr w:type="spellStart"/>
      <w:r w:rsidRPr="00C85E32">
        <w:rPr>
          <w:rFonts w:ascii="Times New Roman" w:hAnsi="Times New Roman" w:cs="Times New Roman"/>
          <w:b/>
          <w:sz w:val="24"/>
          <w:szCs w:val="24"/>
        </w:rPr>
        <w:t>Viale</w:t>
      </w:r>
      <w:proofErr w:type="spellEnd"/>
      <w:r w:rsidRPr="00C85E32">
        <w:rPr>
          <w:rFonts w:ascii="Times New Roman" w:hAnsi="Times New Roman" w:cs="Times New Roman"/>
          <w:sz w:val="24"/>
          <w:szCs w:val="24"/>
        </w:rPr>
        <w:t xml:space="preserve"> presentó una denuncia en contra de la servidora pública </w:t>
      </w:r>
      <w:r w:rsidRPr="00C85E32">
        <w:rPr>
          <w:rFonts w:ascii="Times New Roman" w:hAnsi="Times New Roman" w:cs="Times New Roman"/>
          <w:b/>
          <w:sz w:val="24"/>
          <w:szCs w:val="24"/>
        </w:rPr>
        <w:t xml:space="preserve">Elvia Violeta </w:t>
      </w:r>
      <w:proofErr w:type="spellStart"/>
      <w:r w:rsidRPr="00C85E32">
        <w:rPr>
          <w:rFonts w:ascii="Times New Roman" w:hAnsi="Times New Roman" w:cs="Times New Roman"/>
          <w:b/>
          <w:sz w:val="24"/>
          <w:szCs w:val="24"/>
        </w:rPr>
        <w:t>Menjivar</w:t>
      </w:r>
      <w:proofErr w:type="spellEnd"/>
      <w:r w:rsidRPr="00C85E32">
        <w:rPr>
          <w:rFonts w:ascii="Times New Roman" w:hAnsi="Times New Roman" w:cs="Times New Roman"/>
          <w:b/>
          <w:sz w:val="24"/>
          <w:szCs w:val="24"/>
        </w:rPr>
        <w:t xml:space="preserve"> Escalante</w:t>
      </w:r>
      <w:r w:rsidRPr="00C85E32">
        <w:rPr>
          <w:rFonts w:ascii="Times New Roman" w:hAnsi="Times New Roman" w:cs="Times New Roman"/>
          <w:sz w:val="24"/>
          <w:szCs w:val="24"/>
        </w:rPr>
        <w:t xml:space="preserve">, titular del </w:t>
      </w:r>
      <w:r w:rsidRPr="00C85E32">
        <w:rPr>
          <w:rFonts w:ascii="Times New Roman" w:hAnsi="Times New Roman" w:cs="Times New Roman"/>
          <w:b/>
          <w:sz w:val="24"/>
          <w:szCs w:val="24"/>
        </w:rPr>
        <w:t>MINSAL</w:t>
      </w:r>
      <w:r w:rsidRPr="00C85E32">
        <w:rPr>
          <w:rFonts w:ascii="Times New Roman" w:hAnsi="Times New Roman" w:cs="Times New Roman"/>
          <w:sz w:val="24"/>
          <w:szCs w:val="24"/>
        </w:rPr>
        <w:t xml:space="preserve"> alegando que reveló por medio de la cuenta de Twitter @</w:t>
      </w:r>
      <w:proofErr w:type="spellStart"/>
      <w:r w:rsidRPr="00C85E32">
        <w:rPr>
          <w:rFonts w:ascii="Times New Roman" w:hAnsi="Times New Roman" w:cs="Times New Roman"/>
          <w:sz w:val="24"/>
          <w:szCs w:val="24"/>
        </w:rPr>
        <w:t>minsalud</w:t>
      </w:r>
      <w:proofErr w:type="spellEnd"/>
      <w:r w:rsidRPr="00C85E32">
        <w:rPr>
          <w:rFonts w:ascii="Times New Roman" w:hAnsi="Times New Roman" w:cs="Times New Roman"/>
          <w:sz w:val="24"/>
          <w:szCs w:val="24"/>
        </w:rPr>
        <w:t xml:space="preserve">, información relativa al estado de salud del paciente </w:t>
      </w:r>
      <w:proofErr w:type="spellStart"/>
      <w:r w:rsidR="007165BF">
        <w:rPr>
          <w:rFonts w:ascii="Times New Roman" w:hAnsi="Times New Roman" w:cs="Times New Roman"/>
          <w:b/>
          <w:sz w:val="24"/>
          <w:szCs w:val="24"/>
        </w:rPr>
        <w:t>xxxxxxxxxxx</w:t>
      </w:r>
      <w:proofErr w:type="spellEnd"/>
      <w:r w:rsidRPr="00C85E32">
        <w:rPr>
          <w:rFonts w:ascii="Times New Roman" w:hAnsi="Times New Roman" w:cs="Times New Roman"/>
          <w:sz w:val="24"/>
          <w:szCs w:val="24"/>
        </w:rPr>
        <w:t>, quien fue una de las víctimas del incendio que consumió varios pisos de las oficinas del Ministerio de Hacienda, el pasado viernes 7 de julio del presente año, sosteniendo que se revelaron datos médicos que forman parte del expediente clínico del referido paciente, que según el Art. 6 letra “b” de la LAIP, constituyen datos personales sensibles, y que son clasificados de acuerdo al Art. 24 letra “a” de dicha ley, como información confidencial.</w:t>
      </w:r>
    </w:p>
    <w:p w:rsidR="00213A69" w:rsidRPr="00C85E32" w:rsidRDefault="00061C81" w:rsidP="0012015B">
      <w:pPr>
        <w:spacing w:line="360" w:lineRule="auto"/>
        <w:ind w:firstLine="708"/>
        <w:jc w:val="both"/>
        <w:rPr>
          <w:rFonts w:ascii="Times New Roman" w:hAnsi="Times New Roman" w:cs="Times New Roman"/>
          <w:sz w:val="24"/>
          <w:szCs w:val="24"/>
        </w:rPr>
      </w:pPr>
      <w:r w:rsidRPr="00C85E32">
        <w:rPr>
          <w:rFonts w:ascii="Times New Roman" w:hAnsi="Times New Roman" w:cs="Times New Roman"/>
          <w:sz w:val="24"/>
          <w:szCs w:val="24"/>
        </w:rPr>
        <w:t xml:space="preserve">a. </w:t>
      </w:r>
      <w:r w:rsidR="000C6E5E" w:rsidRPr="00C85E32">
        <w:rPr>
          <w:rFonts w:ascii="Times New Roman" w:hAnsi="Times New Roman" w:cs="Times New Roman"/>
          <w:sz w:val="24"/>
          <w:szCs w:val="24"/>
        </w:rPr>
        <w:t>Es importante tener en cuenta que e</w:t>
      </w:r>
      <w:r w:rsidR="00283F94" w:rsidRPr="00C85E32">
        <w:rPr>
          <w:rFonts w:ascii="Times New Roman" w:hAnsi="Times New Roman" w:cs="Times New Roman"/>
          <w:sz w:val="24"/>
          <w:szCs w:val="24"/>
        </w:rPr>
        <w:t xml:space="preserve">l derecho a la protección de datos personales, siendo un </w:t>
      </w:r>
      <w:r w:rsidR="00D12FC5" w:rsidRPr="00C85E32">
        <w:rPr>
          <w:rFonts w:ascii="Times New Roman" w:hAnsi="Times New Roman" w:cs="Times New Roman"/>
          <w:sz w:val="24"/>
          <w:szCs w:val="24"/>
        </w:rPr>
        <w:t xml:space="preserve">derecho que se desarrolla a partir de principios </w:t>
      </w:r>
      <w:r w:rsidR="00283F94" w:rsidRPr="00C85E32">
        <w:rPr>
          <w:rFonts w:ascii="Times New Roman" w:hAnsi="Times New Roman" w:cs="Times New Roman"/>
          <w:sz w:val="24"/>
          <w:szCs w:val="24"/>
        </w:rPr>
        <w:t>que articula</w:t>
      </w:r>
      <w:r w:rsidR="00D12FC5" w:rsidRPr="00C85E32">
        <w:rPr>
          <w:rFonts w:ascii="Times New Roman" w:hAnsi="Times New Roman" w:cs="Times New Roman"/>
          <w:sz w:val="24"/>
          <w:szCs w:val="24"/>
        </w:rPr>
        <w:t>n</w:t>
      </w:r>
      <w:r w:rsidR="00283F94" w:rsidRPr="00C85E32">
        <w:rPr>
          <w:rFonts w:ascii="Times New Roman" w:hAnsi="Times New Roman" w:cs="Times New Roman"/>
          <w:sz w:val="24"/>
          <w:szCs w:val="24"/>
        </w:rPr>
        <w:t xml:space="preserve"> su regulación y permite</w:t>
      </w:r>
      <w:r w:rsidR="00D12FC5" w:rsidRPr="00C85E32">
        <w:rPr>
          <w:rFonts w:ascii="Times New Roman" w:hAnsi="Times New Roman" w:cs="Times New Roman"/>
          <w:sz w:val="24"/>
          <w:szCs w:val="24"/>
        </w:rPr>
        <w:t>n</w:t>
      </w:r>
      <w:r w:rsidR="00283F94" w:rsidRPr="00C85E32">
        <w:rPr>
          <w:rFonts w:ascii="Times New Roman" w:hAnsi="Times New Roman" w:cs="Times New Roman"/>
          <w:sz w:val="24"/>
          <w:szCs w:val="24"/>
        </w:rPr>
        <w:t xml:space="preserve"> ligar el tratamiento de los datos </w:t>
      </w:r>
      <w:r w:rsidR="00D12FC5" w:rsidRPr="00C85E32">
        <w:rPr>
          <w:rFonts w:ascii="Times New Roman" w:hAnsi="Times New Roman" w:cs="Times New Roman"/>
          <w:sz w:val="24"/>
          <w:szCs w:val="24"/>
        </w:rPr>
        <w:t>desde la recogida de ellos, hasta su procesa</w:t>
      </w:r>
      <w:r w:rsidR="0083706E" w:rsidRPr="00C85E32">
        <w:rPr>
          <w:rFonts w:ascii="Times New Roman" w:hAnsi="Times New Roman" w:cs="Times New Roman"/>
          <w:sz w:val="24"/>
          <w:szCs w:val="24"/>
        </w:rPr>
        <w:t>miento y transmisión, sintetiza</w:t>
      </w:r>
      <w:r w:rsidR="00D12FC5" w:rsidRPr="00C85E32">
        <w:rPr>
          <w:rFonts w:ascii="Times New Roman" w:hAnsi="Times New Roman" w:cs="Times New Roman"/>
          <w:sz w:val="24"/>
          <w:szCs w:val="24"/>
        </w:rPr>
        <w:t xml:space="preserve"> las aspiraciones normativas cuya vulneración constituye el elemento fundamental para considerar una infracción a la normativa tutelada, es por ello que aplicar los principios de protección de datos</w:t>
      </w:r>
      <w:r w:rsidR="00BD31D5" w:rsidRPr="00C85E32">
        <w:rPr>
          <w:rFonts w:ascii="Times New Roman" w:hAnsi="Times New Roman" w:cs="Times New Roman"/>
          <w:sz w:val="24"/>
          <w:szCs w:val="24"/>
        </w:rPr>
        <w:t xml:space="preserve"> personales,</w:t>
      </w:r>
      <w:r w:rsidR="00D12FC5" w:rsidRPr="00C85E32">
        <w:rPr>
          <w:rFonts w:ascii="Times New Roman" w:hAnsi="Times New Roman" w:cs="Times New Roman"/>
          <w:sz w:val="24"/>
          <w:szCs w:val="24"/>
        </w:rPr>
        <w:t xml:space="preserve"> es un requisito indispensable para realizar una adecuada tutela de la persona y sus derechos en el tratamiento </w:t>
      </w:r>
      <w:r w:rsidR="000A20C6" w:rsidRPr="00C85E32">
        <w:rPr>
          <w:rFonts w:ascii="Times New Roman" w:hAnsi="Times New Roman" w:cs="Times New Roman"/>
          <w:sz w:val="24"/>
          <w:szCs w:val="24"/>
        </w:rPr>
        <w:t>informativo</w:t>
      </w:r>
      <w:r w:rsidR="00D12FC5" w:rsidRPr="00C85E32">
        <w:rPr>
          <w:rFonts w:ascii="Times New Roman" w:hAnsi="Times New Roman" w:cs="Times New Roman"/>
          <w:sz w:val="24"/>
          <w:szCs w:val="24"/>
        </w:rPr>
        <w:t>.</w:t>
      </w:r>
    </w:p>
    <w:p w:rsidR="00061C81" w:rsidRPr="00C85E32" w:rsidRDefault="000C6E5E" w:rsidP="00061C81">
      <w:pPr>
        <w:spacing w:line="360" w:lineRule="auto"/>
        <w:ind w:firstLine="708"/>
        <w:jc w:val="both"/>
        <w:rPr>
          <w:rFonts w:ascii="Times New Roman" w:hAnsi="Times New Roman" w:cs="Times New Roman"/>
          <w:sz w:val="24"/>
          <w:szCs w:val="24"/>
        </w:rPr>
      </w:pPr>
      <w:r w:rsidRPr="00C85E32">
        <w:rPr>
          <w:rFonts w:ascii="Times New Roman" w:hAnsi="Times New Roman" w:cs="Times New Roman"/>
          <w:sz w:val="24"/>
          <w:szCs w:val="24"/>
        </w:rPr>
        <w:t>En concordancia con lo anterior</w:t>
      </w:r>
      <w:r w:rsidR="00D12FC5" w:rsidRPr="00C85E32">
        <w:rPr>
          <w:rFonts w:ascii="Times New Roman" w:hAnsi="Times New Roman" w:cs="Times New Roman"/>
          <w:sz w:val="24"/>
          <w:szCs w:val="24"/>
        </w:rPr>
        <w:t>,</w:t>
      </w:r>
      <w:r w:rsidR="008538EF" w:rsidRPr="00C85E32">
        <w:rPr>
          <w:rFonts w:ascii="Times New Roman" w:hAnsi="Times New Roman" w:cs="Times New Roman"/>
          <w:sz w:val="24"/>
          <w:szCs w:val="24"/>
        </w:rPr>
        <w:t xml:space="preserve"> </w:t>
      </w:r>
      <w:r w:rsidR="000A20C6" w:rsidRPr="00C85E32">
        <w:rPr>
          <w:rFonts w:ascii="Times New Roman" w:hAnsi="Times New Roman" w:cs="Times New Roman"/>
          <w:sz w:val="24"/>
          <w:szCs w:val="24"/>
        </w:rPr>
        <w:t xml:space="preserve">el principio de </w:t>
      </w:r>
      <w:r w:rsidR="0065783D" w:rsidRPr="00C85E32">
        <w:rPr>
          <w:rFonts w:ascii="Times New Roman" w:hAnsi="Times New Roman" w:cs="Times New Roman"/>
          <w:sz w:val="24"/>
          <w:szCs w:val="24"/>
        </w:rPr>
        <w:t xml:space="preserve">consentimiento para la difusión de </w:t>
      </w:r>
      <w:r w:rsidR="001E3A34" w:rsidRPr="00C85E32">
        <w:rPr>
          <w:rFonts w:ascii="Times New Roman" w:hAnsi="Times New Roman" w:cs="Times New Roman"/>
          <w:sz w:val="24"/>
          <w:szCs w:val="24"/>
        </w:rPr>
        <w:t>los datos personales</w:t>
      </w:r>
      <w:r w:rsidR="008538EF" w:rsidRPr="00C85E32">
        <w:rPr>
          <w:rFonts w:ascii="Times New Roman" w:hAnsi="Times New Roman" w:cs="Times New Roman"/>
          <w:sz w:val="24"/>
          <w:szCs w:val="24"/>
        </w:rPr>
        <w:t xml:space="preserve">, </w:t>
      </w:r>
      <w:r w:rsidR="00213A69" w:rsidRPr="00C85E32">
        <w:rPr>
          <w:rFonts w:ascii="Times New Roman" w:hAnsi="Times New Roman" w:cs="Times New Roman"/>
          <w:sz w:val="24"/>
          <w:szCs w:val="24"/>
        </w:rPr>
        <w:t>establece que toda trans</w:t>
      </w:r>
      <w:r w:rsidR="0065783D" w:rsidRPr="00C85E32">
        <w:rPr>
          <w:rFonts w:ascii="Times New Roman" w:hAnsi="Times New Roman" w:cs="Times New Roman"/>
          <w:sz w:val="24"/>
          <w:szCs w:val="24"/>
        </w:rPr>
        <w:t>ferencia</w:t>
      </w:r>
      <w:r w:rsidR="00213A69" w:rsidRPr="00C85E32">
        <w:rPr>
          <w:rFonts w:ascii="Times New Roman" w:hAnsi="Times New Roman" w:cs="Times New Roman"/>
          <w:sz w:val="24"/>
          <w:szCs w:val="24"/>
        </w:rPr>
        <w:t xml:space="preserve"> de datos personales deberá contar con </w:t>
      </w:r>
      <w:r w:rsidR="00213A69" w:rsidRPr="00C85E32">
        <w:rPr>
          <w:rFonts w:ascii="Times New Roman" w:hAnsi="Times New Roman" w:cs="Times New Roman"/>
          <w:sz w:val="24"/>
          <w:szCs w:val="24"/>
        </w:rPr>
        <w:lastRenderedPageBreak/>
        <w:t>el consentimiento del titular de los datos, mismo que deberá otorgarse en fo</w:t>
      </w:r>
      <w:r w:rsidR="00061C81" w:rsidRPr="00C85E32">
        <w:rPr>
          <w:rFonts w:ascii="Times New Roman" w:hAnsi="Times New Roman" w:cs="Times New Roman"/>
          <w:sz w:val="24"/>
          <w:szCs w:val="24"/>
        </w:rPr>
        <w:t>rma libre, expresa e informada, de conformidad con el Art. 33 de la LAIP.</w:t>
      </w:r>
    </w:p>
    <w:p w:rsidR="0065783D" w:rsidRPr="00C85E32" w:rsidRDefault="00061C81" w:rsidP="0065783D">
      <w:pPr>
        <w:spacing w:line="360" w:lineRule="auto"/>
        <w:ind w:firstLine="708"/>
        <w:jc w:val="both"/>
        <w:rPr>
          <w:rFonts w:ascii="Times New Roman" w:hAnsi="Times New Roman" w:cs="Times New Roman"/>
          <w:sz w:val="24"/>
          <w:szCs w:val="24"/>
        </w:rPr>
      </w:pPr>
      <w:r w:rsidRPr="00C85E32">
        <w:rPr>
          <w:rFonts w:ascii="Times New Roman" w:hAnsi="Times New Roman" w:cs="Times New Roman"/>
          <w:sz w:val="24"/>
          <w:szCs w:val="24"/>
        </w:rPr>
        <w:t xml:space="preserve">b. </w:t>
      </w:r>
      <w:r w:rsidR="001748DF" w:rsidRPr="00C85E32">
        <w:rPr>
          <w:rFonts w:ascii="Times New Roman" w:hAnsi="Times New Roman" w:cs="Times New Roman"/>
          <w:sz w:val="24"/>
          <w:szCs w:val="24"/>
        </w:rPr>
        <w:t xml:space="preserve">Establecido </w:t>
      </w:r>
      <w:r w:rsidR="0065783D" w:rsidRPr="00C85E32">
        <w:rPr>
          <w:rFonts w:ascii="Times New Roman" w:hAnsi="Times New Roman" w:cs="Times New Roman"/>
          <w:sz w:val="24"/>
          <w:szCs w:val="24"/>
        </w:rPr>
        <w:t xml:space="preserve">lo anterior, es preciso señalar que el MINSAL ha remitido junto al informe requerido, una autorización de fecha 8 de julio de este año, con firma legalizada por notario de la señora </w:t>
      </w:r>
      <w:proofErr w:type="spellStart"/>
      <w:r w:rsidR="007165BF">
        <w:rPr>
          <w:rFonts w:ascii="Times New Roman" w:hAnsi="Times New Roman" w:cs="Times New Roman"/>
          <w:sz w:val="24"/>
          <w:szCs w:val="24"/>
        </w:rPr>
        <w:t>xxxxxxxxxxxxxxxxxxxxxxxxxxxxx</w:t>
      </w:r>
      <w:proofErr w:type="spellEnd"/>
      <w:r w:rsidR="0065783D" w:rsidRPr="00C85E32">
        <w:rPr>
          <w:rFonts w:ascii="Times New Roman" w:hAnsi="Times New Roman" w:cs="Times New Roman"/>
          <w:sz w:val="24"/>
          <w:szCs w:val="24"/>
        </w:rPr>
        <w:t xml:space="preserve">, en su calidad de madre del paciente </w:t>
      </w:r>
      <w:proofErr w:type="spellStart"/>
      <w:r w:rsidR="007165BF">
        <w:rPr>
          <w:rFonts w:ascii="Times New Roman" w:hAnsi="Times New Roman" w:cs="Times New Roman"/>
          <w:sz w:val="24"/>
          <w:szCs w:val="24"/>
        </w:rPr>
        <w:t>xxxxxxxxxxxxxxxxxx</w:t>
      </w:r>
      <w:proofErr w:type="spellEnd"/>
      <w:r w:rsidR="0065783D" w:rsidRPr="00C85E32">
        <w:rPr>
          <w:rFonts w:ascii="Times New Roman" w:hAnsi="Times New Roman" w:cs="Times New Roman"/>
          <w:sz w:val="24"/>
          <w:szCs w:val="24"/>
        </w:rPr>
        <w:t>, donde autoriza de forma escrita al Ministerio de Salud, Hospital Rosales y al Ministerio de Hacienda para que pudieran compartir la información médica contenida en el expediente clínico de su hijo, resguardada en el Hospital Rosales, así como permitir a dichas instituciones realizar informes públicos sobre los aspectos generales de su diagnóstico, tratamiento y medicamentos, así como cualquier circunstancia que ocurriera con el paciente en el desarrollo de su padecimiento hasta</w:t>
      </w:r>
      <w:r w:rsidR="00DD0FBB" w:rsidRPr="00C85E32">
        <w:rPr>
          <w:rFonts w:ascii="Times New Roman" w:hAnsi="Times New Roman" w:cs="Times New Roman"/>
          <w:sz w:val="24"/>
          <w:szCs w:val="24"/>
        </w:rPr>
        <w:t xml:space="preserve"> incluso</w:t>
      </w:r>
      <w:r w:rsidR="0065783D" w:rsidRPr="00C85E32">
        <w:rPr>
          <w:rFonts w:ascii="Times New Roman" w:hAnsi="Times New Roman" w:cs="Times New Roman"/>
          <w:sz w:val="24"/>
          <w:szCs w:val="24"/>
        </w:rPr>
        <w:t xml:space="preserve"> su fallecimiento</w:t>
      </w:r>
      <w:r w:rsidR="00DD0FBB" w:rsidRPr="00C85E32">
        <w:rPr>
          <w:rFonts w:ascii="Times New Roman" w:hAnsi="Times New Roman" w:cs="Times New Roman"/>
          <w:sz w:val="24"/>
          <w:szCs w:val="24"/>
        </w:rPr>
        <w:t>.</w:t>
      </w:r>
    </w:p>
    <w:p w:rsidR="00A613D5" w:rsidRPr="00C85E32" w:rsidRDefault="00F26083" w:rsidP="00CB3655">
      <w:pPr>
        <w:spacing w:line="360" w:lineRule="auto"/>
        <w:ind w:firstLine="708"/>
        <w:jc w:val="both"/>
        <w:rPr>
          <w:rFonts w:ascii="Times New Roman" w:hAnsi="Times New Roman" w:cs="Times New Roman"/>
          <w:sz w:val="24"/>
          <w:szCs w:val="24"/>
        </w:rPr>
      </w:pPr>
      <w:r w:rsidRPr="00C85E32">
        <w:rPr>
          <w:rFonts w:ascii="Times New Roman" w:hAnsi="Times New Roman" w:cs="Times New Roman"/>
          <w:sz w:val="24"/>
          <w:szCs w:val="24"/>
        </w:rPr>
        <w:t>En el presente caso, es un hecho que goza de notoriedad, qu</w:t>
      </w:r>
      <w:r w:rsidR="00A613D5" w:rsidRPr="00C85E32">
        <w:rPr>
          <w:rFonts w:ascii="Times New Roman" w:hAnsi="Times New Roman" w:cs="Times New Roman"/>
          <w:sz w:val="24"/>
          <w:szCs w:val="24"/>
        </w:rPr>
        <w:t xml:space="preserve">e el Joven </w:t>
      </w:r>
      <w:proofErr w:type="spellStart"/>
      <w:r w:rsidR="007165BF">
        <w:rPr>
          <w:rFonts w:ascii="Times New Roman" w:hAnsi="Times New Roman" w:cs="Times New Roman"/>
          <w:sz w:val="24"/>
          <w:szCs w:val="24"/>
        </w:rPr>
        <w:t>xxxxxxxxxxxxxxx</w:t>
      </w:r>
      <w:proofErr w:type="spellEnd"/>
      <w:r w:rsidR="00A613D5" w:rsidRPr="00C85E32">
        <w:rPr>
          <w:rFonts w:ascii="Times New Roman" w:hAnsi="Times New Roman" w:cs="Times New Roman"/>
          <w:sz w:val="24"/>
          <w:szCs w:val="24"/>
        </w:rPr>
        <w:t xml:space="preserve">, era </w:t>
      </w:r>
      <w:r w:rsidRPr="00C85E32">
        <w:rPr>
          <w:rFonts w:ascii="Times New Roman" w:hAnsi="Times New Roman" w:cs="Times New Roman"/>
          <w:sz w:val="24"/>
          <w:szCs w:val="24"/>
        </w:rPr>
        <w:t xml:space="preserve"> mayor </w:t>
      </w:r>
      <w:r w:rsidR="00F3269C" w:rsidRPr="00C85E32">
        <w:rPr>
          <w:rFonts w:ascii="Times New Roman" w:hAnsi="Times New Roman" w:cs="Times New Roman"/>
          <w:sz w:val="24"/>
          <w:szCs w:val="24"/>
        </w:rPr>
        <w:t xml:space="preserve">de edad, que sufrió un accidente en las instalaciones del Ministerio de Hacienda, el día 7 de julio del presente año y que se encontraba en estado de inconciencia y que dicho incidente le provocó la muerte, todos estos hechos </w:t>
      </w:r>
      <w:r w:rsidRPr="00C85E32">
        <w:rPr>
          <w:rFonts w:ascii="Times New Roman" w:hAnsi="Times New Roman" w:cs="Times New Roman"/>
          <w:sz w:val="24"/>
          <w:szCs w:val="24"/>
        </w:rPr>
        <w:t>no requiere</w:t>
      </w:r>
      <w:r w:rsidR="00F3269C" w:rsidRPr="00C85E32">
        <w:rPr>
          <w:rFonts w:ascii="Times New Roman" w:hAnsi="Times New Roman" w:cs="Times New Roman"/>
          <w:sz w:val="24"/>
          <w:szCs w:val="24"/>
        </w:rPr>
        <w:t>n</w:t>
      </w:r>
      <w:r w:rsidRPr="00C85E32">
        <w:rPr>
          <w:rFonts w:ascii="Times New Roman" w:hAnsi="Times New Roman" w:cs="Times New Roman"/>
          <w:sz w:val="24"/>
          <w:szCs w:val="24"/>
        </w:rPr>
        <w:t xml:space="preserve"> ser probado</w:t>
      </w:r>
      <w:r w:rsidR="005A6007">
        <w:rPr>
          <w:rFonts w:ascii="Times New Roman" w:hAnsi="Times New Roman" w:cs="Times New Roman"/>
          <w:sz w:val="24"/>
          <w:szCs w:val="24"/>
        </w:rPr>
        <w:t>s</w:t>
      </w:r>
      <w:r w:rsidRPr="00C85E32">
        <w:rPr>
          <w:rFonts w:ascii="Times New Roman" w:hAnsi="Times New Roman" w:cs="Times New Roman"/>
          <w:sz w:val="24"/>
          <w:szCs w:val="24"/>
        </w:rPr>
        <w:t xml:space="preserve"> tal y como lo establece el Art. 314 Ord. 2° del Código Procesal Civil y Mercantil</w:t>
      </w:r>
      <w:r w:rsidR="00F3269C" w:rsidRPr="00C85E32">
        <w:rPr>
          <w:rFonts w:ascii="Times New Roman" w:hAnsi="Times New Roman" w:cs="Times New Roman"/>
          <w:sz w:val="24"/>
          <w:szCs w:val="24"/>
        </w:rPr>
        <w:t xml:space="preserve"> (CPCM)</w:t>
      </w:r>
      <w:r w:rsidRPr="00C85E32">
        <w:rPr>
          <w:rFonts w:ascii="Times New Roman" w:hAnsi="Times New Roman" w:cs="Times New Roman"/>
          <w:sz w:val="24"/>
          <w:szCs w:val="24"/>
        </w:rPr>
        <w:t>, que exime de prueba los hechos de notoriedad general.</w:t>
      </w:r>
      <w:r w:rsidR="00CB3655" w:rsidRPr="00C85E32">
        <w:rPr>
          <w:rFonts w:ascii="Times New Roman" w:hAnsi="Times New Roman" w:cs="Times New Roman"/>
          <w:sz w:val="24"/>
          <w:szCs w:val="24"/>
        </w:rPr>
        <w:t xml:space="preserve"> </w:t>
      </w:r>
    </w:p>
    <w:p w:rsidR="00AF3DD8" w:rsidRPr="00C85E32" w:rsidRDefault="00A613D5" w:rsidP="00AF3DD8">
      <w:pPr>
        <w:spacing w:line="360" w:lineRule="auto"/>
        <w:ind w:firstLine="708"/>
        <w:jc w:val="both"/>
        <w:rPr>
          <w:rFonts w:ascii="Times New Roman" w:hAnsi="Times New Roman" w:cs="Times New Roman"/>
          <w:sz w:val="24"/>
          <w:szCs w:val="24"/>
        </w:rPr>
      </w:pPr>
      <w:r w:rsidRPr="00C85E32">
        <w:rPr>
          <w:rFonts w:ascii="Times New Roman" w:hAnsi="Times New Roman" w:cs="Times New Roman"/>
          <w:sz w:val="24"/>
          <w:szCs w:val="24"/>
        </w:rPr>
        <w:t xml:space="preserve">En ese sentido, </w:t>
      </w:r>
      <w:r w:rsidR="00AF3DD8" w:rsidRPr="00C85E32">
        <w:rPr>
          <w:rFonts w:ascii="Times New Roman" w:hAnsi="Times New Roman" w:cs="Times New Roman"/>
          <w:sz w:val="24"/>
          <w:szCs w:val="24"/>
        </w:rPr>
        <w:t>el titular de los datos personales, se encontraba impedido para dar el consentimiento por su estado de inconciencia, de manera que no existía manera alguna que pudiese expresarlo, suscitando una situación excepcional, para considerar como valido el consentimiento que brindó su madre como familiar consanguíneo en primer grado, y atendiendo al interés público y a la connotación nacional que g</w:t>
      </w:r>
      <w:r w:rsidR="005A6007">
        <w:rPr>
          <w:rFonts w:ascii="Times New Roman" w:hAnsi="Times New Roman" w:cs="Times New Roman"/>
          <w:sz w:val="24"/>
          <w:szCs w:val="24"/>
        </w:rPr>
        <w:t>e</w:t>
      </w:r>
      <w:r w:rsidR="00AF3DD8" w:rsidRPr="00C85E32">
        <w:rPr>
          <w:rFonts w:ascii="Times New Roman" w:hAnsi="Times New Roman" w:cs="Times New Roman"/>
          <w:sz w:val="24"/>
          <w:szCs w:val="24"/>
        </w:rPr>
        <w:t>ner</w:t>
      </w:r>
      <w:r w:rsidR="005A6007">
        <w:rPr>
          <w:rFonts w:ascii="Times New Roman" w:hAnsi="Times New Roman" w:cs="Times New Roman"/>
          <w:sz w:val="24"/>
          <w:szCs w:val="24"/>
        </w:rPr>
        <w:t>ó</w:t>
      </w:r>
      <w:r w:rsidR="00AF3DD8" w:rsidRPr="00C85E32">
        <w:rPr>
          <w:rFonts w:ascii="Times New Roman" w:hAnsi="Times New Roman" w:cs="Times New Roman"/>
          <w:sz w:val="24"/>
          <w:szCs w:val="24"/>
        </w:rPr>
        <w:t xml:space="preserve"> el hecho.   </w:t>
      </w:r>
    </w:p>
    <w:p w:rsidR="005F4494" w:rsidRPr="00C85E32" w:rsidRDefault="00AF3DD8" w:rsidP="005F4494">
      <w:pPr>
        <w:spacing w:line="360" w:lineRule="auto"/>
        <w:ind w:firstLine="708"/>
        <w:jc w:val="both"/>
        <w:rPr>
          <w:rFonts w:ascii="Times New Roman" w:hAnsi="Times New Roman" w:cs="Times New Roman"/>
          <w:sz w:val="24"/>
          <w:szCs w:val="24"/>
        </w:rPr>
      </w:pPr>
      <w:r w:rsidRPr="00C85E32">
        <w:rPr>
          <w:rFonts w:ascii="Times New Roman" w:hAnsi="Times New Roman" w:cs="Times New Roman"/>
          <w:b/>
          <w:sz w:val="24"/>
          <w:szCs w:val="24"/>
        </w:rPr>
        <w:t>I</w:t>
      </w:r>
      <w:r w:rsidR="00684F98" w:rsidRPr="00C85E32">
        <w:rPr>
          <w:rFonts w:ascii="Times New Roman" w:hAnsi="Times New Roman" w:cs="Times New Roman"/>
          <w:b/>
          <w:sz w:val="24"/>
          <w:szCs w:val="24"/>
        </w:rPr>
        <w:t>II.</w:t>
      </w:r>
      <w:r w:rsidR="00684F98" w:rsidRPr="00C85E32">
        <w:rPr>
          <w:rFonts w:ascii="Times New Roman" w:hAnsi="Times New Roman" w:cs="Times New Roman"/>
          <w:sz w:val="24"/>
          <w:szCs w:val="24"/>
        </w:rPr>
        <w:t xml:space="preserve"> </w:t>
      </w:r>
      <w:r w:rsidR="005F4494" w:rsidRPr="00C85E32">
        <w:rPr>
          <w:rFonts w:ascii="Times New Roman" w:hAnsi="Times New Roman" w:cs="Times New Roman"/>
          <w:sz w:val="24"/>
          <w:szCs w:val="24"/>
        </w:rPr>
        <w:t xml:space="preserve">En </w:t>
      </w:r>
      <w:r w:rsidR="00213458" w:rsidRPr="00C85E32">
        <w:rPr>
          <w:rFonts w:ascii="Times New Roman" w:hAnsi="Times New Roman" w:cs="Times New Roman"/>
          <w:sz w:val="24"/>
          <w:szCs w:val="24"/>
        </w:rPr>
        <w:t>atención a lo expuesto anteriormente, se concluye que</w:t>
      </w:r>
      <w:r w:rsidR="00194BA7" w:rsidRPr="00C85E32">
        <w:rPr>
          <w:rFonts w:ascii="Times New Roman" w:hAnsi="Times New Roman" w:cs="Times New Roman"/>
          <w:sz w:val="24"/>
          <w:szCs w:val="24"/>
        </w:rPr>
        <w:t xml:space="preserve"> </w:t>
      </w:r>
      <w:r w:rsidR="005F4494" w:rsidRPr="00C85E32">
        <w:rPr>
          <w:rFonts w:ascii="Times New Roman" w:hAnsi="Times New Roman" w:cs="Times New Roman"/>
          <w:sz w:val="24"/>
          <w:szCs w:val="24"/>
        </w:rPr>
        <w:t>no existe</w:t>
      </w:r>
      <w:r w:rsidR="005A6007">
        <w:rPr>
          <w:rFonts w:ascii="Times New Roman" w:hAnsi="Times New Roman" w:cs="Times New Roman"/>
          <w:sz w:val="24"/>
          <w:szCs w:val="24"/>
        </w:rPr>
        <w:t>n</w:t>
      </w:r>
      <w:r w:rsidR="005F4494" w:rsidRPr="00C85E32">
        <w:rPr>
          <w:rFonts w:ascii="Times New Roman" w:hAnsi="Times New Roman" w:cs="Times New Roman"/>
          <w:sz w:val="24"/>
          <w:szCs w:val="24"/>
        </w:rPr>
        <w:t xml:space="preserve"> elementos típicos de la conducta denunciada en los hechos revelados en la cuenta oficial del MINSAL, </w:t>
      </w:r>
      <w:r w:rsidR="0051668B" w:rsidRPr="00C85E32">
        <w:rPr>
          <w:rFonts w:ascii="Times New Roman" w:hAnsi="Times New Roman" w:cs="Times New Roman"/>
          <w:sz w:val="24"/>
          <w:szCs w:val="24"/>
        </w:rPr>
        <w:t>y</w:t>
      </w:r>
      <w:r w:rsidR="005F4494" w:rsidRPr="00C85E32">
        <w:rPr>
          <w:rFonts w:ascii="Times New Roman" w:hAnsi="Times New Roman" w:cs="Times New Roman"/>
          <w:sz w:val="24"/>
          <w:szCs w:val="24"/>
        </w:rPr>
        <w:t xml:space="preserve">a que la </w:t>
      </w:r>
      <w:r w:rsidR="0051668B" w:rsidRPr="00C85E32">
        <w:rPr>
          <w:rFonts w:ascii="Times New Roman" w:hAnsi="Times New Roman" w:cs="Times New Roman"/>
          <w:sz w:val="24"/>
          <w:szCs w:val="24"/>
        </w:rPr>
        <w:t>madre</w:t>
      </w:r>
      <w:r w:rsidR="005F4494" w:rsidRPr="00C85E32">
        <w:rPr>
          <w:rFonts w:ascii="Times New Roman" w:hAnsi="Times New Roman" w:cs="Times New Roman"/>
          <w:sz w:val="24"/>
          <w:szCs w:val="24"/>
        </w:rPr>
        <w:t xml:space="preserve"> del joven </w:t>
      </w:r>
      <w:proofErr w:type="spellStart"/>
      <w:r w:rsidR="007165BF">
        <w:rPr>
          <w:rFonts w:ascii="Times New Roman" w:hAnsi="Times New Roman" w:cs="Times New Roman"/>
          <w:sz w:val="24"/>
          <w:szCs w:val="24"/>
        </w:rPr>
        <w:t>xxxxxxxxxxxxxxxx</w:t>
      </w:r>
      <w:proofErr w:type="spellEnd"/>
      <w:r w:rsidR="0051668B" w:rsidRPr="00C85E32">
        <w:rPr>
          <w:rFonts w:ascii="Times New Roman" w:hAnsi="Times New Roman" w:cs="Times New Roman"/>
          <w:sz w:val="24"/>
          <w:szCs w:val="24"/>
        </w:rPr>
        <w:t xml:space="preserve"> otorgó </w:t>
      </w:r>
      <w:r w:rsidR="005F4494" w:rsidRPr="00C85E32">
        <w:rPr>
          <w:rFonts w:ascii="Times New Roman" w:hAnsi="Times New Roman" w:cs="Times New Roman"/>
          <w:sz w:val="24"/>
          <w:szCs w:val="24"/>
        </w:rPr>
        <w:t>autorización por escrito</w:t>
      </w:r>
      <w:r w:rsidR="00557D37">
        <w:rPr>
          <w:rFonts w:ascii="Times New Roman" w:hAnsi="Times New Roman" w:cs="Times New Roman"/>
          <w:sz w:val="24"/>
          <w:szCs w:val="24"/>
        </w:rPr>
        <w:t xml:space="preserve"> y legalizado por notario</w:t>
      </w:r>
      <w:r w:rsidR="005F4494" w:rsidRPr="00C85E32">
        <w:rPr>
          <w:rFonts w:ascii="Times New Roman" w:hAnsi="Times New Roman" w:cs="Times New Roman"/>
          <w:sz w:val="24"/>
          <w:szCs w:val="24"/>
        </w:rPr>
        <w:t xml:space="preserve">, </w:t>
      </w:r>
      <w:r w:rsidR="0051668B" w:rsidRPr="00C85E32">
        <w:rPr>
          <w:rFonts w:ascii="Times New Roman" w:hAnsi="Times New Roman" w:cs="Times New Roman"/>
          <w:sz w:val="24"/>
          <w:szCs w:val="24"/>
        </w:rPr>
        <w:t>para comparti</w:t>
      </w:r>
      <w:r w:rsidR="0071183A" w:rsidRPr="00C85E32">
        <w:rPr>
          <w:rFonts w:ascii="Times New Roman" w:hAnsi="Times New Roman" w:cs="Times New Roman"/>
          <w:sz w:val="24"/>
          <w:szCs w:val="24"/>
        </w:rPr>
        <w:t xml:space="preserve">r la información </w:t>
      </w:r>
      <w:r w:rsidR="005F4494" w:rsidRPr="00C85E32">
        <w:rPr>
          <w:rFonts w:ascii="Times New Roman" w:hAnsi="Times New Roman" w:cs="Times New Roman"/>
          <w:sz w:val="24"/>
          <w:szCs w:val="24"/>
        </w:rPr>
        <w:t>de salud de su hijo</w:t>
      </w:r>
      <w:r w:rsidR="00557D37">
        <w:rPr>
          <w:rFonts w:ascii="Times New Roman" w:hAnsi="Times New Roman" w:cs="Times New Roman"/>
          <w:sz w:val="24"/>
          <w:szCs w:val="24"/>
        </w:rPr>
        <w:t>.</w:t>
      </w:r>
    </w:p>
    <w:p w:rsidR="005F4494" w:rsidRPr="00C85E32" w:rsidRDefault="005F4494" w:rsidP="005F4494">
      <w:pPr>
        <w:spacing w:line="360" w:lineRule="auto"/>
        <w:ind w:firstLine="708"/>
        <w:jc w:val="both"/>
        <w:rPr>
          <w:rFonts w:ascii="Times New Roman" w:hAnsi="Times New Roman"/>
          <w:color w:val="000000"/>
          <w:sz w:val="24"/>
          <w:szCs w:val="24"/>
        </w:rPr>
      </w:pPr>
      <w:r w:rsidRPr="00C85E32">
        <w:rPr>
          <w:rFonts w:ascii="Times New Roman" w:hAnsi="Times New Roman"/>
          <w:color w:val="000000"/>
          <w:sz w:val="24"/>
          <w:szCs w:val="24"/>
        </w:rPr>
        <w:lastRenderedPageBreak/>
        <w:t xml:space="preserve">Por lo antes expuesto, la denuncia interpuesta carece de los presupuestos materiales y sustanciales necesarios para su tramitación. </w:t>
      </w:r>
      <w:r w:rsidR="00C85E32" w:rsidRPr="00C85E32">
        <w:rPr>
          <w:rFonts w:ascii="Times New Roman" w:hAnsi="Times New Roman"/>
          <w:color w:val="000000"/>
          <w:sz w:val="24"/>
          <w:szCs w:val="24"/>
        </w:rPr>
        <w:t>En ese sentido</w:t>
      </w:r>
      <w:r w:rsidRPr="00C85E32">
        <w:rPr>
          <w:rFonts w:ascii="Times New Roman" w:hAnsi="Times New Roman"/>
          <w:color w:val="000000"/>
          <w:sz w:val="24"/>
          <w:szCs w:val="24"/>
        </w:rPr>
        <w:t>, en aras de promover el acceso eficaz a la justicia administrativa y evitar el dispendio innecesario de recursos o provocar dilaciones indebidas, con base en los Arts. 102 de la LAIP y 277 inciso 1º del CPCM, la referida denuncia debe declararse improponible.</w:t>
      </w:r>
    </w:p>
    <w:p w:rsidR="00194BA7" w:rsidRPr="00C85E32" w:rsidRDefault="002B24B6" w:rsidP="002B24B6">
      <w:pPr>
        <w:spacing w:line="360" w:lineRule="auto"/>
        <w:ind w:firstLine="708"/>
        <w:jc w:val="both"/>
        <w:rPr>
          <w:rFonts w:ascii="Times New Roman" w:hAnsi="Times New Roman" w:cs="Times New Roman"/>
          <w:b/>
          <w:sz w:val="24"/>
          <w:szCs w:val="24"/>
        </w:rPr>
      </w:pPr>
      <w:r w:rsidRPr="00C85E32">
        <w:rPr>
          <w:rFonts w:ascii="Times New Roman" w:hAnsi="Times New Roman" w:cs="Times New Roman"/>
          <w:sz w:val="24"/>
          <w:szCs w:val="24"/>
        </w:rPr>
        <w:t>Por lo tanto</w:t>
      </w:r>
      <w:r w:rsidR="005A6007">
        <w:rPr>
          <w:rFonts w:ascii="Times New Roman" w:hAnsi="Times New Roman" w:cs="Times New Roman"/>
          <w:sz w:val="24"/>
          <w:szCs w:val="24"/>
        </w:rPr>
        <w:t>, d</w:t>
      </w:r>
      <w:r w:rsidRPr="00C85E32">
        <w:rPr>
          <w:rFonts w:ascii="Times New Roman" w:hAnsi="Times New Roman" w:cs="Times New Roman"/>
          <w:sz w:val="24"/>
          <w:szCs w:val="24"/>
        </w:rPr>
        <w:t xml:space="preserve">e conformidad con los Arts. 36, 38, 82, 83, 86 y 102 de la LAIP, este Instituto </w:t>
      </w:r>
      <w:r w:rsidRPr="00C85E32">
        <w:rPr>
          <w:rFonts w:ascii="Times New Roman" w:hAnsi="Times New Roman" w:cs="Times New Roman"/>
          <w:b/>
          <w:sz w:val="24"/>
          <w:szCs w:val="24"/>
        </w:rPr>
        <w:t>resuelve:</w:t>
      </w:r>
    </w:p>
    <w:p w:rsidR="0071183A" w:rsidRPr="00C85E32" w:rsidRDefault="00BD31D5" w:rsidP="0012015B">
      <w:pPr>
        <w:spacing w:line="360" w:lineRule="auto"/>
        <w:jc w:val="both"/>
        <w:rPr>
          <w:rFonts w:ascii="Times New Roman" w:hAnsi="Times New Roman" w:cs="Times New Roman"/>
          <w:sz w:val="24"/>
          <w:szCs w:val="24"/>
        </w:rPr>
      </w:pPr>
      <w:r w:rsidRPr="00C85E32">
        <w:rPr>
          <w:rFonts w:ascii="Times New Roman" w:hAnsi="Times New Roman" w:cs="Times New Roman"/>
          <w:sz w:val="24"/>
          <w:szCs w:val="24"/>
        </w:rPr>
        <w:tab/>
      </w:r>
      <w:r w:rsidR="002B24B6" w:rsidRPr="00C85E32">
        <w:rPr>
          <w:rFonts w:ascii="Times New Roman" w:hAnsi="Times New Roman" w:cs="Times New Roman"/>
          <w:b/>
          <w:sz w:val="24"/>
          <w:szCs w:val="24"/>
        </w:rPr>
        <w:t xml:space="preserve">a) </w:t>
      </w:r>
      <w:r w:rsidR="00D375F9" w:rsidRPr="00C85E32">
        <w:rPr>
          <w:rFonts w:ascii="Times New Roman" w:hAnsi="Times New Roman" w:cs="Times New Roman"/>
          <w:b/>
          <w:sz w:val="24"/>
          <w:szCs w:val="24"/>
        </w:rPr>
        <w:t>Tener por recibido</w:t>
      </w:r>
      <w:r w:rsidR="00126350" w:rsidRPr="00C85E32">
        <w:rPr>
          <w:rFonts w:ascii="Times New Roman" w:hAnsi="Times New Roman" w:cs="Times New Roman"/>
          <w:sz w:val="24"/>
          <w:szCs w:val="24"/>
        </w:rPr>
        <w:t xml:space="preserve">, el requerimiento </w:t>
      </w:r>
      <w:r w:rsidR="005A6007">
        <w:rPr>
          <w:rFonts w:ascii="Times New Roman" w:hAnsi="Times New Roman" w:cs="Times New Roman"/>
          <w:sz w:val="24"/>
          <w:szCs w:val="24"/>
        </w:rPr>
        <w:t>solicitado</w:t>
      </w:r>
      <w:r w:rsidR="005A6007" w:rsidRPr="00C85E32">
        <w:rPr>
          <w:rFonts w:ascii="Times New Roman" w:hAnsi="Times New Roman" w:cs="Times New Roman"/>
          <w:sz w:val="24"/>
          <w:szCs w:val="24"/>
        </w:rPr>
        <w:t xml:space="preserve"> </w:t>
      </w:r>
      <w:r w:rsidR="00126350" w:rsidRPr="00C85E32">
        <w:rPr>
          <w:rFonts w:ascii="Times New Roman" w:hAnsi="Times New Roman" w:cs="Times New Roman"/>
          <w:sz w:val="24"/>
          <w:szCs w:val="24"/>
        </w:rPr>
        <w:t xml:space="preserve">al titular del </w:t>
      </w:r>
      <w:r w:rsidR="00126350" w:rsidRPr="00C85E32">
        <w:rPr>
          <w:rFonts w:ascii="Times New Roman" w:hAnsi="Times New Roman" w:cs="Times New Roman"/>
          <w:b/>
          <w:sz w:val="24"/>
          <w:szCs w:val="24"/>
        </w:rPr>
        <w:t>Ministerio de Salud (MINSAL)</w:t>
      </w:r>
      <w:r w:rsidR="00126350" w:rsidRPr="00C85E32">
        <w:rPr>
          <w:rFonts w:ascii="Times New Roman" w:hAnsi="Times New Roman" w:cs="Times New Roman"/>
          <w:sz w:val="24"/>
          <w:szCs w:val="24"/>
        </w:rPr>
        <w:t xml:space="preserve"> por </w:t>
      </w:r>
      <w:r w:rsidR="005A6007">
        <w:rPr>
          <w:rFonts w:ascii="Times New Roman" w:hAnsi="Times New Roman" w:cs="Times New Roman"/>
          <w:sz w:val="24"/>
          <w:szCs w:val="24"/>
        </w:rPr>
        <w:t>e</w:t>
      </w:r>
      <w:r w:rsidR="00126350" w:rsidRPr="00C85E32">
        <w:rPr>
          <w:rFonts w:ascii="Times New Roman" w:hAnsi="Times New Roman" w:cs="Times New Roman"/>
          <w:sz w:val="24"/>
          <w:szCs w:val="24"/>
        </w:rPr>
        <w:t>ste Instituto</w:t>
      </w:r>
    </w:p>
    <w:p w:rsidR="0012015B" w:rsidRPr="00C85E32" w:rsidRDefault="00D375F9" w:rsidP="00EC67CF">
      <w:pPr>
        <w:spacing w:line="360" w:lineRule="auto"/>
        <w:jc w:val="both"/>
        <w:rPr>
          <w:rFonts w:ascii="Times New Roman" w:hAnsi="Times New Roman" w:cs="Times New Roman"/>
          <w:b/>
          <w:sz w:val="24"/>
          <w:szCs w:val="24"/>
        </w:rPr>
      </w:pPr>
      <w:r w:rsidRPr="00C85E32">
        <w:rPr>
          <w:rFonts w:ascii="Times New Roman" w:hAnsi="Times New Roman" w:cs="Times New Roman"/>
          <w:sz w:val="24"/>
          <w:szCs w:val="24"/>
        </w:rPr>
        <w:tab/>
      </w:r>
      <w:r w:rsidRPr="00C85E32">
        <w:rPr>
          <w:rFonts w:ascii="Times New Roman" w:hAnsi="Times New Roman" w:cs="Times New Roman"/>
          <w:b/>
          <w:sz w:val="24"/>
          <w:szCs w:val="24"/>
        </w:rPr>
        <w:t>b) Declárese Improponible</w:t>
      </w:r>
      <w:r w:rsidRPr="00C85E32">
        <w:rPr>
          <w:rFonts w:ascii="Times New Roman" w:hAnsi="Times New Roman" w:cs="Times New Roman"/>
          <w:sz w:val="24"/>
          <w:szCs w:val="24"/>
        </w:rPr>
        <w:t xml:space="preserve">, la denuncia interpuesta por </w:t>
      </w:r>
      <w:r w:rsidRPr="00C85E32">
        <w:rPr>
          <w:rFonts w:ascii="Times New Roman" w:hAnsi="Times New Roman" w:cs="Times New Roman"/>
          <w:b/>
          <w:sz w:val="24"/>
          <w:szCs w:val="24"/>
        </w:rPr>
        <w:t xml:space="preserve">José Roberto Burgos </w:t>
      </w:r>
      <w:proofErr w:type="spellStart"/>
      <w:r w:rsidRPr="00C85E32">
        <w:rPr>
          <w:rFonts w:ascii="Times New Roman" w:hAnsi="Times New Roman" w:cs="Times New Roman"/>
          <w:b/>
          <w:sz w:val="24"/>
          <w:szCs w:val="24"/>
        </w:rPr>
        <w:t>Viale</w:t>
      </w:r>
      <w:proofErr w:type="spellEnd"/>
      <w:r w:rsidRPr="00C85E32">
        <w:rPr>
          <w:rFonts w:ascii="Times New Roman" w:hAnsi="Times New Roman" w:cs="Times New Roman"/>
          <w:sz w:val="24"/>
          <w:szCs w:val="24"/>
        </w:rPr>
        <w:t xml:space="preserve">, en contra de la servidora pública </w:t>
      </w:r>
      <w:r w:rsidRPr="00C85E32">
        <w:rPr>
          <w:rFonts w:ascii="Times New Roman" w:hAnsi="Times New Roman" w:cs="Times New Roman"/>
          <w:b/>
          <w:sz w:val="24"/>
          <w:szCs w:val="24"/>
        </w:rPr>
        <w:t xml:space="preserve">Elvia Violeta </w:t>
      </w:r>
      <w:proofErr w:type="spellStart"/>
      <w:r w:rsidRPr="00C85E32">
        <w:rPr>
          <w:rFonts w:ascii="Times New Roman" w:hAnsi="Times New Roman" w:cs="Times New Roman"/>
          <w:b/>
          <w:sz w:val="24"/>
          <w:szCs w:val="24"/>
        </w:rPr>
        <w:t>Menjívar</w:t>
      </w:r>
      <w:proofErr w:type="spellEnd"/>
      <w:r w:rsidRPr="00C85E32">
        <w:rPr>
          <w:rFonts w:ascii="Times New Roman" w:hAnsi="Times New Roman" w:cs="Times New Roman"/>
          <w:b/>
          <w:sz w:val="24"/>
          <w:szCs w:val="24"/>
        </w:rPr>
        <w:t xml:space="preserve"> Escalante</w:t>
      </w:r>
      <w:r w:rsidRPr="00C85E32">
        <w:rPr>
          <w:rFonts w:ascii="Times New Roman" w:hAnsi="Times New Roman" w:cs="Times New Roman"/>
          <w:sz w:val="24"/>
          <w:szCs w:val="24"/>
        </w:rPr>
        <w:t xml:space="preserve">, titular del </w:t>
      </w:r>
      <w:r w:rsidR="00126350" w:rsidRPr="00C85E32">
        <w:rPr>
          <w:rFonts w:ascii="Times New Roman" w:hAnsi="Times New Roman" w:cs="Times New Roman"/>
          <w:b/>
          <w:sz w:val="24"/>
          <w:szCs w:val="24"/>
        </w:rPr>
        <w:t>MINSAL</w:t>
      </w:r>
      <w:r w:rsidRPr="00C85E32">
        <w:rPr>
          <w:rFonts w:ascii="Times New Roman" w:hAnsi="Times New Roman" w:cs="Times New Roman"/>
          <w:sz w:val="24"/>
          <w:szCs w:val="24"/>
        </w:rPr>
        <w:t>, por las razones antes expuestas.</w:t>
      </w:r>
    </w:p>
    <w:p w:rsidR="00EC67CF" w:rsidRPr="00C85E32" w:rsidRDefault="00EC67CF" w:rsidP="00EC67CF">
      <w:pPr>
        <w:spacing w:line="360" w:lineRule="auto"/>
        <w:ind w:firstLine="708"/>
        <w:jc w:val="both"/>
        <w:rPr>
          <w:rFonts w:ascii="Times New Roman" w:hAnsi="Times New Roman"/>
          <w:b/>
          <w:sz w:val="24"/>
          <w:szCs w:val="24"/>
          <w:lang w:val="es-ES"/>
        </w:rPr>
      </w:pPr>
      <w:r w:rsidRPr="00C85E32">
        <w:rPr>
          <w:rFonts w:ascii="Times New Roman" w:hAnsi="Times New Roman"/>
          <w:b/>
          <w:sz w:val="24"/>
          <w:szCs w:val="24"/>
          <w:lang w:val="es-ES"/>
        </w:rPr>
        <w:t>Notifíquese.-</w:t>
      </w:r>
    </w:p>
    <w:p w:rsidR="00EC67CF" w:rsidRPr="00C85E32" w:rsidRDefault="00EC67CF" w:rsidP="00EC67CF">
      <w:pPr>
        <w:spacing w:line="360" w:lineRule="auto"/>
        <w:jc w:val="both"/>
        <w:rPr>
          <w:rFonts w:ascii="Times New Roman" w:hAnsi="Times New Roman"/>
          <w:b/>
          <w:sz w:val="24"/>
          <w:szCs w:val="24"/>
          <w:lang w:val="es-ES"/>
        </w:rPr>
      </w:pPr>
    </w:p>
    <w:p w:rsidR="00EC67CF" w:rsidRPr="00C85E32" w:rsidRDefault="00EC67CF" w:rsidP="00EC67CF">
      <w:pPr>
        <w:spacing w:line="360" w:lineRule="auto"/>
        <w:jc w:val="both"/>
        <w:rPr>
          <w:rFonts w:ascii="Times New Roman" w:hAnsi="Times New Roman"/>
          <w:b/>
          <w:sz w:val="24"/>
          <w:szCs w:val="24"/>
          <w:lang w:val="es-ES"/>
        </w:rPr>
      </w:pPr>
    </w:p>
    <w:p w:rsidR="00EC67CF" w:rsidRPr="00C85E32" w:rsidRDefault="00EC67CF" w:rsidP="00EC67CF">
      <w:pPr>
        <w:spacing w:line="360" w:lineRule="auto"/>
        <w:jc w:val="both"/>
        <w:rPr>
          <w:rFonts w:ascii="Times New Roman" w:hAnsi="Times New Roman"/>
          <w:b/>
          <w:sz w:val="24"/>
          <w:szCs w:val="24"/>
          <w:lang w:val="es-ES"/>
        </w:rPr>
      </w:pPr>
    </w:p>
    <w:p w:rsidR="00200AD8" w:rsidRPr="00200AD8" w:rsidRDefault="00200AD8" w:rsidP="00200AD8">
      <w:pPr>
        <w:spacing w:after="0" w:line="360" w:lineRule="auto"/>
        <w:jc w:val="both"/>
        <w:rPr>
          <w:rFonts w:ascii="Times New Roman" w:eastAsia="Times New Roman" w:hAnsi="Times New Roman" w:cs="Times New Roman"/>
          <w:sz w:val="24"/>
          <w:szCs w:val="24"/>
        </w:rPr>
      </w:pPr>
      <w:r w:rsidRPr="00200AD8">
        <w:rPr>
          <w:rFonts w:ascii="Times New Roman" w:eastAsia="Times New Roman" w:hAnsi="Times New Roman" w:cs="Times New Roman"/>
          <w:color w:val="000000"/>
          <w:sz w:val="24"/>
          <w:szCs w:val="24"/>
        </w:rPr>
        <w:t>---------CH.SEGOVIA------------- ILEGIBLE -------ILEGIBLE-------------ILEGIBLE ---------------PRONUNCIADA POR LA</w:t>
      </w:r>
      <w:r>
        <w:rPr>
          <w:rFonts w:ascii="Times New Roman" w:eastAsia="Times New Roman" w:hAnsi="Times New Roman" w:cs="Times New Roman"/>
          <w:color w:val="000000"/>
          <w:sz w:val="24"/>
          <w:szCs w:val="24"/>
        </w:rPr>
        <w:t>S</w:t>
      </w:r>
      <w:r w:rsidRPr="00200AD8">
        <w:rPr>
          <w:rFonts w:ascii="Times New Roman" w:eastAsia="Times New Roman" w:hAnsi="Times New Roman" w:cs="Times New Roman"/>
          <w:color w:val="000000"/>
          <w:sz w:val="24"/>
          <w:szCs w:val="24"/>
        </w:rPr>
        <w:t xml:space="preserve"> COMISIONADA</w:t>
      </w:r>
      <w:r>
        <w:rPr>
          <w:rFonts w:ascii="Times New Roman" w:eastAsia="Times New Roman" w:hAnsi="Times New Roman" w:cs="Times New Roman"/>
          <w:color w:val="000000"/>
          <w:sz w:val="24"/>
          <w:szCs w:val="24"/>
        </w:rPr>
        <w:t>S</w:t>
      </w:r>
      <w:bookmarkStart w:id="0" w:name="_GoBack"/>
      <w:bookmarkEnd w:id="0"/>
      <w:r w:rsidRPr="00200AD8">
        <w:rPr>
          <w:rFonts w:ascii="Times New Roman" w:eastAsia="Times New Roman" w:hAnsi="Times New Roman" w:cs="Times New Roman"/>
          <w:color w:val="000000"/>
          <w:sz w:val="24"/>
          <w:szCs w:val="24"/>
        </w:rPr>
        <w:t xml:space="preserve"> Y LOS COMISIONADOS QUE LA SUSCRIBEN”””””””””””””””RUBRICADAS”””””””””””””””””””””””””””””””””””””””</w:t>
      </w:r>
    </w:p>
    <w:p w:rsidR="00EC67CF" w:rsidRPr="00C85E32" w:rsidRDefault="00966F71" w:rsidP="00EC67CF">
      <w:pPr>
        <w:rPr>
          <w:sz w:val="16"/>
          <w:szCs w:val="16"/>
        </w:rPr>
      </w:pPr>
      <w:r w:rsidRPr="00C85E32">
        <w:rPr>
          <w:rFonts w:ascii="Times New Roman" w:hAnsi="Times New Roman"/>
          <w:sz w:val="16"/>
          <w:szCs w:val="16"/>
        </w:rPr>
        <w:t>CC</w:t>
      </w:r>
    </w:p>
    <w:p w:rsidR="00EC67CF" w:rsidRDefault="00EC67CF" w:rsidP="00EC67CF"/>
    <w:p w:rsidR="00EC67CF" w:rsidRDefault="00EC67CF" w:rsidP="00EC67CF"/>
    <w:p w:rsidR="00EC67CF" w:rsidRDefault="00EC67CF" w:rsidP="00EC67CF"/>
    <w:p w:rsidR="00EC67CF" w:rsidRDefault="00EC67CF" w:rsidP="00EC67CF"/>
    <w:p w:rsidR="0004320E" w:rsidRDefault="0004320E"/>
    <w:sectPr w:rsidR="0004320E">
      <w:headerReference w:type="default" r:id="rId7"/>
      <w:foot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209A" w:rsidRDefault="00AF209A" w:rsidP="00AE7197">
      <w:pPr>
        <w:spacing w:after="0" w:line="240" w:lineRule="auto"/>
      </w:pPr>
      <w:r>
        <w:separator/>
      </w:r>
    </w:p>
  </w:endnote>
  <w:endnote w:type="continuationSeparator" w:id="0">
    <w:p w:rsidR="00AF209A" w:rsidRDefault="00AF209A" w:rsidP="00AE71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52217665"/>
      <w:docPartObj>
        <w:docPartGallery w:val="Page Numbers (Bottom of Page)"/>
        <w:docPartUnique/>
      </w:docPartObj>
    </w:sdtPr>
    <w:sdtEndPr/>
    <w:sdtContent>
      <w:sdt>
        <w:sdtPr>
          <w:id w:val="1728636285"/>
          <w:docPartObj>
            <w:docPartGallery w:val="Page Numbers (Top of Page)"/>
            <w:docPartUnique/>
          </w:docPartObj>
        </w:sdtPr>
        <w:sdtEndPr/>
        <w:sdtContent>
          <w:p w:rsidR="00A44048" w:rsidRDefault="00A44048">
            <w:pPr>
              <w:pStyle w:val="Piedepgina"/>
              <w:jc w:val="center"/>
            </w:pPr>
            <w:r>
              <w:rPr>
                <w:lang w:val="es-ES"/>
              </w:rPr>
              <w:t xml:space="preserve">Página </w:t>
            </w:r>
            <w:r>
              <w:rPr>
                <w:b/>
                <w:bCs/>
                <w:sz w:val="24"/>
                <w:szCs w:val="24"/>
              </w:rPr>
              <w:fldChar w:fldCharType="begin"/>
            </w:r>
            <w:r>
              <w:rPr>
                <w:b/>
                <w:bCs/>
              </w:rPr>
              <w:instrText>PAGE</w:instrText>
            </w:r>
            <w:r>
              <w:rPr>
                <w:b/>
                <w:bCs/>
                <w:sz w:val="24"/>
                <w:szCs w:val="24"/>
              </w:rPr>
              <w:fldChar w:fldCharType="separate"/>
            </w:r>
            <w:r w:rsidR="00200AD8">
              <w:rPr>
                <w:b/>
                <w:bCs/>
                <w:noProof/>
              </w:rPr>
              <w:t>5</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sidR="00200AD8">
              <w:rPr>
                <w:b/>
                <w:bCs/>
                <w:noProof/>
              </w:rPr>
              <w:t>5</w:t>
            </w:r>
            <w:r>
              <w:rPr>
                <w:b/>
                <w:bCs/>
                <w:sz w:val="24"/>
                <w:szCs w:val="24"/>
              </w:rPr>
              <w:fldChar w:fldCharType="end"/>
            </w:r>
          </w:p>
        </w:sdtContent>
      </w:sdt>
    </w:sdtContent>
  </w:sdt>
  <w:p w:rsidR="00A44048" w:rsidRDefault="00A44048">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209A" w:rsidRDefault="00AF209A" w:rsidP="00AE7197">
      <w:pPr>
        <w:spacing w:after="0" w:line="240" w:lineRule="auto"/>
      </w:pPr>
      <w:r>
        <w:separator/>
      </w:r>
    </w:p>
  </w:footnote>
  <w:footnote w:type="continuationSeparator" w:id="0">
    <w:p w:rsidR="00AF209A" w:rsidRDefault="00AF209A" w:rsidP="00AE719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7546" w:rsidRPr="005A7546" w:rsidRDefault="005A7546" w:rsidP="005A7546">
    <w:pPr>
      <w:tabs>
        <w:tab w:val="left" w:pos="426"/>
      </w:tabs>
      <w:spacing w:after="0" w:line="360" w:lineRule="auto"/>
      <w:ind w:left="106" w:firstLine="36"/>
      <w:contextualSpacing/>
      <w:jc w:val="both"/>
      <w:rPr>
        <w:rFonts w:ascii="Times New Roman" w:eastAsia="Times New Roman" w:hAnsi="Times New Roman" w:cs="Times New Roman"/>
        <w:lang w:val="en-US"/>
      </w:rPr>
    </w:pPr>
    <w:r w:rsidRPr="005A7546">
      <w:rPr>
        <w:rFonts w:ascii="Times New Roman" w:eastAsia="Times New Roman" w:hAnsi="Times New Roman" w:cs="Times New Roman"/>
        <w:b/>
        <w:noProof/>
        <w:color w:val="2E74B5" w:themeColor="accent1" w:themeShade="BF"/>
        <w:sz w:val="24"/>
        <w:szCs w:val="24"/>
        <w:lang w:eastAsia="es-SV"/>
      </w:rPr>
      <w:drawing>
        <wp:anchor distT="0" distB="0" distL="114300" distR="114300" simplePos="0" relativeHeight="251659264" behindDoc="1" locked="0" layoutInCell="1" allowOverlap="1" wp14:anchorId="3984F110" wp14:editId="3C20C8D5">
          <wp:simplePos x="0" y="0"/>
          <wp:positionH relativeFrom="margin">
            <wp:align>right</wp:align>
          </wp:positionH>
          <wp:positionV relativeFrom="page">
            <wp:posOffset>458470</wp:posOffset>
          </wp:positionV>
          <wp:extent cx="694690" cy="659765"/>
          <wp:effectExtent l="0" t="0" r="0" b="6985"/>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94690" cy="659765"/>
                  </a:xfrm>
                  <a:prstGeom prst="rect">
                    <a:avLst/>
                  </a:prstGeom>
                  <a:noFill/>
                </pic:spPr>
              </pic:pic>
            </a:graphicData>
          </a:graphic>
        </wp:anchor>
      </w:drawing>
    </w:r>
    <w:r w:rsidRPr="005A7546">
      <w:rPr>
        <w:rFonts w:ascii="Times New Roman" w:eastAsia="Times New Roman" w:hAnsi="Times New Roman" w:cs="Times New Roman"/>
        <w:noProof/>
        <w:lang w:eastAsia="es-SV"/>
      </w:rPr>
      <w:drawing>
        <wp:inline distT="0" distB="0" distL="0" distR="0" wp14:anchorId="6852412D" wp14:editId="369B4BBE">
          <wp:extent cx="2162175" cy="819150"/>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162175" cy="819150"/>
                  </a:xfrm>
                  <a:prstGeom prst="rect">
                    <a:avLst/>
                  </a:prstGeom>
                  <a:noFill/>
                  <a:ln>
                    <a:noFill/>
                  </a:ln>
                </pic:spPr>
              </pic:pic>
            </a:graphicData>
          </a:graphic>
        </wp:inline>
      </w:drawing>
    </w:r>
  </w:p>
  <w:p w:rsidR="005A7546" w:rsidRPr="005A7546" w:rsidRDefault="005A7546">
    <w:pPr>
      <w:pStyle w:val="Encabezado"/>
      <w:rPr>
        <w:lang w:val="es-E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67CF"/>
    <w:rsid w:val="0004320E"/>
    <w:rsid w:val="00061C81"/>
    <w:rsid w:val="000A20C6"/>
    <w:rsid w:val="000C6E5E"/>
    <w:rsid w:val="000E6D3F"/>
    <w:rsid w:val="0012015B"/>
    <w:rsid w:val="00126350"/>
    <w:rsid w:val="00161599"/>
    <w:rsid w:val="00164374"/>
    <w:rsid w:val="001748DF"/>
    <w:rsid w:val="00194BA7"/>
    <w:rsid w:val="00196897"/>
    <w:rsid w:val="001C3626"/>
    <w:rsid w:val="001E3A34"/>
    <w:rsid w:val="00200AD8"/>
    <w:rsid w:val="002077FE"/>
    <w:rsid w:val="00213458"/>
    <w:rsid w:val="00213A69"/>
    <w:rsid w:val="00224B85"/>
    <w:rsid w:val="00283F94"/>
    <w:rsid w:val="00296FE4"/>
    <w:rsid w:val="002B24B6"/>
    <w:rsid w:val="002D4539"/>
    <w:rsid w:val="003275B1"/>
    <w:rsid w:val="00375191"/>
    <w:rsid w:val="003852B1"/>
    <w:rsid w:val="003C671B"/>
    <w:rsid w:val="003D0ED8"/>
    <w:rsid w:val="00427120"/>
    <w:rsid w:val="0048211C"/>
    <w:rsid w:val="00484DAE"/>
    <w:rsid w:val="004B074B"/>
    <w:rsid w:val="004B4DC0"/>
    <w:rsid w:val="0051668B"/>
    <w:rsid w:val="00557D37"/>
    <w:rsid w:val="00577349"/>
    <w:rsid w:val="005960BC"/>
    <w:rsid w:val="00596231"/>
    <w:rsid w:val="005A6007"/>
    <w:rsid w:val="005A7546"/>
    <w:rsid w:val="005B0373"/>
    <w:rsid w:val="005C52AB"/>
    <w:rsid w:val="005F4494"/>
    <w:rsid w:val="006353A3"/>
    <w:rsid w:val="0065783D"/>
    <w:rsid w:val="00673ABD"/>
    <w:rsid w:val="00684F98"/>
    <w:rsid w:val="006C7E7C"/>
    <w:rsid w:val="007052D5"/>
    <w:rsid w:val="0071183A"/>
    <w:rsid w:val="007165BF"/>
    <w:rsid w:val="007431F9"/>
    <w:rsid w:val="007B1D15"/>
    <w:rsid w:val="007B25D1"/>
    <w:rsid w:val="007C1F34"/>
    <w:rsid w:val="0083706E"/>
    <w:rsid w:val="008538EF"/>
    <w:rsid w:val="008576A5"/>
    <w:rsid w:val="008722CA"/>
    <w:rsid w:val="008854FF"/>
    <w:rsid w:val="008A062F"/>
    <w:rsid w:val="008A17D1"/>
    <w:rsid w:val="008A686A"/>
    <w:rsid w:val="00960233"/>
    <w:rsid w:val="0096402A"/>
    <w:rsid w:val="00966F71"/>
    <w:rsid w:val="009A2852"/>
    <w:rsid w:val="009E5CD4"/>
    <w:rsid w:val="00A44048"/>
    <w:rsid w:val="00A613D5"/>
    <w:rsid w:val="00A82314"/>
    <w:rsid w:val="00A95DA8"/>
    <w:rsid w:val="00AD216F"/>
    <w:rsid w:val="00AE4759"/>
    <w:rsid w:val="00AE7197"/>
    <w:rsid w:val="00AF209A"/>
    <w:rsid w:val="00AF3DD8"/>
    <w:rsid w:val="00B4278A"/>
    <w:rsid w:val="00B513BC"/>
    <w:rsid w:val="00B6219B"/>
    <w:rsid w:val="00BB510F"/>
    <w:rsid w:val="00BD31D5"/>
    <w:rsid w:val="00C03B84"/>
    <w:rsid w:val="00C32ADD"/>
    <w:rsid w:val="00C703C1"/>
    <w:rsid w:val="00C73D48"/>
    <w:rsid w:val="00C76D8D"/>
    <w:rsid w:val="00C85E32"/>
    <w:rsid w:val="00CB09BF"/>
    <w:rsid w:val="00CB3655"/>
    <w:rsid w:val="00CB6D56"/>
    <w:rsid w:val="00D12FC5"/>
    <w:rsid w:val="00D26FD4"/>
    <w:rsid w:val="00D375F9"/>
    <w:rsid w:val="00D92FAA"/>
    <w:rsid w:val="00DB6206"/>
    <w:rsid w:val="00DD0FBB"/>
    <w:rsid w:val="00E221D3"/>
    <w:rsid w:val="00E7336F"/>
    <w:rsid w:val="00EB31E2"/>
    <w:rsid w:val="00EC1DDB"/>
    <w:rsid w:val="00EC67CF"/>
    <w:rsid w:val="00ED6FAE"/>
    <w:rsid w:val="00EE6B42"/>
    <w:rsid w:val="00F26083"/>
    <w:rsid w:val="00F3269C"/>
    <w:rsid w:val="00F52981"/>
    <w:rsid w:val="00F73989"/>
    <w:rsid w:val="00FA28CE"/>
    <w:rsid w:val="00FA7390"/>
    <w:rsid w:val="00FB7D9B"/>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D151FA8-8598-43D4-BE9E-89C3B3B6E2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S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67CF"/>
    <w:pPr>
      <w:spacing w:line="25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AD216F"/>
    <w:pPr>
      <w:ind w:left="720"/>
      <w:contextualSpacing/>
    </w:pPr>
  </w:style>
  <w:style w:type="paragraph" w:styleId="Textonotapie">
    <w:name w:val="footnote text"/>
    <w:basedOn w:val="Normal"/>
    <w:link w:val="TextonotapieCar"/>
    <w:uiPriority w:val="99"/>
    <w:semiHidden/>
    <w:unhideWhenUsed/>
    <w:rsid w:val="00AE7197"/>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AE7197"/>
    <w:rPr>
      <w:sz w:val="20"/>
      <w:szCs w:val="20"/>
    </w:rPr>
  </w:style>
  <w:style w:type="character" w:styleId="Refdenotaalpie">
    <w:name w:val="footnote reference"/>
    <w:basedOn w:val="Fuentedeprrafopredeter"/>
    <w:uiPriority w:val="99"/>
    <w:semiHidden/>
    <w:unhideWhenUsed/>
    <w:rsid w:val="00AE7197"/>
    <w:rPr>
      <w:vertAlign w:val="superscript"/>
    </w:rPr>
  </w:style>
  <w:style w:type="character" w:styleId="Refdecomentario">
    <w:name w:val="annotation reference"/>
    <w:basedOn w:val="Fuentedeprrafopredeter"/>
    <w:uiPriority w:val="99"/>
    <w:semiHidden/>
    <w:unhideWhenUsed/>
    <w:rsid w:val="00CB6D56"/>
    <w:rPr>
      <w:sz w:val="16"/>
      <w:szCs w:val="16"/>
    </w:rPr>
  </w:style>
  <w:style w:type="paragraph" w:styleId="Textocomentario">
    <w:name w:val="annotation text"/>
    <w:basedOn w:val="Normal"/>
    <w:link w:val="TextocomentarioCar"/>
    <w:uiPriority w:val="99"/>
    <w:semiHidden/>
    <w:unhideWhenUsed/>
    <w:rsid w:val="00CB6D56"/>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CB6D56"/>
    <w:rPr>
      <w:sz w:val="20"/>
      <w:szCs w:val="20"/>
    </w:rPr>
  </w:style>
  <w:style w:type="paragraph" w:styleId="Asuntodelcomentario">
    <w:name w:val="annotation subject"/>
    <w:basedOn w:val="Textocomentario"/>
    <w:next w:val="Textocomentario"/>
    <w:link w:val="AsuntodelcomentarioCar"/>
    <w:uiPriority w:val="99"/>
    <w:semiHidden/>
    <w:unhideWhenUsed/>
    <w:rsid w:val="00CB6D56"/>
    <w:rPr>
      <w:b/>
      <w:bCs/>
    </w:rPr>
  </w:style>
  <w:style w:type="character" w:customStyle="1" w:styleId="AsuntodelcomentarioCar">
    <w:name w:val="Asunto del comentario Car"/>
    <w:basedOn w:val="TextocomentarioCar"/>
    <w:link w:val="Asuntodelcomentario"/>
    <w:uiPriority w:val="99"/>
    <w:semiHidden/>
    <w:rsid w:val="00CB6D56"/>
    <w:rPr>
      <w:b/>
      <w:bCs/>
      <w:sz w:val="20"/>
      <w:szCs w:val="20"/>
    </w:rPr>
  </w:style>
  <w:style w:type="paragraph" w:styleId="Revisin">
    <w:name w:val="Revision"/>
    <w:hidden/>
    <w:uiPriority w:val="99"/>
    <w:semiHidden/>
    <w:rsid w:val="00CB6D56"/>
    <w:pPr>
      <w:spacing w:after="0" w:line="240" w:lineRule="auto"/>
    </w:pPr>
  </w:style>
  <w:style w:type="paragraph" w:styleId="Textodeglobo">
    <w:name w:val="Balloon Text"/>
    <w:basedOn w:val="Normal"/>
    <w:link w:val="TextodegloboCar"/>
    <w:uiPriority w:val="99"/>
    <w:semiHidden/>
    <w:unhideWhenUsed/>
    <w:rsid w:val="00CB6D56"/>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B6D56"/>
    <w:rPr>
      <w:rFonts w:ascii="Segoe UI" w:hAnsi="Segoe UI" w:cs="Segoe UI"/>
      <w:sz w:val="18"/>
      <w:szCs w:val="18"/>
    </w:rPr>
  </w:style>
  <w:style w:type="paragraph" w:styleId="Encabezado">
    <w:name w:val="header"/>
    <w:basedOn w:val="Normal"/>
    <w:link w:val="EncabezadoCar"/>
    <w:uiPriority w:val="99"/>
    <w:unhideWhenUsed/>
    <w:rsid w:val="005A754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A7546"/>
  </w:style>
  <w:style w:type="paragraph" w:styleId="Piedepgina">
    <w:name w:val="footer"/>
    <w:basedOn w:val="Normal"/>
    <w:link w:val="PiedepginaCar"/>
    <w:uiPriority w:val="99"/>
    <w:unhideWhenUsed/>
    <w:rsid w:val="005A754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A75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AD22B1-8996-4250-863B-D7E6197D5A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1487</Words>
  <Characters>8179</Characters>
  <Application>Microsoft Office Word</Application>
  <DocSecurity>0</DocSecurity>
  <Lines>68</Lines>
  <Paragraphs>19</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9647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IAIP 8</dc:creator>
  <cp:keywords/>
  <dc:description/>
  <cp:lastModifiedBy>admin</cp:lastModifiedBy>
  <cp:revision>3</cp:revision>
  <cp:lastPrinted>2017-12-11T20:49:00Z</cp:lastPrinted>
  <dcterms:created xsi:type="dcterms:W3CDTF">2018-02-07T22:06:00Z</dcterms:created>
  <dcterms:modified xsi:type="dcterms:W3CDTF">2018-02-07T22:06:00Z</dcterms:modified>
</cp:coreProperties>
</file>