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8"/>
        <w:tblpPr w:leftFromText="141" w:rightFromText="141" w:horzAnchor="margin" w:tblpXSpec="center" w:tblpY="-393"/>
        <w:tblW w:w="1045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44"/>
        <w:gridCol w:w="7164"/>
        <w:gridCol w:w="16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c>
          <w:tcPr>
            <w:tcW w:w="1644" w:type="dxa"/>
            <w:vAlign w:val="center"/>
          </w:tcPr>
          <w:p>
            <w:pPr>
              <w:spacing w:after="0" w:line="240" w:lineRule="auto"/>
              <w:jc w:val="center"/>
              <w:rPr>
                <w:rFonts w:cstheme="minorHAnsi"/>
                <w:b/>
                <w:sz w:val="28"/>
                <w:lang w:val="es-SV"/>
              </w:rPr>
            </w:pPr>
            <w:r>
              <w:rPr>
                <w:rFonts w:ascii="Franklin Gothic Heavy" w:hAnsi="Franklin Gothic Heavy"/>
                <w:sz w:val="32"/>
                <w:szCs w:val="34"/>
                <w:lang w:val="es-SV" w:eastAsia="es-SV"/>
              </w:rPr>
              <w:drawing>
                <wp:inline distT="0" distB="0" distL="0" distR="0">
                  <wp:extent cx="913130" cy="920115"/>
                  <wp:effectExtent l="19050" t="0" r="1237" b="0"/>
                  <wp:docPr id="13" name="Imagen 1" descr="F:\Darwin\Darwin\San alejo -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n 1" descr="F:\Darwin\Darwin\San alejo - logo.jpg"/>
                          <pic:cNvPicPr>
                            <a:picLocks noChangeAspect="1" noChangeArrowheads="1"/>
                          </pic:cNvPicPr>
                        </pic:nvPicPr>
                        <pic:blipFill>
                          <a:blip r:embed="rId4" cstate="print"/>
                          <a:stretch>
                            <a:fillRect/>
                          </a:stretch>
                        </pic:blipFill>
                        <pic:spPr>
                          <a:xfrm>
                            <a:off x="0" y="0"/>
                            <a:ext cx="913284" cy="920459"/>
                          </a:xfrm>
                          <a:prstGeom prst="rect">
                            <a:avLst/>
                          </a:prstGeom>
                          <a:noFill/>
                          <a:ln>
                            <a:noFill/>
                          </a:ln>
                        </pic:spPr>
                      </pic:pic>
                    </a:graphicData>
                  </a:graphic>
                </wp:inline>
              </w:drawing>
            </w:r>
          </w:p>
        </w:tc>
        <w:tc>
          <w:tcPr>
            <w:tcW w:w="7164" w:type="dxa"/>
            <w:vAlign w:val="center"/>
          </w:tcPr>
          <w:tbl>
            <w:tblPr>
              <w:tblStyle w:val="8"/>
              <w:tblW w:w="70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0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75" w:hRule="atLeast"/>
              </w:trPr>
              <w:tc>
                <w:tcPr>
                  <w:tcW w:w="7016" w:type="dxa"/>
                  <w:tcBorders>
                    <w:bottom w:val="single" w:color="auto" w:sz="18" w:space="0"/>
                  </w:tcBorders>
                  <w:vAlign w:val="bottom"/>
                </w:tcPr>
                <w:p>
                  <w:pPr>
                    <w:spacing w:after="0" w:line="240" w:lineRule="auto"/>
                    <w:contextualSpacing/>
                    <w:jc w:val="center"/>
                    <w:rPr>
                      <w:rFonts w:ascii="She Always Walk Alone Demo" w:hAnsi="She Always Walk Alone Demo"/>
                      <w:b/>
                      <w:sz w:val="30"/>
                      <w:szCs w:val="30"/>
                      <w:lang w:val="es-SV" w:eastAsia="es-SV"/>
                    </w:rPr>
                  </w:pPr>
                  <w:r>
                    <w:rPr>
                      <w:rFonts w:ascii="She Always Walk Alone Demo" w:hAnsi="She Always Walk Alone Demo"/>
                      <w:b/>
                      <w:sz w:val="30"/>
                      <w:szCs w:val="30"/>
                      <w:lang w:val="es-SV" w:eastAsia="es-SV"/>
                    </w:rPr>
                    <w:t>Alcaldia  Municipal  De  San Alejo</w:t>
                  </w:r>
                </w:p>
              </w:tc>
            </w:tr>
          </w:tbl>
          <w:p>
            <w:pPr>
              <w:spacing w:after="0" w:line="240" w:lineRule="auto"/>
              <w:jc w:val="center"/>
              <w:rPr>
                <w:rFonts w:ascii="BankGothic Md BT" w:hAnsi="BankGothic Md BT"/>
                <w:sz w:val="20"/>
                <w:szCs w:val="20"/>
                <w:lang w:val="es-SV" w:eastAsia="es-SV"/>
              </w:rPr>
            </w:pPr>
            <w:r>
              <w:rPr>
                <w:rFonts w:ascii="BankGothic Md BT" w:hAnsi="BankGothic Md BT"/>
                <w:sz w:val="20"/>
                <w:szCs w:val="20"/>
                <w:lang w:val="es-SV" w:eastAsia="es-SV"/>
              </w:rPr>
              <w:t>LA UNION, EL SALVADOR, C.A.</w:t>
            </w:r>
          </w:p>
          <w:p>
            <w:pPr>
              <w:spacing w:after="0" w:line="240" w:lineRule="auto"/>
              <w:jc w:val="center"/>
              <w:rPr>
                <w:rFonts w:ascii="BankGothic Md BT" w:hAnsi="BankGothic Md BT"/>
                <w:sz w:val="20"/>
                <w:szCs w:val="20"/>
                <w:lang w:val="es-SV" w:eastAsia="es-SV"/>
              </w:rPr>
            </w:pPr>
            <w:r>
              <w:rPr>
                <w:rFonts w:ascii="BankGothic Md BT" w:hAnsi="BankGothic Md BT"/>
                <w:sz w:val="20"/>
                <w:szCs w:val="20"/>
                <w:lang w:val="es-SV" w:eastAsia="es-SV"/>
              </w:rPr>
              <w:t>TEL: 2668-3100 · FAX: 2668-3131</w:t>
            </w:r>
          </w:p>
          <w:p>
            <w:pPr>
              <w:spacing w:after="0" w:line="240" w:lineRule="auto"/>
              <w:jc w:val="center"/>
              <w:rPr>
                <w:rFonts w:ascii="BankGothic Md BT" w:hAnsi="BankGothic Md BT"/>
                <w:sz w:val="20"/>
                <w:szCs w:val="20"/>
                <w:lang w:val="es-SV" w:eastAsia="es-SV"/>
              </w:rPr>
            </w:pPr>
            <w:r>
              <w:rPr>
                <w:rFonts w:ascii="BankGothic Md BT" w:hAnsi="BankGothic Md BT"/>
                <w:sz w:val="20"/>
                <w:szCs w:val="20"/>
                <w:lang w:val="es-SV" w:eastAsia="es-SV"/>
              </w:rPr>
              <w:t>E-MAIL: alcaldiasanalejo@hotmail.com</w:t>
            </w:r>
          </w:p>
          <w:tbl>
            <w:tblPr>
              <w:tblStyle w:val="8"/>
              <w:tblW w:w="70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29"/>
              <w:gridCol w:w="2243"/>
              <w:gridCol w:w="22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21" w:hRule="atLeast"/>
              </w:trPr>
              <w:tc>
                <w:tcPr>
                  <w:tcW w:w="2529" w:type="dxa"/>
                  <w:tcBorders>
                    <w:top w:val="single" w:color="0000FF" w:sz="18" w:space="0"/>
                    <w:bottom w:val="single" w:color="FF0000" w:sz="18" w:space="0"/>
                  </w:tcBorders>
                  <w:vAlign w:val="center"/>
                </w:tcPr>
                <w:p>
                  <w:pPr>
                    <w:spacing w:after="0" w:line="240" w:lineRule="auto"/>
                    <w:jc w:val="center"/>
                    <w:rPr>
                      <w:rFonts w:ascii="Franklin Gothic Heavy" w:hAnsi="Franklin Gothic Heavy" w:cstheme="minorHAnsi"/>
                      <w:b/>
                      <w:lang w:val="es-SV"/>
                    </w:rPr>
                  </w:pPr>
                  <w:r>
                    <w:rPr>
                      <w:rFonts w:ascii="Franklin Gothic Heavy" w:hAnsi="Franklin Gothic Heavy" w:cstheme="minorHAnsi"/>
                      <w:b/>
                      <w:lang w:val="es-SV"/>
                    </w:rPr>
                    <w:t>DIOS</w:t>
                  </w:r>
                </w:p>
              </w:tc>
              <w:tc>
                <w:tcPr>
                  <w:tcW w:w="2243" w:type="dxa"/>
                  <w:tcBorders>
                    <w:top w:val="single" w:color="0000FF" w:sz="18" w:space="0"/>
                    <w:bottom w:val="single" w:color="FF0000" w:sz="18" w:space="0"/>
                  </w:tcBorders>
                  <w:vAlign w:val="center"/>
                </w:tcPr>
                <w:p>
                  <w:pPr>
                    <w:spacing w:after="0" w:line="240" w:lineRule="auto"/>
                    <w:jc w:val="center"/>
                    <w:rPr>
                      <w:rFonts w:ascii="Franklin Gothic Heavy" w:hAnsi="Franklin Gothic Heavy" w:cstheme="minorHAnsi"/>
                      <w:b/>
                      <w:lang w:val="es-SV"/>
                    </w:rPr>
                  </w:pPr>
                  <w:r>
                    <w:rPr>
                      <w:rFonts w:ascii="Franklin Gothic Heavy" w:hAnsi="Franklin Gothic Heavy" w:cstheme="minorHAnsi"/>
                      <w:b/>
                      <w:lang w:val="es-SV"/>
                    </w:rPr>
                    <w:t>UNION</w:t>
                  </w:r>
                </w:p>
              </w:tc>
              <w:tc>
                <w:tcPr>
                  <w:tcW w:w="2244" w:type="dxa"/>
                  <w:tcBorders>
                    <w:top w:val="single" w:color="0000FF" w:sz="18" w:space="0"/>
                    <w:bottom w:val="single" w:color="FF0000" w:sz="18" w:space="0"/>
                  </w:tcBorders>
                  <w:vAlign w:val="center"/>
                </w:tcPr>
                <w:p>
                  <w:pPr>
                    <w:spacing w:after="0" w:line="240" w:lineRule="auto"/>
                    <w:jc w:val="center"/>
                    <w:rPr>
                      <w:rFonts w:ascii="Franklin Gothic Heavy" w:hAnsi="Franklin Gothic Heavy" w:cstheme="minorHAnsi"/>
                      <w:b/>
                      <w:lang w:val="es-SV"/>
                    </w:rPr>
                  </w:pPr>
                  <w:r>
                    <w:rPr>
                      <w:rFonts w:ascii="Franklin Gothic Heavy" w:hAnsi="Franklin Gothic Heavy" w:cstheme="minorHAnsi"/>
                      <w:b/>
                      <w:lang w:val="es-SV"/>
                    </w:rPr>
                    <w:t>LIBERTAD</w:t>
                  </w:r>
                </w:p>
              </w:tc>
            </w:tr>
          </w:tbl>
          <w:p>
            <w:pPr>
              <w:spacing w:after="0" w:line="240" w:lineRule="auto"/>
              <w:jc w:val="center"/>
              <w:rPr>
                <w:rFonts w:cstheme="minorHAnsi"/>
                <w:b/>
                <w:sz w:val="28"/>
                <w:lang w:val="es-SV"/>
              </w:rPr>
            </w:pPr>
          </w:p>
        </w:tc>
        <w:tc>
          <w:tcPr>
            <w:tcW w:w="1644" w:type="dxa"/>
            <w:vAlign w:val="center"/>
          </w:tcPr>
          <w:p>
            <w:pPr>
              <w:spacing w:after="0" w:line="240" w:lineRule="auto"/>
              <w:jc w:val="center"/>
              <w:rPr>
                <w:rFonts w:cstheme="minorHAnsi"/>
                <w:b/>
                <w:sz w:val="28"/>
                <w:lang w:val="es-SV"/>
              </w:rPr>
            </w:pPr>
            <w:r>
              <w:rPr>
                <w:rFonts w:ascii="Franklin Gothic Heavy" w:hAnsi="Franklin Gothic Heavy"/>
                <w:sz w:val="32"/>
                <w:szCs w:val="34"/>
                <w:lang w:val="es-SV" w:eastAsia="es-SV"/>
              </w:rPr>
              <w:drawing>
                <wp:inline distT="0" distB="0" distL="0" distR="0">
                  <wp:extent cx="916940" cy="921385"/>
                  <wp:effectExtent l="19050" t="0" r="0" b="0"/>
                  <wp:docPr id="14" name="Imagen 4" descr="F:\Darwin\Darwin\Escudo de El Salvad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n 4" descr="F:\Darwin\Darwin\Escudo de El Salvador.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917295" cy="921715"/>
                          </a:xfrm>
                          <a:prstGeom prst="rect">
                            <a:avLst/>
                          </a:prstGeom>
                          <a:noFill/>
                          <a:ln>
                            <a:noFill/>
                          </a:ln>
                        </pic:spPr>
                      </pic:pic>
                    </a:graphicData>
                  </a:graphic>
                </wp:inline>
              </w:drawing>
            </w:r>
          </w:p>
        </w:tc>
      </w:tr>
    </w:tbl>
    <w:p>
      <w:pPr>
        <w:spacing w:after="0" w:line="240" w:lineRule="auto"/>
        <w:jc w:val="center"/>
        <w:rPr>
          <w:rFonts w:cstheme="minorHAnsi"/>
          <w:b/>
          <w:sz w:val="28"/>
        </w:rPr>
      </w:pPr>
    </w:p>
    <w:p>
      <w:pPr>
        <w:jc w:val="center"/>
        <w:rPr>
          <w:b/>
          <w:sz w:val="28"/>
        </w:rPr>
      </w:pPr>
      <w:r>
        <w:rPr>
          <w:b/>
          <w:sz w:val="28"/>
        </w:rPr>
        <w:t>DECLARATORIA DE INEXISTENCIA DE INFORMACION RESERVADA</w:t>
      </w:r>
    </w:p>
    <w:p>
      <w:pPr>
        <w:jc w:val="center"/>
        <w:rPr>
          <w:b/>
          <w:sz w:val="28"/>
        </w:rPr>
      </w:pPr>
    </w:p>
    <w:p>
      <w:pPr>
        <w:jc w:val="both"/>
        <w:rPr>
          <w:sz w:val="28"/>
        </w:rPr>
      </w:pPr>
      <w:r>
        <w:rPr>
          <w:b/>
          <w:sz w:val="28"/>
        </w:rPr>
        <w:t>UNIDAD DE ACCESO A LA INFORMACION PUBLICA (UAIP), DE LA ALCALDIA MUNICIPAL DE SAN ALEJO</w:t>
      </w:r>
      <w:r>
        <w:rPr>
          <w:sz w:val="28"/>
        </w:rPr>
        <w:t xml:space="preserve">, DEPARTAMENTO DE LA UNION. A las nueve horas del día </w:t>
      </w:r>
      <w:r>
        <w:rPr>
          <w:sz w:val="28"/>
          <w:lang w:val="es-SV"/>
        </w:rPr>
        <w:t>cinco</w:t>
      </w:r>
      <w:r>
        <w:rPr>
          <w:sz w:val="28"/>
        </w:rPr>
        <w:t xml:space="preserve"> de </w:t>
      </w:r>
      <w:r>
        <w:rPr>
          <w:sz w:val="28"/>
          <w:lang w:val="es-SV"/>
        </w:rPr>
        <w:t>enero</w:t>
      </w:r>
      <w:r>
        <w:rPr>
          <w:sz w:val="28"/>
        </w:rPr>
        <w:t xml:space="preserve"> del año dos mil dieci</w:t>
      </w:r>
      <w:r>
        <w:rPr>
          <w:sz w:val="28"/>
          <w:lang w:val="es-SV"/>
        </w:rPr>
        <w:t>ocho</w:t>
      </w:r>
      <w:r>
        <w:rPr>
          <w:sz w:val="28"/>
        </w:rPr>
        <w:t>.</w:t>
      </w:r>
    </w:p>
    <w:p>
      <w:pPr>
        <w:jc w:val="both"/>
        <w:rPr>
          <w:sz w:val="28"/>
        </w:rPr>
      </w:pPr>
    </w:p>
    <w:p>
      <w:pPr>
        <w:jc w:val="both"/>
        <w:rPr>
          <w:sz w:val="28"/>
        </w:rPr>
      </w:pPr>
      <w:r>
        <w:rPr>
          <w:sz w:val="28"/>
        </w:rPr>
        <w:t>El artículo 22 de la Ley de Acceso a la Información Pública (LAIP), establece que las UAIP elaboraran semestralmente y por rubros temáticos un Índice de Información clasificada como Reservada. Dicho Índice deberá indicar la unidad administrativa que género la información, la fecha de la clasificación,  su fundamento, el plazo de reserva, y en su caso, las partes del documento que se reservan.</w:t>
      </w:r>
    </w:p>
    <w:p>
      <w:pPr>
        <w:jc w:val="both"/>
        <w:rPr>
          <w:sz w:val="28"/>
        </w:rPr>
      </w:pPr>
    </w:p>
    <w:p>
      <w:pPr>
        <w:jc w:val="both"/>
        <w:rPr>
          <w:sz w:val="28"/>
        </w:rPr>
      </w:pPr>
      <w:r>
        <w:rPr>
          <w:sz w:val="28"/>
        </w:rPr>
        <w:t>En relación a ello, es pertinente mencionar que en la Municipalidad de San Alejo dicha información es inexistente, en vista que a la fecha no existen documentos clasificados como reservado; y a efecto de informar a la ciudadanía sobre tal circunstancia, se hace del conocimiento público por la presente acta.</w:t>
      </w:r>
    </w:p>
    <w:p>
      <w:pPr>
        <w:spacing w:after="0" w:line="240" w:lineRule="auto"/>
        <w:jc w:val="center"/>
        <w:rPr>
          <w:rFonts w:ascii="Consolas" w:hAnsi="Consolas" w:cstheme="minorHAnsi"/>
          <w:b/>
          <w:sz w:val="28"/>
        </w:rPr>
      </w:pPr>
      <w:r>
        <w:rPr>
          <w:sz w:val="24"/>
          <w:lang w:eastAsia="es-SV"/>
        </w:rPr>
        <w:drawing>
          <wp:anchor distT="0" distB="0" distL="114300" distR="114300" simplePos="0" relativeHeight="251669504" behindDoc="0" locked="0" layoutInCell="1" allowOverlap="1">
            <wp:simplePos x="0" y="0"/>
            <wp:positionH relativeFrom="column">
              <wp:posOffset>2325370</wp:posOffset>
            </wp:positionH>
            <wp:positionV relativeFrom="paragraph">
              <wp:posOffset>78105</wp:posOffset>
            </wp:positionV>
            <wp:extent cx="1524000" cy="1295400"/>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2"/>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1524000" cy="1295400"/>
                    </a:xfrm>
                    <a:prstGeom prst="rect">
                      <a:avLst/>
                    </a:prstGeom>
                  </pic:spPr>
                </pic:pic>
              </a:graphicData>
            </a:graphic>
          </wp:anchor>
        </w:drawing>
      </w:r>
    </w:p>
    <w:p>
      <w:pPr>
        <w:spacing w:line="360" w:lineRule="auto"/>
        <w:jc w:val="right"/>
        <w:rPr>
          <w:sz w:val="24"/>
        </w:rPr>
      </w:pPr>
      <w:r>
        <w:rPr>
          <w:sz w:val="24"/>
          <w:lang w:eastAsia="es-SV"/>
        </w:rPr>
        <w:drawing>
          <wp:anchor distT="0" distB="0" distL="114300" distR="114300" simplePos="0" relativeHeight="251668480" behindDoc="0" locked="0" layoutInCell="1" allowOverlap="1">
            <wp:simplePos x="0" y="0"/>
            <wp:positionH relativeFrom="column">
              <wp:posOffset>2145665</wp:posOffset>
            </wp:positionH>
            <wp:positionV relativeFrom="paragraph">
              <wp:posOffset>132080</wp:posOffset>
            </wp:positionV>
            <wp:extent cx="1082040" cy="935990"/>
            <wp:effectExtent l="133350" t="164465" r="137160" b="17589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n 10"/>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rot="1279649">
                      <a:off x="0" y="0"/>
                      <a:ext cx="1082040" cy="935990"/>
                    </a:xfrm>
                    <a:prstGeom prst="rect">
                      <a:avLst/>
                    </a:prstGeom>
                  </pic:spPr>
                </pic:pic>
              </a:graphicData>
            </a:graphic>
          </wp:anchor>
        </w:drawing>
      </w:r>
      <w:r>
        <w:rPr>
          <w:rFonts w:cstheme="minorHAnsi"/>
          <w:sz w:val="26"/>
          <w:szCs w:val="26"/>
          <w:lang w:val="es-SV" w:eastAsia="es-SV"/>
        </w:rPr>
        <w:drawing>
          <wp:anchor distT="0" distB="0" distL="114300" distR="114300" simplePos="0" relativeHeight="251659264" behindDoc="1" locked="0" layoutInCell="1" allowOverlap="1">
            <wp:simplePos x="0" y="0"/>
            <wp:positionH relativeFrom="margin">
              <wp:align>center</wp:align>
            </wp:positionH>
            <wp:positionV relativeFrom="margin">
              <wp:align>center</wp:align>
            </wp:positionV>
            <wp:extent cx="3251835" cy="3291840"/>
            <wp:effectExtent l="0" t="0" r="0" b="0"/>
            <wp:wrapNone/>
            <wp:docPr id="2" name="1 Imagen" descr="Escudo El Salvad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 Imagen" descr="Escudo El Salvador.png"/>
                    <pic:cNvPicPr>
                      <a:picLocks noChangeAspect="1"/>
                    </pic:cNvPicPr>
                  </pic:nvPicPr>
                  <pic:blipFill>
                    <a:blip r:embed="rId8">
                      <a:lum bright="70000" contrast="-70000"/>
                    </a:blip>
                    <a:stretch>
                      <a:fillRect/>
                    </a:stretch>
                  </pic:blipFill>
                  <pic:spPr>
                    <a:xfrm>
                      <a:off x="0" y="0"/>
                      <a:ext cx="3251835" cy="3291840"/>
                    </a:xfrm>
                    <a:prstGeom prst="rect">
                      <a:avLst/>
                    </a:prstGeom>
                  </pic:spPr>
                </pic:pic>
              </a:graphicData>
            </a:graphic>
          </wp:anchor>
        </w:drawing>
      </w:r>
    </w:p>
    <w:p>
      <w:pPr>
        <w:spacing w:line="360" w:lineRule="auto"/>
        <w:rPr>
          <w:sz w:val="24"/>
        </w:rPr>
      </w:pPr>
      <w:bookmarkStart w:id="0" w:name="_GoBack"/>
      <w:bookmarkEnd w:id="0"/>
    </w:p>
    <w:p>
      <w:pPr>
        <w:jc w:val="center"/>
        <w:rPr>
          <w:sz w:val="24"/>
        </w:rPr>
      </w:pPr>
      <w:r>
        <w:rPr>
          <w:sz w:val="24"/>
          <w:lang w:val="es-SV" w:eastAsia="es-SV"/>
        </w:rPr>
        <mc:AlternateContent>
          <mc:Choice Requires="wps">
            <w:drawing>
              <wp:anchor distT="0" distB="0" distL="114300" distR="114300" simplePos="0" relativeHeight="251658240" behindDoc="0" locked="0" layoutInCell="1" allowOverlap="1">
                <wp:simplePos x="0" y="0"/>
                <wp:positionH relativeFrom="column">
                  <wp:posOffset>-771525</wp:posOffset>
                </wp:positionH>
                <wp:positionV relativeFrom="paragraph">
                  <wp:posOffset>1186815</wp:posOffset>
                </wp:positionV>
                <wp:extent cx="7155180" cy="257175"/>
                <wp:effectExtent l="0" t="0" r="7620" b="9525"/>
                <wp:wrapNone/>
                <wp:docPr id="1" name="Rectangle 6"/>
                <wp:cNvGraphicFramePr/>
                <a:graphic xmlns:a="http://schemas.openxmlformats.org/drawingml/2006/main">
                  <a:graphicData uri="http://schemas.microsoft.com/office/word/2010/wordprocessingShape">
                    <wps:wsp>
                      <wps:cNvSpPr>
                        <a:spLocks noChangeArrowheads="1"/>
                      </wps:cNvSpPr>
                      <wps:spPr bwMode="auto">
                        <a:xfrm>
                          <a:off x="0" y="0"/>
                          <a:ext cx="7155180" cy="257175"/>
                        </a:xfrm>
                        <a:prstGeom prst="rect">
                          <a:avLst/>
                        </a:prstGeom>
                        <a:gradFill rotWithShape="0">
                          <a:gsLst>
                            <a:gs pos="0">
                              <a:schemeClr val="accent1">
                                <a:lumMod val="100000"/>
                                <a:lumOff val="0"/>
                              </a:schemeClr>
                            </a:gs>
                            <a:gs pos="100000">
                              <a:srgbClr val="D0483E"/>
                            </a:gs>
                          </a:gsLst>
                          <a:lin ang="5400000" scaled="1"/>
                        </a:gradFill>
                        <a:ln>
                          <a:noFill/>
                        </a:ln>
                      </wps:spPr>
                      <wps:txbx>
                        <w:txbxContent>
                          <w:p>
                            <w:pPr>
                              <w:jc w:val="center"/>
                              <w:rPr>
                                <w:rFonts w:ascii="Ninja Naruto" w:hAnsi="Ninja Naruto"/>
                                <w:color w:val="FFFFFF" w:themeColor="background1"/>
                                <w:sz w:val="20"/>
                                <w14:shadow w14:blurRad="0" w14:dist="25400" w14:dir="13500000" w14:sx="0" w14:sy="0" w14:kx="0" w14:ky="0" w14:algn="none">
                                  <w14:srgbClr w14:val="000000">
                                    <w14:alpha w14:val="50000"/>
                                  </w14:srgbClr>
                                </w14:shadow>
                                <w14:textOutline w14:w="9525" w14:cap="flat" w14:cmpd="sng" w14:algn="ctr">
                                  <w14:solidFill>
                                    <w14:srgbClr w14:val="000000">
                                      <w14:alpha w14:val="50000"/>
                                    </w14:srgbClr>
                                  </w14:solidFill>
                                  <w14:prstDash w14:val="solid"/>
                                  <w14:round/>
                                </w14:textOutline>
                                <w14:textFill>
                                  <w14:solidFill>
                                    <w14:schemeClr w14:val="bg1"/>
                                  </w14:solidFill>
                                </w14:textFill>
                              </w:rPr>
                            </w:pPr>
                            <w:r>
                              <w:rPr>
                                <w:rFonts w:ascii="Times New Roman" w:hAnsi="Times New Roman" w:cs="Times New Roman"/>
                                <w:color w:val="FFFFFF" w:themeColor="background1"/>
                                <w:sz w:val="20"/>
                                <w14:shadow w14:blurRad="0" w14:dist="25400" w14:dir="13500000" w14:sx="0" w14:sy="0" w14:kx="0" w14:ky="0" w14:algn="none">
                                  <w14:srgbClr w14:val="000000">
                                    <w14:alpha w14:val="50000"/>
                                  </w14:srgbClr>
                                </w14:shadow>
                                <w14:textOutline w14:w="9525" w14:cap="flat" w14:cmpd="sng" w14:algn="ctr">
                                  <w14:solidFill>
                                    <w14:srgbClr w14:val="000000">
                                      <w14:alpha w14:val="50000"/>
                                    </w14:srgbClr>
                                  </w14:solidFill>
                                  <w14:prstDash w14:val="solid"/>
                                  <w14:round/>
                                </w14:textOutline>
                                <w14:textFill>
                                  <w14:solidFill>
                                    <w14:schemeClr w14:val="bg1"/>
                                  </w14:solidFill>
                                </w14:textFill>
                              </w:rPr>
                              <w:t>“</w:t>
                            </w:r>
                            <w:r>
                              <w:rPr>
                                <w:rFonts w:ascii="Ninja Naruto" w:hAnsi="Ninja Naruto"/>
                                <w:color w:val="FFFFFF" w:themeColor="background1"/>
                                <w:sz w:val="20"/>
                                <w14:shadow w14:blurRad="0" w14:dist="25400" w14:dir="13500000" w14:sx="0" w14:sy="0" w14:kx="0" w14:ky="0" w14:algn="none">
                                  <w14:srgbClr w14:val="000000">
                                    <w14:alpha w14:val="50000"/>
                                  </w14:srgbClr>
                                </w14:shadow>
                                <w14:textOutline w14:w="9525" w14:cap="flat" w14:cmpd="sng" w14:algn="ctr">
                                  <w14:solidFill>
                                    <w14:srgbClr w14:val="000000">
                                      <w14:alpha w14:val="50000"/>
                                    </w14:srgbClr>
                                  </w14:solidFill>
                                  <w14:prstDash w14:val="solid"/>
                                  <w14:round/>
                                </w14:textOutline>
                                <w14:textFill>
                                  <w14:solidFill>
                                    <w14:schemeClr w14:val="bg1"/>
                                  </w14:solidFill>
                                </w14:textFill>
                              </w:rPr>
                              <w:t>TU  ALCALDIA  AMIGA</w:t>
                            </w:r>
                            <w:r>
                              <w:rPr>
                                <w:rFonts w:ascii="Times New Roman" w:hAnsi="Times New Roman" w:cs="Times New Roman"/>
                                <w:color w:val="FFFFFF" w:themeColor="background1"/>
                                <w:sz w:val="20"/>
                                <w14:shadow w14:blurRad="0" w14:dist="25400" w14:dir="13500000" w14:sx="0" w14:sy="0" w14:kx="0" w14:ky="0" w14:algn="none">
                                  <w14:srgbClr w14:val="000000">
                                    <w14:alpha w14:val="50000"/>
                                  </w14:srgbClr>
                                </w14:shadow>
                                <w14:textOutline w14:w="9525" w14:cap="flat" w14:cmpd="sng" w14:algn="ctr">
                                  <w14:solidFill>
                                    <w14:srgbClr w14:val="000000">
                                      <w14:alpha w14:val="50000"/>
                                    </w14:srgbClr>
                                  </w14:solidFill>
                                  <w14:prstDash w14:val="solid"/>
                                  <w14:round/>
                                </w14:textOutline>
                                <w14:textFill>
                                  <w14:solidFill>
                                    <w14:schemeClr w14:val="bg1"/>
                                  </w14:solidFill>
                                </w14:textFill>
                              </w:rPr>
                              <w:t>”</w:t>
                            </w:r>
                          </w:p>
                        </w:txbxContent>
                      </wps:txbx>
                      <wps:bodyPr rot="0" vert="horz" wrap="square" lIns="91440" tIns="45720" rIns="91440" bIns="45720" anchor="t" anchorCtr="0" upright="1">
                        <a:noAutofit/>
                      </wps:bodyPr>
                    </wps:wsp>
                  </a:graphicData>
                </a:graphic>
              </wp:anchor>
            </w:drawing>
          </mc:Choice>
          <mc:Fallback>
            <w:pict>
              <v:rect id="Rectangle 6" o:spid="_x0000_s1026" o:spt="1" style="position:absolute;left:0pt;margin-left:-60.75pt;margin-top:93.45pt;height:20.25pt;width:563.4pt;z-index:251658240;mso-width-relative:page;mso-height-relative:page;" fillcolor="#4F81BD [3220]" filled="t" stroked="f" coordsize="21600,21600" o:gfxdata="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IBguQ/aAAAA&#10;DQEAAA8AAAAAAAAAAQAgAAAAIgAAAGRycy9kb3ducmV2LnhtbFBLAQIUABQAAAAIAIdO4kBx2MjM&#10;VAIAAKcEAAAOAAAAAAAAAAEAIAAAACkBAABkcnMvZTJvRG9jLnhtbFBLBQYAAAAABgAGAFkBAADv&#10;BQAAAAA=&#10;">
                <v:fill type="gradient" on="t" color2="#D0483E" focus="100%" focussize="0,0"/>
                <v:stroke on="f"/>
                <v:imagedata o:title=""/>
                <o:lock v:ext="edit" aspectratio="f"/>
                <v:textbox>
                  <w:txbxContent>
                    <w:p>
                      <w:pPr>
                        <w:jc w:val="center"/>
                        <w:rPr>
                          <w:rFonts w:ascii="Ninja Naruto" w:hAnsi="Ninja Naruto"/>
                          <w:color w:val="FFFFFF" w:themeColor="background1"/>
                          <w:sz w:val="20"/>
                          <w14:shadow w14:blurRad="0" w14:dist="25400" w14:dir="13500000" w14:sx="0" w14:sy="0" w14:kx="0" w14:ky="0" w14:algn="none">
                            <w14:srgbClr w14:val="000000">
                              <w14:alpha w14:val="50000"/>
                            </w14:srgbClr>
                          </w14:shadow>
                          <w14:textOutline w14:w="9525" w14:cap="flat" w14:cmpd="sng" w14:algn="ctr">
                            <w14:solidFill>
                              <w14:srgbClr w14:val="000000">
                                <w14:alpha w14:val="50000"/>
                              </w14:srgbClr>
                            </w14:solidFill>
                            <w14:prstDash w14:val="solid"/>
                            <w14:round/>
                          </w14:textOutline>
                          <w14:textFill>
                            <w14:solidFill>
                              <w14:schemeClr w14:val="bg1"/>
                            </w14:solidFill>
                          </w14:textFill>
                        </w:rPr>
                      </w:pPr>
                      <w:r>
                        <w:rPr>
                          <w:rFonts w:ascii="Times New Roman" w:hAnsi="Times New Roman" w:cs="Times New Roman"/>
                          <w:color w:val="FFFFFF" w:themeColor="background1"/>
                          <w:sz w:val="20"/>
                          <w14:shadow w14:blurRad="0" w14:dist="25400" w14:dir="13500000" w14:sx="0" w14:sy="0" w14:kx="0" w14:ky="0" w14:algn="none">
                            <w14:srgbClr w14:val="000000">
                              <w14:alpha w14:val="50000"/>
                            </w14:srgbClr>
                          </w14:shadow>
                          <w14:textOutline w14:w="9525" w14:cap="flat" w14:cmpd="sng" w14:algn="ctr">
                            <w14:solidFill>
                              <w14:srgbClr w14:val="000000">
                                <w14:alpha w14:val="50000"/>
                              </w14:srgbClr>
                            </w14:solidFill>
                            <w14:prstDash w14:val="solid"/>
                            <w14:round/>
                          </w14:textOutline>
                          <w14:textFill>
                            <w14:solidFill>
                              <w14:schemeClr w14:val="bg1"/>
                            </w14:solidFill>
                          </w14:textFill>
                        </w:rPr>
                        <w:t>“</w:t>
                      </w:r>
                      <w:r>
                        <w:rPr>
                          <w:rFonts w:ascii="Ninja Naruto" w:hAnsi="Ninja Naruto"/>
                          <w:color w:val="FFFFFF" w:themeColor="background1"/>
                          <w:sz w:val="20"/>
                          <w14:shadow w14:blurRad="0" w14:dist="25400" w14:dir="13500000" w14:sx="0" w14:sy="0" w14:kx="0" w14:ky="0" w14:algn="none">
                            <w14:srgbClr w14:val="000000">
                              <w14:alpha w14:val="50000"/>
                            </w14:srgbClr>
                          </w14:shadow>
                          <w14:textOutline w14:w="9525" w14:cap="flat" w14:cmpd="sng" w14:algn="ctr">
                            <w14:solidFill>
                              <w14:srgbClr w14:val="000000">
                                <w14:alpha w14:val="50000"/>
                              </w14:srgbClr>
                            </w14:solidFill>
                            <w14:prstDash w14:val="solid"/>
                            <w14:round/>
                          </w14:textOutline>
                          <w14:textFill>
                            <w14:solidFill>
                              <w14:schemeClr w14:val="bg1"/>
                            </w14:solidFill>
                          </w14:textFill>
                        </w:rPr>
                        <w:t>TU  ALCALDIA  AMIGA</w:t>
                      </w:r>
                      <w:r>
                        <w:rPr>
                          <w:rFonts w:ascii="Times New Roman" w:hAnsi="Times New Roman" w:cs="Times New Roman"/>
                          <w:color w:val="FFFFFF" w:themeColor="background1"/>
                          <w:sz w:val="20"/>
                          <w14:shadow w14:blurRad="0" w14:dist="25400" w14:dir="13500000" w14:sx="0" w14:sy="0" w14:kx="0" w14:ky="0" w14:algn="none">
                            <w14:srgbClr w14:val="000000">
                              <w14:alpha w14:val="50000"/>
                            </w14:srgbClr>
                          </w14:shadow>
                          <w14:textOutline w14:w="9525" w14:cap="flat" w14:cmpd="sng" w14:algn="ctr">
                            <w14:solidFill>
                              <w14:srgbClr w14:val="000000">
                                <w14:alpha w14:val="50000"/>
                              </w14:srgbClr>
                            </w14:solidFill>
                            <w14:prstDash w14:val="solid"/>
                            <w14:round/>
                          </w14:textOutline>
                          <w14:textFill>
                            <w14:solidFill>
                              <w14:schemeClr w14:val="bg1"/>
                            </w14:solidFill>
                          </w14:textFill>
                        </w:rPr>
                        <w:t>”</w:t>
                      </w:r>
                    </w:p>
                  </w:txbxContent>
                </v:textbox>
              </v:rect>
            </w:pict>
          </mc:Fallback>
        </mc:AlternateContent>
      </w:r>
      <w:r>
        <w:rPr>
          <w:sz w:val="24"/>
        </w:rPr>
        <w:t>Tec. Darwin Otoniel Vásquez Sabala</w:t>
      </w:r>
      <w:r>
        <w:rPr>
          <w:sz w:val="24"/>
        </w:rPr>
        <w:br w:type="textWrapping"/>
      </w:r>
      <w:r>
        <w:rPr>
          <w:sz w:val="24"/>
        </w:rPr>
        <w:t>OFICIAL DE INFORMACIÓN</w:t>
      </w:r>
    </w:p>
    <w:sectPr>
      <w:pgSz w:w="12240" w:h="15840"/>
      <w:pgMar w:top="1417" w:right="1701" w:bottom="1417" w:left="1701" w:header="708" w:footer="708" w:gutter="0"/>
      <w:pgBorders w:offsetFrom="page">
        <w:top w:val="single" w:color="1F497D" w:themeColor="text2" w:sz="8" w:space="24"/>
        <w:left w:val="single" w:color="1F497D" w:themeColor="text2" w:sz="8" w:space="24"/>
        <w:bottom w:val="single" w:color="1F497D" w:themeColor="text2" w:sz="8" w:space="24"/>
        <w:right w:val="single" w:color="1F497D" w:themeColor="text2" w:sz="8" w:space="24"/>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Cambria">
    <w:panose1 w:val="02040503050406030204"/>
    <w:charset w:val="00"/>
    <w:family w:val="roman"/>
    <w:pitch w:val="default"/>
    <w:sig w:usb0="E00002FF" w:usb1="400004FF" w:usb2="00000000" w:usb3="00000000" w:csb0="2000019F" w:csb1="00000000"/>
  </w:font>
  <w:font w:name="Calibri">
    <w:panose1 w:val="020F0502020204030204"/>
    <w:charset w:val="86"/>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Franklin Gothic Heavy">
    <w:panose1 w:val="020B0903020102020204"/>
    <w:charset w:val="00"/>
    <w:family w:val="swiss"/>
    <w:pitch w:val="default"/>
    <w:sig w:usb0="00000287" w:usb1="00000000" w:usb2="00000000" w:usb3="00000000" w:csb0="2000009F" w:csb1="DFD70000"/>
  </w:font>
  <w:font w:name="She Always Walk Alone Demo">
    <w:panose1 w:val="02000000000000000000"/>
    <w:charset w:val="00"/>
    <w:family w:val="auto"/>
    <w:pitch w:val="default"/>
    <w:sig w:usb0="00000003" w:usb1="00000000" w:usb2="00000000" w:usb3="00000000" w:csb0="00000001" w:csb1="00000000"/>
  </w:font>
  <w:font w:name="BankGothic Md BT">
    <w:panose1 w:val="020B0807020203060204"/>
    <w:charset w:val="00"/>
    <w:family w:val="swiss"/>
    <w:pitch w:val="default"/>
    <w:sig w:usb0="00000000" w:usb1="00000000" w:usb2="00000000" w:usb3="00000000" w:csb0="00000000" w:csb1="00000000"/>
  </w:font>
  <w:font w:name="Consolas">
    <w:panose1 w:val="020B0609020204030204"/>
    <w:charset w:val="00"/>
    <w:family w:val="modern"/>
    <w:pitch w:val="default"/>
    <w:sig w:usb0="E10002FF" w:usb1="4000FCFF" w:usb2="00000009" w:usb3="00000000" w:csb0="6000019F" w:csb1="DFD70000"/>
  </w:font>
  <w:font w:name="Ninja Naruto">
    <w:panose1 w:val="02000000000000000000"/>
    <w:charset w:val="00"/>
    <w:family w:val="auto"/>
    <w:pitch w:val="default"/>
    <w:sig w:usb0="00000000" w:usb1="00000000" w:usb2="00000000" w:usb3="00000000" w:csb0="00000000" w:csb1="00000000"/>
  </w:font>
  <w:font w:name="Calibri">
    <w:panose1 w:val="020F0502020204030204"/>
    <w:charset w:val="00"/>
    <w:family w:val="auto"/>
    <w:pitch w:val="default"/>
    <w:sig w:usb0="E10002FF" w:usb1="4000ACFF" w:usb2="00000009" w:usb3="00000000" w:csb0="2000019F" w:csb1="00000000"/>
  </w:font>
  <w:font w:name="Segoe UI">
    <w:panose1 w:val="020B0502040204020203"/>
    <w:charset w:val="00"/>
    <w:family w:val="swiss"/>
    <w:pitch w:val="default"/>
    <w:sig w:usb0="E10022FF" w:usb1="C000E47F" w:usb2="00000029" w:usb3="00000000" w:csb0="200001DF" w:csb1="20000000"/>
  </w:font>
  <w:font w:name="Calibri Light">
    <w:panose1 w:val="020F0302020204030204"/>
    <w:charset w:val="00"/>
    <w:family w:val="swiss"/>
    <w:pitch w:val="default"/>
    <w:sig w:usb0="A00002EF" w:usb1="4000207B" w:usb2="00000000" w:usb3="00000000" w:csb0="2000019F" w:csb1="00000000"/>
  </w:font>
  <w:font w:name="Meredith">
    <w:panose1 w:val="02000500000000000000"/>
    <w:charset w:val="00"/>
    <w:family w:val="auto"/>
    <w:pitch w:val="default"/>
    <w:sig w:usb0="800000A7" w:usb1="5000004A" w:usb2="00000000" w:usb3="00000000" w:csb0="20000111" w:csb1="41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isplayBackgroundShape w:val="1"/>
  <w:documentProtection w:enforcement="0"/>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70A"/>
    <w:rsid w:val="0000090B"/>
    <w:rsid w:val="00006D5A"/>
    <w:rsid w:val="0012594D"/>
    <w:rsid w:val="00175457"/>
    <w:rsid w:val="00187CE3"/>
    <w:rsid w:val="001B5FCC"/>
    <w:rsid w:val="001E35B6"/>
    <w:rsid w:val="001F2D35"/>
    <w:rsid w:val="003107A3"/>
    <w:rsid w:val="003446E5"/>
    <w:rsid w:val="00404B86"/>
    <w:rsid w:val="00453FCC"/>
    <w:rsid w:val="00561EE0"/>
    <w:rsid w:val="005D59C4"/>
    <w:rsid w:val="00607019"/>
    <w:rsid w:val="00633DB0"/>
    <w:rsid w:val="006A40F1"/>
    <w:rsid w:val="006A563B"/>
    <w:rsid w:val="00700E2D"/>
    <w:rsid w:val="00704E25"/>
    <w:rsid w:val="007113A0"/>
    <w:rsid w:val="00712845"/>
    <w:rsid w:val="0074620B"/>
    <w:rsid w:val="007C31EF"/>
    <w:rsid w:val="00820385"/>
    <w:rsid w:val="00846D95"/>
    <w:rsid w:val="008C59AA"/>
    <w:rsid w:val="00902692"/>
    <w:rsid w:val="00916ABC"/>
    <w:rsid w:val="009A417D"/>
    <w:rsid w:val="00A459C5"/>
    <w:rsid w:val="00A5332D"/>
    <w:rsid w:val="00B15BF2"/>
    <w:rsid w:val="00C6670A"/>
    <w:rsid w:val="00D53819"/>
    <w:rsid w:val="00DD64A4"/>
    <w:rsid w:val="00E12CCF"/>
    <w:rsid w:val="00E53B62"/>
    <w:rsid w:val="00EB62A6"/>
    <w:rsid w:val="00FE4404"/>
    <w:rsid w:val="3A6F4F30"/>
  </w:rsids>
  <m:mathPr>
    <m:mathFont m:val="Cambria Math"/>
    <m:brkBin m:val="before"/>
    <m:brkBinSub m:val="--"/>
    <m:smallFrac m:val="0"/>
    <m:dispDef/>
    <m:lMargin m:val="0"/>
    <m:rMargin m:val="0"/>
    <m:defJc m:val="centerGroup"/>
    <m:wrapIndent m:val="1440"/>
    <m:intLim m:val="subSup"/>
    <m:naryLim m:val="undOvr"/>
  </m:mathPr>
  <w:themeFontLang w:val="es-ES_tradnl"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eastAsia="en-US"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9"/>
    <w:unhideWhenUsed/>
    <w:uiPriority w:val="99"/>
    <w:pPr>
      <w:spacing w:after="0" w:line="240" w:lineRule="auto"/>
    </w:pPr>
    <w:rPr>
      <w:rFonts w:ascii="Tahoma" w:hAnsi="Tahoma" w:cs="Tahoma"/>
      <w:sz w:val="16"/>
      <w:szCs w:val="16"/>
    </w:rPr>
  </w:style>
  <w:style w:type="paragraph" w:styleId="3">
    <w:name w:val="header"/>
    <w:basedOn w:val="1"/>
    <w:link w:val="10"/>
    <w:unhideWhenUsed/>
    <w:qFormat/>
    <w:uiPriority w:val="99"/>
    <w:pPr>
      <w:tabs>
        <w:tab w:val="center" w:pos="4252"/>
        <w:tab w:val="right" w:pos="8504"/>
      </w:tabs>
      <w:spacing w:after="0" w:line="240" w:lineRule="auto"/>
    </w:pPr>
  </w:style>
  <w:style w:type="paragraph" w:styleId="4">
    <w:name w:val="footer"/>
    <w:basedOn w:val="1"/>
    <w:link w:val="11"/>
    <w:unhideWhenUsed/>
    <w:uiPriority w:val="99"/>
    <w:pPr>
      <w:tabs>
        <w:tab w:val="center" w:pos="4252"/>
        <w:tab w:val="right" w:pos="8504"/>
      </w:tabs>
      <w:spacing w:after="0" w:line="240" w:lineRule="auto"/>
    </w:pPr>
  </w:style>
  <w:style w:type="character" w:styleId="6">
    <w:name w:val="Hyperlink"/>
    <w:basedOn w:val="5"/>
    <w:unhideWhenUsed/>
    <w:qFormat/>
    <w:uiPriority w:val="99"/>
    <w:rPr>
      <w:color w:val="0000FF" w:themeColor="hyperlink"/>
      <w:u w:val="single"/>
      <w14:textFill>
        <w14:solidFill>
          <w14:schemeClr w14:val="hlink"/>
        </w14:solidFill>
      </w14:textFill>
    </w:rPr>
  </w:style>
  <w:style w:type="table" w:styleId="8">
    <w:name w:val="Table Grid"/>
    <w:basedOn w:val="7"/>
    <w:uiPriority w:val="59"/>
    <w:pPr>
      <w:spacing w:after="0" w:line="240" w:lineRule="auto"/>
    </w:pPr>
    <w:rPr>
      <w:lang w:val="es-SV"/>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Texto de globo Car"/>
    <w:basedOn w:val="5"/>
    <w:link w:val="2"/>
    <w:semiHidden/>
    <w:uiPriority w:val="99"/>
    <w:rPr>
      <w:rFonts w:ascii="Tahoma" w:hAnsi="Tahoma" w:cs="Tahoma"/>
      <w:sz w:val="16"/>
      <w:szCs w:val="16"/>
    </w:rPr>
  </w:style>
  <w:style w:type="character" w:customStyle="1" w:styleId="10">
    <w:name w:val="Encabezado Car"/>
    <w:basedOn w:val="5"/>
    <w:link w:val="3"/>
    <w:semiHidden/>
    <w:uiPriority w:val="99"/>
  </w:style>
  <w:style w:type="character" w:customStyle="1" w:styleId="11">
    <w:name w:val="Pie de página Car"/>
    <w:basedOn w:val="5"/>
    <w:link w:val="4"/>
    <w:semiHidden/>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60F6F6-6647-44E0-936E-E5F314A821D1}">
  <ds:schemaRefs/>
</ds:datastoreItem>
</file>

<file path=docProps/app.xml><?xml version="1.0" encoding="utf-8"?>
<Properties xmlns="http://schemas.openxmlformats.org/officeDocument/2006/extended-properties" xmlns:vt="http://schemas.openxmlformats.org/officeDocument/2006/docPropsVTypes">
  <Template>Normal.dotm</Template>
  <Company>Windows uE</Company>
  <Pages>1</Pages>
  <Words>26</Words>
  <Characters>149</Characters>
  <Lines>1</Lines>
  <Paragraphs>1</Paragraphs>
  <TotalTime>0</TotalTime>
  <ScaleCrop>false</ScaleCrop>
  <LinksUpToDate>false</LinksUpToDate>
  <CharactersWithSpaces>174</CharactersWithSpaces>
  <Application>WPS Office_10.2.0.5965_F1E327BC-269C-435d-A152-05C5408002CA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2016-02-11T15:55:00Z</dcterms:created>
  <dc:creator>Tec. Darwin Zeuqsav</dc:creator>
  <cp:lastModifiedBy>Tec. Darwin Vasquez</cp:lastModifiedBy>
  <cp:lastPrinted>2013-10-31T17:57:00Z</cp:lastPrinted>
  <dcterms:modified xsi:type="dcterms:W3CDTF">2018-01-22T20:15:33Z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3082-10.2.0.5965</vt:lpwstr>
  </property>
</Properties>
</file>