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44708" w14:textId="2E2C75CD" w:rsidR="00AD6D7A" w:rsidRPr="004D780C" w:rsidRDefault="004D780C" w:rsidP="00D1707C">
      <w:pPr>
        <w:spacing w:after="0" w:line="276" w:lineRule="auto"/>
        <w:jc w:val="center"/>
        <w:rPr>
          <w:b/>
          <w:sz w:val="24"/>
          <w:szCs w:val="24"/>
        </w:rPr>
      </w:pPr>
      <w:bookmarkStart w:id="0" w:name="_GoBack"/>
      <w:r w:rsidRPr="004D780C">
        <w:rPr>
          <w:b/>
          <w:sz w:val="24"/>
          <w:szCs w:val="24"/>
        </w:rPr>
        <w:t>Requerimiento de información</w:t>
      </w:r>
    </w:p>
    <w:p w14:paraId="5885CA68" w14:textId="77777777" w:rsidR="004D780C" w:rsidRPr="00B25A11" w:rsidRDefault="004D780C" w:rsidP="00B25A11">
      <w:pPr>
        <w:spacing w:after="0" w:line="276" w:lineRule="auto"/>
        <w:jc w:val="center"/>
        <w:rPr>
          <w:b/>
          <w:sz w:val="24"/>
          <w:szCs w:val="24"/>
        </w:rPr>
      </w:pPr>
      <w:r w:rsidRPr="004D780C">
        <w:rPr>
          <w:b/>
          <w:sz w:val="24"/>
          <w:szCs w:val="24"/>
        </w:rPr>
        <w:t>Unidad de Estudios e Información</w:t>
      </w:r>
    </w:p>
    <w:p w14:paraId="1FB2E315" w14:textId="77777777" w:rsidR="002F1BC9" w:rsidRDefault="004D780C" w:rsidP="00B25A11">
      <w:pPr>
        <w:spacing w:line="276" w:lineRule="auto"/>
        <w:jc w:val="center"/>
        <w:rPr>
          <w:rFonts w:asciiTheme="majorHAnsi" w:hAnsiTheme="majorHAnsi"/>
          <w:sz w:val="24"/>
          <w:szCs w:val="24"/>
        </w:rPr>
      </w:pPr>
      <w:r w:rsidRPr="00B25A11">
        <w:rPr>
          <w:rFonts w:asciiTheme="majorHAnsi" w:hAnsiTheme="majorHAnsi"/>
          <w:sz w:val="24"/>
          <w:szCs w:val="24"/>
        </w:rPr>
        <w:t>Detalle de actividades realizadas por esa Unidad en dichos años, en e</w:t>
      </w:r>
      <w:r w:rsidR="00B25A11">
        <w:rPr>
          <w:rFonts w:asciiTheme="majorHAnsi" w:hAnsiTheme="majorHAnsi"/>
          <w:sz w:val="24"/>
          <w:szCs w:val="24"/>
        </w:rPr>
        <w:t>l cumplimiento de sus funciones</w:t>
      </w:r>
    </w:p>
    <w:p w14:paraId="55EF161E" w14:textId="77777777" w:rsidR="002A5884" w:rsidRDefault="002A5884" w:rsidP="002A5884">
      <w:pPr>
        <w:spacing w:line="276" w:lineRule="auto"/>
        <w:rPr>
          <w:b/>
          <w:sz w:val="24"/>
          <w:szCs w:val="24"/>
        </w:rPr>
      </w:pPr>
    </w:p>
    <w:tbl>
      <w:tblPr>
        <w:tblStyle w:val="Tablaconcuadrcula"/>
        <w:tblW w:w="14743" w:type="dxa"/>
        <w:tblInd w:w="-856" w:type="dxa"/>
        <w:tblLook w:val="04A0" w:firstRow="1" w:lastRow="0" w:firstColumn="1" w:lastColumn="0" w:noHBand="0" w:noVBand="1"/>
      </w:tblPr>
      <w:tblGrid>
        <w:gridCol w:w="6663"/>
        <w:gridCol w:w="8080"/>
      </w:tblGrid>
      <w:tr w:rsidR="002A5884" w14:paraId="68572F85" w14:textId="77777777" w:rsidTr="008B0A9D">
        <w:tc>
          <w:tcPr>
            <w:tcW w:w="14743" w:type="dxa"/>
            <w:gridSpan w:val="2"/>
            <w:shd w:val="clear" w:color="auto" w:fill="1F3864" w:themeFill="accent5" w:themeFillShade="80"/>
          </w:tcPr>
          <w:p w14:paraId="50304F18" w14:textId="77777777" w:rsidR="002A5884" w:rsidRPr="00211F8C" w:rsidRDefault="002A5884" w:rsidP="008B0A9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40"/>
                <w:szCs w:val="40"/>
              </w:rPr>
              <w:t>2018</w:t>
            </w:r>
            <w:r w:rsidRPr="00B51035">
              <w:rPr>
                <w:b/>
                <w:sz w:val="40"/>
                <w:szCs w:val="40"/>
              </w:rPr>
              <w:t xml:space="preserve"> </w:t>
            </w:r>
          </w:p>
        </w:tc>
      </w:tr>
      <w:tr w:rsidR="002A5884" w:rsidRPr="004A3C1F" w14:paraId="457E54BB" w14:textId="77777777" w:rsidTr="008B0A9D">
        <w:tc>
          <w:tcPr>
            <w:tcW w:w="6663" w:type="dxa"/>
          </w:tcPr>
          <w:p w14:paraId="73C6FF6B" w14:textId="77777777" w:rsidR="002A5884" w:rsidRPr="004A3C1F" w:rsidRDefault="002A5884" w:rsidP="008B0A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A3C1F">
              <w:rPr>
                <w:sz w:val="24"/>
                <w:szCs w:val="24"/>
              </w:rPr>
              <w:t>ACTIVIDADES</w:t>
            </w:r>
          </w:p>
        </w:tc>
        <w:tc>
          <w:tcPr>
            <w:tcW w:w="8080" w:type="dxa"/>
          </w:tcPr>
          <w:p w14:paraId="3441A09C" w14:textId="77777777" w:rsidR="002A5884" w:rsidRDefault="002A5884" w:rsidP="008B0A9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FUNCIÓN ESPECÍFICA </w:t>
            </w:r>
          </w:p>
          <w:p w14:paraId="54BB5A83" w14:textId="77777777" w:rsidR="002A5884" w:rsidRDefault="002A5884" w:rsidP="008B0A9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A51EB">
              <w:rPr>
                <w:b/>
                <w:sz w:val="24"/>
                <w:szCs w:val="24"/>
              </w:rPr>
              <w:t xml:space="preserve">Según </w:t>
            </w:r>
            <w:r>
              <w:rPr>
                <w:b/>
                <w:sz w:val="24"/>
                <w:szCs w:val="24"/>
              </w:rPr>
              <w:t xml:space="preserve">lo establece el </w:t>
            </w:r>
            <w:r w:rsidRPr="002A51EB">
              <w:rPr>
                <w:b/>
                <w:sz w:val="24"/>
                <w:szCs w:val="24"/>
              </w:rPr>
              <w:t>Manual de Organización y funciones</w:t>
            </w:r>
            <w:r>
              <w:rPr>
                <w:sz w:val="24"/>
                <w:szCs w:val="24"/>
              </w:rPr>
              <w:t xml:space="preserve">) </w:t>
            </w:r>
          </w:p>
          <w:p w14:paraId="328C2543" w14:textId="77777777" w:rsidR="002A5884" w:rsidRPr="004A3C1F" w:rsidRDefault="002A5884" w:rsidP="008B0A9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A5884" w:rsidRPr="00B25A11" w14:paraId="15B84F0B" w14:textId="77777777" w:rsidTr="008B0A9D">
        <w:tc>
          <w:tcPr>
            <w:tcW w:w="6663" w:type="dxa"/>
          </w:tcPr>
          <w:p w14:paraId="1A855829" w14:textId="77777777" w:rsidR="002A5884" w:rsidRDefault="002A5884" w:rsidP="008B0A9D">
            <w:pPr>
              <w:jc w:val="both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Se</w:t>
            </w:r>
            <w:r w:rsidRPr="006A0FD8">
              <w:rPr>
                <w:rFonts w:asciiTheme="majorHAnsi" w:hAnsiTheme="majorHAnsi"/>
                <w:sz w:val="24"/>
                <w:szCs w:val="24"/>
              </w:rPr>
              <w:t xml:space="preserve"> estableció acercamiento con representante de la Asociación de Universidades </w:t>
            </w:r>
            <w:r w:rsidRPr="006A0FD8">
              <w:rPr>
                <w:rFonts w:asciiTheme="majorHAnsi" w:hAnsiTheme="majorHAnsi" w:cs="Arial"/>
                <w:color w:val="000000" w:themeColor="text1"/>
                <w:sz w:val="24"/>
                <w:szCs w:val="24"/>
                <w:shd w:val="clear" w:color="auto" w:fill="FFFFFF"/>
              </w:rPr>
              <w:t>Privadas de El Salvador, AUPRIDES</w:t>
            </w:r>
            <w:r w:rsidRPr="0018290C">
              <w:rPr>
                <w:rFonts w:asciiTheme="majorHAnsi" w:hAnsiTheme="majorHAnsi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con el fin de establecer </w:t>
            </w:r>
            <w:r w:rsidRPr="0018290C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alianzas con diversos actores sociales clave a nivel nacional e internacional para el análisis y generación de propuestas sobre la cultura de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transparencia en la sociedad (</w:t>
            </w:r>
            <w:r w:rsidRPr="004559E1">
              <w:rPr>
                <w:rFonts w:asciiTheme="majorHAnsi" w:hAnsiTheme="majorHAnsi"/>
                <w:i/>
                <w:color w:val="000000" w:themeColor="text1"/>
                <w:sz w:val="24"/>
                <w:szCs w:val="24"/>
              </w:rPr>
              <w:t>Actividad realizada en coordinación con Unidad de Acceso a la Información Pública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</w:p>
          <w:p w14:paraId="0893E8A7" w14:textId="77777777" w:rsidR="002A5884" w:rsidRPr="00B25A11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14:paraId="2D50F449" w14:textId="77777777" w:rsidR="002A5884" w:rsidRPr="004065A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4065A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Establecer vínculos de colaboración con instituciones académicas en materia de transparencia, acceso a la información, protección de datos y rendición de cuentas;</w:t>
            </w:r>
          </w:p>
        </w:tc>
      </w:tr>
      <w:tr w:rsidR="002A5884" w:rsidRPr="00B25A11" w14:paraId="3CC2F8E0" w14:textId="77777777" w:rsidTr="008B0A9D">
        <w:tc>
          <w:tcPr>
            <w:tcW w:w="6663" w:type="dxa"/>
          </w:tcPr>
          <w:p w14:paraId="5ABD0727" w14:textId="77777777" w:rsidR="002A5884" w:rsidRDefault="002A5884" w:rsidP="008B0A9D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 comenzó a elaborar de  C</w:t>
            </w:r>
            <w:r w:rsidRPr="005D143E">
              <w:rPr>
                <w:rFonts w:asciiTheme="majorHAnsi" w:hAnsiTheme="majorHAnsi"/>
              </w:rPr>
              <w:t>uaderno</w:t>
            </w:r>
            <w:r>
              <w:rPr>
                <w:rFonts w:asciiTheme="majorHAnsi" w:hAnsiTheme="majorHAnsi"/>
              </w:rPr>
              <w:t xml:space="preserve"> de Transparencia</w:t>
            </w:r>
            <w:r w:rsidRPr="005D143E">
              <w:rPr>
                <w:rFonts w:asciiTheme="majorHAnsi" w:hAnsiTheme="majorHAnsi"/>
              </w:rPr>
              <w:t xml:space="preserve"> 4. </w:t>
            </w:r>
            <w:r w:rsidRPr="006C00A2">
              <w:rPr>
                <w:rFonts w:asciiTheme="majorHAnsi" w:hAnsiTheme="majorHAnsi"/>
                <w:b/>
              </w:rPr>
              <w:t>Historia del IAIP</w:t>
            </w:r>
            <w:r w:rsidRPr="005D143E">
              <w:rPr>
                <w:rFonts w:asciiTheme="majorHAnsi" w:hAnsiTheme="majorHAnsi"/>
              </w:rPr>
              <w:t xml:space="preserve"> (cinco años de vida)</w:t>
            </w:r>
            <w:r>
              <w:rPr>
                <w:rFonts w:asciiTheme="majorHAnsi" w:hAnsiTheme="majorHAnsi"/>
              </w:rPr>
              <w:t>.</w:t>
            </w:r>
          </w:p>
          <w:p w14:paraId="20C838D0" w14:textId="77777777" w:rsidR="002A5884" w:rsidRPr="004065A4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Entre junio y noviembre se realizaron 16</w:t>
            </w:r>
            <w:r w:rsidRPr="004065A4">
              <w:rPr>
                <w:rFonts w:asciiTheme="majorHAnsi" w:hAnsiTheme="majorHAnsi"/>
                <w:sz w:val="24"/>
                <w:szCs w:val="24"/>
              </w:rPr>
              <w:t xml:space="preserve"> entrevistas a personas claves para la reconstrucción de la historia. </w:t>
            </w:r>
          </w:p>
          <w:p w14:paraId="3C384EA4" w14:textId="77777777" w:rsidR="002A5884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065A4">
              <w:rPr>
                <w:rFonts w:asciiTheme="majorHAnsi" w:hAnsiTheme="majorHAnsi"/>
                <w:sz w:val="24"/>
                <w:szCs w:val="24"/>
              </w:rPr>
              <w:t xml:space="preserve">Se revisó y analizó bibliografía sobre el IAIP. </w:t>
            </w:r>
          </w:p>
          <w:p w14:paraId="572DC391" w14:textId="77777777" w:rsidR="002A5884" w:rsidRPr="004065A4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 revisó y analizó cobertura mediática realizada en los primeros años de vida del IAIP.  </w:t>
            </w:r>
          </w:p>
          <w:p w14:paraId="11B4714A" w14:textId="77777777" w:rsidR="002A5884" w:rsidRPr="004065A4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4065A4">
              <w:rPr>
                <w:rFonts w:asciiTheme="majorHAnsi" w:hAnsiTheme="majorHAnsi"/>
                <w:sz w:val="24"/>
                <w:szCs w:val="24"/>
              </w:rPr>
              <w:t>Se co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menzó a redactar Capitulo 1 y 2.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526ACEAB" w14:textId="77777777" w:rsidR="002A5884" w:rsidRPr="007A3003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065A4">
              <w:rPr>
                <w:rFonts w:asciiTheme="majorHAnsi" w:hAnsiTheme="majorHAnsi"/>
                <w:sz w:val="24"/>
                <w:szCs w:val="24"/>
              </w:rPr>
              <w:t xml:space="preserve">Planificar la formulación de estudios e investigaciones en materia de transparencia de la gestión pública, derecho de acceso a la información pública; protección de datos personales, participación ciudadana y rendición de cuentas; </w:t>
            </w:r>
          </w:p>
          <w:p w14:paraId="66874518" w14:textId="77777777" w:rsidR="002A5884" w:rsidRPr="0018612D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6E7294CA" w14:textId="77777777" w:rsidR="002A5884" w:rsidRPr="004065A4" w:rsidRDefault="002A5884" w:rsidP="008B0A9D">
            <w:pPr>
              <w:pStyle w:val="Prrafodelista"/>
              <w:jc w:val="both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A5884" w:rsidRPr="00B25A11" w14:paraId="74407EBA" w14:textId="77777777" w:rsidTr="008B0A9D">
        <w:tc>
          <w:tcPr>
            <w:tcW w:w="6663" w:type="dxa"/>
          </w:tcPr>
          <w:p w14:paraId="1ED28E02" w14:textId="77777777" w:rsidR="002A5884" w:rsidRPr="006A0FD8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A0FD8">
              <w:rPr>
                <w:rFonts w:asciiTheme="majorHAnsi" w:hAnsiTheme="majorHAnsi"/>
                <w:sz w:val="24"/>
                <w:szCs w:val="24"/>
              </w:rPr>
              <w:t xml:space="preserve">Presentación de propuesta de </w:t>
            </w:r>
            <w:r w:rsidRPr="006A0FD8">
              <w:rPr>
                <w:rFonts w:asciiTheme="majorHAnsi" w:hAnsiTheme="majorHAnsi"/>
                <w:b/>
                <w:sz w:val="24"/>
                <w:szCs w:val="24"/>
              </w:rPr>
              <w:t>Centro Documental Virtual</w:t>
            </w:r>
            <w:r w:rsidRPr="006A0FD8">
              <w:rPr>
                <w:rFonts w:asciiTheme="majorHAnsi" w:hAnsiTheme="majorHAnsi"/>
                <w:sz w:val="24"/>
                <w:szCs w:val="24"/>
              </w:rPr>
              <w:t xml:space="preserve"> (CDV). </w:t>
            </w:r>
          </w:p>
          <w:p w14:paraId="0E9E9408" w14:textId="77777777" w:rsidR="002A5884" w:rsidRPr="006A0FD8" w:rsidRDefault="002A5884" w:rsidP="008B0A9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A0FD8">
              <w:rPr>
                <w:rFonts w:asciiTheme="majorHAnsi" w:hAnsiTheme="majorHAnsi"/>
                <w:sz w:val="24"/>
                <w:szCs w:val="24"/>
              </w:rPr>
              <w:t xml:space="preserve">Se presentó requerimiento a la Unidad de Informática. </w:t>
            </w:r>
          </w:p>
          <w:p w14:paraId="74A1BE4F" w14:textId="77777777" w:rsidR="002A5884" w:rsidRPr="006A0FD8" w:rsidRDefault="002A5884" w:rsidP="008B0A9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A0FD8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Se presentó propuesta de contenido a Unidad Informática. </w:t>
            </w:r>
          </w:p>
          <w:p w14:paraId="7C0EE0DF" w14:textId="77777777" w:rsidR="002A5884" w:rsidRPr="006A0FD8" w:rsidRDefault="002A5884" w:rsidP="008B0A9D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A0FD8">
              <w:rPr>
                <w:rFonts w:asciiTheme="majorHAnsi" w:hAnsiTheme="majorHAnsi"/>
                <w:sz w:val="24"/>
                <w:szCs w:val="24"/>
              </w:rPr>
              <w:t xml:space="preserve">Se trabajó un diseño de sitio; mismo que se encuentra en la fase final de montaje. </w:t>
            </w:r>
          </w:p>
          <w:p w14:paraId="61D5B4BC" w14:textId="77777777" w:rsidR="002A5884" w:rsidRPr="00BD55D7" w:rsidRDefault="002A5884" w:rsidP="008B0A9D">
            <w:pPr>
              <w:pStyle w:val="Prrafodelista"/>
              <w:jc w:val="both"/>
              <w:rPr>
                <w:rFonts w:asciiTheme="majorHAnsi" w:hAnsiTheme="majorHAnsi"/>
              </w:rPr>
            </w:pPr>
            <w:r w:rsidRPr="00BD55D7">
              <w:rPr>
                <w:rFonts w:asciiTheme="majorHAnsi" w:hAnsiTheme="majorHAnsi"/>
              </w:rPr>
              <w:t xml:space="preserve">  </w:t>
            </w:r>
          </w:p>
        </w:tc>
        <w:tc>
          <w:tcPr>
            <w:tcW w:w="8080" w:type="dxa"/>
          </w:tcPr>
          <w:p w14:paraId="5E837586" w14:textId="77777777" w:rsidR="002A5884" w:rsidRPr="004065A4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Crear y administrar la biblioteca especializada en temas de transparencia de la gestión pública; derecho de acceso a la información pública; </w:t>
            </w:r>
            <w:r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protección de datos personales; participación ciudadana; y la rendición de cuentas. </w:t>
            </w:r>
          </w:p>
        </w:tc>
      </w:tr>
      <w:bookmarkEnd w:id="0"/>
      <w:tr w:rsidR="002A5884" w:rsidRPr="00B25A11" w14:paraId="6CE832F5" w14:textId="77777777" w:rsidTr="008B0A9D">
        <w:tc>
          <w:tcPr>
            <w:tcW w:w="6663" w:type="dxa"/>
          </w:tcPr>
          <w:p w14:paraId="694A98BC" w14:textId="77777777" w:rsidR="002A5884" w:rsidRPr="006A0FD8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Se socializó el</w:t>
            </w:r>
            <w:r w:rsidRPr="006A0FD8">
              <w:rPr>
                <w:rFonts w:asciiTheme="majorHAnsi" w:hAnsiTheme="majorHAnsi"/>
                <w:sz w:val="24"/>
                <w:szCs w:val="24"/>
              </w:rPr>
              <w:t xml:space="preserve"> estudio</w:t>
            </w:r>
            <w:r>
              <w:rPr>
                <w:rFonts w:asciiTheme="majorHAnsi" w:hAnsiTheme="majorHAnsi"/>
                <w:sz w:val="24"/>
                <w:szCs w:val="24"/>
              </w:rPr>
              <w:t>:</w:t>
            </w:r>
            <w:r w:rsidRPr="006A0FD8">
              <w:rPr>
                <w:rFonts w:asciiTheme="majorHAnsi" w:hAnsiTheme="majorHAnsi"/>
                <w:sz w:val="24"/>
                <w:szCs w:val="24"/>
              </w:rPr>
              <w:t xml:space="preserve"> Diagnóstico sobre gestión documental y protección  de datos personales en los expedientes clínicos del sector salud. </w:t>
            </w:r>
          </w:p>
          <w:p w14:paraId="6DD2452D" w14:textId="77777777" w:rsidR="002A5884" w:rsidRDefault="002A5884" w:rsidP="008B0A9D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8080" w:type="dxa"/>
          </w:tcPr>
          <w:p w14:paraId="36B4CA3B" w14:textId="77777777" w:rsidR="002A5884" w:rsidRPr="007A3003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50BF0F13" w14:textId="77777777" w:rsidR="002A5884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>Coordinar, con las un</w:t>
            </w:r>
            <w:r>
              <w:rPr>
                <w:rFonts w:asciiTheme="majorHAnsi" w:hAnsiTheme="majorHAnsi"/>
                <w:sz w:val="24"/>
                <w:szCs w:val="24"/>
              </w:rPr>
              <w:t>idades respectivas, la difusión de estudios.</w:t>
            </w:r>
          </w:p>
          <w:p w14:paraId="4CB23D58" w14:textId="77777777" w:rsidR="002A5884" w:rsidRDefault="002A5884" w:rsidP="008B0A9D">
            <w:pPr>
              <w:pStyle w:val="Prrafodelista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A5884" w:rsidRPr="00B25A11" w14:paraId="477F8EA4" w14:textId="77777777" w:rsidTr="008B0A9D">
        <w:tc>
          <w:tcPr>
            <w:tcW w:w="6663" w:type="dxa"/>
          </w:tcPr>
          <w:p w14:paraId="22F7C09D" w14:textId="77777777" w:rsidR="002A5884" w:rsidRPr="009F7D1E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Se socializó el</w:t>
            </w:r>
            <w:r w:rsidRPr="009F7D1E">
              <w:rPr>
                <w:rFonts w:asciiTheme="majorHAnsi" w:hAnsiTheme="majorHAnsi"/>
                <w:sz w:val="24"/>
                <w:szCs w:val="24"/>
              </w:rPr>
              <w:t xml:space="preserve"> Cuaderno de Transparencia 2.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6A0FD8">
              <w:rPr>
                <w:rFonts w:asciiTheme="majorHAnsi" w:hAnsiTheme="majorHAnsi"/>
                <w:sz w:val="24"/>
                <w:szCs w:val="24"/>
              </w:rPr>
              <w:t>Ejercicio del  Derecho de Acceso a la Información Pública desde la labor periodística.</w:t>
            </w:r>
            <w:r w:rsidRPr="0018612D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(Se coordinó con la Unidad de Comunicación). </w:t>
            </w:r>
          </w:p>
          <w:p w14:paraId="15A5182F" w14:textId="77777777" w:rsidR="002A5884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14:paraId="799D920C" w14:textId="77777777" w:rsidR="002A5884" w:rsidRPr="00E72D71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2CF8C16F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>Coordinar, con las un</w:t>
            </w:r>
            <w:r>
              <w:rPr>
                <w:rFonts w:asciiTheme="majorHAnsi" w:hAnsiTheme="majorHAnsi"/>
                <w:sz w:val="24"/>
                <w:szCs w:val="24"/>
              </w:rPr>
              <w:t>idades respectivas, la difusión de estudios.</w:t>
            </w:r>
          </w:p>
          <w:p w14:paraId="5E218887" w14:textId="77777777" w:rsidR="002A5884" w:rsidRPr="004065A4" w:rsidRDefault="002A5884" w:rsidP="008B0A9D">
            <w:pPr>
              <w:pStyle w:val="Prrafodelista"/>
              <w:jc w:val="both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A5884" w:rsidRPr="00B25A11" w14:paraId="3AE3BCF2" w14:textId="77777777" w:rsidTr="008B0A9D">
        <w:tc>
          <w:tcPr>
            <w:tcW w:w="6663" w:type="dxa"/>
          </w:tcPr>
          <w:p w14:paraId="038FFD21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 implementaron </w:t>
            </w:r>
            <w:r w:rsidRPr="006A0FD8">
              <w:rPr>
                <w:rFonts w:asciiTheme="majorHAnsi" w:hAnsiTheme="majorHAnsi"/>
                <w:sz w:val="24"/>
                <w:szCs w:val="24"/>
              </w:rPr>
              <w:t>cuatro evaluaciones sobre la percepción de servicios del IAIP (institucionales).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Todos los resultados de las evaluaciones fueron presentados al pleno.  </w:t>
            </w:r>
          </w:p>
          <w:p w14:paraId="45EE7C68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9277C11" w14:textId="77777777" w:rsidR="002A5884" w:rsidRPr="00F378AC" w:rsidRDefault="002A5884" w:rsidP="008B0A9D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72D71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1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evaluación sobre los talleres de revisión de normativa y lineamientos realizados entre el IAIP y las instituciones que conforman el sistema integrado de salud pública de El Salvador. </w:t>
            </w:r>
          </w:p>
          <w:p w14:paraId="2ACF93A9" w14:textId="77777777" w:rsidR="002A5884" w:rsidRPr="00F378AC" w:rsidRDefault="002A5884" w:rsidP="008B0A9D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72D71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2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procesos de evaluación anuales 2018 dirigido al público que visita el IAIP por diferentes servicios. </w:t>
            </w:r>
          </w:p>
          <w:p w14:paraId="78607B0E" w14:textId="77777777" w:rsidR="002A5884" w:rsidRPr="00E72D71" w:rsidRDefault="002A5884" w:rsidP="008B0A9D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72D71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1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evaluación para validar el Nuevo Modelo de Evaluación del Desempeño del Desempeño de los entes obligados.</w:t>
            </w:r>
          </w:p>
          <w:p w14:paraId="285DBEED" w14:textId="77777777" w:rsidR="002A5884" w:rsidRPr="009F7D1E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F7240DF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Las demás funciones y atribuciones que, en razón de su cargo, le asignen las leyes o el Pleno. </w:t>
            </w:r>
          </w:p>
          <w:p w14:paraId="4D2F7C62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Recopilar y analizar información estadística de la Unidad. </w:t>
            </w:r>
          </w:p>
          <w:p w14:paraId="31C39F7B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Proponer contenidos y materiales de estudio específicos en la línea del trabajo institucional y su ámbito de publicación. </w:t>
            </w:r>
          </w:p>
          <w:p w14:paraId="38CA1065" w14:textId="77777777" w:rsidR="002A5884" w:rsidRPr="0018612D" w:rsidRDefault="002A5884" w:rsidP="008B0A9D">
            <w:pPr>
              <w:pStyle w:val="Prrafodelista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0E3EF57E" w14:textId="77777777" w:rsidTr="008B0A9D">
        <w:tc>
          <w:tcPr>
            <w:tcW w:w="6663" w:type="dxa"/>
          </w:tcPr>
          <w:p w14:paraId="4DD469FA" w14:textId="77777777" w:rsidR="002A5884" w:rsidRPr="00CA64FA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Se coordinó la</w:t>
            </w:r>
            <w:r w:rsidRPr="00CA64FA">
              <w:rPr>
                <w:rFonts w:asciiTheme="majorHAnsi" w:hAnsiTheme="majorHAnsi"/>
                <w:sz w:val="24"/>
                <w:szCs w:val="24"/>
              </w:rPr>
              <w:t xml:space="preserve"> ejecución de la III fase del </w:t>
            </w:r>
            <w:r w:rsidRPr="00AC41B5">
              <w:rPr>
                <w:rFonts w:asciiTheme="majorHAnsi" w:hAnsiTheme="majorHAnsi"/>
                <w:sz w:val="24"/>
                <w:szCs w:val="24"/>
              </w:rPr>
              <w:t>Proyecto GAP- Normalización de Expedientes clínicos en el sector público de salud</w:t>
            </w:r>
            <w:r w:rsidRPr="00CA64FA">
              <w:rPr>
                <w:rFonts w:asciiTheme="majorHAnsi" w:hAnsiTheme="majorHAnsi"/>
                <w:sz w:val="24"/>
                <w:szCs w:val="24"/>
              </w:rPr>
              <w:t>.</w:t>
            </w:r>
          </w:p>
          <w:p w14:paraId="68F28265" w14:textId="77777777" w:rsidR="002A5884" w:rsidRPr="00CA64FA" w:rsidRDefault="002A5884" w:rsidP="008B0A9D">
            <w:pPr>
              <w:pStyle w:val="Prrafodelista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815015" w14:textId="77777777" w:rsidR="002A5884" w:rsidRPr="00CA64FA" w:rsidRDefault="002A5884" w:rsidP="008B0A9D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CA64FA">
              <w:rPr>
                <w:rFonts w:asciiTheme="majorHAnsi" w:hAnsiTheme="majorHAnsi"/>
                <w:sz w:val="24"/>
                <w:szCs w:val="24"/>
              </w:rPr>
              <w:t xml:space="preserve">Elaboración de material (contenido) para campaña interna de sensibilización en los centros de atención (hospitales y unidades de salud) del Ministerio de Salud y del Seguro Social. </w:t>
            </w:r>
          </w:p>
          <w:p w14:paraId="0DEA04FB" w14:textId="77777777" w:rsidR="002A5884" w:rsidRPr="00CA64FA" w:rsidRDefault="002A5884" w:rsidP="008B0A9D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CA64FA">
              <w:rPr>
                <w:rFonts w:asciiTheme="majorHAnsi" w:hAnsiTheme="majorHAnsi"/>
                <w:sz w:val="24"/>
                <w:szCs w:val="24"/>
              </w:rPr>
              <w:t>Coordinación de mesas de trabajo entre equipo jurídico de CAPRES (Secretaría Técnica de la Presidencia y equipo de coordinación del proyecto) para abordar estandarización de leyes y normas antes de aprobar norma técnica y lineamientos.</w:t>
            </w:r>
          </w:p>
          <w:p w14:paraId="65CDD25F" w14:textId="77777777" w:rsidR="002A5884" w:rsidRPr="00CA64FA" w:rsidRDefault="002A5884" w:rsidP="008B0A9D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CA64FA">
              <w:rPr>
                <w:rFonts w:asciiTheme="majorHAnsi" w:hAnsiTheme="majorHAnsi"/>
                <w:sz w:val="24"/>
                <w:szCs w:val="24"/>
              </w:rPr>
              <w:t xml:space="preserve">Coordinación de talleres entre equipo de coordinación del proyecto y representantes de las instituciones que conforman el sistema integrado de salud pública para analizar propuesta y realizar ajustes necesarios. </w:t>
            </w:r>
          </w:p>
          <w:p w14:paraId="240C6167" w14:textId="77777777" w:rsidR="002A5884" w:rsidRPr="009F7D1E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A016C8F" w14:textId="77777777" w:rsidR="002A5884" w:rsidRPr="00EB0F5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Las demás funciones y atribuciones que, en razón de su cargo, le asignen las leyes o el Pleno. </w:t>
            </w:r>
          </w:p>
          <w:p w14:paraId="73AE7001" w14:textId="77777777" w:rsidR="002A5884" w:rsidRPr="004065A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4559E1">
              <w:rPr>
                <w:rFonts w:asciiTheme="majorHAnsi" w:hAnsiTheme="majorHAnsi"/>
                <w:sz w:val="24"/>
                <w:szCs w:val="24"/>
              </w:rPr>
              <w:t>indicadores e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 xml:space="preserve"> informes relación al acceso a la información pública. </w:t>
            </w:r>
          </w:p>
          <w:p w14:paraId="060BD033" w14:textId="77777777" w:rsidR="002A5884" w:rsidRPr="0018612D" w:rsidRDefault="002A5884" w:rsidP="008B0A9D">
            <w:pPr>
              <w:pStyle w:val="Prrafodelista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0B949C26" w14:textId="77777777" w:rsidTr="008B0A9D">
        <w:tc>
          <w:tcPr>
            <w:tcW w:w="6663" w:type="dxa"/>
          </w:tcPr>
          <w:p w14:paraId="205CA8C2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 apoyó </w:t>
            </w:r>
            <w:r w:rsidRPr="006A0FD8">
              <w:rPr>
                <w:rFonts w:asciiTheme="majorHAnsi" w:hAnsiTheme="majorHAnsi"/>
                <w:sz w:val="24"/>
                <w:szCs w:val="24"/>
              </w:rPr>
              <w:t>en revisión de resultados de proceso de fiscalización realizado entre julio 2017 y enero 2019</w:t>
            </w:r>
            <w:r>
              <w:rPr>
                <w:rFonts w:asciiTheme="majorHAnsi" w:hAnsiTheme="majorHAnsi"/>
                <w:sz w:val="24"/>
                <w:szCs w:val="24"/>
              </w:rPr>
              <w:t>.  A la Unidad de Estudios e Investigación s</w:t>
            </w:r>
            <w:r w:rsidRPr="007A3003">
              <w:rPr>
                <w:rFonts w:asciiTheme="majorHAnsi" w:hAnsiTheme="majorHAnsi"/>
                <w:sz w:val="24"/>
                <w:szCs w:val="24"/>
              </w:rPr>
              <w:t>e me designó la revisión de los resultados correspondientes a 11 instituciones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.  Para realizar esta tarea el Pleno delegó a un equipo de trabajo del IAIP; posteriormente, se socializaron los resultados. </w:t>
            </w:r>
          </w:p>
          <w:p w14:paraId="1DC2E6FB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923F01E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Las demás funciones y atribuciones que, en razón de su cargo, le asignen las leyes o el Pleno. </w:t>
            </w:r>
          </w:p>
          <w:p w14:paraId="52BF8CEF" w14:textId="77777777" w:rsidR="002A5884" w:rsidRPr="00E72D71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198E8518" w14:textId="77777777" w:rsidR="002A5884" w:rsidRPr="0018612D" w:rsidRDefault="002A5884" w:rsidP="008B0A9D">
            <w:pPr>
              <w:pStyle w:val="Prrafodelista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65A5976F" w14:textId="77777777" w:rsidTr="008B0A9D">
        <w:tc>
          <w:tcPr>
            <w:tcW w:w="6663" w:type="dxa"/>
          </w:tcPr>
          <w:p w14:paraId="5F371AA5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La Unidad de Estudios e Investigación formó parte del equipo que elaboró el </w:t>
            </w:r>
            <w:r w:rsidRPr="00AC41B5">
              <w:rPr>
                <w:rFonts w:asciiTheme="majorHAnsi" w:hAnsiTheme="majorHAnsi"/>
                <w:sz w:val="24"/>
                <w:szCs w:val="24"/>
              </w:rPr>
              <w:t>Nuevo Modelo de Evaluación del Desempeño de los Entes Obligados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. Desde la Unidad de Estudios e Investigación se contribuyó en: </w:t>
            </w:r>
          </w:p>
          <w:p w14:paraId="600618A9" w14:textId="77777777" w:rsidR="002A5884" w:rsidRDefault="002A5884" w:rsidP="008B0A9D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P</w:t>
            </w:r>
            <w:r w:rsidRPr="00CA64FA">
              <w:rPr>
                <w:rFonts w:asciiTheme="majorHAnsi" w:hAnsiTheme="majorHAnsi"/>
                <w:sz w:val="24"/>
                <w:szCs w:val="24"/>
              </w:rPr>
              <w:t>rop</w:t>
            </w:r>
            <w:r>
              <w:rPr>
                <w:rFonts w:asciiTheme="majorHAnsi" w:hAnsiTheme="majorHAnsi"/>
                <w:sz w:val="24"/>
                <w:szCs w:val="24"/>
              </w:rPr>
              <w:t>uesta</w:t>
            </w:r>
            <w:r w:rsidRPr="00CA64FA">
              <w:rPr>
                <w:rFonts w:asciiTheme="majorHAnsi" w:hAnsiTheme="majorHAnsi"/>
                <w:sz w:val="24"/>
                <w:szCs w:val="24"/>
              </w:rPr>
              <w:t xml:space="preserve"> el componente de </w:t>
            </w:r>
            <w:r w:rsidRPr="00CA64FA">
              <w:rPr>
                <w:rFonts w:asciiTheme="majorHAnsi" w:hAnsiTheme="majorHAnsi"/>
                <w:b/>
                <w:sz w:val="24"/>
                <w:szCs w:val="24"/>
              </w:rPr>
              <w:t>Acompañamiento</w:t>
            </w:r>
            <w:r w:rsidRPr="00CA64FA">
              <w:rPr>
                <w:rFonts w:asciiTheme="majorHAnsi" w:hAnsiTheme="majorHAnsi"/>
                <w:sz w:val="24"/>
                <w:szCs w:val="24"/>
              </w:rPr>
              <w:t xml:space="preserve"> (el modelo tiene seis componentes). </w:t>
            </w:r>
          </w:p>
          <w:p w14:paraId="64ECFABC" w14:textId="77777777" w:rsidR="002A5884" w:rsidRDefault="002A5884" w:rsidP="008B0A9D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 colaboró en propuesta metodológica para desarrollar talleres de socialización con oficiales de información, oficiales de gestión gubernamental y organizaciones de la sociedad civil. </w:t>
            </w:r>
          </w:p>
          <w:p w14:paraId="725BFB59" w14:textId="77777777" w:rsidR="002A5884" w:rsidRDefault="002A5884" w:rsidP="008B0A9D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 colaboró en la organización de los talleres de socialización con oficiales de información, oficiales de gestión gubernamental y organizaciones de la sociedad civil. </w:t>
            </w:r>
          </w:p>
          <w:p w14:paraId="4DC68B9A" w14:textId="77777777" w:rsidR="002A5884" w:rsidRPr="00CA64FA" w:rsidRDefault="002A5884" w:rsidP="008B0A9D">
            <w:pPr>
              <w:pStyle w:val="Prrafodelista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4E67FF7" w14:textId="77777777" w:rsidR="002A5884" w:rsidRPr="00EB0F5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lastRenderedPageBreak/>
              <w:t xml:space="preserve">Las demás funciones y atribuciones que, en razón de su cargo, le asignen las leyes o el Pleno. </w:t>
            </w:r>
          </w:p>
          <w:p w14:paraId="29C80B96" w14:textId="77777777" w:rsidR="002A5884" w:rsidRPr="004065A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4559E1">
              <w:rPr>
                <w:rFonts w:asciiTheme="majorHAnsi" w:hAnsiTheme="majorHAnsi"/>
                <w:sz w:val="24"/>
                <w:szCs w:val="24"/>
              </w:rPr>
              <w:t>indicadores e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 xml:space="preserve"> informes relación al acceso a la información pública. </w:t>
            </w:r>
          </w:p>
          <w:p w14:paraId="7A713FB2" w14:textId="77777777" w:rsidR="002A5884" w:rsidRPr="001A0FDC" w:rsidRDefault="002A5884" w:rsidP="008B0A9D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40DE8D7B" w14:textId="77777777" w:rsidTr="008B0A9D">
        <w:tc>
          <w:tcPr>
            <w:tcW w:w="6663" w:type="dxa"/>
          </w:tcPr>
          <w:p w14:paraId="1CAF5C43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La Unidad de Estudios e Investigación formó parte del equipo que trabajó en el </w:t>
            </w:r>
            <w:r w:rsidRPr="006A0FD8">
              <w:rPr>
                <w:rFonts w:asciiTheme="majorHAnsi" w:hAnsiTheme="majorHAnsi"/>
                <w:sz w:val="24"/>
                <w:szCs w:val="24"/>
              </w:rPr>
              <w:t>Diagnóstico Institucional de Género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, un plan de acción institucional para la igualdad y equidad de género. En el marco de la realización del Diagnóstico se participó en: </w:t>
            </w:r>
          </w:p>
          <w:p w14:paraId="0E732F24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3E41F6A" w14:textId="77777777" w:rsidR="002A5884" w:rsidRDefault="002A5884" w:rsidP="008B0A9D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Capacitación para la elaboración de una carta de derechos de población usuario con enfoque de género e inclusión. </w:t>
            </w:r>
          </w:p>
          <w:p w14:paraId="11960D36" w14:textId="77777777" w:rsidR="002A5884" w:rsidRDefault="002A5884" w:rsidP="008B0A9D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Realización de trabajo de campo (grupos focales, entrevistas y análisis de resultados) para el Diagnóstico. </w:t>
            </w:r>
          </w:p>
          <w:p w14:paraId="44859314" w14:textId="77777777" w:rsidR="002A5884" w:rsidRPr="006A0FD8" w:rsidRDefault="002A5884" w:rsidP="008B0A9D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Presentación de resultados. </w:t>
            </w:r>
          </w:p>
          <w:p w14:paraId="53684486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219B5D9" w14:textId="77777777" w:rsidR="002A5884" w:rsidRPr="008C3747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0F6238A0" w14:textId="77777777" w:rsidR="002A5884" w:rsidRPr="00EB0F5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Las demás funciones y atribuciones que, en razón de su cargo, le asignen las leyes o el Pleno. </w:t>
            </w:r>
          </w:p>
          <w:p w14:paraId="46231017" w14:textId="77777777" w:rsidR="002A5884" w:rsidRPr="004065A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4559E1">
              <w:rPr>
                <w:rFonts w:asciiTheme="majorHAnsi" w:hAnsiTheme="majorHAnsi"/>
                <w:sz w:val="24"/>
                <w:szCs w:val="24"/>
              </w:rPr>
              <w:t>indicadores e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 xml:space="preserve"> informes relación al acceso a la información pública. </w:t>
            </w:r>
          </w:p>
          <w:p w14:paraId="4A2D2483" w14:textId="77777777" w:rsidR="002A5884" w:rsidRDefault="002A5884" w:rsidP="008B0A9D">
            <w:pPr>
              <w:pStyle w:val="Prrafodelista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0222E5FA" w14:textId="77777777" w:rsidTr="008B0A9D">
        <w:tc>
          <w:tcPr>
            <w:tcW w:w="6663" w:type="dxa"/>
          </w:tcPr>
          <w:p w14:paraId="34E683FF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Realización de dos boletines estadísticos para la socialización de temas vinculados a la gestión operativa y estratégica del LAIP.</w:t>
            </w:r>
          </w:p>
          <w:p w14:paraId="0A629F16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47DD37B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Recopilar y analizar información estadística de la Unidad. </w:t>
            </w:r>
          </w:p>
          <w:p w14:paraId="6A26C9E8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Proponer contenidos y materiales de estudio específicos en la línea del trabajo institucional y su ámbito de publicación. </w:t>
            </w:r>
          </w:p>
          <w:p w14:paraId="6D1CBA45" w14:textId="77777777" w:rsidR="002A5884" w:rsidRPr="0018612D" w:rsidRDefault="002A5884" w:rsidP="008B0A9D">
            <w:pPr>
              <w:pStyle w:val="Prrafodelista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038EE8E4" w14:textId="77777777" w:rsidTr="008B0A9D">
        <w:tc>
          <w:tcPr>
            <w:tcW w:w="6663" w:type="dxa"/>
          </w:tcPr>
          <w:p w14:paraId="0FDD5382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 actualizó y aprobó normativa interna: </w:t>
            </w:r>
          </w:p>
          <w:p w14:paraId="38D951BC" w14:textId="77777777" w:rsidR="002A5884" w:rsidRDefault="002A5884" w:rsidP="008B0A9D">
            <w:pPr>
              <w:pStyle w:val="Prrafodelista"/>
              <w:numPr>
                <w:ilvl w:val="0"/>
                <w:numId w:val="20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Política de Estudios e Investigación. </w:t>
            </w:r>
          </w:p>
          <w:p w14:paraId="042169EC" w14:textId="77777777" w:rsidR="002A5884" w:rsidRPr="00894111" w:rsidRDefault="002A5884" w:rsidP="008B0A9D">
            <w:pPr>
              <w:pStyle w:val="Prrafodelista"/>
              <w:numPr>
                <w:ilvl w:val="0"/>
                <w:numId w:val="20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Manual de Procedimiento de la Unidad de Estudios e Investigación. </w:t>
            </w:r>
          </w:p>
          <w:p w14:paraId="10E9474C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060E9CD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0F64A59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lastRenderedPageBreak/>
              <w:t xml:space="preserve">Diseñar herramientas y bridar seguimiento al cumplimiento del control interno en la Unidad. </w:t>
            </w:r>
          </w:p>
        </w:tc>
      </w:tr>
      <w:tr w:rsidR="002A5884" w:rsidRPr="00B25A11" w14:paraId="6815D9F6" w14:textId="77777777" w:rsidTr="008B0A9D">
        <w:tc>
          <w:tcPr>
            <w:tcW w:w="6663" w:type="dxa"/>
          </w:tcPr>
          <w:p w14:paraId="1C891AEB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Se aprobó la Guía para la Redacción de publicaciones, informes o documentos que se elaboren en el IAIP. </w:t>
            </w:r>
          </w:p>
          <w:p w14:paraId="52DA6F29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0E764E1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Diseñar herramientas y bridar seguimiento al cumplimiento del control interno en la Unidad.</w:t>
            </w:r>
          </w:p>
        </w:tc>
      </w:tr>
      <w:tr w:rsidR="002A5884" w:rsidRPr="00B25A11" w14:paraId="50D25BC2" w14:textId="77777777" w:rsidTr="008B0A9D">
        <w:tc>
          <w:tcPr>
            <w:tcW w:w="6663" w:type="dxa"/>
          </w:tcPr>
          <w:p w14:paraId="2957A47C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Impresión del Informe Anual 2017 exigido en el Art. 60 de la LAIP y se presentó en marzo a la Asamblea Legislativa.</w:t>
            </w:r>
          </w:p>
          <w:p w14:paraId="224DF507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3BDC810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Las demás funciones y atribuciones que, en razón de su cargo, le asignen las leyes o el Pleno.</w:t>
            </w:r>
          </w:p>
          <w:p w14:paraId="42B0E255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Mandato exigido en el Art. 60 de la Ley de Acceso a la Información Pública. </w:t>
            </w:r>
          </w:p>
          <w:p w14:paraId="16E7AC86" w14:textId="77777777" w:rsidR="002A5884" w:rsidRDefault="002A5884" w:rsidP="008B0A9D">
            <w:pPr>
              <w:pStyle w:val="Prrafodelista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230CA0CF" w14:textId="77777777" w:rsidTr="008B0A9D">
        <w:tc>
          <w:tcPr>
            <w:tcW w:w="6663" w:type="dxa"/>
          </w:tcPr>
          <w:p w14:paraId="3116FB77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Participación en reuniones de la Comisión de Implementación de la Política de Protección de la Niñez y la Adolescencia, específicamente en lo correspondiente a los compromisos adquiridos como IAIP. Se delegó a la jefa de la Unidad como enlace para esta Comisión. </w:t>
            </w:r>
          </w:p>
          <w:p w14:paraId="59B9E3D6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4B668041" w14:textId="77777777" w:rsidR="002A5884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6530C97" w14:textId="77777777" w:rsidR="002A5884" w:rsidRDefault="002A5884" w:rsidP="008B0A9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Las demás funciones y atribuciones que, en razón de su cargo, le asignen las leyes o el Pleno</w:t>
            </w:r>
          </w:p>
          <w:p w14:paraId="2B16C191" w14:textId="77777777" w:rsidR="002A5884" w:rsidRDefault="002A5884" w:rsidP="008B0A9D">
            <w:pPr>
              <w:pStyle w:val="Prrafodelista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1ACC3BB2" w14:textId="77777777" w:rsidTr="008B0A9D">
        <w:tc>
          <w:tcPr>
            <w:tcW w:w="6663" w:type="dxa"/>
          </w:tcPr>
          <w:p w14:paraId="3681E377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La Unidad de Estudios e Investigación preparó exposición de productos realizados en seis años para la Feria de Transparencia  1 y 2 para feria de transparencia, en el marco del Día Internacional contra la Corrupción. </w:t>
            </w:r>
          </w:p>
          <w:p w14:paraId="300023E6" w14:textId="77777777" w:rsidR="002A5884" w:rsidRPr="00BD55D7" w:rsidRDefault="002A5884" w:rsidP="008B0A9D">
            <w:pPr>
              <w:pStyle w:val="Prrafodelista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06DF5F7" w14:textId="77777777" w:rsidR="002A5884" w:rsidRDefault="002A5884" w:rsidP="008B0A9D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Las demás funciones y atribuciones que, en razón de su cargo, le asignen las leyes o el Pleno</w:t>
            </w:r>
          </w:p>
          <w:p w14:paraId="6581BC2D" w14:textId="77777777" w:rsidR="002A5884" w:rsidRPr="008C3747" w:rsidRDefault="002A5884" w:rsidP="008B0A9D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3D1CF412" w14:textId="77777777" w:rsidR="002A5884" w:rsidRPr="004065A4" w:rsidRDefault="002A5884" w:rsidP="008B0A9D">
            <w:pPr>
              <w:pStyle w:val="Prrafodelista"/>
              <w:jc w:val="both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55E29" w:rsidRPr="00B25A11" w14:paraId="0EE99087" w14:textId="77777777" w:rsidTr="008B0A9D">
        <w:tc>
          <w:tcPr>
            <w:tcW w:w="6663" w:type="dxa"/>
          </w:tcPr>
          <w:p w14:paraId="0E1DBD3B" w14:textId="6DD71AA4" w:rsidR="00055E29" w:rsidRPr="00671BB6" w:rsidRDefault="006278C5" w:rsidP="007D16E6">
            <w:pPr>
              <w:jc w:val="both"/>
              <w:rPr>
                <w:rFonts w:asciiTheme="majorHAnsi" w:hAnsiTheme="majorHAnsi"/>
                <w:b/>
                <w:color w:val="000000" w:themeColor="text1"/>
                <w:sz w:val="24"/>
                <w:szCs w:val="24"/>
                <w:u w:val="single"/>
              </w:rPr>
            </w:pPr>
            <w:r w:rsidRPr="007D16E6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Se hizo proceso de </w:t>
            </w:r>
            <w:r w:rsidR="007D16E6" w:rsidRPr="007D16E6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para la contratación de consultoría para realizar Cuaderno 4 de Transparencia</w:t>
            </w:r>
            <w:r w:rsidR="00B65CA7" w:rsidRPr="007D16E6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. Sistematización de experiencia proyecto GAP, Expedientes clínicos. </w:t>
            </w:r>
            <w:r w:rsidR="00223AB4" w:rsidRPr="00223AB4">
              <w:rPr>
                <w:rFonts w:asciiTheme="majorHAnsi" w:hAnsiTheme="majorHAnsi"/>
                <w:b/>
                <w:color w:val="000000" w:themeColor="text1"/>
                <w:sz w:val="24"/>
                <w:szCs w:val="24"/>
                <w:u w:val="single"/>
              </w:rPr>
              <w:t xml:space="preserve">Nota aclaratoria: La Unidad de Estudios e Investigación solicito a  la UACI en fecha  5 de mayo de 2018 ,  realizar la contratación de  Consultoría para la sistematización de experiencia en el proyecto GAP: expedientes </w:t>
            </w:r>
            <w:r w:rsidR="00223AB4" w:rsidRPr="00223AB4">
              <w:rPr>
                <w:rFonts w:asciiTheme="majorHAnsi" w:hAnsiTheme="majorHAnsi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clínicos en el sector público de salud, la cual fue declarada desierta por no haber recibido ofertas para dicha contratación. Debido a esa situación no se ejecutó el presupuesto planificado para dicha actividad, al cual se le brindo una disponibilidad de $ 3000.00 dólares.</w:t>
            </w:r>
          </w:p>
          <w:p w14:paraId="7C26F429" w14:textId="6F3CE4AD" w:rsidR="007D16E6" w:rsidRPr="007D16E6" w:rsidRDefault="007D16E6" w:rsidP="007D16E6">
            <w:pPr>
              <w:jc w:val="both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D71B995" w14:textId="009414DC" w:rsidR="00055E29" w:rsidRPr="007D16E6" w:rsidRDefault="007D16E6" w:rsidP="008B0A9D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Theme="majorHAnsi" w:hAnsiTheme="majorHAnsi" w:cs="Arial"/>
                <w:color w:val="000000" w:themeColor="text1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lastRenderedPageBreak/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</w:t>
            </w:r>
          </w:p>
        </w:tc>
      </w:tr>
    </w:tbl>
    <w:p w14:paraId="281AD762" w14:textId="77777777" w:rsidR="002A5884" w:rsidRDefault="002A5884" w:rsidP="002A5884">
      <w:pPr>
        <w:spacing w:line="276" w:lineRule="auto"/>
        <w:rPr>
          <w:b/>
          <w:sz w:val="24"/>
          <w:szCs w:val="24"/>
        </w:rPr>
      </w:pPr>
    </w:p>
    <w:p w14:paraId="28C59B87" w14:textId="77777777" w:rsidR="002A5884" w:rsidRDefault="002A5884" w:rsidP="002A5884">
      <w:pPr>
        <w:rPr>
          <w:sz w:val="24"/>
          <w:szCs w:val="24"/>
        </w:rPr>
      </w:pPr>
    </w:p>
    <w:p w14:paraId="4A194D74" w14:textId="77777777" w:rsidR="002A5884" w:rsidRDefault="002A5884" w:rsidP="002A5884">
      <w:pPr>
        <w:spacing w:line="276" w:lineRule="auto"/>
        <w:rPr>
          <w:b/>
          <w:sz w:val="24"/>
          <w:szCs w:val="24"/>
        </w:rPr>
      </w:pPr>
    </w:p>
    <w:tbl>
      <w:tblPr>
        <w:tblStyle w:val="Tablaconcuadrcula"/>
        <w:tblW w:w="14743" w:type="dxa"/>
        <w:tblInd w:w="-856" w:type="dxa"/>
        <w:tblLook w:val="04A0" w:firstRow="1" w:lastRow="0" w:firstColumn="1" w:lastColumn="0" w:noHBand="0" w:noVBand="1"/>
      </w:tblPr>
      <w:tblGrid>
        <w:gridCol w:w="6521"/>
        <w:gridCol w:w="8222"/>
      </w:tblGrid>
      <w:tr w:rsidR="002A5884" w14:paraId="3F953F24" w14:textId="77777777" w:rsidTr="008B0A9D">
        <w:trPr>
          <w:trHeight w:val="653"/>
        </w:trPr>
        <w:tc>
          <w:tcPr>
            <w:tcW w:w="14743" w:type="dxa"/>
            <w:gridSpan w:val="2"/>
            <w:shd w:val="clear" w:color="auto" w:fill="1F3864" w:themeFill="accent5" w:themeFillShade="80"/>
          </w:tcPr>
          <w:p w14:paraId="47BD2DDC" w14:textId="77777777" w:rsidR="002A5884" w:rsidRPr="0018290C" w:rsidRDefault="002A5884" w:rsidP="008B0A9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40"/>
                <w:szCs w:val="40"/>
              </w:rPr>
              <w:t>2017</w:t>
            </w:r>
            <w:r w:rsidRPr="00B51035">
              <w:rPr>
                <w:b/>
                <w:sz w:val="40"/>
                <w:szCs w:val="40"/>
              </w:rPr>
              <w:t xml:space="preserve"> </w:t>
            </w:r>
          </w:p>
        </w:tc>
      </w:tr>
      <w:tr w:rsidR="002A5884" w:rsidRPr="004A3C1F" w14:paraId="460CD616" w14:textId="77777777" w:rsidTr="008B0A9D">
        <w:tc>
          <w:tcPr>
            <w:tcW w:w="6521" w:type="dxa"/>
          </w:tcPr>
          <w:p w14:paraId="5BA42955" w14:textId="77777777" w:rsidR="002A5884" w:rsidRPr="004A3C1F" w:rsidRDefault="002A5884" w:rsidP="008B0A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A3C1F">
              <w:rPr>
                <w:sz w:val="24"/>
                <w:szCs w:val="24"/>
              </w:rPr>
              <w:t>ACTIVIDADES</w:t>
            </w:r>
          </w:p>
        </w:tc>
        <w:tc>
          <w:tcPr>
            <w:tcW w:w="8222" w:type="dxa"/>
          </w:tcPr>
          <w:p w14:paraId="43D2993D" w14:textId="77777777" w:rsidR="002A5884" w:rsidRDefault="002A5884" w:rsidP="008B0A9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FUNCIÓN ESPECÍFICA </w:t>
            </w:r>
          </w:p>
          <w:p w14:paraId="014DA091" w14:textId="77777777" w:rsidR="002A5884" w:rsidRDefault="002A5884" w:rsidP="008B0A9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A51EB">
              <w:rPr>
                <w:b/>
                <w:sz w:val="24"/>
                <w:szCs w:val="24"/>
              </w:rPr>
              <w:t xml:space="preserve">Según </w:t>
            </w:r>
            <w:r>
              <w:rPr>
                <w:b/>
                <w:sz w:val="24"/>
                <w:szCs w:val="24"/>
              </w:rPr>
              <w:t xml:space="preserve">lo establece el </w:t>
            </w:r>
            <w:r w:rsidRPr="002A51EB">
              <w:rPr>
                <w:b/>
                <w:sz w:val="24"/>
                <w:szCs w:val="24"/>
              </w:rPr>
              <w:t>Manual de Organización y funciones</w:t>
            </w:r>
            <w:r>
              <w:rPr>
                <w:sz w:val="24"/>
                <w:szCs w:val="24"/>
              </w:rPr>
              <w:t xml:space="preserve">) </w:t>
            </w:r>
          </w:p>
          <w:p w14:paraId="1A158144" w14:textId="77777777" w:rsidR="002A5884" w:rsidRPr="004A3C1F" w:rsidRDefault="002A5884" w:rsidP="008B0A9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A5884" w:rsidRPr="00B25A11" w14:paraId="32D9AA9A" w14:textId="77777777" w:rsidTr="008B0A9D">
        <w:tc>
          <w:tcPr>
            <w:tcW w:w="6521" w:type="dxa"/>
          </w:tcPr>
          <w:p w14:paraId="757DDACD" w14:textId="77777777" w:rsidR="002A5884" w:rsidRPr="0018612D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8612D">
              <w:rPr>
                <w:rFonts w:asciiTheme="majorHAnsi" w:hAnsiTheme="majorHAnsi"/>
                <w:sz w:val="24"/>
                <w:szCs w:val="24"/>
              </w:rPr>
              <w:t>Elaboración de Cuaderno de Transparencia 1</w:t>
            </w:r>
            <w:r w:rsidRPr="0018612D">
              <w:rPr>
                <w:rFonts w:asciiTheme="majorHAnsi" w:hAnsiTheme="majorHAnsi"/>
                <w:b/>
                <w:sz w:val="24"/>
                <w:szCs w:val="24"/>
              </w:rPr>
              <w:t xml:space="preserve">. Sistematización de casos sobre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protección de datos personales. </w:t>
            </w:r>
          </w:p>
        </w:tc>
        <w:tc>
          <w:tcPr>
            <w:tcW w:w="8222" w:type="dxa"/>
          </w:tcPr>
          <w:p w14:paraId="783FD3AB" w14:textId="77777777" w:rsidR="002A5884" w:rsidRPr="001B0071" w:rsidRDefault="002A5884" w:rsidP="008B0A9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8612D">
              <w:rPr>
                <w:rFonts w:asciiTheme="majorHAnsi" w:hAnsiTheme="majorHAnsi"/>
                <w:sz w:val="24"/>
                <w:szCs w:val="24"/>
              </w:rPr>
              <w:t xml:space="preserve">Planificar la formulación de estudios e investigaciones en materia de transparencia de la gestión pública, derecho de acceso a la información pública; protección de datos personales, participación ciudadana y rendición de cuentas; </w:t>
            </w:r>
          </w:p>
          <w:p w14:paraId="43A84839" w14:textId="77777777" w:rsidR="002A5884" w:rsidRPr="0018612D" w:rsidRDefault="002A5884" w:rsidP="008B0A9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29E78B59" w14:textId="77777777" w:rsidR="002A5884" w:rsidRPr="0018612D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2A5884" w:rsidRPr="00B25A11" w14:paraId="721DEBB4" w14:textId="77777777" w:rsidTr="008B0A9D">
        <w:tc>
          <w:tcPr>
            <w:tcW w:w="6521" w:type="dxa"/>
          </w:tcPr>
          <w:p w14:paraId="6372A48B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Elaboración de Cuaderno de Transparencia 2. Ejercicio del  Derecho de Acceso a la Información Pública desde la labor periodística. </w:t>
            </w:r>
          </w:p>
          <w:p w14:paraId="401F5717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D5CEB18" w14:textId="77777777" w:rsidR="002A5884" w:rsidRPr="004065A4" w:rsidRDefault="002A5884" w:rsidP="008B0A9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18612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Establecer vínculos de colaboración con instituciones académicas en materia de transparencia, acceso a la información, protección de datos y rendición de cuentas;</w:t>
            </w:r>
          </w:p>
          <w:p w14:paraId="40B3B41C" w14:textId="77777777" w:rsidR="002A5884" w:rsidRPr="004065A4" w:rsidRDefault="002A5884" w:rsidP="008B0A9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8612D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Planificar la formulación de estudios e investigaciones en materia de transparencia de la gestión pública, derecho de acceso a la información pública; protección de datos personales, participación ciudadana y rendición de cuentas; </w:t>
            </w:r>
          </w:p>
          <w:p w14:paraId="49117F72" w14:textId="77777777" w:rsidR="002A5884" w:rsidRPr="00BF54D8" w:rsidRDefault="002A5884" w:rsidP="008B0A9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3F531A1F" w14:textId="77777777" w:rsidR="002A5884" w:rsidRPr="0018612D" w:rsidRDefault="002A5884" w:rsidP="008B0A9D">
            <w:pPr>
              <w:pStyle w:val="Prrafodelista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2A5884" w:rsidRPr="00B25A11" w14:paraId="64F0EA82" w14:textId="77777777" w:rsidTr="008B0A9D">
        <w:trPr>
          <w:trHeight w:val="1675"/>
        </w:trPr>
        <w:tc>
          <w:tcPr>
            <w:tcW w:w="6521" w:type="dxa"/>
          </w:tcPr>
          <w:p w14:paraId="00E84D6F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lastRenderedPageBreak/>
              <w:t>Se realizó sondeo interno para determinar necesidades de información para Centro Documental Virtual.</w:t>
            </w:r>
          </w:p>
          <w:p w14:paraId="6AEF444F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81C7240" w14:textId="77777777" w:rsidR="002A5884" w:rsidRPr="004065A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BF54D8">
              <w:rPr>
                <w:rFonts w:asciiTheme="majorHAnsi" w:hAnsiTheme="majorHAnsi"/>
                <w:sz w:val="24"/>
                <w:szCs w:val="24"/>
              </w:rPr>
              <w:t>Crear y administrar la biblioteca especializada en temas de transparencia de la gestión pública; derecho de acceso a la información pública; protección de datos personales; participación ciudadana; y la rendición de cuentas;</w:t>
            </w:r>
          </w:p>
          <w:p w14:paraId="7657E7AD" w14:textId="77777777" w:rsidR="002A588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BF54D8">
              <w:rPr>
                <w:rFonts w:asciiTheme="majorHAnsi" w:hAnsiTheme="majorHAnsi"/>
                <w:sz w:val="24"/>
                <w:szCs w:val="24"/>
              </w:rPr>
              <w:t>Gestionar la adquisición y donación de libros, revistas y demás material bibliográfico.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  <w:p w14:paraId="255FBD61" w14:textId="77777777" w:rsidR="002A5884" w:rsidRPr="001B0071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2A5884" w:rsidRPr="00B25A11" w14:paraId="4C79AF59" w14:textId="77777777" w:rsidTr="008B0A9D">
        <w:tc>
          <w:tcPr>
            <w:tcW w:w="6521" w:type="dxa"/>
          </w:tcPr>
          <w:p w14:paraId="096166E1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Se realizó un estudio Diagnóstico sobre Protección de Datos Personales y Gestión Documental en los expedientes clínicos. </w:t>
            </w:r>
          </w:p>
          <w:p w14:paraId="78B47D8F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F41BD27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80251B7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C05BD6F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3413101" w14:textId="77777777" w:rsidR="002A5884" w:rsidRPr="004065A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6701B992" w14:textId="77777777" w:rsidR="002A588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Sistematizar, con la elaboración de las unidades correspondientes, la información que se genere en la elaboración de estudios, investigaciones. </w:t>
            </w:r>
          </w:p>
          <w:p w14:paraId="4838F772" w14:textId="77777777" w:rsidR="002A5884" w:rsidRPr="002B5018" w:rsidRDefault="002A5884" w:rsidP="008B0A9D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2A5884" w:rsidRPr="00B25A11" w14:paraId="25E232EC" w14:textId="77777777" w:rsidTr="008B0A9D">
        <w:tc>
          <w:tcPr>
            <w:tcW w:w="6521" w:type="dxa"/>
          </w:tcPr>
          <w:p w14:paraId="7348C87D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Se diseñó y ejecución de Proyecto GAP /Normalización de la gestión documental y protección de datos personales en los expedientes clínicos del sistema público de salud.   </w:t>
            </w:r>
          </w:p>
          <w:p w14:paraId="4A405779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168A4BC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Coordinación de ejecución de actividades de I Fase y II Fase de proyecto. La fase 1 y 2 fue ejecutada en coordinación entre </w:t>
            </w:r>
            <w:r w:rsidRPr="00A45415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Unidad de Estudios e Investigación,  Unidad de Protección de Datos Personales y Unidad de Gestión Documental y Archivos. </w:t>
            </w:r>
          </w:p>
          <w:p w14:paraId="468489BA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5A47EB5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9DD34C" w14:textId="77777777" w:rsidR="002A5884" w:rsidRPr="00A45415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Diseño de proyecto y búsqueda de financiamiento. </w:t>
            </w:r>
          </w:p>
          <w:p w14:paraId="2BBFF9E1" w14:textId="77777777" w:rsidR="002A5884" w:rsidRPr="00A45415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Conformación de equipo de coordinación </w:t>
            </w:r>
          </w:p>
          <w:p w14:paraId="7EE1FC89" w14:textId="77777777" w:rsidR="002A5884" w:rsidRPr="00A45415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Coordinación de reuniones entre titulares del IAIP, MINSAL e ISSS para establecer reuniones de acercamientos y carta compromiso. </w:t>
            </w:r>
          </w:p>
          <w:p w14:paraId="3EA1FEC4" w14:textId="77777777" w:rsidR="002A5884" w:rsidRPr="00A45415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Coordinación de visita de expertos españoles a hospitales del MINSAL e ISSS. </w:t>
            </w:r>
          </w:p>
          <w:p w14:paraId="67B78DBA" w14:textId="77777777" w:rsidR="002A5884" w:rsidRPr="00A45415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Coordinación de visita de equipo de coordinación de proyecto a conocer experiencia de normalización de expedientes clínicos en España. </w:t>
            </w:r>
          </w:p>
          <w:p w14:paraId="07C50153" w14:textId="77777777" w:rsidR="002A5884" w:rsidRPr="00A45415" w:rsidRDefault="002A5884" w:rsidP="008B0A9D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 xml:space="preserve">Coordinación de trabajo de campo y levantamiento de información para Diagnóstico sobre gestión documental y protección de datos en los expedientes clínicos en el sistema público de salud de El Salvador. </w:t>
            </w:r>
          </w:p>
          <w:p w14:paraId="2BD07E15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881B68E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3455801" w14:textId="77777777" w:rsidR="002A5884" w:rsidRPr="004065A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lastRenderedPageBreak/>
              <w:t xml:space="preserve">Proponer la política, líneas y temas de investigación a desarrollar en el Instituto, así como generar conocimiento sobre la temática de transparencia, rendición de cuentas, protección de datos y acceso a la información pública. </w:t>
            </w:r>
          </w:p>
          <w:p w14:paraId="364DDFED" w14:textId="77777777" w:rsidR="002A5884" w:rsidRPr="004065A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Proponer contenidos y materiales de estudios específicos en la línea del trabajo institucional y su ámbito de publicación.</w:t>
            </w:r>
          </w:p>
          <w:p w14:paraId="64945E76" w14:textId="77777777" w:rsidR="002A5884" w:rsidRPr="004065A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lastRenderedPageBreak/>
              <w:t xml:space="preserve">Apoyar en la sustentación de los recursos y demás procedimientos interpuestos ante el Instituto, a través de la elaboración de estudios técnicos en metería de transparencia, rendición de cuentas, protección de datos personales, acceso a la información mediante búsqueda de información y mejores prácticas, entre otros. </w:t>
            </w:r>
          </w:p>
          <w:p w14:paraId="2AF8CD21" w14:textId="77777777" w:rsidR="002A5884" w:rsidRPr="002D20C6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2D20C6">
              <w:rPr>
                <w:rFonts w:asciiTheme="majorHAnsi" w:hAnsiTheme="majorHAnsi" w:cs="Arial"/>
                <w:sz w:val="24"/>
                <w:szCs w:val="24"/>
              </w:rPr>
              <w:t xml:space="preserve">Apoyar a las unidades, en la elaboración de políticas, planes, programas, </w:t>
            </w:r>
            <w:r w:rsidRPr="009A4788">
              <w:rPr>
                <w:rFonts w:asciiTheme="majorHAnsi" w:hAnsiTheme="majorHAnsi" w:cs="Arial"/>
                <w:sz w:val="24"/>
                <w:szCs w:val="24"/>
              </w:rPr>
              <w:t>proyectos, indicadores</w:t>
            </w:r>
            <w:r w:rsidRPr="002D20C6">
              <w:rPr>
                <w:rFonts w:asciiTheme="majorHAnsi" w:hAnsiTheme="majorHAnsi" w:cs="Arial"/>
                <w:sz w:val="24"/>
                <w:szCs w:val="24"/>
              </w:rPr>
              <w:t xml:space="preserve"> e informes relativos al acceso a la información pública.</w:t>
            </w:r>
          </w:p>
        </w:tc>
      </w:tr>
      <w:tr w:rsidR="002A5884" w:rsidRPr="00B25A11" w14:paraId="073AFC2F" w14:textId="77777777" w:rsidTr="008B0A9D">
        <w:tc>
          <w:tcPr>
            <w:tcW w:w="6521" w:type="dxa"/>
          </w:tcPr>
          <w:p w14:paraId="71C84998" w14:textId="77777777" w:rsidR="002A5884" w:rsidRDefault="002A5884" w:rsidP="008B0A9D">
            <w:pPr>
              <w:tabs>
                <w:tab w:val="left" w:pos="1926"/>
              </w:tabs>
              <w:rPr>
                <w:rFonts w:asciiTheme="majorHAnsi" w:hAnsiTheme="majorHAnsi"/>
                <w:sz w:val="24"/>
                <w:szCs w:val="24"/>
              </w:rPr>
            </w:pPr>
            <w:r w:rsidRPr="000154A0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Se realizaron </w:t>
            </w:r>
            <w:r w:rsidRPr="009A4788">
              <w:rPr>
                <w:rFonts w:asciiTheme="majorHAnsi" w:hAnsiTheme="majorHAnsi"/>
                <w:sz w:val="24"/>
                <w:szCs w:val="24"/>
              </w:rPr>
              <w:t>dos boletines estadísticos</w:t>
            </w:r>
            <w:r w:rsidRPr="000154A0">
              <w:rPr>
                <w:rFonts w:asciiTheme="majorHAnsi" w:hAnsiTheme="majorHAnsi"/>
                <w:sz w:val="24"/>
                <w:szCs w:val="24"/>
              </w:rPr>
              <w:t xml:space="preserve"> sobre función cuasijurisdiccional del IAIP. </w:t>
            </w:r>
          </w:p>
          <w:p w14:paraId="2BBC3F76" w14:textId="77777777" w:rsidR="002A5884" w:rsidRPr="00054EC2" w:rsidRDefault="002A5884" w:rsidP="008B0A9D">
            <w:pPr>
              <w:pStyle w:val="Prrafodelista"/>
              <w:numPr>
                <w:ilvl w:val="0"/>
                <w:numId w:val="10"/>
              </w:numPr>
              <w:tabs>
                <w:tab w:val="left" w:pos="1926"/>
              </w:tabs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Casos de acceso a la información pública, IAIP </w:t>
            </w:r>
          </w:p>
          <w:p w14:paraId="6FDB536D" w14:textId="77777777" w:rsidR="002A5884" w:rsidRPr="00054EC2" w:rsidRDefault="002A5884" w:rsidP="008B0A9D">
            <w:pPr>
              <w:pStyle w:val="Prrafodelista"/>
              <w:numPr>
                <w:ilvl w:val="0"/>
                <w:numId w:val="10"/>
              </w:numPr>
              <w:tabs>
                <w:tab w:val="left" w:pos="1926"/>
              </w:tabs>
              <w:rPr>
                <w:rFonts w:asciiTheme="majorHAnsi" w:hAnsiTheme="majorHAnsi"/>
                <w:b/>
                <w:sz w:val="24"/>
                <w:szCs w:val="24"/>
              </w:rPr>
            </w:pPr>
            <w:r w:rsidRPr="00054EC2">
              <w:rPr>
                <w:rFonts w:asciiTheme="majorHAnsi" w:hAnsiTheme="majorHAnsi"/>
                <w:sz w:val="24"/>
                <w:szCs w:val="24"/>
              </w:rPr>
              <w:t>Protección de Datos Personales.</w:t>
            </w:r>
            <w:r w:rsidRPr="00054EC2">
              <w:rPr>
                <w:rFonts w:asciiTheme="majorHAnsi" w:hAnsiTheme="majorHAnsi"/>
                <w:b/>
                <w:sz w:val="24"/>
                <w:szCs w:val="24"/>
              </w:rPr>
              <w:t xml:space="preserve">  </w:t>
            </w:r>
          </w:p>
          <w:p w14:paraId="4C1C7A54" w14:textId="77777777" w:rsidR="002A5884" w:rsidRPr="00BF54D8" w:rsidRDefault="002A5884" w:rsidP="008B0A9D">
            <w:pPr>
              <w:tabs>
                <w:tab w:val="left" w:pos="1926"/>
              </w:tabs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14:paraId="7B8DBA8F" w14:textId="77777777" w:rsidR="002A5884" w:rsidRPr="0018612D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Recopilar y analizar información estadística de la Unidad. </w:t>
            </w:r>
          </w:p>
        </w:tc>
      </w:tr>
      <w:tr w:rsidR="002A5884" w:rsidRPr="00B25A11" w14:paraId="2C40E921" w14:textId="77777777" w:rsidTr="008B0A9D">
        <w:tc>
          <w:tcPr>
            <w:tcW w:w="6521" w:type="dxa"/>
          </w:tcPr>
          <w:p w14:paraId="7CE950D7" w14:textId="77777777" w:rsidR="002A5884" w:rsidRDefault="002A5884" w:rsidP="008B0A9D">
            <w:pPr>
              <w:tabs>
                <w:tab w:val="left" w:pos="1926"/>
              </w:tabs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 colaboró en la coordinación de </w:t>
            </w:r>
            <w:r w:rsidRPr="009A4788">
              <w:rPr>
                <w:rFonts w:asciiTheme="majorHAnsi" w:hAnsiTheme="majorHAnsi"/>
                <w:sz w:val="24"/>
                <w:szCs w:val="24"/>
              </w:rPr>
              <w:t>una mesa de Trabajo entre el Instituto de Acceso a la Información Pública (IAIP) y la Policía Nacional Civil (PNC) para ver casos de protección de datos por emisión de solvencias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. De estas mesas se acuerda la creación de </w:t>
            </w:r>
            <w:r>
              <w:rPr>
                <w:rFonts w:asciiTheme="majorHAnsi" w:hAnsiTheme="majorHAnsi"/>
                <w:sz w:val="24"/>
                <w:szCs w:val="24"/>
              </w:rPr>
              <w:lastRenderedPageBreak/>
              <w:t>una Directiva de la PNC de valoración de casos (</w:t>
            </w:r>
            <w:r w:rsidRPr="004559E1">
              <w:rPr>
                <w:rFonts w:asciiTheme="majorHAnsi" w:hAnsiTheme="majorHAnsi"/>
                <w:i/>
                <w:sz w:val="24"/>
                <w:szCs w:val="24"/>
              </w:rPr>
              <w:t>actividad realizada con la Unidad de Protección de Datos Personales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). </w:t>
            </w:r>
          </w:p>
          <w:p w14:paraId="1DCF4A09" w14:textId="77777777" w:rsidR="002A5884" w:rsidRPr="000154A0" w:rsidRDefault="002A5884" w:rsidP="008B0A9D">
            <w:pPr>
              <w:tabs>
                <w:tab w:val="left" w:pos="1926"/>
              </w:tabs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457ED8C" w14:textId="77777777" w:rsidR="002A588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lastRenderedPageBreak/>
              <w:t xml:space="preserve">Apoyar a las unidades, en la elaboración de políticas, planes, programas, </w:t>
            </w:r>
            <w:r w:rsidRPr="009A4788">
              <w:rPr>
                <w:rFonts w:asciiTheme="majorHAnsi" w:hAnsiTheme="majorHAnsi" w:cs="Arial"/>
                <w:sz w:val="24"/>
                <w:szCs w:val="24"/>
              </w:rPr>
              <w:t xml:space="preserve">proyectos, </w:t>
            </w:r>
            <w:r>
              <w:rPr>
                <w:rFonts w:asciiTheme="majorHAnsi" w:hAnsiTheme="majorHAnsi" w:cs="Arial"/>
                <w:sz w:val="24"/>
                <w:szCs w:val="24"/>
              </w:rPr>
              <w:t xml:space="preserve">indicadores e informes relativos al acceso a la información pública. </w:t>
            </w:r>
          </w:p>
        </w:tc>
      </w:tr>
      <w:tr w:rsidR="002A5884" w:rsidRPr="00B25A11" w14:paraId="24861154" w14:textId="77777777" w:rsidTr="008B0A9D">
        <w:tc>
          <w:tcPr>
            <w:tcW w:w="6521" w:type="dxa"/>
          </w:tcPr>
          <w:p w14:paraId="513C6596" w14:textId="77777777" w:rsidR="002A5884" w:rsidRPr="006A0FD8" w:rsidRDefault="002A5884" w:rsidP="008B0A9D">
            <w:p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Se realizaron</w:t>
            </w:r>
            <w:r w:rsidRPr="00211F8C">
              <w:rPr>
                <w:rFonts w:asciiTheme="majorHAnsi" w:hAnsiTheme="majorHAnsi"/>
                <w:b/>
                <w:sz w:val="24"/>
                <w:szCs w:val="24"/>
              </w:rPr>
              <w:t xml:space="preserve">  </w:t>
            </w:r>
            <w:r w:rsidRPr="006A0FD8">
              <w:rPr>
                <w:rFonts w:asciiTheme="majorHAnsi" w:hAnsiTheme="majorHAnsi" w:cs="Arial"/>
                <w:sz w:val="24"/>
                <w:szCs w:val="24"/>
              </w:rPr>
              <w:t xml:space="preserve">dos videos para socializar hallazgos de estudio realizado en el 2016: La cultura y las actitudes de los servidores públicos hacia la transparencia y el acceso a la información pública. </w:t>
            </w:r>
          </w:p>
          <w:p w14:paraId="15121A17" w14:textId="77777777" w:rsidR="002A5884" w:rsidRPr="00211F8C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14:paraId="727F9BBA" w14:textId="77777777" w:rsidR="002A5884" w:rsidRPr="00211F8C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11F8C">
              <w:rPr>
                <w:rFonts w:asciiTheme="majorHAnsi" w:hAnsiTheme="majorHAnsi"/>
                <w:sz w:val="24"/>
                <w:szCs w:val="24"/>
              </w:rPr>
              <w:t>Coordinar, con las unidades respectivas, la difusión de los estudios e investigaciones que se realicen.</w:t>
            </w:r>
          </w:p>
        </w:tc>
      </w:tr>
      <w:tr w:rsidR="002A5884" w:rsidRPr="00B25A11" w14:paraId="142028BD" w14:textId="77777777" w:rsidTr="008B0A9D">
        <w:tc>
          <w:tcPr>
            <w:tcW w:w="6521" w:type="dxa"/>
          </w:tcPr>
          <w:p w14:paraId="46538694" w14:textId="77777777" w:rsidR="002A5884" w:rsidRPr="009567E5" w:rsidRDefault="002A5884" w:rsidP="008B0A9D">
            <w:pPr>
              <w:spacing w:line="276" w:lineRule="auto"/>
              <w:jc w:val="both"/>
              <w:rPr>
                <w:rFonts w:ascii="Calibri Light" w:hAnsi="Calibri Light" w:cs="Arial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Se elaboró propuesta de</w:t>
            </w:r>
            <w:r w:rsidRPr="009567E5">
              <w:rPr>
                <w:rFonts w:asciiTheme="majorHAnsi" w:hAnsiTheme="majorHAnsi"/>
                <w:sz w:val="24"/>
                <w:szCs w:val="24"/>
              </w:rPr>
              <w:t xml:space="preserve"> metodología para mesas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de trabajo con oficiales de información para </w:t>
            </w:r>
            <w:r>
              <w:rPr>
                <w:rFonts w:ascii="Calibri Light" w:hAnsi="Calibri Light" w:cs="Arial"/>
                <w:sz w:val="24"/>
                <w:szCs w:val="24"/>
              </w:rPr>
              <w:t xml:space="preserve">realizar </w:t>
            </w:r>
            <w:r w:rsidRPr="009567E5">
              <w:rPr>
                <w:rFonts w:ascii="Calibri Light" w:hAnsi="Calibri Light" w:cs="Arial"/>
                <w:sz w:val="24"/>
                <w:szCs w:val="24"/>
              </w:rPr>
              <w:t xml:space="preserve">ejercicio de retroalimentación sobre proceso de fiscalización realizado durante el 2016. </w:t>
            </w:r>
            <w:r>
              <w:rPr>
                <w:rFonts w:ascii="Calibri Light" w:hAnsi="Calibri Light" w:cs="Arial"/>
                <w:sz w:val="24"/>
                <w:szCs w:val="24"/>
              </w:rPr>
              <w:t xml:space="preserve">Se realizaron 6 mesas de trabajo. </w:t>
            </w:r>
          </w:p>
          <w:p w14:paraId="0D5EA50D" w14:textId="77777777" w:rsidR="002A5884" w:rsidRPr="00211F8C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02EE8991" w14:textId="77777777" w:rsidR="002A5884" w:rsidRPr="00211F8C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4559E1">
              <w:rPr>
                <w:rFonts w:asciiTheme="majorHAnsi" w:hAnsiTheme="majorHAnsi"/>
                <w:sz w:val="24"/>
                <w:szCs w:val="24"/>
              </w:rPr>
              <w:t xml:space="preserve">indicadores 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>e informes relación al acceso a la información pública</w:t>
            </w:r>
          </w:p>
        </w:tc>
      </w:tr>
      <w:tr w:rsidR="002A5884" w:rsidRPr="00B25A11" w14:paraId="753BCE5C" w14:textId="77777777" w:rsidTr="008B0A9D">
        <w:tc>
          <w:tcPr>
            <w:tcW w:w="6521" w:type="dxa"/>
          </w:tcPr>
          <w:p w14:paraId="30C7A2D2" w14:textId="77777777" w:rsidR="002A5884" w:rsidRDefault="002A5884" w:rsidP="008B0A9D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Viaje de intercambio de experiencia entre el Instituto de Acceso a la Información Pública (IAIPI) y el Instituto Nacional de Transparencia, Acceso a la Información Pública y Protección de Datos Personales (INAI) en el marco de la formación en protección de datos personales.  </w:t>
            </w:r>
          </w:p>
          <w:p w14:paraId="75BE19B1" w14:textId="77777777" w:rsidR="002A5884" w:rsidRDefault="002A5884" w:rsidP="008B0A9D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8EC9F7A" w14:textId="77777777" w:rsidR="002A5884" w:rsidRPr="0092376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4559E1">
              <w:rPr>
                <w:rFonts w:asciiTheme="majorHAnsi" w:hAnsiTheme="majorHAnsi"/>
                <w:sz w:val="24"/>
                <w:szCs w:val="24"/>
              </w:rPr>
              <w:t xml:space="preserve">indicadores 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 xml:space="preserve">e informes relación al acceso a la información pública. </w:t>
            </w:r>
          </w:p>
          <w:p w14:paraId="48AECEAE" w14:textId="77777777" w:rsidR="002A5884" w:rsidRPr="00923764" w:rsidRDefault="002A5884" w:rsidP="008B0A9D">
            <w:pPr>
              <w:pStyle w:val="Prrafodelista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A5884" w:rsidRPr="00B25A11" w14:paraId="58DE39EB" w14:textId="77777777" w:rsidTr="008B0A9D">
        <w:tc>
          <w:tcPr>
            <w:tcW w:w="6521" w:type="dxa"/>
          </w:tcPr>
          <w:p w14:paraId="1268A7DF" w14:textId="77777777" w:rsidR="002A5884" w:rsidRDefault="002A5884" w:rsidP="008B0A9D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Viaje a España como parte del equipo de coordinación del proyecto de Expedientes Clínicos para conocer la normalización de los expedientes clínicos en ese país.  </w:t>
            </w:r>
          </w:p>
        </w:tc>
        <w:tc>
          <w:tcPr>
            <w:tcW w:w="8222" w:type="dxa"/>
          </w:tcPr>
          <w:p w14:paraId="53FCC0A5" w14:textId="77777777" w:rsidR="002A5884" w:rsidRPr="004065A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Las demás funciones y atribuciones que, en razón de su cargo, le asignen las leyes o el Pleno</w:t>
            </w:r>
          </w:p>
          <w:p w14:paraId="22776158" w14:textId="77777777" w:rsidR="002A5884" w:rsidRPr="00923764" w:rsidRDefault="002A5884" w:rsidP="008B0A9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4559E1">
              <w:rPr>
                <w:rFonts w:asciiTheme="majorHAnsi" w:hAnsiTheme="majorHAnsi"/>
                <w:sz w:val="24"/>
                <w:szCs w:val="24"/>
              </w:rPr>
              <w:t xml:space="preserve">indicadores 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>e informes relación al acceso a la información pública</w:t>
            </w:r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</w:tr>
      <w:tr w:rsidR="002A5884" w:rsidRPr="00B25A11" w14:paraId="5BFDAE9C" w14:textId="77777777" w:rsidTr="008B0A9D">
        <w:tc>
          <w:tcPr>
            <w:tcW w:w="6521" w:type="dxa"/>
          </w:tcPr>
          <w:p w14:paraId="6060DB1D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t>Impresión de Informe Anual 2016. (</w:t>
            </w:r>
            <w:r w:rsidRPr="00A45415">
              <w:rPr>
                <w:rFonts w:asciiTheme="majorHAnsi" w:hAnsiTheme="majorHAnsi"/>
                <w:i/>
                <w:sz w:val="24"/>
                <w:szCs w:val="24"/>
              </w:rPr>
              <w:t>Actividad se realiza en coordinación con la Unidad de Comunicación de diseña la publicación</w:t>
            </w:r>
            <w:r w:rsidRPr="00A45415">
              <w:rPr>
                <w:rFonts w:asciiTheme="majorHAnsi" w:hAnsiTheme="majorHAnsi"/>
                <w:sz w:val="24"/>
                <w:szCs w:val="24"/>
              </w:rPr>
              <w:t xml:space="preserve">). </w:t>
            </w:r>
          </w:p>
          <w:p w14:paraId="7EC2D334" w14:textId="77777777" w:rsidR="002A5884" w:rsidRPr="00A45415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32D72C5" w14:textId="77777777" w:rsidR="002A5884" w:rsidRPr="0092376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>En cumplimiento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al Art. 60 de la LAIP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 xml:space="preserve">.  </w:t>
            </w:r>
          </w:p>
          <w:p w14:paraId="5198B33A" w14:textId="77777777" w:rsidR="002A5884" w:rsidRPr="0092376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4559E1">
              <w:rPr>
                <w:rFonts w:asciiTheme="majorHAnsi" w:hAnsiTheme="majorHAnsi"/>
                <w:sz w:val="24"/>
                <w:szCs w:val="24"/>
              </w:rPr>
              <w:t xml:space="preserve">indicadores 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 xml:space="preserve">e informes relación al acceso a la información pública. </w:t>
            </w:r>
          </w:p>
          <w:p w14:paraId="6A2092BB" w14:textId="77777777" w:rsidR="002A588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lastRenderedPageBreak/>
              <w:t>Coordinar, con las un</w:t>
            </w:r>
            <w:r>
              <w:rPr>
                <w:rFonts w:asciiTheme="majorHAnsi" w:hAnsiTheme="majorHAnsi"/>
                <w:sz w:val="24"/>
                <w:szCs w:val="24"/>
              </w:rPr>
              <w:t>idades respectivas, la difusión.</w:t>
            </w:r>
          </w:p>
          <w:p w14:paraId="7EAA07E4" w14:textId="77777777" w:rsidR="002A5884" w:rsidRPr="00D529C0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2A5884" w:rsidRPr="00B25A11" w14:paraId="2F0C2179" w14:textId="77777777" w:rsidTr="008B0A9D">
        <w:tc>
          <w:tcPr>
            <w:tcW w:w="6521" w:type="dxa"/>
          </w:tcPr>
          <w:p w14:paraId="2E208F62" w14:textId="77777777" w:rsidR="002A5884" w:rsidRPr="00A45415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45415">
              <w:rPr>
                <w:rFonts w:asciiTheme="majorHAnsi" w:hAnsiTheme="majorHAnsi"/>
                <w:sz w:val="24"/>
                <w:szCs w:val="24"/>
              </w:rPr>
              <w:lastRenderedPageBreak/>
              <w:t>Elaboración de Informe Anual a la Asamblea Legislativa 2017 (</w:t>
            </w:r>
            <w:r w:rsidRPr="00A45415">
              <w:rPr>
                <w:rFonts w:asciiTheme="majorHAnsi" w:hAnsiTheme="majorHAnsi"/>
                <w:i/>
                <w:sz w:val="24"/>
                <w:szCs w:val="24"/>
              </w:rPr>
              <w:t>actividad que se realiza en coordinación con la Unidad de Acceso a la Información Pública</w:t>
            </w:r>
            <w:r w:rsidRPr="00A45415">
              <w:rPr>
                <w:rFonts w:asciiTheme="majorHAnsi" w:hAnsiTheme="majorHAnsi"/>
                <w:sz w:val="24"/>
                <w:szCs w:val="24"/>
              </w:rPr>
              <w:t xml:space="preserve">). </w:t>
            </w:r>
          </w:p>
          <w:p w14:paraId="32296DFB" w14:textId="77777777" w:rsidR="002A5884" w:rsidRPr="00A45415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A6D05AE" w14:textId="77777777" w:rsidR="002A5884" w:rsidRPr="00A45415" w:rsidRDefault="002A5884" w:rsidP="008B0A9D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437FD9B3" w14:textId="77777777" w:rsidR="002A5884" w:rsidRPr="0092376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>En cumplimiento al Art. 60 de la LAIP (Anexo 7).  Se elaboró en coordinación con la Unidad de Acceso a la Información Pública</w:t>
            </w:r>
          </w:p>
          <w:p w14:paraId="1ACF7AAD" w14:textId="77777777" w:rsidR="002A5884" w:rsidRPr="004065A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4559E1">
              <w:rPr>
                <w:rFonts w:asciiTheme="majorHAnsi" w:hAnsiTheme="majorHAnsi"/>
                <w:sz w:val="24"/>
                <w:szCs w:val="24"/>
              </w:rPr>
              <w:t>indicadores e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 xml:space="preserve"> informes relación al acceso a la información pública. </w:t>
            </w:r>
          </w:p>
          <w:p w14:paraId="24A1FFBD" w14:textId="77777777" w:rsidR="002A588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>Coordinar, con las un</w:t>
            </w:r>
            <w:r>
              <w:rPr>
                <w:rFonts w:asciiTheme="majorHAnsi" w:hAnsiTheme="majorHAnsi"/>
                <w:sz w:val="24"/>
                <w:szCs w:val="24"/>
              </w:rPr>
              <w:t>idades respectivas, la difusión de estudios.</w:t>
            </w:r>
          </w:p>
          <w:p w14:paraId="75DCB4AC" w14:textId="77777777" w:rsidR="002A5884" w:rsidRPr="002B5018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2A5884" w:rsidRPr="00B25A11" w14:paraId="77C280EA" w14:textId="77777777" w:rsidTr="008B0A9D">
        <w:tc>
          <w:tcPr>
            <w:tcW w:w="6521" w:type="dxa"/>
          </w:tcPr>
          <w:p w14:paraId="7F6CE383" w14:textId="77777777" w:rsidR="002A5884" w:rsidRPr="007959FC" w:rsidRDefault="002A5884" w:rsidP="008B0A9D">
            <w:pPr>
              <w:jc w:val="both"/>
              <w:rPr>
                <w:rFonts w:asciiTheme="majorHAnsi" w:hAnsiTheme="majorHAnsi"/>
              </w:rPr>
            </w:pPr>
            <w:r w:rsidRPr="007959FC">
              <w:rPr>
                <w:rFonts w:asciiTheme="majorHAnsi" w:hAnsiTheme="majorHAnsi"/>
                <w:sz w:val="24"/>
                <w:szCs w:val="24"/>
              </w:rPr>
              <w:t xml:space="preserve">Elaboración de informe, correspondiente a la garantía del derecho de acceso a la Información, que presentó El Salvador, a través de cancillería, durante </w:t>
            </w:r>
            <w:r w:rsidRPr="007959FC">
              <w:rPr>
                <w:rFonts w:asciiTheme="majorHAnsi" w:hAnsiTheme="majorHAnsi"/>
              </w:rPr>
              <w:t>la presentación del VII Informe Periódico de El Salvador. Pacto Internacional de Derechos Civiles y Políticos para Informe periódico.</w:t>
            </w:r>
          </w:p>
          <w:p w14:paraId="0F612083" w14:textId="77777777" w:rsidR="002A5884" w:rsidRDefault="002A5884" w:rsidP="008B0A9D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14:paraId="1C290840" w14:textId="77777777" w:rsidR="002A588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8612D">
              <w:rPr>
                <w:rFonts w:asciiTheme="majorHAnsi" w:hAnsiTheme="majorHAnsi" w:cs="Arial"/>
                <w:sz w:val="24"/>
                <w:szCs w:val="24"/>
              </w:rPr>
              <w:t>Elaborar y publicar estudios e investigaciones sobre transparencia de la gestión pública; el derecho de acceso a la información pública; protección de datos personales; participación ciudadana para la toma de decisiones y la gestión pública; y la rendición de cuentas.</w:t>
            </w:r>
          </w:p>
          <w:p w14:paraId="6D2E3DBD" w14:textId="77777777" w:rsidR="002A5884" w:rsidRPr="004065A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Las demás funciones y atribuciones que, en razón de su cargo, le asignen las leyes o el Pleno</w:t>
            </w:r>
          </w:p>
          <w:p w14:paraId="2203683C" w14:textId="77777777" w:rsidR="002A5884" w:rsidRPr="00923764" w:rsidRDefault="002A5884" w:rsidP="008B0A9D">
            <w:pPr>
              <w:pStyle w:val="Prrafodelista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A5884" w:rsidRPr="00B25A11" w14:paraId="080EB529" w14:textId="77777777" w:rsidTr="008B0A9D">
        <w:tc>
          <w:tcPr>
            <w:tcW w:w="6521" w:type="dxa"/>
          </w:tcPr>
          <w:p w14:paraId="7BD876E8" w14:textId="77777777" w:rsidR="002A5884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Coordinación y participación en actividades realizadas como parte del Comité de Medio Ambiente. Se realizó actividad de sensibilización con niños y niñas hijos de colaboradores del IAIP. </w:t>
            </w:r>
          </w:p>
          <w:p w14:paraId="3A56A3AF" w14:textId="77777777" w:rsidR="002A5884" w:rsidRPr="007959FC" w:rsidRDefault="002A5884" w:rsidP="008B0A9D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28D23EBA" w14:textId="77777777" w:rsidR="002A5884" w:rsidRPr="004065A4" w:rsidRDefault="002A5884" w:rsidP="008B0A9D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Las demás funciones y atribuciones que, en razón de su cargo, le asignen las leyes o el Pleno</w:t>
            </w:r>
          </w:p>
          <w:p w14:paraId="24BD2A5B" w14:textId="77777777" w:rsidR="002A5884" w:rsidRPr="0018612D" w:rsidRDefault="002A5884" w:rsidP="008B0A9D">
            <w:pPr>
              <w:pStyle w:val="Prrafodelista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3748A00A" w14:textId="77777777" w:rsidR="002A5884" w:rsidRPr="00C11994" w:rsidRDefault="002A5884" w:rsidP="002A5884">
      <w:pPr>
        <w:spacing w:line="276" w:lineRule="auto"/>
        <w:rPr>
          <w:sz w:val="24"/>
          <w:szCs w:val="24"/>
        </w:rPr>
      </w:pPr>
    </w:p>
    <w:p w14:paraId="2CBE544D" w14:textId="77777777" w:rsidR="00B25A11" w:rsidRPr="00B25A11" w:rsidRDefault="00B25A11" w:rsidP="002A5884">
      <w:pPr>
        <w:spacing w:line="276" w:lineRule="auto"/>
        <w:rPr>
          <w:rFonts w:asciiTheme="majorHAnsi" w:hAnsiTheme="majorHAnsi"/>
          <w:sz w:val="24"/>
          <w:szCs w:val="24"/>
        </w:rPr>
      </w:pPr>
    </w:p>
    <w:tbl>
      <w:tblPr>
        <w:tblStyle w:val="Tablaconcuadrcula"/>
        <w:tblW w:w="14743" w:type="dxa"/>
        <w:tblInd w:w="-856" w:type="dxa"/>
        <w:tblLook w:val="04A0" w:firstRow="1" w:lastRow="0" w:firstColumn="1" w:lastColumn="0" w:noHBand="0" w:noVBand="1"/>
      </w:tblPr>
      <w:tblGrid>
        <w:gridCol w:w="6521"/>
        <w:gridCol w:w="8222"/>
      </w:tblGrid>
      <w:tr w:rsidR="0021798B" w14:paraId="676C6F7B" w14:textId="77777777" w:rsidTr="008843B6">
        <w:trPr>
          <w:trHeight w:val="1011"/>
        </w:trPr>
        <w:tc>
          <w:tcPr>
            <w:tcW w:w="14743" w:type="dxa"/>
            <w:gridSpan w:val="2"/>
            <w:shd w:val="clear" w:color="auto" w:fill="1F3864" w:themeFill="accent5" w:themeFillShade="80"/>
          </w:tcPr>
          <w:p w14:paraId="1CB4E63E" w14:textId="77777777" w:rsidR="00B51035" w:rsidRDefault="0021798B" w:rsidP="004A3C1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51035">
              <w:rPr>
                <w:b/>
                <w:sz w:val="40"/>
                <w:szCs w:val="40"/>
              </w:rPr>
              <w:t xml:space="preserve">2016 </w:t>
            </w:r>
            <w:r>
              <w:rPr>
                <w:b/>
                <w:sz w:val="24"/>
                <w:szCs w:val="24"/>
              </w:rPr>
              <w:t xml:space="preserve">* </w:t>
            </w:r>
          </w:p>
          <w:p w14:paraId="62F18AF3" w14:textId="77777777" w:rsidR="0021798B" w:rsidRDefault="0021798B" w:rsidP="008843B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25A11">
              <w:rPr>
                <w:sz w:val="24"/>
                <w:szCs w:val="24"/>
              </w:rPr>
              <w:t>(DURANTE EL AÑO 2016 ESTUVE AUSENTE CUATRO MESES POR LICENCIA DE MATERNIDAD)</w:t>
            </w:r>
          </w:p>
        </w:tc>
      </w:tr>
      <w:tr w:rsidR="0021798B" w14:paraId="18073216" w14:textId="77777777" w:rsidTr="0018290C">
        <w:tc>
          <w:tcPr>
            <w:tcW w:w="6521" w:type="dxa"/>
          </w:tcPr>
          <w:p w14:paraId="45FDAE68" w14:textId="77777777" w:rsidR="0021798B" w:rsidRPr="004A3C1F" w:rsidRDefault="0021798B" w:rsidP="004A3C1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A3C1F">
              <w:rPr>
                <w:sz w:val="24"/>
                <w:szCs w:val="24"/>
              </w:rPr>
              <w:t>ACTIVIDADES</w:t>
            </w:r>
          </w:p>
        </w:tc>
        <w:tc>
          <w:tcPr>
            <w:tcW w:w="8222" w:type="dxa"/>
          </w:tcPr>
          <w:p w14:paraId="301894C3" w14:textId="77777777" w:rsidR="00B25A11" w:rsidRDefault="0021798B" w:rsidP="004A3C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FUNCIÓN ESPECÍFICA</w:t>
            </w:r>
            <w:r w:rsidR="00B25A11">
              <w:rPr>
                <w:sz w:val="24"/>
                <w:szCs w:val="24"/>
              </w:rPr>
              <w:t xml:space="preserve"> </w:t>
            </w:r>
          </w:p>
          <w:p w14:paraId="3A0FD388" w14:textId="77777777" w:rsidR="0021798B" w:rsidRDefault="0021798B" w:rsidP="004A3C1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A51EB">
              <w:rPr>
                <w:b/>
                <w:sz w:val="24"/>
                <w:szCs w:val="24"/>
              </w:rPr>
              <w:t xml:space="preserve">Según </w:t>
            </w:r>
            <w:r w:rsidR="002A51EB">
              <w:rPr>
                <w:b/>
                <w:sz w:val="24"/>
                <w:szCs w:val="24"/>
              </w:rPr>
              <w:t xml:space="preserve">lo establece el </w:t>
            </w:r>
            <w:r w:rsidRPr="002A51EB">
              <w:rPr>
                <w:b/>
                <w:sz w:val="24"/>
                <w:szCs w:val="24"/>
              </w:rPr>
              <w:t>Manual de Organización y funciones</w:t>
            </w:r>
            <w:r>
              <w:rPr>
                <w:sz w:val="24"/>
                <w:szCs w:val="24"/>
              </w:rPr>
              <w:t xml:space="preserve">) </w:t>
            </w:r>
          </w:p>
          <w:p w14:paraId="0C32E851" w14:textId="77777777" w:rsidR="00B25A11" w:rsidRPr="004A3C1F" w:rsidRDefault="00B25A11" w:rsidP="004A3C1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1798B" w14:paraId="64EA1CFB" w14:textId="77777777" w:rsidTr="0018290C">
        <w:tc>
          <w:tcPr>
            <w:tcW w:w="6521" w:type="dxa"/>
          </w:tcPr>
          <w:p w14:paraId="6719347B" w14:textId="77777777" w:rsidR="0021798B" w:rsidRPr="00B25A11" w:rsidRDefault="0021798B" w:rsidP="00E82CA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B25A11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 xml:space="preserve">Estudio: </w:t>
            </w:r>
            <w:r w:rsidRPr="00B25A11">
              <w:rPr>
                <w:rFonts w:asciiTheme="majorHAnsi" w:hAnsiTheme="majorHAnsi"/>
                <w:sz w:val="24"/>
                <w:szCs w:val="24"/>
              </w:rPr>
              <w:t>“La cultura y las actitudes de los servidores públicos hacia la transparencia y el acceso a la información pública”</w:t>
            </w:r>
            <w:r w:rsidR="00E82CA3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14:paraId="4CFF3F41" w14:textId="77777777" w:rsidR="0021798B" w:rsidRPr="002A51EB" w:rsidRDefault="0021798B" w:rsidP="002A51E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B25A11">
              <w:rPr>
                <w:rFonts w:asciiTheme="majorHAnsi" w:hAnsiTheme="majorHAnsi" w:cs="Arial"/>
                <w:sz w:val="24"/>
                <w:szCs w:val="24"/>
              </w:rPr>
              <w:t>Planificar la formulación de estudios e investigaciones en materia de transparencia de la gestión pública, derecho de acceso a la información pública, a la protección de datos personales, participación ciudadana y rendición de cuentas;</w:t>
            </w:r>
          </w:p>
          <w:p w14:paraId="772A8204" w14:textId="77777777" w:rsidR="0021798B" w:rsidRPr="00B25A11" w:rsidRDefault="0021798B" w:rsidP="00B25A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B25A11">
              <w:rPr>
                <w:rFonts w:asciiTheme="majorHAnsi" w:hAnsiTheme="majorHAnsi" w:cs="Arial"/>
                <w:sz w:val="24"/>
                <w:szCs w:val="24"/>
              </w:rPr>
              <w:t xml:space="preserve">Elaborar y publicar estudios e investigaciones sobre transparencia de la gestión pública; el derecho de acceso a la información pública; protección de datos personales; participación ciudadana para la toma de decisiones y la gestión pública; y la rendición de cuentas. </w:t>
            </w:r>
          </w:p>
          <w:p w14:paraId="34CAD8C0" w14:textId="77777777" w:rsidR="0021798B" w:rsidRPr="00B25A11" w:rsidRDefault="0021798B" w:rsidP="00B25A11">
            <w:pPr>
              <w:pStyle w:val="Prrafodelista"/>
              <w:ind w:left="0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21798B" w14:paraId="6D231143" w14:textId="77777777" w:rsidTr="0018290C">
        <w:tc>
          <w:tcPr>
            <w:tcW w:w="6521" w:type="dxa"/>
          </w:tcPr>
          <w:p w14:paraId="0466C438" w14:textId="77777777" w:rsidR="00B25A11" w:rsidRPr="00B25A11" w:rsidRDefault="0021798B" w:rsidP="00B25A11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25A11">
              <w:rPr>
                <w:rFonts w:asciiTheme="majorHAnsi" w:hAnsiTheme="majorHAnsi"/>
                <w:b/>
                <w:sz w:val="24"/>
                <w:szCs w:val="24"/>
              </w:rPr>
              <w:t xml:space="preserve">Estudio: </w:t>
            </w:r>
            <w:r w:rsidRPr="00B25A11">
              <w:rPr>
                <w:rFonts w:asciiTheme="majorHAnsi" w:hAnsiTheme="majorHAnsi"/>
                <w:sz w:val="24"/>
                <w:szCs w:val="24"/>
              </w:rPr>
              <w:t>“</w:t>
            </w:r>
            <w:r w:rsidR="00B25A11" w:rsidRPr="00B25A11">
              <w:rPr>
                <w:rFonts w:asciiTheme="majorHAnsi" w:hAnsiTheme="majorHAnsi" w:cs="Arial"/>
                <w:sz w:val="24"/>
                <w:szCs w:val="24"/>
              </w:rPr>
              <w:t>Caracterización de casos que entraron al IAIP durante el 2015</w:t>
            </w:r>
            <w:r w:rsidR="00A033C4">
              <w:rPr>
                <w:rFonts w:asciiTheme="majorHAnsi" w:hAnsiTheme="majorHAnsi" w:cs="Arial"/>
                <w:sz w:val="24"/>
                <w:szCs w:val="24"/>
              </w:rPr>
              <w:t>”</w:t>
            </w:r>
            <w:r w:rsidR="00E82CA3">
              <w:rPr>
                <w:rFonts w:asciiTheme="majorHAnsi" w:hAnsiTheme="majorHAnsi" w:cs="Arial"/>
                <w:sz w:val="24"/>
                <w:szCs w:val="24"/>
              </w:rPr>
              <w:t>.</w:t>
            </w:r>
          </w:p>
          <w:p w14:paraId="7582558F" w14:textId="77777777" w:rsidR="0021798B" w:rsidRPr="00B25A11" w:rsidRDefault="0021798B" w:rsidP="00B25A1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14:paraId="24193827" w14:textId="77777777" w:rsidR="00B25A11" w:rsidRPr="002A51EB" w:rsidRDefault="00B25A11" w:rsidP="002A51E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A033C4">
              <w:rPr>
                <w:rFonts w:asciiTheme="majorHAnsi" w:hAnsiTheme="majorHAnsi" w:cs="Arial"/>
                <w:sz w:val="24"/>
                <w:szCs w:val="24"/>
              </w:rPr>
              <w:t>Planificar la formulación de estudios e investigaciones en materia de transparencia de la gestión pública, derecho de acceso a la información pública, a la protección de datos personales, participación ciudadana y rendición de cuentas;</w:t>
            </w:r>
          </w:p>
          <w:p w14:paraId="768BE48A" w14:textId="77777777" w:rsidR="00B25A11" w:rsidRPr="00B25A11" w:rsidRDefault="00B25A11" w:rsidP="00B25A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B25A11">
              <w:rPr>
                <w:rFonts w:asciiTheme="majorHAnsi" w:hAnsiTheme="majorHAnsi" w:cs="Arial"/>
                <w:sz w:val="24"/>
                <w:szCs w:val="24"/>
              </w:rPr>
              <w:t xml:space="preserve">Elaborar y publicar estudios e investigaciones sobre transparencia de la gestión pública; el derecho de acceso a la información pública; protección de datos personales; participación ciudadana para la toma de decisiones y la gestión pública; y la rendición de cuentas. </w:t>
            </w:r>
          </w:p>
          <w:p w14:paraId="6FCB810F" w14:textId="77777777" w:rsidR="0021798B" w:rsidRPr="00B25A11" w:rsidRDefault="0021798B" w:rsidP="00B25A11">
            <w:pPr>
              <w:pStyle w:val="Prrafodelista"/>
              <w:ind w:left="0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21798B" w14:paraId="0BE5F74C" w14:textId="77777777" w:rsidTr="0018290C">
        <w:tc>
          <w:tcPr>
            <w:tcW w:w="6521" w:type="dxa"/>
          </w:tcPr>
          <w:p w14:paraId="755A1812" w14:textId="77777777" w:rsidR="0021798B" w:rsidRPr="006D4E6B" w:rsidRDefault="00B25A11" w:rsidP="004A3C1F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D4E6B">
              <w:rPr>
                <w:rFonts w:asciiTheme="majorHAnsi" w:hAnsiTheme="majorHAnsi"/>
                <w:sz w:val="24"/>
                <w:szCs w:val="24"/>
              </w:rPr>
              <w:t xml:space="preserve">Se elaboró y se presentó al Pleno para aprobación la </w:t>
            </w:r>
            <w:r w:rsidRPr="006D4E6B">
              <w:rPr>
                <w:rFonts w:asciiTheme="majorHAnsi" w:hAnsiTheme="majorHAnsi"/>
                <w:b/>
                <w:i/>
                <w:sz w:val="24"/>
                <w:szCs w:val="24"/>
              </w:rPr>
              <w:t>Política, líneas y temas de estudios e investigación</w:t>
            </w:r>
            <w:r w:rsidRPr="006D4E6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21798B" w:rsidRPr="006D4E6B">
              <w:rPr>
                <w:rFonts w:asciiTheme="majorHAnsi" w:hAnsiTheme="majorHAnsi"/>
                <w:sz w:val="24"/>
                <w:szCs w:val="24"/>
              </w:rPr>
              <w:t xml:space="preserve">del Instituto de </w:t>
            </w:r>
            <w:r w:rsidR="00A033C4">
              <w:rPr>
                <w:rFonts w:asciiTheme="majorHAnsi" w:hAnsiTheme="majorHAnsi"/>
                <w:sz w:val="24"/>
                <w:szCs w:val="24"/>
              </w:rPr>
              <w:t>A</w:t>
            </w:r>
            <w:r w:rsidR="00E82CA3">
              <w:rPr>
                <w:rFonts w:asciiTheme="majorHAnsi" w:hAnsiTheme="majorHAnsi"/>
                <w:sz w:val="24"/>
                <w:szCs w:val="24"/>
              </w:rPr>
              <w:t xml:space="preserve">cceso a la Información Pública. </w:t>
            </w:r>
            <w:r w:rsidR="00A033C4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14:paraId="1C5A5790" w14:textId="77777777" w:rsidR="00B25A11" w:rsidRPr="006D4E6B" w:rsidRDefault="00B25A11" w:rsidP="004A3C1F">
            <w:p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50DDEDE0" w14:textId="77777777" w:rsidR="0021798B" w:rsidRPr="006D4E6B" w:rsidRDefault="006D4E6B" w:rsidP="006D4E6B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6D4E6B">
              <w:rPr>
                <w:rFonts w:asciiTheme="majorHAnsi" w:hAnsiTheme="majorHAnsi"/>
                <w:sz w:val="24"/>
                <w:szCs w:val="24"/>
              </w:rPr>
              <w:t xml:space="preserve">Proponer la política, líneas y temas de investigación a desarrollar en el Instituto, asó como generar conocimiento sobre la temática de transparencia, rendición de cuentas, protección de datos y acceso a la información pública. </w:t>
            </w:r>
          </w:p>
          <w:p w14:paraId="6CFB9DE9" w14:textId="77777777" w:rsidR="006D4E6B" w:rsidRPr="006D4E6B" w:rsidRDefault="006D4E6B" w:rsidP="006D4E6B">
            <w:pPr>
              <w:pStyle w:val="Prrafodelista"/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1798B" w14:paraId="4FFFB51C" w14:textId="77777777" w:rsidTr="0018290C">
        <w:tc>
          <w:tcPr>
            <w:tcW w:w="6521" w:type="dxa"/>
          </w:tcPr>
          <w:p w14:paraId="104CD7A2" w14:textId="77777777" w:rsidR="004065A4" w:rsidRDefault="006D4E6B" w:rsidP="00E82CA3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033C4">
              <w:rPr>
                <w:rFonts w:asciiTheme="majorHAnsi" w:hAnsiTheme="majorHAnsi"/>
                <w:sz w:val="24"/>
                <w:szCs w:val="24"/>
              </w:rPr>
              <w:t xml:space="preserve">Se elaboró propuesta de </w:t>
            </w:r>
            <w:r w:rsidRPr="00A033C4">
              <w:rPr>
                <w:rFonts w:asciiTheme="majorHAnsi" w:hAnsiTheme="majorHAnsi"/>
                <w:b/>
                <w:i/>
                <w:sz w:val="24"/>
                <w:szCs w:val="24"/>
              </w:rPr>
              <w:t>Guía para e</w:t>
            </w:r>
            <w:r w:rsidR="0021798B" w:rsidRPr="00A033C4">
              <w:rPr>
                <w:rFonts w:asciiTheme="majorHAnsi" w:hAnsiTheme="majorHAnsi"/>
                <w:b/>
                <w:i/>
                <w:sz w:val="24"/>
                <w:szCs w:val="24"/>
              </w:rPr>
              <w:t>laborar normativa administrativa para la redacción de publ</w:t>
            </w:r>
            <w:r w:rsidRPr="00A033C4">
              <w:rPr>
                <w:rFonts w:asciiTheme="majorHAnsi" w:hAnsiTheme="majorHAnsi"/>
                <w:b/>
                <w:i/>
                <w:sz w:val="24"/>
                <w:szCs w:val="24"/>
              </w:rPr>
              <w:t>icaciones y documentos del IAIP</w:t>
            </w:r>
            <w:r w:rsidR="00923764">
              <w:rPr>
                <w:rFonts w:asciiTheme="majorHAnsi" w:hAnsiTheme="majorHAnsi"/>
                <w:sz w:val="24"/>
                <w:szCs w:val="24"/>
              </w:rPr>
              <w:t xml:space="preserve"> como producto de curso </w:t>
            </w:r>
            <w:r w:rsidRPr="00A033C4">
              <w:rPr>
                <w:rFonts w:asciiTheme="majorHAnsi" w:hAnsiTheme="majorHAnsi"/>
                <w:sz w:val="24"/>
                <w:szCs w:val="24"/>
              </w:rPr>
              <w:t>realizado en noviembre</w:t>
            </w:r>
            <w:r w:rsidR="00E82CA3">
              <w:rPr>
                <w:rFonts w:asciiTheme="majorHAnsi" w:hAnsiTheme="majorHAnsi"/>
                <w:sz w:val="24"/>
                <w:szCs w:val="24"/>
              </w:rPr>
              <w:t>.</w:t>
            </w:r>
          </w:p>
          <w:p w14:paraId="6EF91E17" w14:textId="77777777" w:rsidR="00E82CA3" w:rsidRPr="00A033C4" w:rsidRDefault="00E82CA3" w:rsidP="00E82CA3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6045A0E" w14:textId="77777777" w:rsidR="0021798B" w:rsidRPr="00A033C4" w:rsidRDefault="00A033C4" w:rsidP="00A033C4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033C4">
              <w:rPr>
                <w:rFonts w:asciiTheme="majorHAnsi" w:hAnsiTheme="majorHAnsi"/>
                <w:sz w:val="24"/>
                <w:szCs w:val="24"/>
              </w:rPr>
              <w:t xml:space="preserve">Elaborar protocolos y guías para la redacción de publicaciones y artículos sobre temática de interés para el Instituto. </w:t>
            </w:r>
          </w:p>
        </w:tc>
      </w:tr>
      <w:tr w:rsidR="0021798B" w14:paraId="72BF4806" w14:textId="77777777" w:rsidTr="0018290C">
        <w:trPr>
          <w:trHeight w:val="1559"/>
        </w:trPr>
        <w:tc>
          <w:tcPr>
            <w:tcW w:w="6521" w:type="dxa"/>
          </w:tcPr>
          <w:p w14:paraId="1FD3CDD6" w14:textId="77777777" w:rsidR="00A033C4" w:rsidRPr="002A51EB" w:rsidRDefault="00E82CA3" w:rsidP="00E82CA3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Se apoyó</w:t>
            </w:r>
            <w:r w:rsidR="00A033C4" w:rsidRPr="002A51EB">
              <w:rPr>
                <w:rFonts w:asciiTheme="majorHAnsi" w:hAnsiTheme="majorHAnsi"/>
                <w:sz w:val="24"/>
                <w:szCs w:val="24"/>
              </w:rPr>
              <w:t xml:space="preserve"> en el diseño de Indicadores de Cumplimiento de la LAIP a través de una </w:t>
            </w:r>
            <w:r w:rsidR="00A033C4" w:rsidRPr="002A51EB">
              <w:rPr>
                <w:rFonts w:asciiTheme="majorHAnsi" w:hAnsiTheme="majorHAnsi"/>
                <w:b/>
                <w:i/>
                <w:sz w:val="24"/>
                <w:szCs w:val="24"/>
              </w:rPr>
              <w:t>Propuesta de aspectos a tomar en cuenta para el diseño de indicadores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. </w:t>
            </w:r>
            <w:r w:rsidR="00A033C4" w:rsidRPr="002A51EB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</w:tcPr>
          <w:p w14:paraId="1B8C5C57" w14:textId="77777777" w:rsidR="0021798B" w:rsidRPr="002A51EB" w:rsidRDefault="002A51EB" w:rsidP="002A51EB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A51EB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E82CA3">
              <w:rPr>
                <w:rFonts w:asciiTheme="majorHAnsi" w:hAnsiTheme="majorHAnsi"/>
                <w:sz w:val="24"/>
                <w:szCs w:val="24"/>
              </w:rPr>
              <w:t>indicadores e</w:t>
            </w:r>
            <w:r w:rsidRPr="002A51EB">
              <w:rPr>
                <w:rFonts w:asciiTheme="majorHAnsi" w:hAnsiTheme="majorHAnsi"/>
                <w:sz w:val="24"/>
                <w:szCs w:val="24"/>
              </w:rPr>
              <w:t xml:space="preserve"> informes relación al acceso a la información pública.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(En este caso, se elaboró la propuesta para la Unidad de Fiscalización). </w:t>
            </w:r>
          </w:p>
        </w:tc>
      </w:tr>
      <w:tr w:rsidR="0021798B" w14:paraId="7CCE2920" w14:textId="77777777" w:rsidTr="0018290C">
        <w:tc>
          <w:tcPr>
            <w:tcW w:w="6521" w:type="dxa"/>
          </w:tcPr>
          <w:p w14:paraId="2F3B06E4" w14:textId="77777777" w:rsidR="002A51EB" w:rsidRPr="002A51EB" w:rsidRDefault="002A51EB" w:rsidP="002A51EB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A51EB">
              <w:rPr>
                <w:rFonts w:asciiTheme="majorHAnsi" w:hAnsiTheme="majorHAnsi"/>
                <w:sz w:val="24"/>
                <w:szCs w:val="24"/>
              </w:rPr>
              <w:t>Se establecieron primeros acercamientos con dos instituciones académicas (UCA</w:t>
            </w:r>
            <w:r w:rsidR="00C6722F">
              <w:rPr>
                <w:rFonts w:asciiTheme="majorHAnsi" w:hAnsiTheme="majorHAnsi"/>
                <w:sz w:val="24"/>
                <w:szCs w:val="24"/>
              </w:rPr>
              <w:t xml:space="preserve">, Decanato de Maestrías y </w:t>
            </w:r>
            <w:r w:rsidR="002D25DF">
              <w:rPr>
                <w:rFonts w:asciiTheme="majorHAnsi" w:hAnsiTheme="majorHAnsi"/>
                <w:sz w:val="24"/>
                <w:szCs w:val="24"/>
              </w:rPr>
              <w:t>Departamento de Comunicación</w:t>
            </w:r>
            <w:r w:rsidR="00C6722F">
              <w:rPr>
                <w:rFonts w:asciiTheme="majorHAnsi" w:hAnsiTheme="majorHAnsi"/>
                <w:sz w:val="24"/>
                <w:szCs w:val="24"/>
              </w:rPr>
              <w:t>;</w:t>
            </w:r>
            <w:r w:rsidRPr="002A51EB">
              <w:rPr>
                <w:rFonts w:asciiTheme="majorHAnsi" w:hAnsiTheme="majorHAnsi"/>
                <w:sz w:val="24"/>
                <w:szCs w:val="24"/>
              </w:rPr>
              <w:t xml:space="preserve"> y UTEC) para explorar posibles proyectos en los que se podría trabajar de manera colaborativa (ANEXO 6). </w:t>
            </w:r>
          </w:p>
          <w:p w14:paraId="06842449" w14:textId="77777777" w:rsidR="002A51EB" w:rsidRPr="002A51EB" w:rsidRDefault="002A51EB" w:rsidP="002A51EB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14:paraId="1670B4A0" w14:textId="77777777" w:rsidR="0021798B" w:rsidRPr="002A51EB" w:rsidRDefault="002A51EB" w:rsidP="002A51EB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A51EB">
              <w:rPr>
                <w:rFonts w:asciiTheme="majorHAnsi" w:hAnsiTheme="majorHAnsi"/>
                <w:sz w:val="24"/>
                <w:szCs w:val="24"/>
              </w:rPr>
              <w:t xml:space="preserve">Establecer vínculos de colaboración con instituciones académicas en materia de transparencia, acceso a la información pública, protección de datos y rendición de cuentas. </w:t>
            </w:r>
          </w:p>
        </w:tc>
      </w:tr>
      <w:tr w:rsidR="0021798B" w14:paraId="7F2DCD49" w14:textId="77777777" w:rsidTr="0018290C">
        <w:tc>
          <w:tcPr>
            <w:tcW w:w="6521" w:type="dxa"/>
          </w:tcPr>
          <w:p w14:paraId="0C0CAA03" w14:textId="77777777" w:rsidR="0021798B" w:rsidRPr="00B51035" w:rsidRDefault="00923764" w:rsidP="00923764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B51035">
              <w:rPr>
                <w:rFonts w:asciiTheme="majorHAnsi" w:hAnsiTheme="majorHAnsi"/>
                <w:sz w:val="24"/>
                <w:szCs w:val="24"/>
              </w:rPr>
              <w:t>Diseño y coordinación de curso práctico de</w:t>
            </w:r>
            <w:r w:rsidR="0021798B" w:rsidRPr="00B51035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B51035">
              <w:rPr>
                <w:rFonts w:asciiTheme="majorHAnsi" w:hAnsiTheme="majorHAnsi"/>
                <w:sz w:val="24"/>
                <w:szCs w:val="24"/>
              </w:rPr>
              <w:t xml:space="preserve">técnicas de redacción </w:t>
            </w:r>
            <w:r w:rsidR="00A62258">
              <w:rPr>
                <w:rFonts w:asciiTheme="majorHAnsi" w:hAnsiTheme="majorHAnsi"/>
                <w:sz w:val="24"/>
                <w:szCs w:val="24"/>
              </w:rPr>
              <w:t>para personal del IAIP</w:t>
            </w:r>
            <w:r w:rsidR="00B51035">
              <w:rPr>
                <w:rFonts w:asciiTheme="majorHAnsi" w:hAnsiTheme="majorHAnsi"/>
                <w:sz w:val="24"/>
                <w:szCs w:val="24"/>
              </w:rPr>
              <w:t xml:space="preserve">. </w:t>
            </w:r>
          </w:p>
          <w:p w14:paraId="5CE2F274" w14:textId="77777777" w:rsidR="00923764" w:rsidRPr="00B51035" w:rsidRDefault="00923764" w:rsidP="00923764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14:paraId="097C4348" w14:textId="77777777" w:rsidR="0021798B" w:rsidRPr="00B51035" w:rsidRDefault="00923764" w:rsidP="00923764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B51035">
              <w:rPr>
                <w:rFonts w:asciiTheme="majorHAnsi" w:hAnsiTheme="majorHAnsi"/>
                <w:sz w:val="24"/>
                <w:szCs w:val="24"/>
              </w:rPr>
              <w:t>Elaborar protocolos y guías para la redacción de publicaciones y artículos sobre temática de interés para el Instituto.</w:t>
            </w:r>
          </w:p>
        </w:tc>
      </w:tr>
      <w:tr w:rsidR="00923764" w14:paraId="74506A3A" w14:textId="77777777" w:rsidTr="0018290C">
        <w:tc>
          <w:tcPr>
            <w:tcW w:w="6521" w:type="dxa"/>
          </w:tcPr>
          <w:p w14:paraId="1B296933" w14:textId="77777777" w:rsidR="00923764" w:rsidRPr="00923764" w:rsidRDefault="00923764" w:rsidP="00923764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>Elaboración de Informe Anual 2016 presen</w:t>
            </w:r>
            <w:r w:rsidR="00211F8C">
              <w:rPr>
                <w:rFonts w:asciiTheme="majorHAnsi" w:hAnsiTheme="majorHAnsi"/>
                <w:sz w:val="24"/>
                <w:szCs w:val="24"/>
              </w:rPr>
              <w:t xml:space="preserve">tado a la Asamblea Legislativa (se elabora junto a la Unidad de Acceso a la Información Pública). </w:t>
            </w:r>
          </w:p>
          <w:p w14:paraId="1EB590C9" w14:textId="77777777" w:rsidR="00923764" w:rsidRPr="00923764" w:rsidRDefault="00923764" w:rsidP="00923764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6803EE5" w14:textId="77777777" w:rsidR="00923764" w:rsidRPr="00923764" w:rsidRDefault="00923764" w:rsidP="00923764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>En cumplimiento al Art. 60 de la LAIP (Anexo 7).  Se elaboró en coordinación con la Unidad de Acceso a la Información Pública</w:t>
            </w:r>
          </w:p>
          <w:p w14:paraId="70F9A2CB" w14:textId="77777777" w:rsidR="00923764" w:rsidRPr="00923764" w:rsidRDefault="00923764" w:rsidP="00923764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 xml:space="preserve">Apoyo a las unidades en la elaboración de políticas, planes, programas, estudios, proyectos, </w:t>
            </w:r>
            <w:r w:rsidRPr="00923764">
              <w:rPr>
                <w:rFonts w:asciiTheme="majorHAnsi" w:hAnsiTheme="majorHAnsi"/>
                <w:sz w:val="24"/>
                <w:szCs w:val="24"/>
                <w:u w:val="single"/>
              </w:rPr>
              <w:t xml:space="preserve">indicadores </w:t>
            </w:r>
            <w:r w:rsidRPr="00923764">
              <w:rPr>
                <w:rFonts w:asciiTheme="majorHAnsi" w:hAnsiTheme="majorHAnsi"/>
                <w:sz w:val="24"/>
                <w:szCs w:val="24"/>
              </w:rPr>
              <w:t xml:space="preserve">e informes relación al acceso a la información pública. </w:t>
            </w:r>
          </w:p>
          <w:p w14:paraId="33E72A27" w14:textId="77777777" w:rsidR="00923764" w:rsidRDefault="00923764" w:rsidP="00923764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23764">
              <w:rPr>
                <w:rFonts w:asciiTheme="majorHAnsi" w:hAnsiTheme="majorHAnsi"/>
                <w:sz w:val="24"/>
                <w:szCs w:val="24"/>
              </w:rPr>
              <w:t>Coordinar, con las un</w:t>
            </w:r>
            <w:r w:rsidR="0018612D">
              <w:rPr>
                <w:rFonts w:asciiTheme="majorHAnsi" w:hAnsiTheme="majorHAnsi"/>
                <w:sz w:val="24"/>
                <w:szCs w:val="24"/>
              </w:rPr>
              <w:t>idades respectivas, la difusión.</w:t>
            </w:r>
          </w:p>
          <w:p w14:paraId="4648DCEE" w14:textId="77777777" w:rsidR="0018612D" w:rsidRPr="00923764" w:rsidRDefault="0018612D" w:rsidP="0018612D">
            <w:pPr>
              <w:pStyle w:val="Prrafodelista"/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23764" w14:paraId="1A939D13" w14:textId="77777777" w:rsidTr="0018290C">
        <w:tc>
          <w:tcPr>
            <w:tcW w:w="6521" w:type="dxa"/>
          </w:tcPr>
          <w:p w14:paraId="4C08361F" w14:textId="77777777" w:rsidR="00923764" w:rsidRDefault="003E6D54" w:rsidP="00923764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E6D54">
              <w:rPr>
                <w:rFonts w:asciiTheme="majorHAnsi" w:hAnsiTheme="majorHAnsi"/>
                <w:b/>
                <w:sz w:val="24"/>
                <w:szCs w:val="24"/>
              </w:rPr>
              <w:t>Memoria de Labores</w:t>
            </w:r>
            <w:r>
              <w:rPr>
                <w:rFonts w:asciiTheme="majorHAnsi" w:hAnsiTheme="majorHAnsi"/>
                <w:sz w:val="24"/>
                <w:szCs w:val="24"/>
              </w:rPr>
              <w:t>, actividades de la Unidad de Estudios e Investigaciones</w:t>
            </w:r>
          </w:p>
          <w:p w14:paraId="72111142" w14:textId="77777777" w:rsidR="003E6D54" w:rsidRPr="00923764" w:rsidRDefault="003E6D54" w:rsidP="00923764">
            <w:pPr>
              <w:tabs>
                <w:tab w:val="left" w:pos="1356"/>
              </w:tabs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222" w:type="dxa"/>
          </w:tcPr>
          <w:p w14:paraId="13D0148E" w14:textId="77777777" w:rsidR="003E6D54" w:rsidRDefault="003E6D54" w:rsidP="003E6D54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Elaborar Memoria de Labores (desde la Unidad de Estudios e Investigación de preparar lo relativo a las actividades realizadas a esta unidad y se envían a la Unidad de Comunicación para que arme el informe). </w:t>
            </w:r>
          </w:p>
          <w:p w14:paraId="30B13D90" w14:textId="77777777" w:rsidR="00923764" w:rsidRPr="003E6D54" w:rsidRDefault="003E6D54" w:rsidP="003E6D54">
            <w:pPr>
              <w:pStyle w:val="Prrafodelista"/>
              <w:spacing w:line="276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</w:tbl>
    <w:p w14:paraId="4E5CB7B0" w14:textId="77777777" w:rsidR="00E71996" w:rsidRPr="00C11994" w:rsidRDefault="00E71996" w:rsidP="002A5884">
      <w:pPr>
        <w:spacing w:line="276" w:lineRule="auto"/>
        <w:rPr>
          <w:sz w:val="24"/>
          <w:szCs w:val="24"/>
        </w:rPr>
      </w:pPr>
    </w:p>
    <w:sectPr w:rsidR="00E71996" w:rsidRPr="00C11994" w:rsidSect="003B1327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96635" w14:textId="77777777" w:rsidR="00F06C67" w:rsidRDefault="00F06C67" w:rsidP="00DE7E9F">
      <w:pPr>
        <w:spacing w:after="0" w:line="240" w:lineRule="auto"/>
      </w:pPr>
      <w:r>
        <w:separator/>
      </w:r>
    </w:p>
  </w:endnote>
  <w:endnote w:type="continuationSeparator" w:id="0">
    <w:p w14:paraId="5D168AF9" w14:textId="77777777" w:rsidR="00F06C67" w:rsidRDefault="00F06C67" w:rsidP="00DE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16BC6" w14:textId="77777777" w:rsidR="00F06C67" w:rsidRDefault="00F06C67" w:rsidP="00DE7E9F">
      <w:pPr>
        <w:spacing w:after="0" w:line="240" w:lineRule="auto"/>
      </w:pPr>
      <w:r>
        <w:separator/>
      </w:r>
    </w:p>
  </w:footnote>
  <w:footnote w:type="continuationSeparator" w:id="0">
    <w:p w14:paraId="7376922E" w14:textId="77777777" w:rsidR="00F06C67" w:rsidRDefault="00F06C67" w:rsidP="00DE7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53"/>
    <w:multiLevelType w:val="hybridMultilevel"/>
    <w:tmpl w:val="49E65FB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4B7A"/>
    <w:multiLevelType w:val="hybridMultilevel"/>
    <w:tmpl w:val="86608B1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F0190"/>
    <w:multiLevelType w:val="hybridMultilevel"/>
    <w:tmpl w:val="52B6722E"/>
    <w:lvl w:ilvl="0" w:tplc="FB28E112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A3716"/>
    <w:multiLevelType w:val="hybridMultilevel"/>
    <w:tmpl w:val="2AF8B74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034C1"/>
    <w:multiLevelType w:val="hybridMultilevel"/>
    <w:tmpl w:val="657A5A1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77819"/>
    <w:multiLevelType w:val="hybridMultilevel"/>
    <w:tmpl w:val="5E566F5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51CBD"/>
    <w:multiLevelType w:val="hybridMultilevel"/>
    <w:tmpl w:val="24868B14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17E77"/>
    <w:multiLevelType w:val="hybridMultilevel"/>
    <w:tmpl w:val="ECE8124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2002F"/>
    <w:multiLevelType w:val="hybridMultilevel"/>
    <w:tmpl w:val="016ABD1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22B3C"/>
    <w:multiLevelType w:val="hybridMultilevel"/>
    <w:tmpl w:val="BE34888E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E034E5"/>
    <w:multiLevelType w:val="hybridMultilevel"/>
    <w:tmpl w:val="93B6533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218F2"/>
    <w:multiLevelType w:val="hybridMultilevel"/>
    <w:tmpl w:val="EA0C5AE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32D99"/>
    <w:multiLevelType w:val="hybridMultilevel"/>
    <w:tmpl w:val="13F8908E"/>
    <w:lvl w:ilvl="0" w:tplc="4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8C106F"/>
    <w:multiLevelType w:val="hybridMultilevel"/>
    <w:tmpl w:val="9BE04A0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C4140"/>
    <w:multiLevelType w:val="hybridMultilevel"/>
    <w:tmpl w:val="EFCE47C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5508C"/>
    <w:multiLevelType w:val="hybridMultilevel"/>
    <w:tmpl w:val="102235B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976A3"/>
    <w:multiLevelType w:val="hybridMultilevel"/>
    <w:tmpl w:val="C1A2E65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A29D2"/>
    <w:multiLevelType w:val="hybridMultilevel"/>
    <w:tmpl w:val="2F36BA7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52506"/>
    <w:multiLevelType w:val="hybridMultilevel"/>
    <w:tmpl w:val="237C988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656F0"/>
    <w:multiLevelType w:val="hybridMultilevel"/>
    <w:tmpl w:val="E650248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35971"/>
    <w:multiLevelType w:val="hybridMultilevel"/>
    <w:tmpl w:val="338CD90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6"/>
  </w:num>
  <w:num w:numId="5">
    <w:abstractNumId w:val="10"/>
  </w:num>
  <w:num w:numId="6">
    <w:abstractNumId w:val="20"/>
  </w:num>
  <w:num w:numId="7">
    <w:abstractNumId w:val="13"/>
  </w:num>
  <w:num w:numId="8">
    <w:abstractNumId w:val="9"/>
  </w:num>
  <w:num w:numId="9">
    <w:abstractNumId w:val="8"/>
  </w:num>
  <w:num w:numId="10">
    <w:abstractNumId w:val="7"/>
  </w:num>
  <w:num w:numId="11">
    <w:abstractNumId w:val="2"/>
  </w:num>
  <w:num w:numId="12">
    <w:abstractNumId w:val="17"/>
  </w:num>
  <w:num w:numId="13">
    <w:abstractNumId w:val="16"/>
  </w:num>
  <w:num w:numId="14">
    <w:abstractNumId w:val="1"/>
  </w:num>
  <w:num w:numId="15">
    <w:abstractNumId w:val="4"/>
  </w:num>
  <w:num w:numId="16">
    <w:abstractNumId w:val="19"/>
  </w:num>
  <w:num w:numId="17">
    <w:abstractNumId w:val="5"/>
  </w:num>
  <w:num w:numId="18">
    <w:abstractNumId w:val="11"/>
  </w:num>
  <w:num w:numId="19">
    <w:abstractNumId w:val="14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97"/>
    <w:rsid w:val="000154A0"/>
    <w:rsid w:val="00054EC2"/>
    <w:rsid w:val="00055E29"/>
    <w:rsid w:val="000B73DA"/>
    <w:rsid w:val="00121A46"/>
    <w:rsid w:val="00135D86"/>
    <w:rsid w:val="00152ACA"/>
    <w:rsid w:val="0018290C"/>
    <w:rsid w:val="0018612D"/>
    <w:rsid w:val="001A08EF"/>
    <w:rsid w:val="001A0FDC"/>
    <w:rsid w:val="001B0071"/>
    <w:rsid w:val="001D1B07"/>
    <w:rsid w:val="001E2925"/>
    <w:rsid w:val="00211F8C"/>
    <w:rsid w:val="0021798B"/>
    <w:rsid w:val="00223AB4"/>
    <w:rsid w:val="00241678"/>
    <w:rsid w:val="00271AF1"/>
    <w:rsid w:val="002764A2"/>
    <w:rsid w:val="002A51EB"/>
    <w:rsid w:val="002A5884"/>
    <w:rsid w:val="002B5018"/>
    <w:rsid w:val="002D20C6"/>
    <w:rsid w:val="002D25DF"/>
    <w:rsid w:val="002F1BC9"/>
    <w:rsid w:val="003030F1"/>
    <w:rsid w:val="00342295"/>
    <w:rsid w:val="00366724"/>
    <w:rsid w:val="00385005"/>
    <w:rsid w:val="003B1327"/>
    <w:rsid w:val="003D3621"/>
    <w:rsid w:val="003E6D54"/>
    <w:rsid w:val="00404E53"/>
    <w:rsid w:val="004065A4"/>
    <w:rsid w:val="004158A1"/>
    <w:rsid w:val="004559E1"/>
    <w:rsid w:val="00477681"/>
    <w:rsid w:val="00483AB4"/>
    <w:rsid w:val="004A3C1F"/>
    <w:rsid w:val="004D780C"/>
    <w:rsid w:val="004F624C"/>
    <w:rsid w:val="005054C4"/>
    <w:rsid w:val="00540ACC"/>
    <w:rsid w:val="005428BB"/>
    <w:rsid w:val="00544F5C"/>
    <w:rsid w:val="005A75A6"/>
    <w:rsid w:val="006278C5"/>
    <w:rsid w:val="00662514"/>
    <w:rsid w:val="00671BB6"/>
    <w:rsid w:val="006A0FD8"/>
    <w:rsid w:val="006B0EFB"/>
    <w:rsid w:val="006C00A2"/>
    <w:rsid w:val="006C0DB5"/>
    <w:rsid w:val="006D4E6B"/>
    <w:rsid w:val="0071768D"/>
    <w:rsid w:val="0077394D"/>
    <w:rsid w:val="00776797"/>
    <w:rsid w:val="007959FC"/>
    <w:rsid w:val="007A3003"/>
    <w:rsid w:val="007D16E6"/>
    <w:rsid w:val="00855C4B"/>
    <w:rsid w:val="008843B6"/>
    <w:rsid w:val="00892A52"/>
    <w:rsid w:val="00894111"/>
    <w:rsid w:val="008C3747"/>
    <w:rsid w:val="008E165B"/>
    <w:rsid w:val="008F0BB8"/>
    <w:rsid w:val="00914177"/>
    <w:rsid w:val="00923764"/>
    <w:rsid w:val="009567E5"/>
    <w:rsid w:val="009A4788"/>
    <w:rsid w:val="009F7D1E"/>
    <w:rsid w:val="00A033C4"/>
    <w:rsid w:val="00A34586"/>
    <w:rsid w:val="00A45415"/>
    <w:rsid w:val="00A62258"/>
    <w:rsid w:val="00AB5296"/>
    <w:rsid w:val="00AC41B5"/>
    <w:rsid w:val="00AD6D7A"/>
    <w:rsid w:val="00B25A11"/>
    <w:rsid w:val="00B313FE"/>
    <w:rsid w:val="00B50862"/>
    <w:rsid w:val="00B51035"/>
    <w:rsid w:val="00B65CA7"/>
    <w:rsid w:val="00B938A1"/>
    <w:rsid w:val="00BD55D7"/>
    <w:rsid w:val="00BF54D8"/>
    <w:rsid w:val="00C11994"/>
    <w:rsid w:val="00C6722F"/>
    <w:rsid w:val="00CA64FA"/>
    <w:rsid w:val="00D1707C"/>
    <w:rsid w:val="00D529C0"/>
    <w:rsid w:val="00D53975"/>
    <w:rsid w:val="00DE718D"/>
    <w:rsid w:val="00DE7E9F"/>
    <w:rsid w:val="00E71996"/>
    <w:rsid w:val="00E72D71"/>
    <w:rsid w:val="00E75BCD"/>
    <w:rsid w:val="00E82CA3"/>
    <w:rsid w:val="00EB0F54"/>
    <w:rsid w:val="00EB7093"/>
    <w:rsid w:val="00EE3FCC"/>
    <w:rsid w:val="00EE7E74"/>
    <w:rsid w:val="00F06C67"/>
    <w:rsid w:val="00F378AC"/>
    <w:rsid w:val="00FC3F7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BDFDC"/>
  <w15:chartTrackingRefBased/>
  <w15:docId w15:val="{156A75A4-2D39-4C70-BD2D-09BE6AE1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780C"/>
    <w:pPr>
      <w:ind w:left="720"/>
      <w:contextualSpacing/>
    </w:pPr>
  </w:style>
  <w:style w:type="table" w:styleId="Tablaconcuadrcula">
    <w:name w:val="Table Grid"/>
    <w:basedOn w:val="Tablanormal"/>
    <w:uiPriority w:val="39"/>
    <w:rsid w:val="002F1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18290C"/>
    <w:rPr>
      <w:i/>
      <w:i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E7E9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E7E9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E7E9F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DE7E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E7E9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E7E9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7E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7E9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7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7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658D-90C4-4CD9-8A3E-0860F4C5C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3543</Words>
  <Characters>19491</Characters>
  <Application>Microsoft Office Word</Application>
  <DocSecurity>0</DocSecurity>
  <Lines>162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Equipo_EEI1</dc:creator>
  <cp:keywords/>
  <dc:description/>
  <cp:lastModifiedBy>Vicente Orlando Hernandez Melara</cp:lastModifiedBy>
  <cp:revision>2</cp:revision>
  <dcterms:created xsi:type="dcterms:W3CDTF">2018-12-17T16:09:00Z</dcterms:created>
  <dcterms:modified xsi:type="dcterms:W3CDTF">2018-12-17T16:09:00Z</dcterms:modified>
</cp:coreProperties>
</file>