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  <w:r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  <w:t>“Presentación de Informe ante OEA, en cumplimiento a resolución de Asamblea General de la OEA”</w:t>
      </w:r>
    </w:p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</w:p>
    <w:p w:rsidR="00180A33" w:rsidRDefault="00180A33" w:rsidP="00180A33">
      <w:pPr>
        <w:shd w:val="clear" w:color="auto" w:fill="FFFFFF"/>
        <w:spacing w:before="150" w:after="150" w:line="600" w:lineRule="atLeast"/>
        <w:outlineLvl w:val="2"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Objeti</w:t>
      </w:r>
      <w:r w:rsidRPr="00B216ED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v</w:t>
      </w: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 xml:space="preserve">o del viaje </w:t>
      </w:r>
    </w:p>
    <w:p w:rsidR="00180A33" w:rsidRPr="007F3AEC" w:rsidRDefault="00180A33" w:rsidP="00180A33">
      <w:pPr>
        <w:pStyle w:val="Sinespaciado"/>
        <w:numPr>
          <w:ilvl w:val="0"/>
          <w:numId w:val="1"/>
        </w:numPr>
        <w:jc w:val="both"/>
        <w:rPr>
          <w:color w:val="404040" w:themeColor="text1" w:themeTint="BF"/>
          <w:lang w:eastAsia="es-ES"/>
        </w:rPr>
      </w:pPr>
      <w:r>
        <w:rPr>
          <w:color w:val="404040" w:themeColor="text1" w:themeTint="BF"/>
          <w:lang w:eastAsia="es-ES"/>
        </w:rPr>
        <w:t>Participación en Sesión Ordinaria por parte de Estados Miembros para presentación de Informe y avances de implementación del programa interamericano sobre acceso a la información pública, así como participar en las reuniones de trabajo relacionadas con la Ley Modelo Interamericana de Acceso a la Información  2.0</w:t>
      </w:r>
    </w:p>
    <w:p w:rsidR="00180A33" w:rsidRPr="000446FA" w:rsidRDefault="00180A33" w:rsidP="00180A33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es-ES"/>
        </w:rPr>
      </w:pPr>
    </w:p>
    <w:tbl>
      <w:tblPr>
        <w:tblW w:w="97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  <w:gridCol w:w="275"/>
      </w:tblGrid>
      <w:tr w:rsidR="00180A33" w:rsidRPr="00FB6382" w:rsidTr="00AE689F">
        <w:trPr>
          <w:trHeight w:val="110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Funcionario que viaja                          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</w:t>
            </w: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Cargo del funcionario</w:t>
            </w:r>
          </w:p>
          <w:p w:rsidR="00180A33" w:rsidRDefault="00180A33" w:rsidP="00AE689F">
            <w:pPr>
              <w:pStyle w:val="Prrafodelista"/>
              <w:numPr>
                <w:ilvl w:val="0"/>
                <w:numId w:val="1"/>
              </w:numPr>
              <w:spacing w:after="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René Eduardo Cárcamo                                               Comisionado Presidente</w:t>
            </w:r>
          </w:p>
          <w:p w:rsidR="00180A33" w:rsidRPr="00456145" w:rsidRDefault="00180A33" w:rsidP="00AE689F">
            <w:pPr>
              <w:pStyle w:val="Prrafodelista"/>
              <w:numPr>
                <w:ilvl w:val="0"/>
                <w:numId w:val="1"/>
              </w:numPr>
              <w:spacing w:after="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Carlos Humberto Calderón </w:t>
            </w: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Monchez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Jefe Jurídico, en funciones.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2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Destino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      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Washington D.C., EEUU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84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7A30DA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Fecha de salida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12 de marzo  2019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83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0F4CF6" w:rsidRDefault="00180A33" w:rsidP="00AE689F">
            <w:pPr>
              <w:tabs>
                <w:tab w:val="left" w:pos="7050"/>
              </w:tabs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Fecha de regreso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16 de marzo 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13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Default="00180A33" w:rsidP="00AE689F">
            <w:pPr>
              <w:tabs>
                <w:tab w:val="left" w:pos="6945"/>
              </w:tabs>
              <w:spacing w:after="30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Valor del viaje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(Boleto ida y regreso)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$ 660.00 c/u</w:t>
            </w:r>
          </w:p>
          <w:p w:rsidR="00180A33" w:rsidRPr="000506A9" w:rsidRDefault="00180A33" w:rsidP="00AE689F">
            <w:pPr>
              <w:tabs>
                <w:tab w:val="left" w:pos="6945"/>
              </w:tabs>
              <w:spacing w:after="30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2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tabs>
                <w:tab w:val="left" w:pos="7035"/>
              </w:tabs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Valor del alojamiento                                                       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$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0.00                                        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27"/>
        </w:trPr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Default="00180A33" w:rsidP="00AE689F">
            <w:pPr>
              <w:pStyle w:val="Sinespaciado"/>
              <w:rPr>
                <w:color w:val="262626" w:themeColor="text1" w:themeTint="D9"/>
                <w:lang w:eastAsia="es-ES"/>
              </w:rPr>
            </w:pPr>
            <w:r w:rsidRPr="00B1624C">
              <w:rPr>
                <w:b/>
                <w:color w:val="3B3838" w:themeColor="background2" w:themeShade="40"/>
                <w:sz w:val="24"/>
                <w:szCs w:val="24"/>
                <w:lang w:eastAsia="es-ES"/>
              </w:rPr>
              <w:t>Valor de viáticos</w:t>
            </w:r>
            <w:r w:rsidRPr="00B1624C">
              <w:rPr>
                <w:color w:val="3B3838" w:themeColor="background2" w:themeShade="40"/>
                <w:lang w:eastAsia="es-ES"/>
              </w:rPr>
              <w:t xml:space="preserve"> </w:t>
            </w:r>
            <w:r>
              <w:rPr>
                <w:color w:val="262626" w:themeColor="text1" w:themeTint="D9"/>
                <w:lang w:eastAsia="es-ES"/>
              </w:rPr>
              <w:t xml:space="preserve">   </w:t>
            </w:r>
          </w:p>
          <w:p w:rsidR="00180A33" w:rsidRDefault="00180A33" w:rsidP="00AE689F">
            <w:pPr>
              <w:pStyle w:val="Sinespaciado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René Eduardo Cárcamo                                                                                     </w:t>
            </w:r>
            <w:r w:rsidRPr="00B1624C">
              <w:rPr>
                <w:color w:val="262626" w:themeColor="text1" w:themeTint="D9"/>
                <w:lang w:eastAsia="es-ES"/>
              </w:rPr>
              <w:t>$</w:t>
            </w:r>
            <w:r>
              <w:rPr>
                <w:color w:val="262626" w:themeColor="text1" w:themeTint="D9"/>
                <w:lang w:eastAsia="es-ES"/>
              </w:rPr>
              <w:t xml:space="preserve">  </w:t>
            </w:r>
            <w:r>
              <w:rPr>
                <w:color w:val="262626" w:themeColor="text1" w:themeTint="D9"/>
                <w:sz w:val="24"/>
                <w:szCs w:val="24"/>
                <w:lang w:eastAsia="es-ES"/>
              </w:rPr>
              <w:t>1,012.50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</w:t>
            </w:r>
          </w:p>
          <w:p w:rsidR="00180A33" w:rsidRDefault="00180A33" w:rsidP="00AE689F">
            <w:pPr>
              <w:pStyle w:val="Sinespaciado"/>
              <w:rPr>
                <w:color w:val="262626" w:themeColor="text1" w:themeTint="D9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Carlos Humberto Calderón </w:t>
            </w: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Monchez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    </w:t>
            </w:r>
            <w:r w:rsidRPr="00B1624C">
              <w:rPr>
                <w:color w:val="262626" w:themeColor="text1" w:themeTint="D9"/>
                <w:lang w:eastAsia="es-ES"/>
              </w:rPr>
              <w:t>$</w:t>
            </w:r>
            <w:r>
              <w:rPr>
                <w:color w:val="262626" w:themeColor="text1" w:themeTint="D9"/>
                <w:lang w:eastAsia="es-ES"/>
              </w:rPr>
              <w:t xml:space="preserve">  </w:t>
            </w:r>
            <w:r>
              <w:rPr>
                <w:color w:val="262626" w:themeColor="text1" w:themeTint="D9"/>
                <w:sz w:val="24"/>
                <w:szCs w:val="24"/>
                <w:lang w:eastAsia="es-ES"/>
              </w:rPr>
              <w:t>787.5</w:t>
            </w:r>
            <w:r w:rsidRPr="0062467C">
              <w:rPr>
                <w:color w:val="262626" w:themeColor="text1" w:themeTint="D9"/>
                <w:sz w:val="24"/>
                <w:szCs w:val="24"/>
                <w:lang w:eastAsia="es-ES"/>
              </w:rPr>
              <w:t>0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</w:t>
            </w:r>
            <w:r>
              <w:rPr>
                <w:color w:val="262626" w:themeColor="text1" w:themeTint="D9"/>
                <w:lang w:eastAsia="es-ES"/>
              </w:rPr>
              <w:t xml:space="preserve">                                                                                                   </w:t>
            </w:r>
          </w:p>
          <w:p w:rsidR="00180A33" w:rsidRDefault="00180A33" w:rsidP="00AE689F">
            <w:pPr>
              <w:pStyle w:val="Sinespaciado"/>
              <w:rPr>
                <w:color w:val="262626" w:themeColor="text1" w:themeTint="D9"/>
                <w:lang w:eastAsia="es-ES"/>
              </w:rPr>
            </w:pPr>
          </w:p>
          <w:p w:rsidR="00180A33" w:rsidRPr="00B1624C" w:rsidRDefault="00180A33" w:rsidP="00AE689F">
            <w:pPr>
              <w:pStyle w:val="Sinespaciado"/>
              <w:rPr>
                <w:lang w:eastAsia="es-ES"/>
              </w:rPr>
            </w:pPr>
          </w:p>
        </w:tc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</w:tbl>
    <w:p w:rsidR="00180A33" w:rsidRPr="00FB6382" w:rsidRDefault="00180A33" w:rsidP="00180A33">
      <w:pPr>
        <w:tabs>
          <w:tab w:val="left" w:pos="7088"/>
        </w:tabs>
        <w:spacing w:after="0" w:line="240" w:lineRule="auto"/>
        <w:contextualSpacing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 w:rsidRPr="00FB6382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Otros gastos</w:t>
      </w:r>
    </w:p>
    <w:p w:rsidR="00180A33" w:rsidRDefault="00180A33" w:rsidP="00180A33">
      <w:pPr>
        <w:spacing w:after="0" w:line="240" w:lineRule="auto"/>
        <w:contextualSpacing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 w:rsidRPr="00FB6382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 xml:space="preserve">Nombre de entidades y/o </w:t>
      </w: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personas que financian el viaje:</w:t>
      </w:r>
    </w:p>
    <w:p w:rsidR="00180A33" w:rsidRDefault="00180A33" w:rsidP="00180A33">
      <w:pPr>
        <w:spacing w:after="0" w:line="240" w:lineRule="auto"/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</w:pPr>
      <w:r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  <w:t>Financiamiento</w:t>
      </w:r>
    </w:p>
    <w:p w:rsidR="00180A33" w:rsidRPr="0015292E" w:rsidRDefault="00180A33" w:rsidP="00180A33">
      <w:pPr>
        <w:spacing w:after="0" w:line="240" w:lineRule="auto"/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</w:pPr>
      <w:r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  <w:t>FONDO GOES: Boleto aéreos y viáticos</w:t>
      </w:r>
    </w:p>
    <w:p w:rsidR="00514A3C" w:rsidRDefault="00180A33" w:rsidP="00514A3C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  <w:r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  <w:t xml:space="preserve">Acta 7 Punto 3 11/02/2019 </w:t>
      </w:r>
    </w:p>
    <w:p w:rsidR="00514A3C" w:rsidRDefault="00514A3C" w:rsidP="00514A3C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</w:p>
    <w:p w:rsidR="00514A3C" w:rsidRPr="00514A3C" w:rsidRDefault="00514A3C" w:rsidP="00514A3C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</w:p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  <w:proofErr w:type="gramStart"/>
      <w:r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  <w:lastRenderedPageBreak/>
        <w:t>“ XVII</w:t>
      </w:r>
      <w:proofErr w:type="gramEnd"/>
      <w:r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  <w:t xml:space="preserve"> Encuentro de la Red de Transparencia y Anticorrupción”</w:t>
      </w:r>
    </w:p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</w:p>
    <w:p w:rsidR="00180A33" w:rsidRDefault="00180A33" w:rsidP="00180A33">
      <w:pPr>
        <w:shd w:val="clear" w:color="auto" w:fill="FFFFFF"/>
        <w:spacing w:before="150" w:after="150" w:line="600" w:lineRule="atLeast"/>
        <w:outlineLvl w:val="2"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Objeti</w:t>
      </w:r>
      <w:r w:rsidRPr="00B216ED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v</w:t>
      </w: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 xml:space="preserve">o del viaje </w:t>
      </w:r>
    </w:p>
    <w:p w:rsidR="00180A33" w:rsidRPr="007F3AEC" w:rsidRDefault="00180A33" w:rsidP="00180A33">
      <w:pPr>
        <w:pStyle w:val="Sinespaciado"/>
        <w:numPr>
          <w:ilvl w:val="0"/>
          <w:numId w:val="1"/>
        </w:numPr>
        <w:jc w:val="both"/>
        <w:rPr>
          <w:color w:val="404040" w:themeColor="text1" w:themeTint="BF"/>
          <w:lang w:eastAsia="es-ES"/>
        </w:rPr>
      </w:pPr>
      <w:r>
        <w:rPr>
          <w:color w:val="404040" w:themeColor="text1" w:themeTint="BF"/>
          <w:lang w:eastAsia="es-ES"/>
        </w:rPr>
        <w:t xml:space="preserve">Participación en jornada del XVII Encuentro de la RTA, Foros auspiciados por </w:t>
      </w:r>
      <w:proofErr w:type="gramStart"/>
      <w:r>
        <w:rPr>
          <w:color w:val="404040" w:themeColor="text1" w:themeTint="BF"/>
          <w:lang w:eastAsia="es-ES"/>
        </w:rPr>
        <w:t>OEA ,</w:t>
      </w:r>
      <w:proofErr w:type="gramEnd"/>
      <w:r>
        <w:rPr>
          <w:color w:val="404040" w:themeColor="text1" w:themeTint="BF"/>
          <w:lang w:eastAsia="es-ES"/>
        </w:rPr>
        <w:t xml:space="preserve"> reuniones bilaterales con cooperantes, proceso de consultas sobre propuestas de Ley modelo 2.0 y definición de proyecciones futuras.</w:t>
      </w:r>
    </w:p>
    <w:p w:rsidR="00180A33" w:rsidRPr="000446FA" w:rsidRDefault="00180A33" w:rsidP="00180A33">
      <w:pPr>
        <w:pStyle w:val="Prrafodelista"/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es-ES"/>
        </w:rPr>
      </w:pPr>
    </w:p>
    <w:tbl>
      <w:tblPr>
        <w:tblW w:w="97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  <w:gridCol w:w="250"/>
      </w:tblGrid>
      <w:tr w:rsidR="00180A33" w:rsidRPr="00FB6382" w:rsidTr="00AE689F">
        <w:trPr>
          <w:trHeight w:val="110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Funcionario que viaja                          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</w:t>
            </w: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Cargo del funcionario</w:t>
            </w:r>
          </w:p>
          <w:p w:rsidR="00180A33" w:rsidRDefault="00180A33" w:rsidP="00AE689F">
            <w:pPr>
              <w:pStyle w:val="Prrafodelista"/>
              <w:numPr>
                <w:ilvl w:val="0"/>
                <w:numId w:val="1"/>
              </w:numPr>
              <w:spacing w:after="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René Eduardo Cárcamo                                               Comisionado Presidente</w:t>
            </w:r>
          </w:p>
          <w:p w:rsidR="00180A33" w:rsidRPr="00456145" w:rsidRDefault="00180A33" w:rsidP="00AE689F">
            <w:pPr>
              <w:pStyle w:val="Prrafodelista"/>
              <w:numPr>
                <w:ilvl w:val="0"/>
                <w:numId w:val="1"/>
              </w:numPr>
              <w:spacing w:after="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Daniella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Huezo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Santos                                                 Comisionada suplente, en funciones.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2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Destino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      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Rio de Janeiro, Brasil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84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7A30DA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>Fecha de salida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11 de mayo  2019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83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0F4CF6" w:rsidRDefault="00180A33" w:rsidP="00AE689F">
            <w:pPr>
              <w:tabs>
                <w:tab w:val="left" w:pos="7050"/>
              </w:tabs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Fecha de regreso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18 de  mayo 2019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13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Default="00180A33" w:rsidP="00AE689F">
            <w:pPr>
              <w:tabs>
                <w:tab w:val="left" w:pos="6945"/>
              </w:tabs>
              <w:spacing w:after="30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Valor del viaje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(Boleto ida y regreso)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$ 1,045.00 c/u</w:t>
            </w:r>
          </w:p>
          <w:p w:rsidR="00180A33" w:rsidRPr="000506A9" w:rsidRDefault="00180A33" w:rsidP="00AE689F">
            <w:pPr>
              <w:tabs>
                <w:tab w:val="left" w:pos="6945"/>
              </w:tabs>
              <w:spacing w:after="300" w:line="300" w:lineRule="atLeast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42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tabs>
                <w:tab w:val="left" w:pos="7035"/>
              </w:tabs>
              <w:spacing w:after="300" w:line="300" w:lineRule="atLeast"/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</w:pPr>
            <w:r w:rsidRPr="00FB6382"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Valor del alojamiento                                                        </w:t>
            </w:r>
            <w:r>
              <w:rPr>
                <w:rFonts w:ascii="Calibri" w:eastAsia="Times New Roman" w:hAnsi="Calibri" w:cs="Helvetica"/>
                <w:b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$ 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</w:t>
            </w:r>
            <w:r w:rsidRPr="00FB6382"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0.00                                          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  <w:tr w:rsidR="00180A33" w:rsidRPr="00FB6382" w:rsidTr="00AE689F">
        <w:trPr>
          <w:trHeight w:val="527"/>
        </w:trPr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Default="00180A33" w:rsidP="00AE689F">
            <w:pPr>
              <w:pStyle w:val="Sinespaciado"/>
              <w:rPr>
                <w:color w:val="262626" w:themeColor="text1" w:themeTint="D9"/>
                <w:lang w:eastAsia="es-ES"/>
              </w:rPr>
            </w:pPr>
            <w:r w:rsidRPr="00B1624C">
              <w:rPr>
                <w:b/>
                <w:color w:val="3B3838" w:themeColor="background2" w:themeShade="40"/>
                <w:sz w:val="24"/>
                <w:szCs w:val="24"/>
                <w:lang w:eastAsia="es-ES"/>
              </w:rPr>
              <w:t>Valor de viáticos</w:t>
            </w:r>
            <w:r w:rsidRPr="00B1624C">
              <w:rPr>
                <w:color w:val="3B3838" w:themeColor="background2" w:themeShade="40"/>
                <w:lang w:eastAsia="es-ES"/>
              </w:rPr>
              <w:t xml:space="preserve"> </w:t>
            </w:r>
            <w:r>
              <w:rPr>
                <w:color w:val="262626" w:themeColor="text1" w:themeTint="D9"/>
                <w:lang w:eastAsia="es-ES"/>
              </w:rPr>
              <w:t xml:space="preserve">   </w:t>
            </w:r>
          </w:p>
          <w:p w:rsidR="00180A33" w:rsidRDefault="00180A33" w:rsidP="00AE689F">
            <w:pPr>
              <w:pStyle w:val="Sinespaciado"/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René Eduardo Cárcamo                                                                                     </w:t>
            </w:r>
            <w:r w:rsidRPr="00B1624C">
              <w:rPr>
                <w:color w:val="262626" w:themeColor="text1" w:themeTint="D9"/>
                <w:lang w:eastAsia="es-ES"/>
              </w:rPr>
              <w:t>$</w:t>
            </w:r>
            <w:r>
              <w:rPr>
                <w:color w:val="262626" w:themeColor="text1" w:themeTint="D9"/>
                <w:lang w:eastAsia="es-ES"/>
              </w:rPr>
              <w:t xml:space="preserve">  </w:t>
            </w:r>
            <w:r>
              <w:rPr>
                <w:color w:val="262626" w:themeColor="text1" w:themeTint="D9"/>
                <w:sz w:val="24"/>
                <w:szCs w:val="24"/>
                <w:lang w:eastAsia="es-ES"/>
              </w:rPr>
              <w:t>1,920.00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</w:t>
            </w:r>
          </w:p>
          <w:p w:rsidR="00180A33" w:rsidRDefault="00180A33" w:rsidP="00AE689F">
            <w:pPr>
              <w:pStyle w:val="Sinespaciado"/>
              <w:rPr>
                <w:color w:val="262626" w:themeColor="text1" w:themeTint="D9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Daniella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>Huezo</w:t>
            </w:r>
            <w:proofErr w:type="spellEnd"/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Santos                                                                                       </w:t>
            </w:r>
            <w:r w:rsidRPr="00B1624C">
              <w:rPr>
                <w:color w:val="262626" w:themeColor="text1" w:themeTint="D9"/>
                <w:lang w:eastAsia="es-ES"/>
              </w:rPr>
              <w:t>$</w:t>
            </w:r>
            <w:r>
              <w:rPr>
                <w:color w:val="262626" w:themeColor="text1" w:themeTint="D9"/>
                <w:lang w:eastAsia="es-ES"/>
              </w:rPr>
              <w:t xml:space="preserve">  </w:t>
            </w:r>
            <w:r>
              <w:rPr>
                <w:color w:val="262626" w:themeColor="text1" w:themeTint="D9"/>
                <w:sz w:val="24"/>
                <w:szCs w:val="24"/>
                <w:lang w:eastAsia="es-ES"/>
              </w:rPr>
              <w:t>1,920.0</w:t>
            </w:r>
            <w:r w:rsidRPr="0062467C">
              <w:rPr>
                <w:color w:val="262626" w:themeColor="text1" w:themeTint="D9"/>
                <w:sz w:val="24"/>
                <w:szCs w:val="24"/>
                <w:lang w:eastAsia="es-ES"/>
              </w:rPr>
              <w:t>0</w:t>
            </w:r>
            <w:r>
              <w:rPr>
                <w:rFonts w:ascii="Calibri" w:eastAsia="Times New Roman" w:hAnsi="Calibri" w:cs="Helvetica"/>
                <w:bCs/>
                <w:color w:val="333333"/>
                <w:sz w:val="24"/>
                <w:szCs w:val="24"/>
                <w:lang w:eastAsia="es-ES"/>
              </w:rPr>
              <w:t xml:space="preserve">                                                          </w:t>
            </w:r>
            <w:r>
              <w:rPr>
                <w:color w:val="262626" w:themeColor="text1" w:themeTint="D9"/>
                <w:lang w:eastAsia="es-ES"/>
              </w:rPr>
              <w:t xml:space="preserve">                                                                                                   </w:t>
            </w:r>
          </w:p>
          <w:p w:rsidR="00180A33" w:rsidRDefault="00180A33" w:rsidP="00AE689F">
            <w:pPr>
              <w:pStyle w:val="Sinespaciado"/>
              <w:rPr>
                <w:color w:val="262626" w:themeColor="text1" w:themeTint="D9"/>
                <w:lang w:eastAsia="es-ES"/>
              </w:rPr>
            </w:pPr>
          </w:p>
          <w:p w:rsidR="00180A33" w:rsidRPr="00B1624C" w:rsidRDefault="00180A33" w:rsidP="00AE689F">
            <w:pPr>
              <w:pStyle w:val="Sinespaciado"/>
              <w:rPr>
                <w:lang w:eastAsia="es-ES"/>
              </w:rPr>
            </w:pPr>
          </w:p>
        </w:tc>
        <w:tc>
          <w:tcPr>
            <w:tcW w:w="0" w:type="auto"/>
            <w:tcBorders>
              <w:top w:val="single" w:sz="6" w:space="0" w:color="DDDDDD"/>
              <w:bottom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80A33" w:rsidRPr="00FB6382" w:rsidRDefault="00180A33" w:rsidP="00AE689F">
            <w:pPr>
              <w:spacing w:after="300" w:line="300" w:lineRule="atLeast"/>
              <w:rPr>
                <w:rFonts w:ascii="Calibri" w:eastAsia="Times New Roman" w:hAnsi="Calibri" w:cs="Helvetica"/>
                <w:color w:val="333333"/>
                <w:sz w:val="24"/>
                <w:szCs w:val="24"/>
                <w:lang w:eastAsia="es-ES"/>
              </w:rPr>
            </w:pPr>
          </w:p>
        </w:tc>
      </w:tr>
    </w:tbl>
    <w:p w:rsidR="00180A33" w:rsidRPr="00FB6382" w:rsidRDefault="00180A33" w:rsidP="00180A33">
      <w:pPr>
        <w:tabs>
          <w:tab w:val="left" w:pos="7088"/>
        </w:tabs>
        <w:spacing w:after="0" w:line="240" w:lineRule="auto"/>
        <w:contextualSpacing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 w:rsidRPr="00FB6382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Otros gastos</w:t>
      </w:r>
    </w:p>
    <w:p w:rsidR="00180A33" w:rsidRDefault="00180A33" w:rsidP="00180A33">
      <w:pPr>
        <w:spacing w:after="0" w:line="240" w:lineRule="auto"/>
        <w:contextualSpacing/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</w:pPr>
      <w:r w:rsidRPr="00FB6382"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 xml:space="preserve">Nombre de entidades y/o </w:t>
      </w:r>
      <w:r>
        <w:rPr>
          <w:rFonts w:ascii="Calibri" w:eastAsia="Times New Roman" w:hAnsi="Calibri" w:cs="Helvetica"/>
          <w:b/>
          <w:bCs/>
          <w:color w:val="333333"/>
          <w:sz w:val="24"/>
          <w:szCs w:val="24"/>
          <w:lang w:eastAsia="es-ES"/>
        </w:rPr>
        <w:t>personas que financian el viaje:</w:t>
      </w:r>
    </w:p>
    <w:p w:rsidR="00180A33" w:rsidRDefault="00180A33" w:rsidP="00180A33">
      <w:pPr>
        <w:spacing w:after="0" w:line="240" w:lineRule="auto"/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</w:pPr>
      <w:r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  <w:t>Financiamiento</w:t>
      </w:r>
    </w:p>
    <w:p w:rsidR="00180A33" w:rsidRPr="0015292E" w:rsidRDefault="00180A33" w:rsidP="00180A33">
      <w:pPr>
        <w:spacing w:after="0" w:line="240" w:lineRule="auto"/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</w:pPr>
      <w:r>
        <w:rPr>
          <w:rFonts w:eastAsia="Times New Roman" w:cs="Arial"/>
          <w:bCs/>
          <w:color w:val="404040" w:themeColor="text1" w:themeTint="BF"/>
          <w:sz w:val="24"/>
          <w:szCs w:val="24"/>
          <w:lang w:eastAsia="es-ES"/>
        </w:rPr>
        <w:t>FONDO GOES: Boleto aéreos y viáticos</w:t>
      </w:r>
    </w:p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  <w:r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  <w:t>Acta 17 Punto 4 29/04/2019 informe entregado</w:t>
      </w:r>
    </w:p>
    <w:p w:rsidR="00180A33" w:rsidRDefault="00180A33" w:rsidP="00180A33">
      <w:pPr>
        <w:shd w:val="clear" w:color="auto" w:fill="FFFFFF"/>
        <w:spacing w:before="150" w:after="0" w:line="240" w:lineRule="auto"/>
        <w:jc w:val="center"/>
        <w:outlineLvl w:val="0"/>
        <w:rPr>
          <w:rFonts w:ascii="Calibri" w:eastAsia="Times New Roman" w:hAnsi="Calibri" w:cs="Helvetica"/>
          <w:b/>
          <w:bCs/>
          <w:color w:val="333333"/>
          <w:kern w:val="36"/>
          <w:sz w:val="24"/>
          <w:szCs w:val="24"/>
          <w:lang w:eastAsia="es-ES"/>
        </w:rPr>
      </w:pPr>
    </w:p>
    <w:p w:rsidR="00180A33" w:rsidRDefault="00180A33" w:rsidP="00180A33"/>
    <w:p w:rsidR="00180A33" w:rsidRDefault="00180A33" w:rsidP="00180A33">
      <w:bookmarkStart w:id="0" w:name="_GoBack"/>
      <w:bookmarkEnd w:id="0"/>
    </w:p>
    <w:sectPr w:rsidR="00180A33" w:rsidSect="00081665">
      <w:pgSz w:w="12240" w:h="15840" w:code="1"/>
      <w:pgMar w:top="1134" w:right="851" w:bottom="1134" w:left="851" w:header="425" w:footer="7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462D1"/>
    <w:multiLevelType w:val="hybridMultilevel"/>
    <w:tmpl w:val="9216F3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33"/>
    <w:rsid w:val="00081665"/>
    <w:rsid w:val="000D4BB7"/>
    <w:rsid w:val="00180A33"/>
    <w:rsid w:val="0051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881E08-D4D9-4394-A1E7-A2FBCFF6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before="100" w:beforeAutospacing="1" w:after="100" w:afterAutospacing="1" w:line="480" w:lineRule="auto"/>
        <w:ind w:left="284" w:right="-51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A33"/>
    <w:pPr>
      <w:spacing w:before="0" w:beforeAutospacing="0" w:after="160" w:afterAutospacing="0" w:line="259" w:lineRule="auto"/>
      <w:ind w:left="0" w:right="0"/>
      <w:jc w:val="left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0A33"/>
    <w:pPr>
      <w:ind w:left="720"/>
      <w:contextualSpacing/>
    </w:pPr>
  </w:style>
  <w:style w:type="paragraph" w:styleId="Sinespaciado">
    <w:name w:val="No Spacing"/>
    <w:uiPriority w:val="1"/>
    <w:qFormat/>
    <w:rsid w:val="00180A33"/>
    <w:pPr>
      <w:spacing w:before="0" w:beforeAutospacing="0" w:after="0" w:afterAutospacing="0" w:line="240" w:lineRule="auto"/>
      <w:ind w:left="0" w:right="0"/>
      <w:jc w:val="left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2019-07-01T18:33:00Z</dcterms:created>
  <dcterms:modified xsi:type="dcterms:W3CDTF">2019-07-01T18:33:00Z</dcterms:modified>
</cp:coreProperties>
</file>