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CE2CDD" w:rsidRDefault="00CE2CDD" w:rsidP="00CE2CDD">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CE2CDD">
        <w:rPr>
          <w:rFonts w:ascii="Arial" w:hAnsi="Arial" w:cs="Arial"/>
          <w:b/>
          <w:color w:val="333399"/>
          <w:sz w:val="28"/>
          <w:szCs w:val="28"/>
          <w:lang w:val="es-SV"/>
        </w:rPr>
        <w:t>IAIP recibe visita de Oficina de Rendición de Cuentas del Gobierno de los EE.UU.</w:t>
      </w:r>
    </w:p>
    <w:p w:rsidR="00CE2CDD" w:rsidRPr="00CE2CDD" w:rsidRDefault="00CE2CDD" w:rsidP="00CE2CDD">
      <w:pPr>
        <w:pStyle w:val="NormalWeb"/>
        <w:shd w:val="clear" w:color="auto" w:fill="FFFFFF"/>
        <w:spacing w:after="300" w:line="276" w:lineRule="auto"/>
        <w:jc w:val="both"/>
        <w:textAlignment w:val="baseline"/>
        <w:rPr>
          <w:bCs/>
          <w:bdr w:val="none" w:sz="0" w:space="0" w:color="auto" w:frame="1"/>
          <w:lang w:val="es-SV" w:eastAsia="es-SV"/>
        </w:rPr>
      </w:pPr>
      <w:r w:rsidRPr="00CE2CDD">
        <w:rPr>
          <w:b/>
          <w:bCs/>
          <w:bdr w:val="none" w:sz="0" w:space="0" w:color="auto" w:frame="1"/>
          <w:lang w:val="es-SV" w:eastAsia="es-SV"/>
        </w:rPr>
        <w:t xml:space="preserve">San Salvador, 22 de junio de 2018. </w:t>
      </w:r>
      <w:r w:rsidRPr="00CE2CDD">
        <w:rPr>
          <w:bCs/>
          <w:bdr w:val="none" w:sz="0" w:space="0" w:color="auto" w:frame="1"/>
          <w:lang w:val="es-SV" w:eastAsia="es-SV"/>
        </w:rPr>
        <w:t>Miembros de la Oficina de Rendición de Cuentas del Gobierno de los Estados Unidos (GAO, por sus siglas en inglés) realizaron una visita oficial a las instalaciones del Instituto de Acceso a la Información P</w:t>
      </w:r>
      <w:r>
        <w:rPr>
          <w:bCs/>
          <w:bdr w:val="none" w:sz="0" w:space="0" w:color="auto" w:frame="1"/>
          <w:lang w:val="es-SV" w:eastAsia="es-SV"/>
        </w:rPr>
        <w:t>ública (IAIP) este 21 de junio.</w:t>
      </w:r>
    </w:p>
    <w:p w:rsidR="00CE2CDD" w:rsidRPr="00CE2CDD" w:rsidRDefault="00CE2CDD" w:rsidP="00CE2CDD">
      <w:pPr>
        <w:pStyle w:val="NormalWeb"/>
        <w:shd w:val="clear" w:color="auto" w:fill="FFFFFF"/>
        <w:spacing w:after="300" w:line="276" w:lineRule="auto"/>
        <w:jc w:val="both"/>
        <w:textAlignment w:val="baseline"/>
        <w:rPr>
          <w:bCs/>
          <w:bdr w:val="none" w:sz="0" w:space="0" w:color="auto" w:frame="1"/>
          <w:lang w:val="es-SV" w:eastAsia="es-SV"/>
        </w:rPr>
      </w:pPr>
      <w:r w:rsidRPr="00CE2CDD">
        <w:rPr>
          <w:bCs/>
          <w:bdr w:val="none" w:sz="0" w:space="0" w:color="auto" w:frame="1"/>
          <w:lang w:val="es-SV" w:eastAsia="es-SV"/>
        </w:rPr>
        <w:t>El objetivo de la visita fue revisar los programas implementados en los últimos cinco años por la Agencia de los Estados Unidos para el Desarrollo Internacional (USAID) en el marco de la Estrategia de Apoyo para América Central del Gobierno de los Estados Unidos (CEN) y conocer de primera mano lo</w:t>
      </w:r>
      <w:r>
        <w:rPr>
          <w:bCs/>
          <w:bdr w:val="none" w:sz="0" w:space="0" w:color="auto" w:frame="1"/>
          <w:lang w:val="es-SV" w:eastAsia="es-SV"/>
        </w:rPr>
        <w:t>s resultados de estas acciones.</w:t>
      </w:r>
    </w:p>
    <w:p w:rsidR="00CE2CDD" w:rsidRPr="00CE2CDD" w:rsidRDefault="00CE2CDD" w:rsidP="00CE2CDD">
      <w:pPr>
        <w:pStyle w:val="NormalWeb"/>
        <w:shd w:val="clear" w:color="auto" w:fill="FFFFFF"/>
        <w:spacing w:after="300" w:line="276" w:lineRule="auto"/>
        <w:jc w:val="both"/>
        <w:textAlignment w:val="baseline"/>
        <w:rPr>
          <w:bCs/>
          <w:bdr w:val="none" w:sz="0" w:space="0" w:color="auto" w:frame="1"/>
          <w:lang w:val="es-SV" w:eastAsia="es-SV"/>
        </w:rPr>
      </w:pPr>
      <w:r w:rsidRPr="00CE2CDD">
        <w:rPr>
          <w:bCs/>
          <w:bdr w:val="none" w:sz="0" w:space="0" w:color="auto" w:frame="1"/>
          <w:lang w:val="es-SV" w:eastAsia="es-SV"/>
        </w:rPr>
        <w:t>Como parte de la reunión, se realizó una presentación de la creación del IAIP, un antes y después de la Ley de Acceso a la Información Pública (LAIP), casos emblemáticos, cómo el uso de la LAIP ha permitido cambios significativos en la población, así co</w:t>
      </w:r>
      <w:r>
        <w:rPr>
          <w:bCs/>
          <w:bdr w:val="none" w:sz="0" w:space="0" w:color="auto" w:frame="1"/>
          <w:lang w:val="es-SV" w:eastAsia="es-SV"/>
        </w:rPr>
        <w:t>mo los retos de la institución.</w:t>
      </w:r>
    </w:p>
    <w:p w:rsidR="00CE2CDD" w:rsidRPr="00CE2CDD" w:rsidRDefault="00CE2CDD" w:rsidP="00CE2CDD">
      <w:pPr>
        <w:pStyle w:val="NormalWeb"/>
        <w:shd w:val="clear" w:color="auto" w:fill="FFFFFF"/>
        <w:spacing w:after="300" w:line="276" w:lineRule="auto"/>
        <w:jc w:val="both"/>
        <w:textAlignment w:val="baseline"/>
        <w:rPr>
          <w:bCs/>
          <w:bdr w:val="none" w:sz="0" w:space="0" w:color="auto" w:frame="1"/>
          <w:lang w:val="es-SV" w:eastAsia="es-SV"/>
        </w:rPr>
      </w:pPr>
      <w:r w:rsidRPr="00CE2CDD">
        <w:rPr>
          <w:bCs/>
          <w:bdr w:val="none" w:sz="0" w:space="0" w:color="auto" w:frame="1"/>
          <w:lang w:val="es-SV" w:eastAsia="es-SV"/>
        </w:rPr>
        <w:t>Además, se contó con la participación de organizaciones de la sociedad civil: Iniciativa Social para la Democracia (ISD), Fundación de Apoyo a Municipios de El Salvador (FUNDAMUNI) y de la Asociación de Periodistas de El Salvador (APES). En su intervención, compartieron sus experiencias sobre las capacitaciones que han recibido sobre transparencia, rendición d</w:t>
      </w:r>
      <w:r>
        <w:rPr>
          <w:bCs/>
          <w:bdr w:val="none" w:sz="0" w:space="0" w:color="auto" w:frame="1"/>
          <w:lang w:val="es-SV" w:eastAsia="es-SV"/>
        </w:rPr>
        <w:t>e cuentas y contraloría social.</w:t>
      </w:r>
    </w:p>
    <w:p w:rsidR="00CE2CDD" w:rsidRPr="00CE2CDD" w:rsidRDefault="00CE2CDD" w:rsidP="00CE2CDD">
      <w:pPr>
        <w:pStyle w:val="NormalWeb"/>
        <w:shd w:val="clear" w:color="auto" w:fill="FFFFFF"/>
        <w:spacing w:after="300" w:line="276" w:lineRule="auto"/>
        <w:jc w:val="both"/>
        <w:textAlignment w:val="baseline"/>
        <w:rPr>
          <w:bCs/>
          <w:bdr w:val="none" w:sz="0" w:space="0" w:color="auto" w:frame="1"/>
          <w:lang w:val="es-SV" w:eastAsia="es-SV"/>
        </w:rPr>
      </w:pPr>
      <w:r w:rsidRPr="00CE2CDD">
        <w:rPr>
          <w:bCs/>
          <w:bdr w:val="none" w:sz="0" w:space="0" w:color="auto" w:frame="1"/>
          <w:lang w:val="es-SV" w:eastAsia="es-SV"/>
        </w:rPr>
        <w:t xml:space="preserve">La delegación estuvo integrada por el Subdirector de la GAO, James </w:t>
      </w:r>
      <w:proofErr w:type="spellStart"/>
      <w:r w:rsidRPr="00CE2CDD">
        <w:rPr>
          <w:bCs/>
          <w:bdr w:val="none" w:sz="0" w:space="0" w:color="auto" w:frame="1"/>
          <w:lang w:val="es-SV" w:eastAsia="es-SV"/>
        </w:rPr>
        <w:t>Michaels</w:t>
      </w:r>
      <w:proofErr w:type="spellEnd"/>
      <w:r w:rsidRPr="00CE2CDD">
        <w:rPr>
          <w:bCs/>
          <w:bdr w:val="none" w:sz="0" w:space="0" w:color="auto" w:frame="1"/>
          <w:lang w:val="es-SV" w:eastAsia="es-SV"/>
        </w:rPr>
        <w:t xml:space="preserve"> y los analistas Brad </w:t>
      </w:r>
      <w:proofErr w:type="spellStart"/>
      <w:r w:rsidRPr="00CE2CDD">
        <w:rPr>
          <w:bCs/>
          <w:bdr w:val="none" w:sz="0" w:space="0" w:color="auto" w:frame="1"/>
          <w:lang w:val="es-SV" w:eastAsia="es-SV"/>
        </w:rPr>
        <w:t>Hunt</w:t>
      </w:r>
      <w:proofErr w:type="spellEnd"/>
      <w:r w:rsidRPr="00CE2CDD">
        <w:rPr>
          <w:bCs/>
          <w:bdr w:val="none" w:sz="0" w:space="0" w:color="auto" w:frame="1"/>
          <w:lang w:val="es-SV" w:eastAsia="es-SV"/>
        </w:rPr>
        <w:t xml:space="preserve">, Jon Fremont y </w:t>
      </w:r>
      <w:proofErr w:type="spellStart"/>
      <w:r w:rsidRPr="00CE2CDD">
        <w:rPr>
          <w:bCs/>
          <w:bdr w:val="none" w:sz="0" w:space="0" w:color="auto" w:frame="1"/>
          <w:lang w:val="es-SV" w:eastAsia="es-SV"/>
        </w:rPr>
        <w:t>Kayli</w:t>
      </w:r>
      <w:proofErr w:type="spellEnd"/>
      <w:r w:rsidRPr="00CE2CDD">
        <w:rPr>
          <w:bCs/>
          <w:bdr w:val="none" w:sz="0" w:space="0" w:color="auto" w:frame="1"/>
          <w:lang w:val="es-SV" w:eastAsia="es-SV"/>
        </w:rPr>
        <w:t xml:space="preserve"> </w:t>
      </w:r>
      <w:proofErr w:type="spellStart"/>
      <w:r w:rsidRPr="00CE2CDD">
        <w:rPr>
          <w:bCs/>
          <w:bdr w:val="none" w:sz="0" w:space="0" w:color="auto" w:frame="1"/>
          <w:lang w:val="es-SV" w:eastAsia="es-SV"/>
        </w:rPr>
        <w:t>Westling</w:t>
      </w:r>
      <w:proofErr w:type="spellEnd"/>
      <w:r w:rsidRPr="00CE2CDD">
        <w:rPr>
          <w:bCs/>
          <w:bdr w:val="none" w:sz="0" w:space="0" w:color="auto" w:frame="1"/>
          <w:lang w:val="es-SV" w:eastAsia="es-SV"/>
        </w:rPr>
        <w:t>, quienes sostuvieron una reunión con los  Comisionados y jefaturas del Instituto y representantes de organ</w:t>
      </w:r>
      <w:r>
        <w:rPr>
          <w:bCs/>
          <w:bdr w:val="none" w:sz="0" w:space="0" w:color="auto" w:frame="1"/>
          <w:lang w:val="es-SV" w:eastAsia="es-SV"/>
        </w:rPr>
        <w:t>izaciones de la sociedad civil.</w:t>
      </w:r>
    </w:p>
    <w:p w:rsidR="00AC729D" w:rsidRPr="00CE2CDD" w:rsidRDefault="00CE2CDD" w:rsidP="00AC729D">
      <w:pPr>
        <w:pStyle w:val="NormalWeb"/>
        <w:shd w:val="clear" w:color="auto" w:fill="FFFFFF"/>
        <w:spacing w:after="300" w:line="276" w:lineRule="auto"/>
        <w:jc w:val="both"/>
        <w:textAlignment w:val="baseline"/>
        <w:rPr>
          <w:bCs/>
          <w:bdr w:val="none" w:sz="0" w:space="0" w:color="auto" w:frame="1"/>
          <w:lang w:val="es-SV" w:eastAsia="es-SV"/>
        </w:rPr>
      </w:pPr>
      <w:r w:rsidRPr="00CE2CDD">
        <w:rPr>
          <w:bCs/>
          <w:bdr w:val="none" w:sz="0" w:space="0" w:color="auto" w:frame="1"/>
          <w:lang w:val="es-SV" w:eastAsia="es-SV"/>
        </w:rPr>
        <w:t xml:space="preserve">De acuerdo a su sitio web, la </w:t>
      </w:r>
      <w:proofErr w:type="spellStart"/>
      <w:r w:rsidRPr="00CE2CDD">
        <w:rPr>
          <w:bCs/>
          <w:bdr w:val="none" w:sz="0" w:space="0" w:color="auto" w:frame="1"/>
          <w:lang w:val="es-SV" w:eastAsia="es-SV"/>
        </w:rPr>
        <w:t>Government</w:t>
      </w:r>
      <w:proofErr w:type="spellEnd"/>
      <w:r w:rsidRPr="00CE2CDD">
        <w:rPr>
          <w:bCs/>
          <w:bdr w:val="none" w:sz="0" w:space="0" w:color="auto" w:frame="1"/>
          <w:lang w:val="es-SV" w:eastAsia="es-SV"/>
        </w:rPr>
        <w:t xml:space="preserve"> </w:t>
      </w:r>
      <w:proofErr w:type="spellStart"/>
      <w:r w:rsidRPr="00CE2CDD">
        <w:rPr>
          <w:bCs/>
          <w:bdr w:val="none" w:sz="0" w:space="0" w:color="auto" w:frame="1"/>
          <w:lang w:val="es-SV" w:eastAsia="es-SV"/>
        </w:rPr>
        <w:t>Accountability</w:t>
      </w:r>
      <w:proofErr w:type="spellEnd"/>
      <w:r w:rsidRPr="00CE2CDD">
        <w:rPr>
          <w:bCs/>
          <w:bdr w:val="none" w:sz="0" w:space="0" w:color="auto" w:frame="1"/>
          <w:lang w:val="es-SV" w:eastAsia="es-SV"/>
        </w:rPr>
        <w:t xml:space="preserve"> Office (GAO) [Oficina de Rendición de Cuentas del Gobierno de los EE.UU.] es una agencia independiente del poder legislativo dentro del Gobierno federal. Suele denominársela con frecuencia “el brazo investigador del Congreso” o “el guardián del Congreso”, y examina la forma en que se gastan los dólares del contribuyente y asesora a los legisladores y a los responsables de organismos del Ejecutivo sobre mejoras en los métodos de trabajo del Gobierno.</w:t>
      </w:r>
      <w:bookmarkStart w:id="0" w:name="_GoBack"/>
      <w:bookmarkEnd w:id="0"/>
    </w:p>
    <w:p w:rsidR="00AB6A83" w:rsidRPr="00E93E03" w:rsidRDefault="00AB6A83" w:rsidP="00AC729D">
      <w:pPr>
        <w:pStyle w:val="NormalWeb"/>
        <w:shd w:val="clear" w:color="auto" w:fill="FFFFFF"/>
        <w:spacing w:after="300" w:line="276" w:lineRule="auto"/>
        <w:jc w:val="both"/>
        <w:textAlignment w:val="baseline"/>
        <w:rPr>
          <w:bCs/>
          <w:bdr w:val="none" w:sz="0" w:space="0" w:color="auto" w:frame="1"/>
          <w:lang w:val="es-SV" w:eastAsia="es-SV"/>
        </w:rPr>
      </w:pPr>
    </w:p>
    <w:sectPr w:rsidR="00AB6A83" w:rsidRPr="00E93E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66CA"/>
    <w:rsid w:val="00074CD4"/>
    <w:rsid w:val="001523D0"/>
    <w:rsid w:val="001E055D"/>
    <w:rsid w:val="001F3E25"/>
    <w:rsid w:val="002466AA"/>
    <w:rsid w:val="002F7E1F"/>
    <w:rsid w:val="00417A69"/>
    <w:rsid w:val="004B5345"/>
    <w:rsid w:val="004B5AE1"/>
    <w:rsid w:val="004C7710"/>
    <w:rsid w:val="004F7B45"/>
    <w:rsid w:val="005809B7"/>
    <w:rsid w:val="00595A56"/>
    <w:rsid w:val="005A46EF"/>
    <w:rsid w:val="0078603C"/>
    <w:rsid w:val="00984FBC"/>
    <w:rsid w:val="009937CC"/>
    <w:rsid w:val="009C2A50"/>
    <w:rsid w:val="009C7A18"/>
    <w:rsid w:val="00A11E4A"/>
    <w:rsid w:val="00A638DB"/>
    <w:rsid w:val="00A800DE"/>
    <w:rsid w:val="00AA395B"/>
    <w:rsid w:val="00AB6A83"/>
    <w:rsid w:val="00AC729D"/>
    <w:rsid w:val="00AF4FDA"/>
    <w:rsid w:val="00CC1689"/>
    <w:rsid w:val="00CE2CDD"/>
    <w:rsid w:val="00D130BF"/>
    <w:rsid w:val="00D45091"/>
    <w:rsid w:val="00DA1134"/>
    <w:rsid w:val="00DF4745"/>
    <w:rsid w:val="00E93E03"/>
    <w:rsid w:val="00EA79E7"/>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1835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2018-08-29T16:24:00Z</dcterms:created>
  <dcterms:modified xsi:type="dcterms:W3CDTF">2018-08-29T16:24:00Z</dcterms:modified>
</cp:coreProperties>
</file>