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7C" w:rsidRDefault="00A04D7C" w:rsidP="00A04D7C">
      <w:pPr>
        <w:tabs>
          <w:tab w:val="center" w:pos="4252"/>
          <w:tab w:val="right" w:pos="8504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INSTITUTO SALVADOREÑO DE REHABILITACIÓN INTEGRAL</w:t>
      </w:r>
    </w:p>
    <w:p w:rsidR="00A04D7C" w:rsidRDefault="00CD2A3A" w:rsidP="00A04D7C">
      <w:pPr>
        <w:tabs>
          <w:tab w:val="center" w:pos="4252"/>
          <w:tab w:val="left" w:pos="5250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ACTA 2588</w:t>
      </w:r>
    </w:p>
    <w:p w:rsidR="00A04D7C" w:rsidRDefault="00A04D7C" w:rsidP="00A04D7C">
      <w:pPr>
        <w:tabs>
          <w:tab w:val="center" w:pos="4252"/>
          <w:tab w:val="left" w:pos="5250"/>
        </w:tabs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A04D7C" w:rsidRDefault="00A04D7C" w:rsidP="00A04D7C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A04D7C" w:rsidRDefault="00A04D7C" w:rsidP="00A04D7C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 xml:space="preserve">ASISTENCIA: </w:t>
      </w:r>
    </w:p>
    <w:p w:rsidR="00A04D7C" w:rsidRDefault="00A04D7C" w:rsidP="00A04D7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Dr. Alex Francisco González Menjívar, Presidente; Lic. Sonia </w:t>
      </w:r>
      <w:r w:rsidR="00500C94">
        <w:rPr>
          <w:rFonts w:ascii="Arial" w:eastAsia="Times New Roman" w:hAnsi="Arial" w:cs="Arial"/>
          <w:lang w:val="es-ES" w:eastAsia="es-ES"/>
        </w:rPr>
        <w:t>Marbelita</w:t>
      </w:r>
      <w:r>
        <w:rPr>
          <w:rFonts w:ascii="Arial" w:eastAsia="Times New Roman" w:hAnsi="Arial" w:cs="Arial"/>
          <w:lang w:val="es-ES" w:eastAsia="es-ES"/>
        </w:rPr>
        <w:t xml:space="preserve"> Menjívar de Merin</w:t>
      </w:r>
      <w:r w:rsidR="00745105">
        <w:rPr>
          <w:rFonts w:ascii="Arial" w:eastAsia="Times New Roman" w:hAnsi="Arial" w:cs="Arial"/>
          <w:lang w:val="es-ES" w:eastAsia="es-ES"/>
        </w:rPr>
        <w:t>o</w:t>
      </w:r>
      <w:r>
        <w:rPr>
          <w:rFonts w:ascii="Arial" w:eastAsia="Times New Roman" w:hAnsi="Arial" w:cs="Arial"/>
          <w:lang w:val="es-ES" w:eastAsia="es-ES"/>
        </w:rPr>
        <w:t>, Representante suplente de F</w:t>
      </w:r>
      <w:r w:rsidR="005A4B66">
        <w:rPr>
          <w:rFonts w:ascii="Arial" w:eastAsia="Times New Roman" w:hAnsi="Arial" w:cs="Arial"/>
          <w:lang w:val="es-ES" w:eastAsia="es-ES"/>
        </w:rPr>
        <w:t xml:space="preserve">UNTER; </w:t>
      </w:r>
      <w:r w:rsidR="00725B4D">
        <w:rPr>
          <w:rFonts w:ascii="Arial" w:eastAsia="Times New Roman" w:hAnsi="Arial" w:cs="Arial"/>
          <w:lang w:val="es-ES" w:eastAsia="es-ES"/>
        </w:rPr>
        <w:t xml:space="preserve"> </w:t>
      </w:r>
      <w:r w:rsidR="004F6886">
        <w:rPr>
          <w:rFonts w:ascii="Arial" w:eastAsia="Times New Roman" w:hAnsi="Arial" w:cs="Arial"/>
          <w:lang w:val="es-ES" w:eastAsia="es-ES"/>
        </w:rPr>
        <w:t xml:space="preserve"> Lic. Francisco  Humberto Castaneda Monterrosa  representante propietario del Ministerio de Educación</w:t>
      </w:r>
      <w:r>
        <w:rPr>
          <w:rFonts w:ascii="Arial" w:eastAsia="Times New Roman" w:hAnsi="Arial" w:cs="Arial"/>
          <w:lang w:val="es-ES" w:eastAsia="es-ES"/>
        </w:rPr>
        <w:t>; Lic. Nora Lizeth Pérez Martínez, Representante Suplente del Ministerio</w:t>
      </w:r>
      <w:r w:rsidR="001B29FE">
        <w:rPr>
          <w:rFonts w:ascii="Arial" w:eastAsia="Times New Roman" w:hAnsi="Arial" w:cs="Arial"/>
          <w:lang w:val="es-ES" w:eastAsia="es-ES"/>
        </w:rPr>
        <w:t xml:space="preserve"> de Hacienda; Licda. Lesly Noemi</w:t>
      </w:r>
      <w:r>
        <w:rPr>
          <w:rFonts w:ascii="Arial" w:eastAsia="Times New Roman" w:hAnsi="Arial" w:cs="Arial"/>
          <w:lang w:val="es-ES" w:eastAsia="es-ES"/>
        </w:rPr>
        <w:t xml:space="preserve"> Cervellón y Licda. María Marta Cañas de Herrera,  Representante Propietaria y Suplente del Ministerio de Trabajo;</w:t>
      </w:r>
      <w:r w:rsidR="00725B4D">
        <w:rPr>
          <w:rFonts w:ascii="Arial" w:eastAsia="Times New Roman" w:hAnsi="Arial" w:cs="Arial"/>
          <w:lang w:val="es-ES" w:eastAsia="es-ES"/>
        </w:rPr>
        <w:t xml:space="preserve"> Miguel </w:t>
      </w:r>
      <w:r w:rsidR="00500C94">
        <w:rPr>
          <w:rFonts w:ascii="Arial" w:eastAsia="Times New Roman" w:hAnsi="Arial" w:cs="Arial"/>
          <w:lang w:val="es-ES" w:eastAsia="es-ES"/>
        </w:rPr>
        <w:t>Ángel</w:t>
      </w:r>
      <w:r w:rsidR="00725B4D">
        <w:rPr>
          <w:rFonts w:ascii="Arial" w:eastAsia="Times New Roman" w:hAnsi="Arial" w:cs="Arial"/>
          <w:lang w:val="es-ES" w:eastAsia="es-ES"/>
        </w:rPr>
        <w:t xml:space="preserve"> </w:t>
      </w:r>
      <w:r w:rsidR="00500C94">
        <w:rPr>
          <w:rFonts w:ascii="Arial" w:eastAsia="Times New Roman" w:hAnsi="Arial" w:cs="Arial"/>
          <w:lang w:val="es-ES" w:eastAsia="es-ES"/>
        </w:rPr>
        <w:t>Martínez</w:t>
      </w:r>
      <w:r w:rsidR="00725B4D">
        <w:rPr>
          <w:rFonts w:ascii="Arial" w:eastAsia="Times New Roman" w:hAnsi="Arial" w:cs="Arial"/>
          <w:lang w:val="es-ES" w:eastAsia="es-ES"/>
        </w:rPr>
        <w:t xml:space="preserve"> </w:t>
      </w:r>
      <w:r w:rsidR="00500C94">
        <w:rPr>
          <w:rFonts w:ascii="Arial" w:eastAsia="Times New Roman" w:hAnsi="Arial" w:cs="Arial"/>
          <w:lang w:val="es-ES" w:eastAsia="es-ES"/>
        </w:rPr>
        <w:t>Salmerón</w:t>
      </w:r>
      <w:r w:rsidR="005E326D">
        <w:rPr>
          <w:rFonts w:ascii="Arial" w:eastAsia="Times New Roman" w:hAnsi="Arial" w:cs="Arial"/>
          <w:lang w:val="es-ES" w:eastAsia="es-ES"/>
        </w:rPr>
        <w:t xml:space="preserve"> representante suplente  del Ministerio de salud</w:t>
      </w:r>
      <w:r w:rsidR="004F6886">
        <w:rPr>
          <w:rFonts w:ascii="Arial" w:eastAsia="Times New Roman" w:hAnsi="Arial" w:cs="Arial"/>
          <w:lang w:val="es-ES" w:eastAsia="es-ES"/>
        </w:rPr>
        <w:t xml:space="preserve"> </w:t>
      </w:r>
      <w:r w:rsidR="005E326D">
        <w:rPr>
          <w:rFonts w:ascii="Arial" w:eastAsia="Times New Roman" w:hAnsi="Arial" w:cs="Arial"/>
          <w:lang w:val="es-ES" w:eastAsia="es-ES"/>
        </w:rPr>
        <w:t>S</w:t>
      </w:r>
      <w:r w:rsidR="00D11610">
        <w:rPr>
          <w:rFonts w:ascii="Arial" w:eastAsia="Times New Roman" w:hAnsi="Arial" w:cs="Arial"/>
          <w:lang w:val="es-ES" w:eastAsia="es-ES"/>
        </w:rPr>
        <w:t>ra</w:t>
      </w:r>
      <w:r w:rsidR="005E326D">
        <w:rPr>
          <w:rFonts w:ascii="Arial" w:eastAsia="Times New Roman" w:hAnsi="Arial" w:cs="Arial"/>
          <w:lang w:val="es-ES" w:eastAsia="es-ES"/>
        </w:rPr>
        <w:t>.</w:t>
      </w:r>
      <w:r w:rsidR="00D11610">
        <w:rPr>
          <w:rFonts w:ascii="Arial" w:eastAsia="Times New Roman" w:hAnsi="Arial" w:cs="Arial"/>
          <w:lang w:val="es-ES" w:eastAsia="es-ES"/>
        </w:rPr>
        <w:t xml:space="preserve"> Darling Azucena </w:t>
      </w:r>
      <w:r w:rsidR="00500C94">
        <w:rPr>
          <w:rFonts w:ascii="Arial" w:eastAsia="Times New Roman" w:hAnsi="Arial" w:cs="Arial"/>
          <w:lang w:val="es-ES" w:eastAsia="es-ES"/>
        </w:rPr>
        <w:t>Mejía</w:t>
      </w:r>
      <w:r w:rsidR="00D11610">
        <w:rPr>
          <w:rFonts w:ascii="Arial" w:eastAsia="Times New Roman" w:hAnsi="Arial" w:cs="Arial"/>
          <w:lang w:val="es-ES" w:eastAsia="es-ES"/>
        </w:rPr>
        <w:t xml:space="preserve"> Pineda</w:t>
      </w:r>
      <w:r w:rsidR="005A4B66">
        <w:rPr>
          <w:rFonts w:ascii="Arial" w:eastAsia="Times New Roman" w:hAnsi="Arial" w:cs="Arial"/>
          <w:lang w:val="es-ES" w:eastAsia="es-ES"/>
        </w:rPr>
        <w:t xml:space="preserve">, </w:t>
      </w:r>
      <w:r w:rsidR="005E326D">
        <w:rPr>
          <w:rFonts w:ascii="Arial" w:eastAsia="Times New Roman" w:hAnsi="Arial" w:cs="Arial"/>
          <w:lang w:val="es-ES" w:eastAsia="es-ES"/>
        </w:rPr>
        <w:t xml:space="preserve"> Representante suplente del Ministerio de Relaciones Exteriores</w:t>
      </w:r>
      <w:r>
        <w:rPr>
          <w:rFonts w:ascii="Arial" w:eastAsia="Times New Roman" w:hAnsi="Arial" w:cs="Arial"/>
          <w:lang w:val="es-ES" w:eastAsia="es-ES"/>
        </w:rPr>
        <w:t xml:space="preserve"> Dr. Ángel Fredi </w:t>
      </w:r>
      <w:r w:rsidR="006F1C6E">
        <w:rPr>
          <w:rFonts w:ascii="Arial" w:eastAsia="Times New Roman" w:hAnsi="Arial" w:cs="Arial"/>
          <w:lang w:val="es-ES" w:eastAsia="es-ES"/>
        </w:rPr>
        <w:t>Sermeño Menéndez, Gerente Médico y de Servicios de Rehabilitación;</w:t>
      </w:r>
      <w:r>
        <w:rPr>
          <w:rFonts w:ascii="Arial" w:eastAsia="Times New Roman" w:hAnsi="Arial" w:cs="Arial"/>
          <w:lang w:val="es-ES" w:eastAsia="es-ES"/>
        </w:rPr>
        <w:t xml:space="preserve"> Lic. Luis J</w:t>
      </w:r>
      <w:r w:rsidR="000E7168">
        <w:rPr>
          <w:rFonts w:ascii="Arial" w:eastAsia="Times New Roman" w:hAnsi="Arial" w:cs="Arial"/>
          <w:lang w:val="es-ES" w:eastAsia="es-ES"/>
        </w:rPr>
        <w:t>av</w:t>
      </w:r>
      <w:r w:rsidR="005A4B66">
        <w:rPr>
          <w:rFonts w:ascii="Arial" w:eastAsia="Times New Roman" w:hAnsi="Arial" w:cs="Arial"/>
          <w:lang w:val="es-ES" w:eastAsia="es-ES"/>
        </w:rPr>
        <w:t>ier Suárez Magaña,  A</w:t>
      </w:r>
      <w:r w:rsidR="00D11610">
        <w:rPr>
          <w:rFonts w:ascii="Arial" w:eastAsia="Times New Roman" w:hAnsi="Arial" w:cs="Arial"/>
          <w:lang w:val="es-ES" w:eastAsia="es-ES"/>
        </w:rPr>
        <w:t xml:space="preserve">sesor </w:t>
      </w:r>
      <w:r w:rsidR="002353BD">
        <w:rPr>
          <w:rFonts w:ascii="Arial" w:eastAsia="Times New Roman" w:hAnsi="Arial" w:cs="Arial"/>
          <w:lang w:val="es-ES" w:eastAsia="es-ES"/>
        </w:rPr>
        <w:t xml:space="preserve">Ad-Honorem </w:t>
      </w:r>
      <w:r w:rsidR="00D11610">
        <w:rPr>
          <w:rFonts w:ascii="Arial" w:eastAsia="Times New Roman" w:hAnsi="Arial" w:cs="Arial"/>
          <w:lang w:val="es-ES" w:eastAsia="es-ES"/>
        </w:rPr>
        <w:t xml:space="preserve">de </w:t>
      </w:r>
      <w:r w:rsidR="005A4B66">
        <w:rPr>
          <w:rFonts w:ascii="Arial" w:eastAsia="Times New Roman" w:hAnsi="Arial" w:cs="Arial"/>
          <w:lang w:val="es-ES" w:eastAsia="es-ES"/>
        </w:rPr>
        <w:t>Junta D</w:t>
      </w:r>
      <w:r w:rsidR="00D11610">
        <w:rPr>
          <w:rFonts w:ascii="Arial" w:eastAsia="Times New Roman" w:hAnsi="Arial" w:cs="Arial"/>
          <w:lang w:val="es-ES" w:eastAsia="es-ES"/>
        </w:rPr>
        <w:t xml:space="preserve">irectiva </w:t>
      </w:r>
      <w:r w:rsidR="005A4B66">
        <w:rPr>
          <w:rFonts w:ascii="Arial" w:eastAsia="Times New Roman" w:hAnsi="Arial" w:cs="Arial"/>
          <w:lang w:val="es-ES" w:eastAsia="es-ES"/>
        </w:rPr>
        <w:t xml:space="preserve">y  Lic. Joselito Tobar Recinos, </w:t>
      </w:r>
      <w:r w:rsidR="00D11610">
        <w:rPr>
          <w:rFonts w:ascii="Arial" w:eastAsia="Times New Roman" w:hAnsi="Arial" w:cs="Arial"/>
          <w:lang w:val="es-ES" w:eastAsia="es-ES"/>
        </w:rPr>
        <w:t xml:space="preserve">Gerente </w:t>
      </w:r>
      <w:r>
        <w:rPr>
          <w:rFonts w:ascii="Arial" w:eastAsia="Times New Roman" w:hAnsi="Arial" w:cs="Arial"/>
          <w:lang w:val="es-ES" w:eastAsia="es-ES"/>
        </w:rPr>
        <w:t>y Secretario de Junta Directiva.</w:t>
      </w:r>
    </w:p>
    <w:p w:rsidR="00A04D7C" w:rsidRDefault="00A04D7C" w:rsidP="00A04D7C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04D7C" w:rsidRDefault="00A04D7C" w:rsidP="00A04D7C">
      <w:pPr>
        <w:spacing w:after="200"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FECHA:</w:t>
      </w:r>
      <w:r w:rsidR="00DE184E">
        <w:rPr>
          <w:rFonts w:ascii="Arial" w:eastAsia="Times New Roman" w:hAnsi="Arial" w:cs="Arial"/>
          <w:bCs/>
          <w:lang w:val="es-ES" w:eastAsia="es-ES"/>
        </w:rPr>
        <w:t xml:space="preserve"> Martes 05 </w:t>
      </w:r>
      <w:r w:rsidR="004F6886">
        <w:rPr>
          <w:rFonts w:ascii="Arial" w:eastAsia="Times New Roman" w:hAnsi="Arial" w:cs="Arial"/>
          <w:bCs/>
          <w:lang w:val="es-ES" w:eastAsia="es-ES"/>
        </w:rPr>
        <w:t>de abril de 2016</w:t>
      </w:r>
      <w:r w:rsidR="00DE184E">
        <w:rPr>
          <w:rFonts w:ascii="Arial" w:eastAsia="Times New Roman" w:hAnsi="Arial" w:cs="Arial"/>
          <w:bCs/>
          <w:lang w:val="es-ES" w:eastAsia="es-ES"/>
        </w:rPr>
        <w:t>.</w:t>
      </w:r>
    </w:p>
    <w:p w:rsidR="00A04D7C" w:rsidRDefault="00A04D7C" w:rsidP="00A04D7C">
      <w:pPr>
        <w:spacing w:after="20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HORA</w:t>
      </w:r>
      <w:r>
        <w:rPr>
          <w:rFonts w:ascii="Arial" w:eastAsia="Times New Roman" w:hAnsi="Arial" w:cs="Arial"/>
          <w:lang w:val="es-ES" w:eastAsia="es-ES"/>
        </w:rPr>
        <w:t>: 12:30 p.m.</w:t>
      </w:r>
    </w:p>
    <w:p w:rsidR="00A04D7C" w:rsidRDefault="00A04D7C" w:rsidP="00A04D7C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val="es-ES" w:eastAsia="es-ES"/>
        </w:rPr>
        <w:t>LUGAR</w:t>
      </w:r>
      <w:r w:rsidR="00B533B6">
        <w:rPr>
          <w:rFonts w:ascii="Arial" w:eastAsia="Times New Roman" w:hAnsi="Arial" w:cs="Arial"/>
          <w:lang w:val="es-ES" w:eastAsia="es-ES"/>
        </w:rPr>
        <w:t>:</w:t>
      </w:r>
      <w:r w:rsidR="00DE184E">
        <w:rPr>
          <w:rFonts w:ascii="Arial" w:hAnsi="Arial" w:cs="Arial"/>
        </w:rPr>
        <w:t xml:space="preserve"> MINED,</w:t>
      </w:r>
      <w:r w:rsidR="00B533B6">
        <w:rPr>
          <w:rFonts w:ascii="Arial" w:hAnsi="Arial" w:cs="Arial"/>
        </w:rPr>
        <w:t xml:space="preserve"> SALA DE REUNIONES</w:t>
      </w:r>
      <w:r w:rsidR="00DE184E">
        <w:rPr>
          <w:rFonts w:ascii="Arial" w:hAnsi="Arial" w:cs="Arial"/>
        </w:rPr>
        <w:t xml:space="preserve"> </w:t>
      </w:r>
      <w:r w:rsidR="00B533B6">
        <w:rPr>
          <w:rFonts w:ascii="Arial" w:hAnsi="Arial" w:cs="Arial"/>
        </w:rPr>
        <w:t>“MONSEÑOR</w:t>
      </w:r>
      <w:r w:rsidR="005A4B66">
        <w:rPr>
          <w:rFonts w:ascii="Arial" w:hAnsi="Arial" w:cs="Arial"/>
        </w:rPr>
        <w:t xml:space="preserve"> </w:t>
      </w:r>
      <w:r w:rsidR="00DE184E">
        <w:rPr>
          <w:rFonts w:ascii="Arial" w:hAnsi="Arial" w:cs="Arial"/>
        </w:rPr>
        <w:t xml:space="preserve">ÓSCAR </w:t>
      </w:r>
      <w:r w:rsidR="005A4B66">
        <w:rPr>
          <w:rFonts w:ascii="Arial" w:hAnsi="Arial" w:cs="Arial"/>
        </w:rPr>
        <w:t xml:space="preserve">ARNULFO </w:t>
      </w:r>
      <w:r w:rsidR="00B533B6">
        <w:rPr>
          <w:rFonts w:ascii="Arial" w:hAnsi="Arial" w:cs="Arial"/>
        </w:rPr>
        <w:t>ROMERO”</w:t>
      </w:r>
    </w:p>
    <w:p w:rsidR="00A04D7C" w:rsidRDefault="00A04D7C" w:rsidP="00A04D7C">
      <w:pPr>
        <w:spacing w:after="200"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AGENDA</w:t>
      </w:r>
      <w:r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A04D7C" w:rsidRDefault="00A04D7C" w:rsidP="00A04D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Establecimiento de quórum y aprobación de agenda</w:t>
      </w:r>
      <w:r>
        <w:rPr>
          <w:rFonts w:ascii="Arial" w:hAnsi="Arial" w:cs="Arial"/>
          <w:b/>
          <w:lang w:eastAsia="x-none"/>
        </w:rPr>
        <w:t>.</w:t>
      </w:r>
    </w:p>
    <w:p w:rsidR="00A04D7C" w:rsidRDefault="00A04D7C" w:rsidP="00A04D7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Lectura, discusión y aprobación de acta anterior</w:t>
      </w:r>
      <w:r>
        <w:rPr>
          <w:rFonts w:ascii="Arial" w:hAnsi="Arial" w:cs="Arial"/>
          <w:b/>
          <w:lang w:eastAsia="x-none"/>
        </w:rPr>
        <w:t>.</w:t>
      </w:r>
    </w:p>
    <w:p w:rsidR="00A04D7C" w:rsidRDefault="00A04D7C" w:rsidP="00A04D7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Ratificación de Acuerdos</w:t>
      </w:r>
      <w:r>
        <w:rPr>
          <w:rFonts w:ascii="Arial" w:hAnsi="Arial" w:cs="Arial"/>
          <w:b/>
          <w:lang w:eastAsia="x-none"/>
        </w:rPr>
        <w:t>.</w:t>
      </w:r>
    </w:p>
    <w:p w:rsidR="00A04D7C" w:rsidRDefault="00A04D7C" w:rsidP="00A04D7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Correspondencia recibida de Centros de Atención.</w:t>
      </w:r>
    </w:p>
    <w:p w:rsidR="00A04D7C" w:rsidRDefault="00A04D7C" w:rsidP="00A04D7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 xml:space="preserve">Correspondencia recibida de la Administración Superior. </w:t>
      </w:r>
    </w:p>
    <w:p w:rsidR="00A04D7C" w:rsidRDefault="00A04D7C" w:rsidP="00A04D7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 xml:space="preserve">Participación de miembros de Junta Directiva, ponencias solicitadas a Jefaturas, Directores de Centros de Atención de  la </w:t>
      </w:r>
      <w:r w:rsidR="006C2450">
        <w:rPr>
          <w:rFonts w:ascii="Arial" w:hAnsi="Arial" w:cs="Arial"/>
          <w:b/>
          <w:lang w:eastAsia="x-none"/>
        </w:rPr>
        <w:t>Institución</w:t>
      </w:r>
      <w:r>
        <w:rPr>
          <w:rFonts w:ascii="Arial" w:hAnsi="Arial" w:cs="Arial"/>
          <w:b/>
          <w:lang w:eastAsia="x-none"/>
        </w:rPr>
        <w:t xml:space="preserve"> o invitados.</w:t>
      </w:r>
    </w:p>
    <w:p w:rsidR="00D65FD2" w:rsidRPr="00D65FD2" w:rsidRDefault="00A04D7C" w:rsidP="00D65F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Informes de Presidencia.</w:t>
      </w:r>
    </w:p>
    <w:p w:rsidR="00A04D7C" w:rsidRDefault="00A04D7C" w:rsidP="00A04D7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Asuntos varios.</w:t>
      </w:r>
    </w:p>
    <w:p w:rsidR="00A04D7C" w:rsidRDefault="00A04D7C" w:rsidP="00A04D7C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A04D7C" w:rsidRDefault="00A04D7C" w:rsidP="00A04D7C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A04D7C" w:rsidRDefault="00A04D7C" w:rsidP="00A04D7C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DESARROLLO DE LA SESIÓN</w:t>
      </w:r>
    </w:p>
    <w:p w:rsidR="00A04D7C" w:rsidRDefault="00A04D7C" w:rsidP="00A04D7C">
      <w:pPr>
        <w:spacing w:after="0" w:line="276" w:lineRule="auto"/>
        <w:contextualSpacing/>
        <w:jc w:val="both"/>
        <w:rPr>
          <w:rFonts w:ascii="Arial" w:hAnsi="Arial" w:cs="Arial"/>
          <w:b/>
          <w:lang w:val="x-none" w:eastAsia="x-none"/>
        </w:rPr>
      </w:pPr>
    </w:p>
    <w:p w:rsidR="00A04D7C" w:rsidRDefault="00A04D7C" w:rsidP="00A04D7C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1.- ESTABLECIMIENTO DE QUÓRUM Y APROBACIÓN DE AGENDA</w:t>
      </w:r>
      <w:r>
        <w:rPr>
          <w:rFonts w:ascii="Arial" w:eastAsia="Times New Roman" w:hAnsi="Arial" w:cs="Arial"/>
          <w:lang w:val="es-ES" w:eastAsia="es-ES"/>
        </w:rPr>
        <w:t>.</w:t>
      </w:r>
    </w:p>
    <w:p w:rsidR="0023262F" w:rsidRDefault="00A04D7C" w:rsidP="0023262F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Se establece el quórum y se aprueba la agenda.</w:t>
      </w:r>
    </w:p>
    <w:p w:rsidR="00AA31D0" w:rsidRPr="00AA31D0" w:rsidRDefault="00AA31D0" w:rsidP="00A04D7C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04D7C" w:rsidRDefault="00AA31D0" w:rsidP="00A04D7C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2</w:t>
      </w:r>
      <w:r w:rsidR="00A04D7C">
        <w:rPr>
          <w:rFonts w:ascii="Arial" w:eastAsia="Times New Roman" w:hAnsi="Arial" w:cs="Arial"/>
          <w:b/>
          <w:bCs/>
          <w:lang w:val="es-ES" w:eastAsia="es-ES"/>
        </w:rPr>
        <w:t>.- LECTURA, DISCUSIÓN Y APROBACIÓN DE ACTA ANTERIOR.</w:t>
      </w:r>
    </w:p>
    <w:p w:rsidR="00A04D7C" w:rsidRDefault="00B533B6" w:rsidP="00A04D7C">
      <w:pPr>
        <w:spacing w:after="200" w:line="276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Se da lectura al Acta No. 2587</w:t>
      </w:r>
      <w:r w:rsidR="00D6326B">
        <w:rPr>
          <w:rFonts w:ascii="Arial" w:eastAsia="Times New Roman" w:hAnsi="Arial" w:cs="Arial"/>
          <w:bCs/>
          <w:lang w:val="es-ES" w:eastAsia="es-ES"/>
        </w:rPr>
        <w:t xml:space="preserve">, </w:t>
      </w:r>
      <w:r w:rsidR="00121E43">
        <w:rPr>
          <w:rFonts w:ascii="Arial" w:eastAsia="Times New Roman" w:hAnsi="Arial" w:cs="Arial"/>
          <w:bCs/>
          <w:lang w:val="es-ES" w:eastAsia="es-ES"/>
        </w:rPr>
        <w:t>que a su vez</w:t>
      </w:r>
      <w:r w:rsidR="00B24937">
        <w:rPr>
          <w:rFonts w:ascii="Arial" w:eastAsia="Times New Roman" w:hAnsi="Arial" w:cs="Arial"/>
          <w:bCs/>
          <w:lang w:val="es-ES" w:eastAsia="es-ES"/>
        </w:rPr>
        <w:t xml:space="preserve"> es aprobada por los presentes</w:t>
      </w:r>
      <w:r w:rsidR="005A4B66">
        <w:rPr>
          <w:rFonts w:ascii="Arial" w:eastAsia="Times New Roman" w:hAnsi="Arial" w:cs="Arial"/>
          <w:bCs/>
          <w:lang w:val="es-ES" w:eastAsia="es-ES"/>
        </w:rPr>
        <w:t>.</w:t>
      </w:r>
    </w:p>
    <w:p w:rsidR="0023262F" w:rsidRDefault="0023262F" w:rsidP="00A04D7C">
      <w:pPr>
        <w:spacing w:after="20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04D7C" w:rsidRDefault="00A04D7C" w:rsidP="00A04D7C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lastRenderedPageBreak/>
        <w:t>3.- RATIFICACIÓN DE ACUERDOS.</w:t>
      </w:r>
    </w:p>
    <w:p w:rsidR="00A04D7C" w:rsidRDefault="00A04D7C" w:rsidP="00A04D7C">
      <w:pPr>
        <w:spacing w:after="0" w:line="360" w:lineRule="auto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No hubo.</w:t>
      </w:r>
    </w:p>
    <w:p w:rsidR="00A04D7C" w:rsidRDefault="00A04D7C" w:rsidP="00A04D7C">
      <w:pPr>
        <w:spacing w:after="0" w:line="360" w:lineRule="auto"/>
        <w:jc w:val="both"/>
        <w:rPr>
          <w:rFonts w:ascii="Arial" w:hAnsi="Arial" w:cs="Arial"/>
          <w:b/>
          <w:lang w:eastAsia="x-none"/>
        </w:rPr>
      </w:pPr>
    </w:p>
    <w:p w:rsidR="00A04D7C" w:rsidRDefault="00A04D7C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4.- Correspondencia recibida de Centros de Atención.</w:t>
      </w:r>
    </w:p>
    <w:p w:rsidR="00A04D7C" w:rsidRDefault="006F228A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No hubo.</w:t>
      </w:r>
    </w:p>
    <w:p w:rsidR="00A04D7C" w:rsidRDefault="00A04D7C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D65FD2" w:rsidRPr="0000022E" w:rsidRDefault="00A04D7C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5.- Correspondencia recibida</w:t>
      </w:r>
      <w:r w:rsidR="0000022E">
        <w:rPr>
          <w:rFonts w:ascii="Arial" w:hAnsi="Arial" w:cs="Arial"/>
          <w:b/>
          <w:lang w:eastAsia="x-none"/>
        </w:rPr>
        <w:t xml:space="preserve"> de la  </w:t>
      </w:r>
      <w:r w:rsidR="00412104">
        <w:rPr>
          <w:rFonts w:ascii="Arial" w:hAnsi="Arial" w:cs="Arial"/>
          <w:b/>
          <w:lang w:eastAsia="x-none"/>
        </w:rPr>
        <w:t>Administración</w:t>
      </w:r>
      <w:r w:rsidR="0000022E">
        <w:rPr>
          <w:rFonts w:ascii="Arial" w:hAnsi="Arial" w:cs="Arial"/>
          <w:b/>
          <w:lang w:eastAsia="x-none"/>
        </w:rPr>
        <w:t xml:space="preserve">  Superior</w:t>
      </w:r>
    </w:p>
    <w:p w:rsidR="00A04D7C" w:rsidRPr="005A4B66" w:rsidRDefault="005C77A9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5</w:t>
      </w:r>
      <w:r w:rsidRPr="005A4B66">
        <w:rPr>
          <w:rFonts w:ascii="Arial" w:hAnsi="Arial" w:cs="Arial"/>
          <w:lang w:eastAsia="x-none"/>
        </w:rPr>
        <w:t>.</w:t>
      </w:r>
      <w:r w:rsidRPr="005A4B66">
        <w:rPr>
          <w:rFonts w:ascii="Arial" w:hAnsi="Arial" w:cs="Arial"/>
          <w:b/>
          <w:lang w:eastAsia="x-none"/>
        </w:rPr>
        <w:t>1</w:t>
      </w:r>
      <w:r w:rsidRPr="005A4B66">
        <w:rPr>
          <w:rFonts w:ascii="Arial" w:hAnsi="Arial" w:cs="Arial"/>
          <w:lang w:eastAsia="x-none"/>
        </w:rPr>
        <w:t xml:space="preserve"> </w:t>
      </w:r>
      <w:r w:rsidR="007B17F7" w:rsidRPr="005A4B66">
        <w:rPr>
          <w:rFonts w:ascii="Arial" w:hAnsi="Arial" w:cs="Arial"/>
          <w:lang w:eastAsia="x-none"/>
        </w:rPr>
        <w:t>Se recibió correspondencia del</w:t>
      </w:r>
      <w:r w:rsidR="00451DD3">
        <w:rPr>
          <w:rFonts w:ascii="Arial" w:hAnsi="Arial" w:cs="Arial"/>
          <w:lang w:eastAsia="x-none"/>
        </w:rPr>
        <w:t xml:space="preserve"> BANCO AGRÍ</w:t>
      </w:r>
      <w:r w:rsidR="00D16061" w:rsidRPr="005A4B66">
        <w:rPr>
          <w:rFonts w:ascii="Arial" w:hAnsi="Arial" w:cs="Arial"/>
          <w:lang w:eastAsia="x-none"/>
        </w:rPr>
        <w:t>COLA  S.A</w:t>
      </w:r>
      <w:r w:rsidR="005A4B66">
        <w:rPr>
          <w:rFonts w:ascii="Arial" w:hAnsi="Arial" w:cs="Arial"/>
          <w:lang w:eastAsia="x-none"/>
        </w:rPr>
        <w:t>., s</w:t>
      </w:r>
      <w:r w:rsidR="00D16061" w:rsidRPr="005A4B66">
        <w:rPr>
          <w:rFonts w:ascii="Arial" w:hAnsi="Arial" w:cs="Arial"/>
          <w:lang w:eastAsia="x-none"/>
        </w:rPr>
        <w:t>obre reporte financiero del</w:t>
      </w:r>
      <w:r w:rsidR="007B17F7" w:rsidRPr="005A4B66">
        <w:rPr>
          <w:rFonts w:ascii="Arial" w:hAnsi="Arial" w:cs="Arial"/>
          <w:lang w:eastAsia="x-none"/>
        </w:rPr>
        <w:t xml:space="preserve"> FIDEICOMISO</w:t>
      </w:r>
      <w:r w:rsidR="00451DD3">
        <w:rPr>
          <w:rFonts w:ascii="Arial" w:hAnsi="Arial" w:cs="Arial"/>
          <w:lang w:eastAsia="x-none"/>
        </w:rPr>
        <w:t xml:space="preserve">, LUIS CASTRO LÓPEZ correspondiente a </w:t>
      </w:r>
      <w:r w:rsidR="007B17F7" w:rsidRPr="005A4B66">
        <w:rPr>
          <w:rFonts w:ascii="Arial" w:hAnsi="Arial" w:cs="Arial"/>
          <w:lang w:eastAsia="x-none"/>
        </w:rPr>
        <w:t xml:space="preserve">febrero </w:t>
      </w:r>
      <w:r w:rsidR="00451DD3">
        <w:rPr>
          <w:rFonts w:ascii="Arial" w:hAnsi="Arial" w:cs="Arial"/>
          <w:lang w:eastAsia="x-none"/>
        </w:rPr>
        <w:t xml:space="preserve">de </w:t>
      </w:r>
      <w:r w:rsidR="007B17F7" w:rsidRPr="005A4B66">
        <w:rPr>
          <w:rFonts w:ascii="Arial" w:hAnsi="Arial" w:cs="Arial"/>
          <w:lang w:eastAsia="x-none"/>
        </w:rPr>
        <w:t>2016</w:t>
      </w:r>
      <w:r w:rsidR="005A4B66">
        <w:rPr>
          <w:rFonts w:ascii="Arial" w:hAnsi="Arial" w:cs="Arial"/>
          <w:lang w:eastAsia="x-none"/>
        </w:rPr>
        <w:t>.</w:t>
      </w:r>
    </w:p>
    <w:p w:rsidR="005C77A9" w:rsidRDefault="005C77A9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4227C4" w:rsidRPr="00412104" w:rsidRDefault="00A04D7C" w:rsidP="00412104">
      <w:pPr>
        <w:spacing w:line="360" w:lineRule="auto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6.- Participación de miembros de Junta Directiva, pon</w:t>
      </w:r>
      <w:r w:rsidR="00E568CC">
        <w:rPr>
          <w:rFonts w:ascii="Arial" w:hAnsi="Arial" w:cs="Arial"/>
          <w:b/>
          <w:lang w:eastAsia="x-none"/>
        </w:rPr>
        <w:t>encias solicitadas a Jefaturas</w:t>
      </w:r>
      <w:r w:rsidR="0043728D">
        <w:rPr>
          <w:rFonts w:ascii="Arial" w:hAnsi="Arial" w:cs="Arial"/>
          <w:b/>
          <w:lang w:eastAsia="x-none"/>
        </w:rPr>
        <w:t xml:space="preserve"> </w:t>
      </w:r>
      <w:r>
        <w:rPr>
          <w:rFonts w:ascii="Arial" w:hAnsi="Arial" w:cs="Arial"/>
          <w:b/>
          <w:lang w:eastAsia="x-none"/>
        </w:rPr>
        <w:t>Directores de Centros de Atención de  la Institución o invitados.</w:t>
      </w:r>
    </w:p>
    <w:p w:rsidR="00A31B80" w:rsidRDefault="00451DD3" w:rsidP="00412104">
      <w:pPr>
        <w:spacing w:line="360" w:lineRule="auto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 xml:space="preserve">6.1.- </w:t>
      </w:r>
      <w:r w:rsidRPr="00451DD3">
        <w:rPr>
          <w:rFonts w:ascii="Arial" w:hAnsi="Arial" w:cs="Arial"/>
          <w:lang w:eastAsia="x-none"/>
        </w:rPr>
        <w:t>P</w:t>
      </w:r>
      <w:r w:rsidR="005A4B66" w:rsidRPr="00451DD3">
        <w:rPr>
          <w:rFonts w:ascii="Arial" w:hAnsi="Arial" w:cs="Arial"/>
          <w:lang w:eastAsia="x-none"/>
        </w:rPr>
        <w:t>articipación del  S</w:t>
      </w:r>
      <w:r w:rsidR="007B17F7" w:rsidRPr="00451DD3">
        <w:rPr>
          <w:rFonts w:ascii="Arial" w:hAnsi="Arial" w:cs="Arial"/>
          <w:lang w:eastAsia="x-none"/>
        </w:rPr>
        <w:t xml:space="preserve">r. Ernesto </w:t>
      </w:r>
      <w:r w:rsidR="005A4B66" w:rsidRPr="00451DD3">
        <w:rPr>
          <w:rFonts w:ascii="Arial" w:hAnsi="Arial" w:cs="Arial"/>
          <w:lang w:eastAsia="x-none"/>
        </w:rPr>
        <w:t>Cuellar</w:t>
      </w:r>
      <w:r w:rsidR="00BF3228">
        <w:rPr>
          <w:rFonts w:ascii="Arial" w:hAnsi="Arial" w:cs="Arial"/>
          <w:lang w:eastAsia="x-none"/>
        </w:rPr>
        <w:t xml:space="preserve"> Matamoros</w:t>
      </w:r>
      <w:r w:rsidR="005A4B66" w:rsidRPr="00451DD3">
        <w:rPr>
          <w:rFonts w:ascii="Arial" w:hAnsi="Arial" w:cs="Arial"/>
          <w:lang w:eastAsia="x-none"/>
        </w:rPr>
        <w:t>, J</w:t>
      </w:r>
      <w:r w:rsidR="007B17F7" w:rsidRPr="00451DD3">
        <w:rPr>
          <w:rFonts w:ascii="Arial" w:hAnsi="Arial" w:cs="Arial"/>
          <w:lang w:eastAsia="x-none"/>
        </w:rPr>
        <w:t xml:space="preserve">efe de </w:t>
      </w:r>
      <w:r w:rsidR="005A4B66" w:rsidRPr="00451DD3">
        <w:rPr>
          <w:rFonts w:ascii="Arial" w:hAnsi="Arial" w:cs="Arial"/>
          <w:lang w:eastAsia="x-none"/>
        </w:rPr>
        <w:t>la U</w:t>
      </w:r>
      <w:r w:rsidR="007B17F7" w:rsidRPr="00451DD3">
        <w:rPr>
          <w:rFonts w:ascii="Arial" w:hAnsi="Arial" w:cs="Arial"/>
          <w:lang w:eastAsia="x-none"/>
        </w:rPr>
        <w:t xml:space="preserve">nidad de Planificación </w:t>
      </w:r>
      <w:r w:rsidR="00025F16">
        <w:rPr>
          <w:rFonts w:ascii="Arial" w:hAnsi="Arial" w:cs="Arial"/>
          <w:lang w:eastAsia="x-none"/>
        </w:rPr>
        <w:t>y Desarrollo</w:t>
      </w:r>
      <w:r w:rsidR="00A1338F">
        <w:rPr>
          <w:rFonts w:ascii="Arial" w:hAnsi="Arial" w:cs="Arial"/>
          <w:lang w:eastAsia="x-none"/>
        </w:rPr>
        <w:t xml:space="preserve"> Institucional</w:t>
      </w:r>
      <w:r w:rsidR="00025F16">
        <w:rPr>
          <w:rFonts w:ascii="Arial" w:hAnsi="Arial" w:cs="Arial"/>
          <w:lang w:eastAsia="x-none"/>
        </w:rPr>
        <w:t xml:space="preserve">, </w:t>
      </w:r>
      <w:r w:rsidR="005A4B66" w:rsidRPr="00451DD3">
        <w:rPr>
          <w:rFonts w:ascii="Arial" w:hAnsi="Arial" w:cs="Arial"/>
          <w:lang w:eastAsia="x-none"/>
        </w:rPr>
        <w:t>en relación a proyectos del ISRI.</w:t>
      </w:r>
      <w:r w:rsidR="00577239">
        <w:rPr>
          <w:rFonts w:ascii="Arial" w:hAnsi="Arial" w:cs="Arial"/>
          <w:b/>
          <w:lang w:eastAsia="x-none"/>
        </w:rPr>
        <w:t xml:space="preserve"> </w:t>
      </w:r>
    </w:p>
    <w:p w:rsidR="00880E24" w:rsidRPr="005A4B66" w:rsidRDefault="00880E24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5A4B66">
        <w:rPr>
          <w:rFonts w:ascii="Arial" w:hAnsi="Arial" w:cs="Arial"/>
          <w:lang w:eastAsia="x-none"/>
        </w:rPr>
        <w:t>En su intervención el Sr. Cuellar explic</w:t>
      </w:r>
      <w:r w:rsidR="005A4B66">
        <w:rPr>
          <w:rFonts w:ascii="Arial" w:hAnsi="Arial" w:cs="Arial"/>
          <w:lang w:eastAsia="x-none"/>
        </w:rPr>
        <w:t>ó</w:t>
      </w:r>
      <w:r w:rsidRPr="005A4B66">
        <w:rPr>
          <w:rFonts w:ascii="Arial" w:hAnsi="Arial" w:cs="Arial"/>
          <w:lang w:eastAsia="x-none"/>
        </w:rPr>
        <w:t xml:space="preserve"> a los miembros de Junta Directiva  e invitados sobre el proyecto </w:t>
      </w:r>
      <w:r w:rsidR="00591951">
        <w:rPr>
          <w:rFonts w:ascii="Arial" w:hAnsi="Arial" w:cs="Arial"/>
          <w:b/>
          <w:iCs/>
        </w:rPr>
        <w:t>XXXXX</w:t>
      </w:r>
      <w:r w:rsidR="00025F16">
        <w:rPr>
          <w:rFonts w:ascii="Arial" w:hAnsi="Arial" w:cs="Arial"/>
          <w:lang w:eastAsia="x-none"/>
        </w:rPr>
        <w:t>;</w:t>
      </w:r>
      <w:r w:rsidR="003E2923" w:rsidRPr="005A4B66">
        <w:rPr>
          <w:rFonts w:ascii="Arial" w:hAnsi="Arial" w:cs="Arial"/>
          <w:lang w:eastAsia="x-none"/>
        </w:rPr>
        <w:t xml:space="preserve"> la cual </w:t>
      </w:r>
      <w:r w:rsidR="00025F16">
        <w:rPr>
          <w:rFonts w:ascii="Arial" w:hAnsi="Arial" w:cs="Arial"/>
          <w:lang w:eastAsia="x-none"/>
        </w:rPr>
        <w:t xml:space="preserve">se dedicará </w:t>
      </w:r>
      <w:r w:rsidRPr="005A4B66">
        <w:rPr>
          <w:rFonts w:ascii="Arial" w:hAnsi="Arial" w:cs="Arial"/>
          <w:lang w:eastAsia="x-none"/>
        </w:rPr>
        <w:t>a la manufactura</w:t>
      </w:r>
      <w:r w:rsidR="006C2450" w:rsidRPr="005A4B66">
        <w:rPr>
          <w:rFonts w:ascii="Arial" w:hAnsi="Arial" w:cs="Arial"/>
          <w:lang w:eastAsia="x-none"/>
        </w:rPr>
        <w:t xml:space="preserve"> en </w:t>
      </w:r>
      <w:r w:rsidR="003E2923" w:rsidRPr="005A4B66">
        <w:rPr>
          <w:rFonts w:ascii="Arial" w:hAnsi="Arial" w:cs="Arial"/>
          <w:lang w:eastAsia="x-none"/>
        </w:rPr>
        <w:t>dos líneas de productos.</w:t>
      </w:r>
    </w:p>
    <w:p w:rsidR="003E2923" w:rsidRPr="005A4B66" w:rsidRDefault="003E2923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5A4B66">
        <w:rPr>
          <w:rFonts w:ascii="Arial" w:hAnsi="Arial" w:cs="Arial"/>
          <w:lang w:eastAsia="x-none"/>
        </w:rPr>
        <w:t>1-</w:t>
      </w:r>
      <w:r w:rsidR="005A4B66">
        <w:rPr>
          <w:rFonts w:ascii="Arial" w:hAnsi="Arial" w:cs="Arial"/>
          <w:lang w:eastAsia="x-none"/>
        </w:rPr>
        <w:t xml:space="preserve"> </w:t>
      </w:r>
      <w:r w:rsidR="000768DF">
        <w:rPr>
          <w:rFonts w:ascii="Arial" w:hAnsi="Arial" w:cs="Arial"/>
          <w:lang w:eastAsia="x-none"/>
        </w:rPr>
        <w:t>LÍ</w:t>
      </w:r>
      <w:r w:rsidRPr="005A4B66">
        <w:rPr>
          <w:rFonts w:ascii="Arial" w:hAnsi="Arial" w:cs="Arial"/>
          <w:lang w:eastAsia="x-none"/>
        </w:rPr>
        <w:t>NEA 1 PLANTA 1</w:t>
      </w:r>
    </w:p>
    <w:p w:rsidR="003E2923" w:rsidRPr="005A4B66" w:rsidRDefault="003E2923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5A4B66">
        <w:rPr>
          <w:rFonts w:ascii="Arial" w:hAnsi="Arial" w:cs="Arial"/>
          <w:lang w:eastAsia="x-none"/>
        </w:rPr>
        <w:t>-</w:t>
      </w:r>
      <w:r w:rsidR="005A4B66">
        <w:rPr>
          <w:rFonts w:ascii="Arial" w:hAnsi="Arial" w:cs="Arial"/>
          <w:lang w:eastAsia="x-none"/>
        </w:rPr>
        <w:t xml:space="preserve"> R</w:t>
      </w:r>
      <w:r w:rsidR="000768DF">
        <w:rPr>
          <w:rFonts w:ascii="Arial" w:hAnsi="Arial" w:cs="Arial"/>
          <w:lang w:eastAsia="x-none"/>
        </w:rPr>
        <w:t xml:space="preserve">opa </w:t>
      </w:r>
      <w:r w:rsidRPr="005A4B66">
        <w:rPr>
          <w:rFonts w:ascii="Arial" w:hAnsi="Arial" w:cs="Arial"/>
          <w:lang w:eastAsia="x-none"/>
        </w:rPr>
        <w:t>para diversos mercados</w:t>
      </w:r>
      <w:r w:rsidR="005A4B66">
        <w:rPr>
          <w:rFonts w:ascii="Arial" w:hAnsi="Arial" w:cs="Arial"/>
          <w:lang w:eastAsia="x-none"/>
        </w:rPr>
        <w:t>.</w:t>
      </w:r>
    </w:p>
    <w:p w:rsidR="003E2923" w:rsidRPr="005A4B66" w:rsidRDefault="005A4B6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 P</w:t>
      </w:r>
      <w:r w:rsidR="003E2923" w:rsidRPr="005A4B66">
        <w:rPr>
          <w:rFonts w:ascii="Arial" w:hAnsi="Arial" w:cs="Arial"/>
          <w:lang w:eastAsia="x-none"/>
        </w:rPr>
        <w:t>rendas de vestir diseñadas para personas con discapacidad</w:t>
      </w:r>
      <w:r>
        <w:rPr>
          <w:rFonts w:ascii="Arial" w:hAnsi="Arial" w:cs="Arial"/>
          <w:lang w:eastAsia="x-none"/>
        </w:rPr>
        <w:t>.</w:t>
      </w:r>
    </w:p>
    <w:p w:rsidR="003E2923" w:rsidRPr="005A4B66" w:rsidRDefault="005A4B6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 M</w:t>
      </w:r>
      <w:r w:rsidR="003E2923" w:rsidRPr="005A4B66">
        <w:rPr>
          <w:rFonts w:ascii="Arial" w:hAnsi="Arial" w:cs="Arial"/>
          <w:lang w:eastAsia="x-none"/>
        </w:rPr>
        <w:t>arroquinería.</w:t>
      </w:r>
    </w:p>
    <w:p w:rsidR="003E2923" w:rsidRPr="005A4B66" w:rsidRDefault="000768DF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2- LÍ</w:t>
      </w:r>
      <w:r w:rsidR="005A4B66">
        <w:rPr>
          <w:rFonts w:ascii="Arial" w:hAnsi="Arial" w:cs="Arial"/>
          <w:lang w:eastAsia="x-none"/>
        </w:rPr>
        <w:t>NE</w:t>
      </w:r>
      <w:r w:rsidR="003E2923" w:rsidRPr="005A4B66">
        <w:rPr>
          <w:rFonts w:ascii="Arial" w:hAnsi="Arial" w:cs="Arial"/>
          <w:lang w:eastAsia="x-none"/>
        </w:rPr>
        <w:t>A 2 PLANTA 2</w:t>
      </w:r>
    </w:p>
    <w:p w:rsidR="003E2923" w:rsidRPr="005A4B66" w:rsidRDefault="003E2923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5A4B66">
        <w:rPr>
          <w:rFonts w:ascii="Arial" w:hAnsi="Arial" w:cs="Arial"/>
          <w:lang w:eastAsia="x-none"/>
        </w:rPr>
        <w:t xml:space="preserve">- </w:t>
      </w:r>
      <w:r w:rsidR="005A4B66">
        <w:rPr>
          <w:rFonts w:ascii="Arial" w:hAnsi="Arial" w:cs="Arial"/>
          <w:lang w:eastAsia="x-none"/>
        </w:rPr>
        <w:t>En</w:t>
      </w:r>
      <w:r w:rsidRPr="005A4B66">
        <w:rPr>
          <w:rFonts w:ascii="Arial" w:hAnsi="Arial" w:cs="Arial"/>
          <w:lang w:eastAsia="x-none"/>
        </w:rPr>
        <w:t>samblajes de andaderas</w:t>
      </w:r>
      <w:r w:rsidR="005A4B66">
        <w:rPr>
          <w:rFonts w:ascii="Arial" w:hAnsi="Arial" w:cs="Arial"/>
          <w:lang w:eastAsia="x-none"/>
        </w:rPr>
        <w:t>.</w:t>
      </w:r>
    </w:p>
    <w:p w:rsidR="003E2923" w:rsidRPr="005A4B66" w:rsidRDefault="003E2923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5A4B66">
        <w:rPr>
          <w:rFonts w:ascii="Arial" w:hAnsi="Arial" w:cs="Arial"/>
          <w:lang w:eastAsia="x-none"/>
        </w:rPr>
        <w:t xml:space="preserve">- </w:t>
      </w:r>
      <w:r w:rsidR="005A4B66">
        <w:rPr>
          <w:rFonts w:ascii="Arial" w:hAnsi="Arial" w:cs="Arial"/>
          <w:lang w:eastAsia="x-none"/>
        </w:rPr>
        <w:t>S</w:t>
      </w:r>
      <w:r w:rsidRPr="005A4B66">
        <w:rPr>
          <w:rFonts w:ascii="Arial" w:hAnsi="Arial" w:cs="Arial"/>
          <w:lang w:eastAsia="x-none"/>
        </w:rPr>
        <w:t>illas de ruedas</w:t>
      </w:r>
      <w:r w:rsidR="005A4B66">
        <w:rPr>
          <w:rFonts w:ascii="Arial" w:hAnsi="Arial" w:cs="Arial"/>
          <w:lang w:eastAsia="x-none"/>
        </w:rPr>
        <w:t>.</w:t>
      </w:r>
    </w:p>
    <w:p w:rsidR="003E2923" w:rsidRPr="005A4B66" w:rsidRDefault="003E2923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5A4B66">
        <w:rPr>
          <w:rFonts w:ascii="Arial" w:hAnsi="Arial" w:cs="Arial"/>
          <w:lang w:eastAsia="x-none"/>
        </w:rPr>
        <w:t xml:space="preserve">- </w:t>
      </w:r>
      <w:r w:rsidR="005A4B66">
        <w:rPr>
          <w:rFonts w:ascii="Arial" w:hAnsi="Arial" w:cs="Arial"/>
          <w:lang w:eastAsia="x-none"/>
        </w:rPr>
        <w:t>B</w:t>
      </w:r>
      <w:r w:rsidRPr="005A4B66">
        <w:rPr>
          <w:rFonts w:ascii="Arial" w:hAnsi="Arial" w:cs="Arial"/>
          <w:lang w:eastAsia="x-none"/>
        </w:rPr>
        <w:t>astones</w:t>
      </w:r>
      <w:r w:rsidR="005A4B66">
        <w:rPr>
          <w:rFonts w:ascii="Arial" w:hAnsi="Arial" w:cs="Arial"/>
          <w:lang w:eastAsia="x-none"/>
        </w:rPr>
        <w:t>.</w:t>
      </w:r>
    </w:p>
    <w:p w:rsidR="003E2923" w:rsidRPr="005A4B66" w:rsidRDefault="005A4B6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 M</w:t>
      </w:r>
      <w:r w:rsidR="003E2923" w:rsidRPr="005A4B66">
        <w:rPr>
          <w:rFonts w:ascii="Arial" w:hAnsi="Arial" w:cs="Arial"/>
          <w:lang w:eastAsia="x-none"/>
        </w:rPr>
        <w:t xml:space="preserve">uletas de madera y de </w:t>
      </w:r>
      <w:r w:rsidR="0058011E" w:rsidRPr="005A4B66">
        <w:rPr>
          <w:rFonts w:ascii="Arial" w:hAnsi="Arial" w:cs="Arial"/>
          <w:lang w:eastAsia="x-none"/>
        </w:rPr>
        <w:t>aluminio</w:t>
      </w:r>
      <w:r>
        <w:rPr>
          <w:rFonts w:ascii="Arial" w:hAnsi="Arial" w:cs="Arial"/>
          <w:lang w:eastAsia="x-none"/>
        </w:rPr>
        <w:t>.</w:t>
      </w:r>
    </w:p>
    <w:p w:rsidR="0058011E" w:rsidRDefault="000768DF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En </w:t>
      </w:r>
      <w:r w:rsidR="0058011E" w:rsidRPr="005A4B66">
        <w:rPr>
          <w:rFonts w:ascii="Arial" w:hAnsi="Arial" w:cs="Arial"/>
          <w:lang w:eastAsia="x-none"/>
        </w:rPr>
        <w:t>base a lo expuesto por el señor Cuellar</w:t>
      </w:r>
      <w:r>
        <w:rPr>
          <w:rFonts w:ascii="Arial" w:hAnsi="Arial" w:cs="Arial"/>
          <w:lang w:eastAsia="x-none"/>
        </w:rPr>
        <w:t>, se pretende alcanzar un acuerdo con el MINED para construir</w:t>
      </w:r>
      <w:r w:rsidR="006B7B2D">
        <w:rPr>
          <w:rFonts w:ascii="Arial" w:hAnsi="Arial" w:cs="Arial"/>
          <w:lang w:eastAsia="x-none"/>
        </w:rPr>
        <w:t xml:space="preserve"> un </w:t>
      </w:r>
      <w:r>
        <w:rPr>
          <w:rFonts w:ascii="Arial" w:hAnsi="Arial" w:cs="Arial"/>
          <w:lang w:eastAsia="x-none"/>
        </w:rPr>
        <w:t xml:space="preserve">convenio interinstitucional, </w:t>
      </w:r>
      <w:r w:rsidR="0058011E" w:rsidRPr="005A4B66">
        <w:rPr>
          <w:rFonts w:ascii="Arial" w:hAnsi="Arial" w:cs="Arial"/>
          <w:lang w:eastAsia="x-none"/>
        </w:rPr>
        <w:t>en el se</w:t>
      </w:r>
      <w:r>
        <w:rPr>
          <w:rFonts w:ascii="Arial" w:hAnsi="Arial" w:cs="Arial"/>
          <w:lang w:eastAsia="x-none"/>
        </w:rPr>
        <w:t>ntido que el referido Ministerio  proporcione</w:t>
      </w:r>
      <w:r w:rsidR="007F6165" w:rsidRPr="005A4B66">
        <w:rPr>
          <w:rFonts w:ascii="Arial" w:hAnsi="Arial" w:cs="Arial"/>
          <w:lang w:eastAsia="x-none"/>
        </w:rPr>
        <w:t xml:space="preserve"> la confección de  uniformes </w:t>
      </w:r>
      <w:r w:rsidR="005A4B66">
        <w:rPr>
          <w:rFonts w:ascii="Arial" w:hAnsi="Arial" w:cs="Arial"/>
          <w:lang w:eastAsia="x-none"/>
        </w:rPr>
        <w:t>escolares</w:t>
      </w:r>
      <w:r>
        <w:rPr>
          <w:rFonts w:ascii="Arial" w:hAnsi="Arial" w:cs="Arial"/>
          <w:lang w:eastAsia="x-none"/>
        </w:rPr>
        <w:t xml:space="preserve"> en </w:t>
      </w:r>
      <w:r w:rsidR="0058011E" w:rsidRPr="005A4B66">
        <w:rPr>
          <w:rFonts w:ascii="Arial" w:hAnsi="Arial" w:cs="Arial"/>
          <w:lang w:eastAsia="x-none"/>
        </w:rPr>
        <w:t xml:space="preserve">la planta </w:t>
      </w:r>
      <w:r w:rsidR="005C5807" w:rsidRPr="005A4B66">
        <w:rPr>
          <w:rFonts w:ascii="Arial" w:hAnsi="Arial" w:cs="Arial"/>
          <w:lang w:eastAsia="x-none"/>
        </w:rPr>
        <w:t>productiva</w:t>
      </w:r>
      <w:r>
        <w:rPr>
          <w:rFonts w:ascii="Arial" w:hAnsi="Arial" w:cs="Arial"/>
          <w:lang w:eastAsia="x-none"/>
        </w:rPr>
        <w:t>. E</w:t>
      </w:r>
      <w:r w:rsidR="0058011E" w:rsidRPr="005A4B66">
        <w:rPr>
          <w:rFonts w:ascii="Arial" w:hAnsi="Arial" w:cs="Arial"/>
          <w:lang w:eastAsia="x-none"/>
        </w:rPr>
        <w:t>s por ello que la representante del MINED</w:t>
      </w:r>
      <w:r>
        <w:rPr>
          <w:rFonts w:ascii="Arial" w:hAnsi="Arial" w:cs="Arial"/>
          <w:lang w:eastAsia="x-none"/>
        </w:rPr>
        <w:t xml:space="preserve">, la </w:t>
      </w:r>
      <w:r w:rsidR="003A76F3">
        <w:rPr>
          <w:rFonts w:ascii="Arial" w:hAnsi="Arial" w:cs="Arial"/>
          <w:lang w:eastAsia="x-none"/>
        </w:rPr>
        <w:t>D</w:t>
      </w:r>
      <w:r w:rsidR="005C5807" w:rsidRPr="005A4B66">
        <w:rPr>
          <w:rFonts w:ascii="Arial" w:hAnsi="Arial" w:cs="Arial"/>
          <w:lang w:eastAsia="x-none"/>
        </w:rPr>
        <w:t xml:space="preserve">irectora </w:t>
      </w:r>
      <w:r w:rsidR="003A76F3">
        <w:rPr>
          <w:rFonts w:ascii="Arial" w:hAnsi="Arial" w:cs="Arial"/>
          <w:lang w:eastAsia="x-none"/>
        </w:rPr>
        <w:t>N</w:t>
      </w:r>
      <w:r w:rsidR="005C5807" w:rsidRPr="005A4B66">
        <w:rPr>
          <w:rFonts w:ascii="Arial" w:hAnsi="Arial" w:cs="Arial"/>
          <w:lang w:eastAsia="x-none"/>
        </w:rPr>
        <w:t xml:space="preserve">acional de </w:t>
      </w:r>
      <w:r>
        <w:rPr>
          <w:rFonts w:ascii="Arial" w:hAnsi="Arial" w:cs="Arial"/>
          <w:lang w:eastAsia="x-none"/>
        </w:rPr>
        <w:t xml:space="preserve">Prevención </w:t>
      </w:r>
      <w:r w:rsidR="003A76F3">
        <w:rPr>
          <w:rFonts w:ascii="Arial" w:hAnsi="Arial" w:cs="Arial"/>
          <w:lang w:eastAsia="x-none"/>
        </w:rPr>
        <w:t>de P</w:t>
      </w:r>
      <w:r w:rsidR="005C5807" w:rsidRPr="005A4B66">
        <w:rPr>
          <w:rFonts w:ascii="Arial" w:hAnsi="Arial" w:cs="Arial"/>
          <w:lang w:eastAsia="x-none"/>
        </w:rPr>
        <w:t xml:space="preserve">rogramas </w:t>
      </w:r>
      <w:r w:rsidR="003A76F3">
        <w:rPr>
          <w:rFonts w:ascii="Arial" w:hAnsi="Arial" w:cs="Arial"/>
          <w:lang w:eastAsia="x-none"/>
        </w:rPr>
        <w:t>S</w:t>
      </w:r>
      <w:r>
        <w:rPr>
          <w:rFonts w:ascii="Arial" w:hAnsi="Arial" w:cs="Arial"/>
          <w:lang w:eastAsia="x-none"/>
        </w:rPr>
        <w:t>ociales,  Lic</w:t>
      </w:r>
      <w:r w:rsidR="0023262F">
        <w:rPr>
          <w:rFonts w:ascii="Arial" w:hAnsi="Arial" w:cs="Arial"/>
          <w:lang w:eastAsia="x-none"/>
        </w:rPr>
        <w:t>da</w:t>
      </w:r>
      <w:r>
        <w:rPr>
          <w:rFonts w:ascii="Arial" w:hAnsi="Arial" w:cs="Arial"/>
          <w:lang w:eastAsia="x-none"/>
        </w:rPr>
        <w:t xml:space="preserve">. </w:t>
      </w:r>
      <w:proofErr w:type="spellStart"/>
      <w:r>
        <w:rPr>
          <w:rFonts w:ascii="Arial" w:hAnsi="Arial" w:cs="Arial"/>
          <w:lang w:eastAsia="x-none"/>
        </w:rPr>
        <w:t>Mé</w:t>
      </w:r>
      <w:r w:rsidR="005C5807" w:rsidRPr="005A4B66">
        <w:rPr>
          <w:rFonts w:ascii="Arial" w:hAnsi="Arial" w:cs="Arial"/>
          <w:lang w:eastAsia="x-none"/>
        </w:rPr>
        <w:t>lida</w:t>
      </w:r>
      <w:proofErr w:type="spellEnd"/>
      <w:r w:rsidR="005C5807" w:rsidRPr="005A4B66">
        <w:rPr>
          <w:rFonts w:ascii="Arial" w:hAnsi="Arial" w:cs="Arial"/>
          <w:lang w:eastAsia="x-none"/>
        </w:rPr>
        <w:t xml:space="preserve"> Barrera y los representantes del ISRI </w:t>
      </w:r>
      <w:r w:rsidR="003A76F3">
        <w:rPr>
          <w:rFonts w:ascii="Arial" w:hAnsi="Arial" w:cs="Arial"/>
          <w:lang w:eastAsia="x-none"/>
        </w:rPr>
        <w:t>Dr. Ángel Fredi Sermeño  y el  S</w:t>
      </w:r>
      <w:r w:rsidR="005C5807" w:rsidRPr="005A4B66">
        <w:rPr>
          <w:rFonts w:ascii="Arial" w:hAnsi="Arial" w:cs="Arial"/>
          <w:lang w:eastAsia="x-none"/>
        </w:rPr>
        <w:t>r. Ernesto Cuellar</w:t>
      </w:r>
      <w:r>
        <w:rPr>
          <w:rFonts w:ascii="Arial" w:hAnsi="Arial" w:cs="Arial"/>
          <w:lang w:eastAsia="x-none"/>
        </w:rPr>
        <w:t>, ejecuten las tareas encaminadas en aras de establecer un</w:t>
      </w:r>
      <w:r w:rsidR="003E2965">
        <w:rPr>
          <w:rFonts w:ascii="Arial" w:hAnsi="Arial" w:cs="Arial"/>
          <w:lang w:eastAsia="x-none"/>
        </w:rPr>
        <w:t>a propuesta a Junta Directiva del ISRI</w:t>
      </w:r>
      <w:r w:rsidR="00F0587B">
        <w:rPr>
          <w:rFonts w:ascii="Arial" w:hAnsi="Arial" w:cs="Arial"/>
          <w:lang w:eastAsia="x-none"/>
        </w:rPr>
        <w:t xml:space="preserve"> con el </w:t>
      </w:r>
      <w:r w:rsidR="003E2965">
        <w:rPr>
          <w:rFonts w:ascii="Arial" w:hAnsi="Arial" w:cs="Arial"/>
          <w:lang w:eastAsia="x-none"/>
        </w:rPr>
        <w:t>MINED un borrador de entendimiento para</w:t>
      </w:r>
      <w:r w:rsidR="00F0587B">
        <w:rPr>
          <w:rFonts w:ascii="Arial" w:hAnsi="Arial" w:cs="Arial"/>
          <w:lang w:eastAsia="x-none"/>
        </w:rPr>
        <w:t xml:space="preserve"> un</w:t>
      </w:r>
      <w:r w:rsidR="003E2965">
        <w:rPr>
          <w:rFonts w:ascii="Arial" w:hAnsi="Arial" w:cs="Arial"/>
          <w:lang w:eastAsia="x-none"/>
        </w:rPr>
        <w:t xml:space="preserve"> acuerdo</w:t>
      </w:r>
      <w:r w:rsidR="00CF4829">
        <w:rPr>
          <w:rFonts w:ascii="Arial" w:hAnsi="Arial" w:cs="Arial"/>
          <w:lang w:eastAsia="x-none"/>
        </w:rPr>
        <w:t xml:space="preserve"> de convenio</w:t>
      </w:r>
      <w:r>
        <w:rPr>
          <w:rFonts w:ascii="Arial" w:hAnsi="Arial" w:cs="Arial"/>
          <w:lang w:eastAsia="x-none"/>
        </w:rPr>
        <w:t xml:space="preserve"> convenio entre las dos instituciones. </w:t>
      </w:r>
      <w:r w:rsidR="00B825E7" w:rsidRPr="005A4B66">
        <w:rPr>
          <w:rFonts w:ascii="Arial" w:hAnsi="Arial" w:cs="Arial"/>
          <w:lang w:eastAsia="x-none"/>
        </w:rPr>
        <w:t xml:space="preserve"> </w:t>
      </w:r>
    </w:p>
    <w:p w:rsidR="0023262F" w:rsidRDefault="0023262F" w:rsidP="00412104">
      <w:pPr>
        <w:spacing w:line="360" w:lineRule="auto"/>
        <w:jc w:val="both"/>
        <w:rPr>
          <w:rFonts w:ascii="Arial" w:hAnsi="Arial" w:cs="Arial"/>
          <w:lang w:eastAsia="x-none"/>
        </w:rPr>
      </w:pPr>
    </w:p>
    <w:p w:rsidR="0023262F" w:rsidRPr="005A4B66" w:rsidRDefault="0023262F" w:rsidP="00412104">
      <w:pPr>
        <w:spacing w:line="360" w:lineRule="auto"/>
        <w:jc w:val="both"/>
        <w:rPr>
          <w:rFonts w:ascii="Arial" w:hAnsi="Arial" w:cs="Arial"/>
          <w:lang w:eastAsia="x-none"/>
        </w:rPr>
      </w:pPr>
    </w:p>
    <w:p w:rsidR="003E2923" w:rsidRPr="003A76F3" w:rsidRDefault="007F6165" w:rsidP="00412104">
      <w:pPr>
        <w:spacing w:line="360" w:lineRule="auto"/>
        <w:jc w:val="both"/>
        <w:rPr>
          <w:rFonts w:ascii="Arial" w:hAnsi="Arial" w:cs="Arial"/>
          <w:b/>
          <w:lang w:eastAsia="x-none"/>
        </w:rPr>
      </w:pPr>
      <w:r w:rsidRPr="003A76F3">
        <w:rPr>
          <w:rFonts w:ascii="Arial" w:hAnsi="Arial" w:cs="Arial"/>
          <w:b/>
          <w:lang w:eastAsia="x-none"/>
        </w:rPr>
        <w:lastRenderedPageBreak/>
        <w:t>6-</w:t>
      </w:r>
      <w:r w:rsidR="00361DAF" w:rsidRPr="003A76F3">
        <w:rPr>
          <w:rFonts w:ascii="Arial" w:hAnsi="Arial" w:cs="Arial"/>
          <w:b/>
          <w:lang w:eastAsia="x-none"/>
        </w:rPr>
        <w:t>2 participaciones de representantes del Banco Agrícola – Fideicomiso Luis Castro López para exponer reporte financiero de febrero de 2016</w:t>
      </w:r>
      <w:r w:rsidR="009C13A7" w:rsidRPr="003A76F3">
        <w:rPr>
          <w:rFonts w:ascii="Arial" w:hAnsi="Arial" w:cs="Arial"/>
          <w:b/>
          <w:lang w:eastAsia="x-none"/>
        </w:rPr>
        <w:t>.</w:t>
      </w:r>
      <w:r w:rsidR="00361DAF" w:rsidRPr="003A76F3">
        <w:rPr>
          <w:rFonts w:ascii="Arial" w:hAnsi="Arial" w:cs="Arial"/>
          <w:b/>
          <w:lang w:eastAsia="x-none"/>
        </w:rPr>
        <w:t xml:space="preserve"> </w:t>
      </w:r>
    </w:p>
    <w:p w:rsidR="009C13A7" w:rsidRPr="003A76F3" w:rsidRDefault="00361DAF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En su participación la representante del Banco Agrícola</w:t>
      </w:r>
      <w:r w:rsidR="009C13A7" w:rsidRPr="003A76F3">
        <w:rPr>
          <w:rFonts w:ascii="Arial" w:hAnsi="Arial" w:cs="Arial"/>
          <w:lang w:eastAsia="x-none"/>
        </w:rPr>
        <w:t xml:space="preserve"> expuso a la Junta Directiva los estados financieros de</w:t>
      </w:r>
      <w:r w:rsidR="006C6D8F">
        <w:rPr>
          <w:rFonts w:ascii="Arial" w:hAnsi="Arial" w:cs="Arial"/>
          <w:lang w:eastAsia="x-none"/>
        </w:rPr>
        <w:t xml:space="preserve">l FIDEICOMISO LUIS CASTRO LÓPEZ, entre los que se </w:t>
      </w:r>
      <w:r w:rsidR="009C13A7" w:rsidRPr="003A76F3">
        <w:rPr>
          <w:rFonts w:ascii="Arial" w:hAnsi="Arial" w:cs="Arial"/>
          <w:lang w:eastAsia="x-none"/>
        </w:rPr>
        <w:t>destacan:</w:t>
      </w:r>
    </w:p>
    <w:p w:rsidR="00361DAF" w:rsidRPr="003A76F3" w:rsidRDefault="009C13A7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-Balance G</w:t>
      </w:r>
      <w:r w:rsidR="006C6D8F">
        <w:rPr>
          <w:rFonts w:ascii="Arial" w:hAnsi="Arial" w:cs="Arial"/>
          <w:lang w:eastAsia="x-none"/>
        </w:rPr>
        <w:t xml:space="preserve">eneral hasta 29 de febrero de 2016. </w:t>
      </w:r>
    </w:p>
    <w:p w:rsidR="009C13A7" w:rsidRPr="003A76F3" w:rsidRDefault="009C13A7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-El Esta</w:t>
      </w:r>
      <w:r w:rsidR="00B00F23">
        <w:rPr>
          <w:rFonts w:ascii="Arial" w:hAnsi="Arial" w:cs="Arial"/>
          <w:lang w:eastAsia="x-none"/>
        </w:rPr>
        <w:t>do de Resultados del periodo comprendido desde el</w:t>
      </w:r>
      <w:r w:rsidRPr="003A76F3">
        <w:rPr>
          <w:rFonts w:ascii="Arial" w:hAnsi="Arial" w:cs="Arial"/>
          <w:lang w:eastAsia="x-none"/>
        </w:rPr>
        <w:t xml:space="preserve"> 01 de enero al 29 de febrero de 2016</w:t>
      </w:r>
      <w:r w:rsidR="00B00F23">
        <w:rPr>
          <w:rFonts w:ascii="Arial" w:hAnsi="Arial" w:cs="Arial"/>
          <w:lang w:eastAsia="x-none"/>
        </w:rPr>
        <w:t>.</w:t>
      </w:r>
    </w:p>
    <w:p w:rsidR="009C13A7" w:rsidRPr="003A76F3" w:rsidRDefault="00817D4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-Cálculo de comisión</w:t>
      </w:r>
      <w:r w:rsidR="00B00F23">
        <w:rPr>
          <w:rFonts w:ascii="Arial" w:hAnsi="Arial" w:cs="Arial"/>
          <w:lang w:eastAsia="x-none"/>
        </w:rPr>
        <w:t>.</w:t>
      </w:r>
    </w:p>
    <w:p w:rsidR="00817D46" w:rsidRPr="003A76F3" w:rsidRDefault="00817D4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-Portafolio de inversión</w:t>
      </w:r>
      <w:r w:rsidR="00B00F23">
        <w:rPr>
          <w:rFonts w:ascii="Arial" w:hAnsi="Arial" w:cs="Arial"/>
          <w:lang w:eastAsia="x-none"/>
        </w:rPr>
        <w:t>.</w:t>
      </w:r>
    </w:p>
    <w:p w:rsidR="00817D46" w:rsidRPr="003A76F3" w:rsidRDefault="00817D4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-Participación del portafolio por tipo de título y portafolio por plazos</w:t>
      </w:r>
      <w:r w:rsidR="00B00F23">
        <w:rPr>
          <w:rFonts w:ascii="Arial" w:hAnsi="Arial" w:cs="Arial"/>
          <w:lang w:eastAsia="x-none"/>
        </w:rPr>
        <w:t>.</w:t>
      </w:r>
    </w:p>
    <w:p w:rsidR="00817D46" w:rsidRPr="003A76F3" w:rsidRDefault="00817D46" w:rsidP="00412104">
      <w:pPr>
        <w:spacing w:line="360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 xml:space="preserve">-Estados de </w:t>
      </w:r>
      <w:r w:rsidR="00875FB6" w:rsidRPr="003A76F3">
        <w:rPr>
          <w:rFonts w:ascii="Arial" w:hAnsi="Arial" w:cs="Arial"/>
          <w:lang w:eastAsia="x-none"/>
        </w:rPr>
        <w:t>cuenta.</w:t>
      </w:r>
    </w:p>
    <w:p w:rsidR="00E568CC" w:rsidRPr="005D5FD5" w:rsidRDefault="00E568CC" w:rsidP="00A04D7C">
      <w:pPr>
        <w:spacing w:line="360" w:lineRule="auto"/>
        <w:jc w:val="both"/>
        <w:rPr>
          <w:rFonts w:ascii="Arial" w:hAnsi="Arial" w:cs="Arial"/>
          <w:b/>
          <w:sz w:val="24"/>
          <w:lang w:eastAsia="x-none"/>
        </w:rPr>
      </w:pPr>
    </w:p>
    <w:p w:rsidR="00745105" w:rsidRPr="00745105" w:rsidRDefault="00745105" w:rsidP="0074510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lang w:val="x-none" w:eastAsia="x-none"/>
        </w:rPr>
      </w:pPr>
      <w:r w:rsidRPr="00745105">
        <w:rPr>
          <w:rFonts w:ascii="Arial" w:hAnsi="Arial" w:cs="Arial"/>
          <w:b/>
          <w:lang w:eastAsia="x-none"/>
        </w:rPr>
        <w:t>Informes de Presidencia.</w:t>
      </w:r>
    </w:p>
    <w:p w:rsidR="00745105" w:rsidRPr="003A76F3" w:rsidRDefault="008A2B91" w:rsidP="003A76F3">
      <w:pPr>
        <w:spacing w:line="276" w:lineRule="auto"/>
        <w:jc w:val="both"/>
        <w:rPr>
          <w:rFonts w:ascii="Arial" w:hAnsi="Arial" w:cs="Arial"/>
          <w:lang w:eastAsia="x-none"/>
        </w:rPr>
      </w:pPr>
      <w:r w:rsidRPr="003A76F3">
        <w:rPr>
          <w:rFonts w:ascii="Arial" w:hAnsi="Arial" w:cs="Arial"/>
          <w:lang w:eastAsia="x-none"/>
        </w:rPr>
        <w:t>El Dr</w:t>
      </w:r>
      <w:r w:rsidR="00665B2B" w:rsidRPr="003A76F3">
        <w:rPr>
          <w:rFonts w:ascii="Arial" w:hAnsi="Arial" w:cs="Arial"/>
          <w:lang w:eastAsia="x-none"/>
        </w:rPr>
        <w:t xml:space="preserve">. </w:t>
      </w:r>
      <w:r w:rsidRPr="003A76F3">
        <w:rPr>
          <w:rFonts w:ascii="Arial" w:hAnsi="Arial" w:cs="Arial"/>
          <w:lang w:eastAsia="x-none"/>
        </w:rPr>
        <w:t>A</w:t>
      </w:r>
      <w:r w:rsidR="00461748" w:rsidRPr="003A76F3">
        <w:rPr>
          <w:rFonts w:ascii="Arial" w:hAnsi="Arial" w:cs="Arial"/>
          <w:lang w:eastAsia="x-none"/>
        </w:rPr>
        <w:t xml:space="preserve">lex Francisco </w:t>
      </w:r>
      <w:r w:rsidR="003A76F3" w:rsidRPr="003A76F3">
        <w:rPr>
          <w:rFonts w:ascii="Arial" w:hAnsi="Arial" w:cs="Arial"/>
          <w:lang w:eastAsia="x-none"/>
        </w:rPr>
        <w:t>González</w:t>
      </w:r>
      <w:r w:rsidR="00D431F2" w:rsidRPr="003A76F3">
        <w:rPr>
          <w:rFonts w:ascii="Arial" w:hAnsi="Arial" w:cs="Arial"/>
          <w:lang w:eastAsia="x-none"/>
        </w:rPr>
        <w:t xml:space="preserve"> </w:t>
      </w:r>
      <w:r w:rsidR="00B00F23">
        <w:rPr>
          <w:rFonts w:ascii="Arial" w:hAnsi="Arial" w:cs="Arial"/>
          <w:lang w:eastAsia="x-none"/>
        </w:rPr>
        <w:t xml:space="preserve"> Menjí</w:t>
      </w:r>
      <w:r w:rsidR="00461748" w:rsidRPr="003A76F3">
        <w:rPr>
          <w:rFonts w:ascii="Arial" w:hAnsi="Arial" w:cs="Arial"/>
          <w:lang w:eastAsia="x-none"/>
        </w:rPr>
        <w:t>var inform</w:t>
      </w:r>
      <w:r w:rsidR="003A76F3">
        <w:rPr>
          <w:rFonts w:ascii="Arial" w:hAnsi="Arial" w:cs="Arial"/>
          <w:lang w:eastAsia="x-none"/>
        </w:rPr>
        <w:t>ó</w:t>
      </w:r>
      <w:r w:rsidR="00461748" w:rsidRPr="003A76F3">
        <w:rPr>
          <w:rFonts w:ascii="Arial" w:hAnsi="Arial" w:cs="Arial"/>
          <w:lang w:eastAsia="x-none"/>
        </w:rPr>
        <w:t xml:space="preserve"> a J</w:t>
      </w:r>
      <w:r w:rsidR="003A76F3">
        <w:rPr>
          <w:rFonts w:ascii="Arial" w:hAnsi="Arial" w:cs="Arial"/>
          <w:lang w:eastAsia="x-none"/>
        </w:rPr>
        <w:t>unta Directiva:</w:t>
      </w:r>
    </w:p>
    <w:p w:rsidR="000867B3" w:rsidRDefault="00B825E7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Sobre la elección de la nueva </w:t>
      </w:r>
      <w:r w:rsidR="00760636">
        <w:rPr>
          <w:rFonts w:ascii="Arial" w:hAnsi="Arial" w:cs="Arial"/>
          <w:lang w:eastAsia="x-none"/>
        </w:rPr>
        <w:t>Junta D</w:t>
      </w:r>
      <w:r>
        <w:rPr>
          <w:rFonts w:ascii="Arial" w:hAnsi="Arial" w:cs="Arial"/>
          <w:lang w:eastAsia="x-none"/>
        </w:rPr>
        <w:t>irectiva del SITRAISRI</w:t>
      </w:r>
      <w:r w:rsidR="00D92BD1">
        <w:rPr>
          <w:rFonts w:ascii="Arial" w:hAnsi="Arial" w:cs="Arial"/>
          <w:lang w:eastAsia="x-none"/>
        </w:rPr>
        <w:t>, el Dr. González manifestó que en el referido proceso resultaron electos</w:t>
      </w:r>
      <w:r>
        <w:rPr>
          <w:rFonts w:ascii="Arial" w:hAnsi="Arial" w:cs="Arial"/>
          <w:lang w:eastAsia="x-none"/>
        </w:rPr>
        <w:t xml:space="preserve"> los mismos miembros</w:t>
      </w:r>
      <w:r w:rsidR="00D92BD1">
        <w:rPr>
          <w:rFonts w:ascii="Arial" w:hAnsi="Arial" w:cs="Arial"/>
          <w:lang w:eastAsia="x-none"/>
        </w:rPr>
        <w:t xml:space="preserve"> que lo conformaban</w:t>
      </w:r>
      <w:r w:rsidR="00760636">
        <w:rPr>
          <w:rFonts w:ascii="Arial" w:hAnsi="Arial" w:cs="Arial"/>
          <w:lang w:eastAsia="x-none"/>
        </w:rPr>
        <w:t xml:space="preserve">, </w:t>
      </w:r>
      <w:r w:rsidR="003E2965">
        <w:rPr>
          <w:rFonts w:ascii="Arial" w:hAnsi="Arial" w:cs="Arial"/>
          <w:lang w:eastAsia="x-none"/>
        </w:rPr>
        <w:t>y se continuara con ellos  en los procesos de negociación.</w:t>
      </w:r>
    </w:p>
    <w:p w:rsidR="00760636" w:rsidRDefault="00760636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</w:p>
    <w:p w:rsidR="00A04D7C" w:rsidRDefault="00065E50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El Dr. </w:t>
      </w:r>
      <w:r w:rsidR="00D92BD1">
        <w:rPr>
          <w:rFonts w:ascii="Arial" w:hAnsi="Arial" w:cs="Arial"/>
          <w:lang w:eastAsia="x-none"/>
        </w:rPr>
        <w:t>González</w:t>
      </w:r>
      <w:r>
        <w:rPr>
          <w:rFonts w:ascii="Arial" w:hAnsi="Arial" w:cs="Arial"/>
          <w:lang w:eastAsia="x-none"/>
        </w:rPr>
        <w:t xml:space="preserve"> también se refirió que se está cabildeando </w:t>
      </w:r>
      <w:r w:rsidR="000867B3">
        <w:rPr>
          <w:rFonts w:ascii="Arial" w:hAnsi="Arial" w:cs="Arial"/>
          <w:lang w:eastAsia="x-none"/>
        </w:rPr>
        <w:t>con</w:t>
      </w:r>
      <w:r w:rsidR="00B825E7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la Secretaría</w:t>
      </w:r>
      <w:r w:rsidR="00D36DF6">
        <w:rPr>
          <w:rFonts w:ascii="Arial" w:hAnsi="Arial" w:cs="Arial"/>
          <w:lang w:eastAsia="x-none"/>
        </w:rPr>
        <w:t xml:space="preserve"> de Participación</w:t>
      </w:r>
      <w:r w:rsidR="004139C2">
        <w:rPr>
          <w:rFonts w:ascii="Arial" w:hAnsi="Arial" w:cs="Arial"/>
          <w:lang w:eastAsia="x-none"/>
        </w:rPr>
        <w:t xml:space="preserve"> </w:t>
      </w:r>
      <w:r w:rsidR="00760636">
        <w:rPr>
          <w:rFonts w:ascii="Arial" w:hAnsi="Arial" w:cs="Arial"/>
          <w:lang w:eastAsia="x-none"/>
        </w:rPr>
        <w:t>C</w:t>
      </w:r>
      <w:r>
        <w:rPr>
          <w:rFonts w:ascii="Arial" w:hAnsi="Arial" w:cs="Arial"/>
          <w:lang w:eastAsia="x-none"/>
        </w:rPr>
        <w:t>iudadana, en aras de recibir asesorías idóneas como ente mediador, sobre la negociación de las cláusulas económicas que contiene el Contrato C</w:t>
      </w:r>
      <w:r w:rsidR="000867B3">
        <w:rPr>
          <w:rFonts w:ascii="Arial" w:hAnsi="Arial" w:cs="Arial"/>
          <w:lang w:eastAsia="x-none"/>
        </w:rPr>
        <w:t>olectivo</w:t>
      </w:r>
      <w:r>
        <w:rPr>
          <w:rFonts w:ascii="Arial" w:hAnsi="Arial" w:cs="Arial"/>
          <w:lang w:eastAsia="x-none"/>
        </w:rPr>
        <w:t xml:space="preserve"> del ISRI. Asimismo, se plantea la necesidad de recibir asesorías por parte del M</w:t>
      </w:r>
      <w:r w:rsidR="000867B3">
        <w:rPr>
          <w:rFonts w:ascii="Arial" w:hAnsi="Arial" w:cs="Arial"/>
          <w:lang w:eastAsia="x-none"/>
        </w:rPr>
        <w:t>inisterio de Hacienda.</w:t>
      </w:r>
      <w:r w:rsidR="00D36DF6">
        <w:rPr>
          <w:rFonts w:ascii="Arial" w:hAnsi="Arial" w:cs="Arial"/>
          <w:lang w:eastAsia="x-none"/>
        </w:rPr>
        <w:t xml:space="preserve"> </w:t>
      </w:r>
    </w:p>
    <w:p w:rsidR="00760636" w:rsidRDefault="00760636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</w:p>
    <w:p w:rsidR="00D36DF6" w:rsidRDefault="006F467C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En otro sentido, el presidente del ISRI  informó a  Junta Directiva que se remitió un escrito a la Procuraduría para la Defensa de los Derechos humanos, </w:t>
      </w:r>
      <w:r w:rsidR="00D36DF6">
        <w:rPr>
          <w:rFonts w:ascii="Arial" w:hAnsi="Arial" w:cs="Arial"/>
          <w:lang w:eastAsia="x-none"/>
        </w:rPr>
        <w:t>sobre el pronunciamiento que</w:t>
      </w:r>
      <w:r w:rsidR="00760636">
        <w:rPr>
          <w:rFonts w:ascii="Arial" w:hAnsi="Arial" w:cs="Arial"/>
          <w:lang w:eastAsia="x-none"/>
        </w:rPr>
        <w:t xml:space="preserve"> </w:t>
      </w:r>
      <w:r w:rsidR="00D36DF6">
        <w:rPr>
          <w:rFonts w:ascii="Arial" w:hAnsi="Arial" w:cs="Arial"/>
          <w:lang w:eastAsia="x-none"/>
        </w:rPr>
        <w:t xml:space="preserve">como </w:t>
      </w:r>
      <w:r w:rsidR="00760636">
        <w:rPr>
          <w:rFonts w:ascii="Arial" w:hAnsi="Arial" w:cs="Arial"/>
          <w:lang w:eastAsia="x-none"/>
        </w:rPr>
        <w:t>J</w:t>
      </w:r>
      <w:r w:rsidR="00D36DF6">
        <w:rPr>
          <w:rFonts w:ascii="Arial" w:hAnsi="Arial" w:cs="Arial"/>
          <w:lang w:eastAsia="x-none"/>
        </w:rPr>
        <w:t xml:space="preserve">unta </w:t>
      </w:r>
      <w:r w:rsidR="00760636">
        <w:rPr>
          <w:rFonts w:ascii="Arial" w:hAnsi="Arial" w:cs="Arial"/>
          <w:lang w:eastAsia="x-none"/>
        </w:rPr>
        <w:t>D</w:t>
      </w:r>
      <w:r>
        <w:rPr>
          <w:rFonts w:ascii="Arial" w:hAnsi="Arial" w:cs="Arial"/>
          <w:lang w:eastAsia="x-none"/>
        </w:rPr>
        <w:t>irectiva solicitó el p</w:t>
      </w:r>
      <w:r w:rsidR="00D36DF6">
        <w:rPr>
          <w:rFonts w:ascii="Arial" w:hAnsi="Arial" w:cs="Arial"/>
          <w:lang w:eastAsia="x-none"/>
        </w:rPr>
        <w:t xml:space="preserve">rocurador </w:t>
      </w:r>
      <w:r>
        <w:rPr>
          <w:rFonts w:ascii="Arial" w:hAnsi="Arial" w:cs="Arial"/>
          <w:lang w:eastAsia="x-none"/>
        </w:rPr>
        <w:t xml:space="preserve">del ramo en mención, </w:t>
      </w:r>
      <w:r w:rsidR="00D36DF6">
        <w:rPr>
          <w:rFonts w:ascii="Arial" w:hAnsi="Arial" w:cs="Arial"/>
          <w:lang w:eastAsia="x-none"/>
        </w:rPr>
        <w:t>sobre el caso</w:t>
      </w:r>
      <w:r>
        <w:rPr>
          <w:rFonts w:ascii="Arial" w:hAnsi="Arial" w:cs="Arial"/>
          <w:lang w:eastAsia="x-none"/>
        </w:rPr>
        <w:t xml:space="preserve"> laboral</w:t>
      </w:r>
      <w:r w:rsidR="00D36DF6">
        <w:rPr>
          <w:rFonts w:ascii="Arial" w:hAnsi="Arial" w:cs="Arial"/>
          <w:lang w:eastAsia="x-none"/>
        </w:rPr>
        <w:t xml:space="preserve"> de la Sra. </w:t>
      </w:r>
      <w:r w:rsidR="00591951">
        <w:rPr>
          <w:rFonts w:ascii="Arial" w:hAnsi="Arial" w:cs="Arial"/>
          <w:b/>
          <w:iCs/>
        </w:rPr>
        <w:t>XXXXX</w:t>
      </w:r>
      <w:r w:rsidR="006E6A1C">
        <w:rPr>
          <w:rFonts w:ascii="Arial" w:hAnsi="Arial" w:cs="Arial"/>
          <w:lang w:eastAsia="x-none"/>
        </w:rPr>
        <w:t>.</w:t>
      </w:r>
    </w:p>
    <w:p w:rsidR="00760636" w:rsidRDefault="00760636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A04D7C" w:rsidRDefault="00745105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8</w:t>
      </w:r>
      <w:r w:rsidR="00A04D7C">
        <w:rPr>
          <w:rFonts w:ascii="Arial" w:hAnsi="Arial" w:cs="Arial"/>
          <w:b/>
          <w:lang w:eastAsia="x-none"/>
        </w:rPr>
        <w:t>.- Asuntos varios.</w:t>
      </w:r>
    </w:p>
    <w:p w:rsidR="00A04D7C" w:rsidRPr="00983F8D" w:rsidRDefault="00983F8D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 w:rsidRPr="00983F8D">
        <w:rPr>
          <w:rFonts w:ascii="Arial" w:hAnsi="Arial" w:cs="Arial"/>
          <w:lang w:eastAsia="x-none"/>
        </w:rPr>
        <w:t>No hubo.</w:t>
      </w:r>
    </w:p>
    <w:p w:rsidR="00A04D7C" w:rsidRDefault="00A04D7C" w:rsidP="00A04D7C">
      <w:pPr>
        <w:spacing w:after="0" w:line="360" w:lineRule="auto"/>
        <w:contextualSpacing/>
        <w:jc w:val="both"/>
        <w:rPr>
          <w:rFonts w:ascii="Arial" w:hAnsi="Arial" w:cs="Arial"/>
          <w:b/>
          <w:lang w:eastAsia="x-none"/>
        </w:rPr>
      </w:pPr>
    </w:p>
    <w:p w:rsidR="00A04D7C" w:rsidRPr="0023262F" w:rsidRDefault="00A04D7C" w:rsidP="00A04D7C">
      <w:pPr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r w:rsidRPr="0023262F">
        <w:rPr>
          <w:rFonts w:ascii="Arial" w:hAnsi="Arial" w:cs="Arial"/>
          <w:lang w:eastAsia="x-none"/>
        </w:rPr>
        <w:t>Y no habiendo nada más que hacer constar se da po</w:t>
      </w:r>
      <w:r w:rsidR="0043728D" w:rsidRPr="0023262F">
        <w:rPr>
          <w:rFonts w:ascii="Arial" w:hAnsi="Arial" w:cs="Arial"/>
          <w:lang w:eastAsia="x-none"/>
        </w:rPr>
        <w:t xml:space="preserve">r finalizada la Sesión de Junta </w:t>
      </w:r>
      <w:r w:rsidRPr="0023262F">
        <w:rPr>
          <w:rFonts w:ascii="Arial" w:hAnsi="Arial" w:cs="Arial"/>
          <w:lang w:eastAsia="x-none"/>
        </w:rPr>
        <w:t>Direct</w:t>
      </w:r>
      <w:r w:rsidR="00603E82" w:rsidRPr="0023262F">
        <w:rPr>
          <w:rFonts w:ascii="Arial" w:hAnsi="Arial" w:cs="Arial"/>
          <w:lang w:eastAsia="x-none"/>
        </w:rPr>
        <w:t>iva a las catorce horas con treinta minutos del día martes 05 de abril</w:t>
      </w:r>
      <w:r w:rsidR="0043728D" w:rsidRPr="0023262F">
        <w:rPr>
          <w:rFonts w:ascii="Arial" w:hAnsi="Arial" w:cs="Arial"/>
          <w:lang w:eastAsia="x-none"/>
        </w:rPr>
        <w:t xml:space="preserve"> de 2016 </w:t>
      </w:r>
      <w:r w:rsidRPr="0023262F">
        <w:rPr>
          <w:rFonts w:ascii="Arial" w:hAnsi="Arial" w:cs="Arial"/>
          <w:lang w:eastAsia="x-none"/>
        </w:rPr>
        <w:t>para constancia firmamos:</w:t>
      </w:r>
    </w:p>
    <w:p w:rsidR="00A04D7C" w:rsidRPr="0023262F" w:rsidRDefault="00A04D7C" w:rsidP="00A04D7C">
      <w:pPr>
        <w:tabs>
          <w:tab w:val="center" w:pos="4420"/>
        </w:tabs>
        <w:spacing w:after="0" w:line="360" w:lineRule="auto"/>
        <w:contextualSpacing/>
        <w:jc w:val="both"/>
        <w:rPr>
          <w:rFonts w:ascii="Arial" w:hAnsi="Arial" w:cs="Arial"/>
          <w:lang w:eastAsia="x-none"/>
        </w:rPr>
      </w:pPr>
      <w:bookmarkStart w:id="0" w:name="_GoBack"/>
      <w:bookmarkEnd w:id="0"/>
    </w:p>
    <w:sectPr w:rsidR="00A04D7C" w:rsidRPr="0023262F" w:rsidSect="0023262F">
      <w:headerReference w:type="default" r:id="rId9"/>
      <w:pgSz w:w="12240" w:h="20160" w:code="120"/>
      <w:pgMar w:top="1701" w:right="1701" w:bottom="1701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9D" w:rsidRDefault="00C62F9D" w:rsidP="00463C81">
      <w:pPr>
        <w:spacing w:after="0" w:line="240" w:lineRule="auto"/>
      </w:pPr>
      <w:r>
        <w:separator/>
      </w:r>
    </w:p>
  </w:endnote>
  <w:endnote w:type="continuationSeparator" w:id="0">
    <w:p w:rsidR="00C62F9D" w:rsidRDefault="00C62F9D" w:rsidP="0046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9D" w:rsidRDefault="00C62F9D" w:rsidP="00463C81">
      <w:pPr>
        <w:spacing w:after="0" w:line="240" w:lineRule="auto"/>
      </w:pPr>
      <w:r>
        <w:separator/>
      </w:r>
    </w:p>
  </w:footnote>
  <w:footnote w:type="continuationSeparator" w:id="0">
    <w:p w:rsidR="00C62F9D" w:rsidRDefault="00C62F9D" w:rsidP="0046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81" w:rsidRDefault="00CD2A3A">
    <w:pPr>
      <w:pStyle w:val="Encabezado"/>
    </w:pPr>
    <w:r>
      <w:t>Acta 2588</w:t>
    </w:r>
  </w:p>
  <w:p w:rsidR="00463C81" w:rsidRDefault="00463C81">
    <w:pPr>
      <w:pStyle w:val="Encabezado"/>
    </w:pPr>
    <w:proofErr w:type="spellStart"/>
    <w:r>
      <w:t>Pag</w:t>
    </w:r>
    <w:proofErr w:type="spellEnd"/>
    <w:r>
      <w:t>.</w:t>
    </w:r>
    <w:r>
      <w:fldChar w:fldCharType="begin"/>
    </w:r>
    <w:r>
      <w:instrText>PAGE   \* MERGEFORMAT</w:instrText>
    </w:r>
    <w:r>
      <w:fldChar w:fldCharType="separate"/>
    </w:r>
    <w:r w:rsidR="00591951" w:rsidRPr="00591951">
      <w:rPr>
        <w:noProof/>
        <w:lang w:val="es-ES"/>
      </w:rPr>
      <w:t>3</w:t>
    </w:r>
    <w:r>
      <w:fldChar w:fldCharType="end"/>
    </w:r>
    <w:r w:rsidR="001B29FE">
      <w:t>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599C"/>
    <w:multiLevelType w:val="hybridMultilevel"/>
    <w:tmpl w:val="6FFA6D50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0B06"/>
    <w:multiLevelType w:val="hybridMultilevel"/>
    <w:tmpl w:val="59128B36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C0E0B"/>
    <w:multiLevelType w:val="hybridMultilevel"/>
    <w:tmpl w:val="EC88D8E2"/>
    <w:lvl w:ilvl="0" w:tplc="154C860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949D7"/>
    <w:multiLevelType w:val="multilevel"/>
    <w:tmpl w:val="D9DE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2" w:hanging="390"/>
      </w:pPr>
      <w:rPr>
        <w:b w:val="0"/>
        <w:lang w:val="es-SV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4">
    <w:nsid w:val="758D6F0F"/>
    <w:multiLevelType w:val="hybridMultilevel"/>
    <w:tmpl w:val="14CAC798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F6E05"/>
    <w:multiLevelType w:val="hybridMultilevel"/>
    <w:tmpl w:val="BD1EDD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7C"/>
    <w:rsid w:val="0000022E"/>
    <w:rsid w:val="00025F16"/>
    <w:rsid w:val="00065E50"/>
    <w:rsid w:val="000768DF"/>
    <w:rsid w:val="0007768C"/>
    <w:rsid w:val="000867B3"/>
    <w:rsid w:val="000E092D"/>
    <w:rsid w:val="000E7168"/>
    <w:rsid w:val="00120729"/>
    <w:rsid w:val="00121E43"/>
    <w:rsid w:val="001234D4"/>
    <w:rsid w:val="001253EB"/>
    <w:rsid w:val="001636E0"/>
    <w:rsid w:val="00185965"/>
    <w:rsid w:val="001861B1"/>
    <w:rsid w:val="001A54B7"/>
    <w:rsid w:val="001B29FE"/>
    <w:rsid w:val="001B4ED9"/>
    <w:rsid w:val="001D5127"/>
    <w:rsid w:val="001D588D"/>
    <w:rsid w:val="0022342D"/>
    <w:rsid w:val="00227733"/>
    <w:rsid w:val="00231F01"/>
    <w:rsid w:val="0023262F"/>
    <w:rsid w:val="002353BD"/>
    <w:rsid w:val="00245558"/>
    <w:rsid w:val="002562E5"/>
    <w:rsid w:val="0025735C"/>
    <w:rsid w:val="0030445B"/>
    <w:rsid w:val="0032497A"/>
    <w:rsid w:val="003325B7"/>
    <w:rsid w:val="00346671"/>
    <w:rsid w:val="00361DAF"/>
    <w:rsid w:val="00363A9A"/>
    <w:rsid w:val="003648AF"/>
    <w:rsid w:val="00397111"/>
    <w:rsid w:val="003A76F3"/>
    <w:rsid w:val="003E2923"/>
    <w:rsid w:val="003E2965"/>
    <w:rsid w:val="00412104"/>
    <w:rsid w:val="004139C2"/>
    <w:rsid w:val="004227C4"/>
    <w:rsid w:val="0043728D"/>
    <w:rsid w:val="004437FB"/>
    <w:rsid w:val="00451DD3"/>
    <w:rsid w:val="00461748"/>
    <w:rsid w:val="00463C81"/>
    <w:rsid w:val="004B3A7B"/>
    <w:rsid w:val="004F6886"/>
    <w:rsid w:val="00500C94"/>
    <w:rsid w:val="00543EE1"/>
    <w:rsid w:val="0057469D"/>
    <w:rsid w:val="00574FAC"/>
    <w:rsid w:val="00577239"/>
    <w:rsid w:val="0058011E"/>
    <w:rsid w:val="00591951"/>
    <w:rsid w:val="005A4B66"/>
    <w:rsid w:val="005C04D8"/>
    <w:rsid w:val="005C5807"/>
    <w:rsid w:val="005C77A9"/>
    <w:rsid w:val="005D0F6C"/>
    <w:rsid w:val="005D5FD5"/>
    <w:rsid w:val="005E326D"/>
    <w:rsid w:val="00603E82"/>
    <w:rsid w:val="006228B0"/>
    <w:rsid w:val="00655606"/>
    <w:rsid w:val="00665B2B"/>
    <w:rsid w:val="006A21FB"/>
    <w:rsid w:val="006B08B2"/>
    <w:rsid w:val="006B7B2D"/>
    <w:rsid w:val="006C2450"/>
    <w:rsid w:val="006C29C5"/>
    <w:rsid w:val="006C6D8F"/>
    <w:rsid w:val="006D4F3D"/>
    <w:rsid w:val="006E6A1C"/>
    <w:rsid w:val="006F1C6E"/>
    <w:rsid w:val="006F228A"/>
    <w:rsid w:val="006F467C"/>
    <w:rsid w:val="00703BBF"/>
    <w:rsid w:val="00725B4D"/>
    <w:rsid w:val="00726247"/>
    <w:rsid w:val="00730C59"/>
    <w:rsid w:val="00745105"/>
    <w:rsid w:val="00753405"/>
    <w:rsid w:val="00757021"/>
    <w:rsid w:val="00760636"/>
    <w:rsid w:val="007B17F7"/>
    <w:rsid w:val="007F6165"/>
    <w:rsid w:val="00817D46"/>
    <w:rsid w:val="00857557"/>
    <w:rsid w:val="00875FB6"/>
    <w:rsid w:val="00880E24"/>
    <w:rsid w:val="008A2B91"/>
    <w:rsid w:val="008E05A1"/>
    <w:rsid w:val="008E775E"/>
    <w:rsid w:val="0091263B"/>
    <w:rsid w:val="009503B4"/>
    <w:rsid w:val="00967063"/>
    <w:rsid w:val="00970291"/>
    <w:rsid w:val="00983F8D"/>
    <w:rsid w:val="00986EA2"/>
    <w:rsid w:val="00990374"/>
    <w:rsid w:val="009C13A7"/>
    <w:rsid w:val="00A02826"/>
    <w:rsid w:val="00A04D7C"/>
    <w:rsid w:val="00A1338F"/>
    <w:rsid w:val="00A31B80"/>
    <w:rsid w:val="00A37897"/>
    <w:rsid w:val="00A76046"/>
    <w:rsid w:val="00AA31D0"/>
    <w:rsid w:val="00AE4F62"/>
    <w:rsid w:val="00B00F23"/>
    <w:rsid w:val="00B24937"/>
    <w:rsid w:val="00B2505B"/>
    <w:rsid w:val="00B533B6"/>
    <w:rsid w:val="00B825E7"/>
    <w:rsid w:val="00BC6F5C"/>
    <w:rsid w:val="00BD4FD9"/>
    <w:rsid w:val="00BE261E"/>
    <w:rsid w:val="00BF3228"/>
    <w:rsid w:val="00C10D1F"/>
    <w:rsid w:val="00C34E21"/>
    <w:rsid w:val="00C35F8F"/>
    <w:rsid w:val="00C3747E"/>
    <w:rsid w:val="00C51A49"/>
    <w:rsid w:val="00C62F9D"/>
    <w:rsid w:val="00C74C10"/>
    <w:rsid w:val="00CD2A3A"/>
    <w:rsid w:val="00CE20BE"/>
    <w:rsid w:val="00CF4829"/>
    <w:rsid w:val="00D07790"/>
    <w:rsid w:val="00D108D1"/>
    <w:rsid w:val="00D11610"/>
    <w:rsid w:val="00D16061"/>
    <w:rsid w:val="00D318F4"/>
    <w:rsid w:val="00D324B9"/>
    <w:rsid w:val="00D36DF6"/>
    <w:rsid w:val="00D431F2"/>
    <w:rsid w:val="00D57DD1"/>
    <w:rsid w:val="00D6326B"/>
    <w:rsid w:val="00D65FD2"/>
    <w:rsid w:val="00D723FF"/>
    <w:rsid w:val="00D92BD1"/>
    <w:rsid w:val="00DC0E97"/>
    <w:rsid w:val="00DE184E"/>
    <w:rsid w:val="00E0422F"/>
    <w:rsid w:val="00E205A9"/>
    <w:rsid w:val="00E32DFC"/>
    <w:rsid w:val="00E43A4F"/>
    <w:rsid w:val="00E568CC"/>
    <w:rsid w:val="00E65B87"/>
    <w:rsid w:val="00E726F1"/>
    <w:rsid w:val="00F0587B"/>
    <w:rsid w:val="00F27FA8"/>
    <w:rsid w:val="00F31169"/>
    <w:rsid w:val="00F44ED3"/>
    <w:rsid w:val="00F61A2C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7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04D7C"/>
  </w:style>
  <w:style w:type="paragraph" w:styleId="Prrafodelista">
    <w:name w:val="List Paragraph"/>
    <w:basedOn w:val="Normal"/>
    <w:link w:val="PrrafodelistaCar"/>
    <w:uiPriority w:val="34"/>
    <w:qFormat/>
    <w:rsid w:val="00A04D7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463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C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3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C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2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7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04D7C"/>
  </w:style>
  <w:style w:type="paragraph" w:styleId="Prrafodelista">
    <w:name w:val="List Paragraph"/>
    <w:basedOn w:val="Normal"/>
    <w:link w:val="PrrafodelistaCar"/>
    <w:uiPriority w:val="34"/>
    <w:qFormat/>
    <w:rsid w:val="00A04D7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463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C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3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C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2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646B-3E7D-43E3-BFD5-C40C72B4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Elizabeth Hernández Gálvez</dc:creator>
  <cp:keywords/>
  <dc:description/>
  <cp:lastModifiedBy>cabarca</cp:lastModifiedBy>
  <cp:revision>6</cp:revision>
  <cp:lastPrinted>2016-04-19T18:04:00Z</cp:lastPrinted>
  <dcterms:created xsi:type="dcterms:W3CDTF">2016-04-19T15:47:00Z</dcterms:created>
  <dcterms:modified xsi:type="dcterms:W3CDTF">2016-09-22T21:38:00Z</dcterms:modified>
</cp:coreProperties>
</file>