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33" w:rsidRPr="00BF410B" w:rsidRDefault="00E27E33">
      <w:pPr>
        <w:rPr>
          <w:rFonts w:ascii="Book Antiqua" w:hAnsi="Book Antiqua"/>
        </w:rPr>
      </w:pPr>
    </w:p>
    <w:p w:rsidR="003C788F" w:rsidRPr="00BF410B" w:rsidRDefault="003C788F" w:rsidP="003C788F">
      <w:pPr>
        <w:rPr>
          <w:rFonts w:ascii="Book Antiqua" w:hAnsi="Book Antiqua"/>
        </w:rPr>
      </w:pPr>
    </w:p>
    <w:p w:rsidR="00FC665B" w:rsidRPr="00BF410B" w:rsidRDefault="00FC665B" w:rsidP="003C788F">
      <w:pPr>
        <w:rPr>
          <w:rFonts w:ascii="Book Antiqua" w:hAnsi="Book Antiqua" w:cs="Arial"/>
        </w:rPr>
      </w:pPr>
    </w:p>
    <w:p w:rsidR="007C636F" w:rsidRPr="00BF410B" w:rsidRDefault="007C636F" w:rsidP="007C636F">
      <w:pPr>
        <w:jc w:val="center"/>
        <w:rPr>
          <w:rFonts w:ascii="Book Antiqua" w:hAnsi="Book Antiqua"/>
          <w:b/>
        </w:rPr>
      </w:pPr>
      <w:r w:rsidRPr="00BF410B">
        <w:rPr>
          <w:rFonts w:ascii="Book Antiqua" w:hAnsi="Book Antiqua"/>
          <w:b/>
        </w:rPr>
        <w:t>COMISION DE ETICA GUBERNAMENTAL</w:t>
      </w:r>
    </w:p>
    <w:p w:rsidR="007C636F" w:rsidRPr="00BF410B" w:rsidRDefault="007C636F" w:rsidP="007C636F">
      <w:pPr>
        <w:jc w:val="center"/>
        <w:rPr>
          <w:rFonts w:ascii="Book Antiqua" w:hAnsi="Book Antiqu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C636F" w:rsidRPr="00BF410B" w:rsidTr="00363F8F">
        <w:tc>
          <w:tcPr>
            <w:tcW w:w="4414" w:type="dxa"/>
          </w:tcPr>
          <w:p w:rsidR="007C636F" w:rsidRPr="00BF410B" w:rsidRDefault="007C636F" w:rsidP="00363F8F">
            <w:pPr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>Detalle de la conformación de la comisión de Ética Gubernamental de su institución</w:t>
            </w:r>
          </w:p>
        </w:tc>
        <w:tc>
          <w:tcPr>
            <w:tcW w:w="4414" w:type="dxa"/>
          </w:tcPr>
          <w:p w:rsidR="007C636F" w:rsidRPr="00BF410B" w:rsidRDefault="007C636F" w:rsidP="00E83BCE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 xml:space="preserve">Art. 26 ley de Ética Gubernamental, cada comisión estará integrada por tres miembros propietarios que durará tres años, los miembros propietarios y suplentes serán nombrados uno por la Autoridad; otro por el Tribunal de Ética Gubernamental; y el tercero por la elección de los funcionarios y empleados públicos de la respectiva institución. </w:t>
            </w:r>
          </w:p>
        </w:tc>
      </w:tr>
      <w:tr w:rsidR="007C636F" w:rsidRPr="00BF410B" w:rsidTr="00363F8F">
        <w:tc>
          <w:tcPr>
            <w:tcW w:w="4414" w:type="dxa"/>
          </w:tcPr>
          <w:p w:rsidR="007C636F" w:rsidRPr="00BF410B" w:rsidRDefault="007C636F" w:rsidP="00363F8F">
            <w:pPr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 xml:space="preserve">Fecha de Nombramiento </w:t>
            </w:r>
          </w:p>
        </w:tc>
        <w:tc>
          <w:tcPr>
            <w:tcW w:w="4414" w:type="dxa"/>
          </w:tcPr>
          <w:p w:rsidR="007C636F" w:rsidRPr="00BF410B" w:rsidRDefault="007C636F" w:rsidP="00C61300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BF410B">
              <w:rPr>
                <w:rFonts w:ascii="Book Antiqua" w:hAnsi="Book Antiqua"/>
                <w:b/>
                <w:u w:val="single"/>
              </w:rPr>
              <w:t>Miembros Propietarios: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>Nombrado por el TEG</w:t>
            </w:r>
            <w:r w:rsidR="00E83BCE">
              <w:rPr>
                <w:rFonts w:ascii="Book Antiqua" w:hAnsi="Book Antiqua"/>
              </w:rPr>
              <w:t xml:space="preserve">:  </w:t>
            </w:r>
            <w:r w:rsidRPr="00BF410B">
              <w:rPr>
                <w:rFonts w:ascii="Book Antiqua" w:hAnsi="Book Antiqua"/>
              </w:rPr>
              <w:t>Carlos Isaías Reyes Del Cid  27/04/2016 al 26/04/2019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Autoridad: </w:t>
            </w:r>
            <w:r w:rsidRPr="00BF410B">
              <w:rPr>
                <w:rFonts w:ascii="Book Antiqua" w:hAnsi="Book Antiqua"/>
              </w:rPr>
              <w:t xml:space="preserve">Julio Cesar Miranda </w:t>
            </w:r>
            <w:proofErr w:type="spellStart"/>
            <w:r w:rsidRPr="00BF410B">
              <w:rPr>
                <w:rFonts w:ascii="Book Antiqua" w:hAnsi="Book Antiqua"/>
              </w:rPr>
              <w:t>Servellon</w:t>
            </w:r>
            <w:proofErr w:type="spellEnd"/>
            <w:r w:rsidRPr="00BF410B">
              <w:rPr>
                <w:rFonts w:ascii="Book Antiqua" w:hAnsi="Book Antiqua"/>
              </w:rPr>
              <w:t xml:space="preserve">  29/05/2016 al 28/05/2019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los Servidores: </w:t>
            </w:r>
            <w:r w:rsidRPr="00BF410B">
              <w:rPr>
                <w:rFonts w:ascii="Book Antiqua" w:hAnsi="Book Antiqua"/>
              </w:rPr>
              <w:t>Juan Carlos Olivares. 27/04/2016 al 28/05/2019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  <w:u w:val="single"/>
              </w:rPr>
            </w:pPr>
            <w:r w:rsidRPr="00BF410B">
              <w:rPr>
                <w:rFonts w:ascii="Book Antiqua" w:hAnsi="Book Antiqua"/>
                <w:b/>
                <w:u w:val="single"/>
              </w:rPr>
              <w:t>Miembros Suplentes</w:t>
            </w:r>
            <w:r w:rsidRPr="00BF410B">
              <w:rPr>
                <w:rFonts w:ascii="Book Antiqua" w:hAnsi="Book Antiqua"/>
                <w:u w:val="single"/>
              </w:rPr>
              <w:t xml:space="preserve"> :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el TEG: </w:t>
            </w:r>
            <w:r w:rsidRPr="00BF410B">
              <w:rPr>
                <w:rFonts w:ascii="Book Antiqua" w:hAnsi="Book Antiqua"/>
              </w:rPr>
              <w:t>Gloria del Carmen Campos Aguirre 27/04/2016 al 26/04/2019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la Autoridad: </w:t>
            </w:r>
            <w:r w:rsidRPr="00BF410B">
              <w:rPr>
                <w:rFonts w:ascii="Book Antiqua" w:hAnsi="Book Antiqua"/>
              </w:rPr>
              <w:t>Manuel Orlando Campos  29/05/2016 al 28/05/2019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los servidores: </w:t>
            </w:r>
            <w:proofErr w:type="spellStart"/>
            <w:r w:rsidRPr="00BF410B">
              <w:rPr>
                <w:rFonts w:ascii="Book Antiqua" w:hAnsi="Book Antiqua"/>
              </w:rPr>
              <w:t>Rocio</w:t>
            </w:r>
            <w:proofErr w:type="spellEnd"/>
            <w:r w:rsidRPr="00BF410B">
              <w:rPr>
                <w:rFonts w:ascii="Book Antiqua" w:hAnsi="Book Antiqua"/>
              </w:rPr>
              <w:t xml:space="preserve"> Yamileth </w:t>
            </w:r>
            <w:proofErr w:type="spellStart"/>
            <w:r w:rsidRPr="00BF410B">
              <w:rPr>
                <w:rFonts w:ascii="Book Antiqua" w:hAnsi="Book Antiqua"/>
              </w:rPr>
              <w:t>Menjivar</w:t>
            </w:r>
            <w:proofErr w:type="spellEnd"/>
            <w:r w:rsidRPr="00BF410B">
              <w:rPr>
                <w:rFonts w:ascii="Book Antiqua" w:hAnsi="Book Antiqua"/>
              </w:rPr>
              <w:t xml:space="preserve"> Tejada 27/04/2016 al 26/04/2019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</w:tc>
      </w:tr>
      <w:tr w:rsidR="007C636F" w:rsidRPr="00BF410B" w:rsidTr="00363F8F">
        <w:tc>
          <w:tcPr>
            <w:tcW w:w="4414" w:type="dxa"/>
          </w:tcPr>
          <w:p w:rsidR="007C636F" w:rsidRPr="00BF410B" w:rsidRDefault="007C636F" w:rsidP="00363F8F">
            <w:pPr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>Cantidad de servidores públicos</w:t>
            </w:r>
          </w:p>
        </w:tc>
        <w:tc>
          <w:tcPr>
            <w:tcW w:w="4414" w:type="dxa"/>
          </w:tcPr>
          <w:p w:rsidR="007C636F" w:rsidRPr="00BF410B" w:rsidRDefault="007C636F" w:rsidP="00363F8F">
            <w:pPr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>415</w:t>
            </w:r>
          </w:p>
        </w:tc>
      </w:tr>
    </w:tbl>
    <w:p w:rsidR="00FC665B" w:rsidRPr="00BF410B" w:rsidRDefault="00FC665B" w:rsidP="003C788F">
      <w:pPr>
        <w:rPr>
          <w:rFonts w:ascii="Book Antiqua" w:hAnsi="Book Antiqua" w:cs="Arial"/>
        </w:rPr>
      </w:pPr>
    </w:p>
    <w:p w:rsidR="00FC665B" w:rsidRPr="00BF410B" w:rsidRDefault="00FC665B" w:rsidP="00FC665B">
      <w:pPr>
        <w:rPr>
          <w:rFonts w:ascii="Book Antiqua" w:hAnsi="Book Antiqua"/>
        </w:rPr>
      </w:pPr>
    </w:p>
    <w:p w:rsidR="007C636F" w:rsidRPr="00BF410B" w:rsidRDefault="007C636F" w:rsidP="00FC665B">
      <w:pPr>
        <w:rPr>
          <w:rFonts w:ascii="Book Antiqua" w:hAnsi="Book Antiqua"/>
        </w:rPr>
      </w:pPr>
    </w:p>
    <w:p w:rsidR="007C636F" w:rsidRPr="00BF410B" w:rsidRDefault="007C636F" w:rsidP="00FC665B">
      <w:pPr>
        <w:rPr>
          <w:rFonts w:ascii="Book Antiqua" w:hAnsi="Book Antiqua"/>
        </w:rPr>
      </w:pPr>
    </w:p>
    <w:p w:rsidR="007C636F" w:rsidRPr="00BF410B" w:rsidRDefault="007C636F" w:rsidP="00FC665B">
      <w:pPr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C636F" w:rsidRPr="00BF410B" w:rsidTr="00363F8F">
        <w:tc>
          <w:tcPr>
            <w:tcW w:w="4414" w:type="dxa"/>
          </w:tcPr>
          <w:p w:rsidR="007C636F" w:rsidRPr="00BF410B" w:rsidRDefault="007C636F" w:rsidP="00E83BCE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 xml:space="preserve">Nombre de los servidores públicos que integran la comisión </w:t>
            </w:r>
          </w:p>
        </w:tc>
        <w:tc>
          <w:tcPr>
            <w:tcW w:w="4414" w:type="dxa"/>
          </w:tcPr>
          <w:p w:rsidR="007C636F" w:rsidRPr="00BF410B" w:rsidRDefault="007C636F" w:rsidP="00C61300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BF410B">
              <w:rPr>
                <w:rFonts w:ascii="Book Antiqua" w:hAnsi="Book Antiqua"/>
                <w:b/>
                <w:u w:val="single"/>
              </w:rPr>
              <w:t>Miembros Propietarios: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>Nombrado por el TEG</w:t>
            </w:r>
            <w:r w:rsidR="00E83BCE">
              <w:rPr>
                <w:rFonts w:ascii="Book Antiqua" w:hAnsi="Book Antiqua"/>
              </w:rPr>
              <w:t xml:space="preserve">:  </w:t>
            </w:r>
            <w:r w:rsidRPr="00BF410B">
              <w:rPr>
                <w:rFonts w:ascii="Book Antiqua" w:hAnsi="Book Antiqua"/>
              </w:rPr>
              <w:t>Carlos Isaías Reyes Del Cid  27/04/2016 al 26/04/2019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Autoridad: </w:t>
            </w:r>
            <w:r w:rsidRPr="00BF410B">
              <w:rPr>
                <w:rFonts w:ascii="Book Antiqua" w:hAnsi="Book Antiqua"/>
              </w:rPr>
              <w:t xml:space="preserve">Julio Cesar Miranda </w:t>
            </w:r>
            <w:proofErr w:type="spellStart"/>
            <w:r w:rsidR="00BF410B" w:rsidRPr="00BF410B">
              <w:rPr>
                <w:rFonts w:ascii="Book Antiqua" w:hAnsi="Book Antiqua"/>
              </w:rPr>
              <w:t>Servelló</w:t>
            </w:r>
            <w:r w:rsidRPr="00BF410B">
              <w:rPr>
                <w:rFonts w:ascii="Book Antiqua" w:hAnsi="Book Antiqua"/>
              </w:rPr>
              <w:t>n</w:t>
            </w:r>
            <w:proofErr w:type="spellEnd"/>
            <w:r w:rsidRPr="00BF410B">
              <w:rPr>
                <w:rFonts w:ascii="Book Antiqua" w:hAnsi="Book Antiqua"/>
              </w:rPr>
              <w:t xml:space="preserve">  29/05/2016 al 28/05/2019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los Servidores: </w:t>
            </w:r>
            <w:r w:rsidRPr="00BF410B">
              <w:rPr>
                <w:rFonts w:ascii="Book Antiqua" w:hAnsi="Book Antiqua"/>
              </w:rPr>
              <w:t>Juan Carlos Olivares. 27/04/2016 al 28/05/2019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  <w:u w:val="single"/>
              </w:rPr>
            </w:pPr>
            <w:r w:rsidRPr="00BF410B">
              <w:rPr>
                <w:rFonts w:ascii="Book Antiqua" w:hAnsi="Book Antiqua"/>
                <w:b/>
                <w:u w:val="single"/>
              </w:rPr>
              <w:t>Miembros Suplentes</w:t>
            </w:r>
            <w:r w:rsidRPr="00BF410B">
              <w:rPr>
                <w:rFonts w:ascii="Book Antiqua" w:hAnsi="Book Antiqua"/>
                <w:u w:val="single"/>
              </w:rPr>
              <w:t xml:space="preserve"> :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el TEG: </w:t>
            </w:r>
            <w:r w:rsidRPr="00BF410B">
              <w:rPr>
                <w:rFonts w:ascii="Book Antiqua" w:hAnsi="Book Antiqua"/>
              </w:rPr>
              <w:t>Gloria del Carmen Campos Aguirre 27/04/2016 al 26/04/2019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la Autoridad: </w:t>
            </w:r>
            <w:r w:rsidRPr="00BF410B">
              <w:rPr>
                <w:rFonts w:ascii="Book Antiqua" w:hAnsi="Book Antiqua"/>
              </w:rPr>
              <w:t>Manuel Orlando Campos  29/05/2016 al 28/05/2019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  <w:b/>
              </w:rPr>
              <w:t xml:space="preserve">Nombrado por los servidores: </w:t>
            </w:r>
            <w:proofErr w:type="spellStart"/>
            <w:r w:rsidRPr="00BF410B">
              <w:rPr>
                <w:rFonts w:ascii="Book Antiqua" w:hAnsi="Book Antiqua"/>
              </w:rPr>
              <w:t>Rocio</w:t>
            </w:r>
            <w:proofErr w:type="spellEnd"/>
            <w:r w:rsidRPr="00BF410B">
              <w:rPr>
                <w:rFonts w:ascii="Book Antiqua" w:hAnsi="Book Antiqua"/>
              </w:rPr>
              <w:t xml:space="preserve"> Yamileth </w:t>
            </w:r>
            <w:proofErr w:type="spellStart"/>
            <w:r w:rsidRPr="00BF410B">
              <w:rPr>
                <w:rFonts w:ascii="Book Antiqua" w:hAnsi="Book Antiqua"/>
              </w:rPr>
              <w:t>Menjivar</w:t>
            </w:r>
            <w:proofErr w:type="spellEnd"/>
            <w:r w:rsidRPr="00BF410B">
              <w:rPr>
                <w:rFonts w:ascii="Book Antiqua" w:hAnsi="Book Antiqua"/>
              </w:rPr>
              <w:t xml:space="preserve"> Tejada 27/04/2016 al 26/04/2019</w:t>
            </w:r>
          </w:p>
          <w:p w:rsidR="007C636F" w:rsidRPr="00BF410B" w:rsidRDefault="007C636F" w:rsidP="00C61300">
            <w:pPr>
              <w:jc w:val="both"/>
              <w:rPr>
                <w:rFonts w:ascii="Book Antiqua" w:hAnsi="Book Antiqua"/>
              </w:rPr>
            </w:pPr>
          </w:p>
        </w:tc>
      </w:tr>
      <w:tr w:rsidR="007C636F" w:rsidRPr="00BF410B" w:rsidTr="00363F8F">
        <w:tc>
          <w:tcPr>
            <w:tcW w:w="4414" w:type="dxa"/>
          </w:tcPr>
          <w:p w:rsidR="007C636F" w:rsidRPr="00BF410B" w:rsidRDefault="007C636F" w:rsidP="00E83BCE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 xml:space="preserve">Cantidad de denuncias recibidas en la Comisión de </w:t>
            </w:r>
            <w:proofErr w:type="spellStart"/>
            <w:r w:rsidRPr="00BF410B">
              <w:rPr>
                <w:rFonts w:ascii="Book Antiqua" w:hAnsi="Book Antiqua"/>
              </w:rPr>
              <w:t>Etica</w:t>
            </w:r>
            <w:proofErr w:type="spellEnd"/>
            <w:r w:rsidRPr="00BF410B">
              <w:rPr>
                <w:rFonts w:ascii="Book Antiqua" w:hAnsi="Book Antiqua"/>
              </w:rPr>
              <w:t xml:space="preserve"> Gubernamental durante el periodo señalado del 01 de junio 2017 hasta el 31 de mayo de 2018</w:t>
            </w:r>
          </w:p>
        </w:tc>
        <w:tc>
          <w:tcPr>
            <w:tcW w:w="4414" w:type="dxa"/>
          </w:tcPr>
          <w:p w:rsidR="007C636F" w:rsidRPr="00BF410B" w:rsidRDefault="007C636F" w:rsidP="00363F8F">
            <w:pPr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>Cero denuncias</w:t>
            </w:r>
          </w:p>
        </w:tc>
      </w:tr>
      <w:tr w:rsidR="007C636F" w:rsidRPr="00BF410B" w:rsidTr="00363F8F">
        <w:tc>
          <w:tcPr>
            <w:tcW w:w="4414" w:type="dxa"/>
          </w:tcPr>
          <w:p w:rsidR="007C636F" w:rsidRPr="00BF410B" w:rsidRDefault="007C636F" w:rsidP="00E83BCE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>Cantidad de procesos de investigación internos realizados en su institución durante el periodo señalado del 01 de junio de 2017 al 31 de mayo 2018</w:t>
            </w:r>
          </w:p>
        </w:tc>
        <w:tc>
          <w:tcPr>
            <w:tcW w:w="4414" w:type="dxa"/>
          </w:tcPr>
          <w:p w:rsidR="007C636F" w:rsidRPr="00BF410B" w:rsidRDefault="007C636F" w:rsidP="00363F8F">
            <w:pPr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>Cero procesos</w:t>
            </w:r>
          </w:p>
        </w:tc>
      </w:tr>
      <w:tr w:rsidR="007C636F" w:rsidRPr="00BF410B" w:rsidTr="00363F8F">
        <w:tc>
          <w:tcPr>
            <w:tcW w:w="4414" w:type="dxa"/>
          </w:tcPr>
          <w:p w:rsidR="007C636F" w:rsidRPr="00BF410B" w:rsidRDefault="007C636F" w:rsidP="00E83BCE">
            <w:pPr>
              <w:jc w:val="both"/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>Cantidad de capacitaciones brindadas, facilitadas o llevadas a cabo por la Comisión de Ética Gubernamental de su institución señalado del 01 de Junio 2017 al 31 de Mayo de 2018</w:t>
            </w:r>
          </w:p>
        </w:tc>
        <w:tc>
          <w:tcPr>
            <w:tcW w:w="4414" w:type="dxa"/>
          </w:tcPr>
          <w:p w:rsidR="007C636F" w:rsidRPr="00BF410B" w:rsidRDefault="007C636F" w:rsidP="00363F8F">
            <w:pPr>
              <w:rPr>
                <w:rFonts w:ascii="Book Antiqua" w:hAnsi="Book Antiqua"/>
              </w:rPr>
            </w:pPr>
            <w:r w:rsidRPr="00BF410B">
              <w:rPr>
                <w:rFonts w:ascii="Book Antiqua" w:hAnsi="Book Antiqua"/>
              </w:rPr>
              <w:t>Cero capacitaciones</w:t>
            </w:r>
          </w:p>
        </w:tc>
      </w:tr>
    </w:tbl>
    <w:p w:rsidR="007C636F" w:rsidRPr="00BF410B" w:rsidRDefault="007C636F" w:rsidP="007C636F">
      <w:pPr>
        <w:rPr>
          <w:rFonts w:ascii="Book Antiqua" w:hAnsi="Book Antiqua"/>
        </w:rPr>
      </w:pPr>
    </w:p>
    <w:p w:rsidR="007C636F" w:rsidRPr="00BF410B" w:rsidRDefault="007C636F" w:rsidP="00FC665B">
      <w:pPr>
        <w:rPr>
          <w:rFonts w:ascii="Book Antiqua" w:hAnsi="Book Antiqua"/>
        </w:rPr>
      </w:pPr>
    </w:p>
    <w:p w:rsidR="00B15E82" w:rsidRPr="00BF410B" w:rsidRDefault="00B15E82" w:rsidP="00B15E82">
      <w:pPr>
        <w:jc w:val="center"/>
        <w:rPr>
          <w:rFonts w:ascii="Book Antiqua" w:hAnsi="Book Antiqua"/>
          <w:b/>
        </w:rPr>
      </w:pPr>
    </w:p>
    <w:p w:rsidR="002F3F93" w:rsidRPr="00BF410B" w:rsidRDefault="002F3F93" w:rsidP="00B15E82">
      <w:pPr>
        <w:jc w:val="center"/>
        <w:rPr>
          <w:rFonts w:ascii="Book Antiqua" w:hAnsi="Book Antiqua"/>
          <w:b/>
        </w:rPr>
      </w:pPr>
    </w:p>
    <w:p w:rsidR="002F3F93" w:rsidRPr="00BF410B" w:rsidRDefault="002F3F93" w:rsidP="00B15E82">
      <w:pPr>
        <w:jc w:val="center"/>
        <w:rPr>
          <w:rFonts w:ascii="Book Antiqua" w:hAnsi="Book Antiqua"/>
          <w:b/>
        </w:rPr>
      </w:pPr>
    </w:p>
    <w:p w:rsidR="00C61300" w:rsidRDefault="00C61300" w:rsidP="002F3F93">
      <w:pPr>
        <w:jc w:val="center"/>
        <w:rPr>
          <w:rFonts w:ascii="Book Antiqua" w:hAnsi="Book Antiqua" w:cs="Arial"/>
          <w:b/>
          <w:lang w:val="es-MX"/>
        </w:rPr>
      </w:pPr>
    </w:p>
    <w:p w:rsidR="00C61300" w:rsidRDefault="00C61300" w:rsidP="002F3F93">
      <w:pPr>
        <w:jc w:val="center"/>
        <w:rPr>
          <w:rFonts w:ascii="Book Antiqua" w:hAnsi="Book Antiqua" w:cs="Arial"/>
          <w:b/>
          <w:lang w:val="es-MX"/>
        </w:rPr>
      </w:pPr>
    </w:p>
    <w:p w:rsidR="00C61300" w:rsidRDefault="00C61300" w:rsidP="002F3F93">
      <w:pPr>
        <w:jc w:val="center"/>
        <w:rPr>
          <w:rFonts w:ascii="Book Antiqua" w:hAnsi="Book Antiqua" w:cs="Arial"/>
          <w:b/>
          <w:lang w:val="es-MX"/>
        </w:rPr>
      </w:pPr>
    </w:p>
    <w:p w:rsidR="002F3F93" w:rsidRPr="00BF410B" w:rsidRDefault="002F3F93" w:rsidP="002F3F93">
      <w:pPr>
        <w:jc w:val="center"/>
        <w:rPr>
          <w:rFonts w:ascii="Book Antiqua" w:hAnsi="Book Antiqua" w:cs="Arial"/>
          <w:b/>
          <w:lang w:val="es-MX"/>
        </w:rPr>
      </w:pPr>
      <w:r w:rsidRPr="00BF410B">
        <w:rPr>
          <w:rFonts w:ascii="Book Antiqua" w:hAnsi="Book Antiqua" w:cs="Arial"/>
          <w:b/>
          <w:lang w:val="es-MX"/>
        </w:rPr>
        <w:t xml:space="preserve">V. </w:t>
      </w:r>
      <w:r w:rsidR="00BF410B">
        <w:rPr>
          <w:rFonts w:ascii="Book Antiqua" w:hAnsi="Book Antiqua" w:cs="Arial"/>
          <w:b/>
          <w:lang w:val="es-MX"/>
        </w:rPr>
        <w:t>EN MATERIA DE INSTITUCIONALIDAD</w:t>
      </w:r>
    </w:p>
    <w:p w:rsidR="002F3F93" w:rsidRPr="00BF410B" w:rsidRDefault="002F3F93" w:rsidP="00BF410B">
      <w:pPr>
        <w:jc w:val="both"/>
        <w:rPr>
          <w:rFonts w:ascii="Book Antiqua" w:hAnsi="Book Antiqua" w:cs="Arial"/>
          <w:lang w:val="es-MX"/>
        </w:rPr>
      </w:pPr>
      <w:r w:rsidRPr="00BF410B">
        <w:rPr>
          <w:rFonts w:ascii="Book Antiqua" w:hAnsi="Book Antiqua" w:cs="Arial"/>
          <w:lang w:val="es-MX"/>
        </w:rPr>
        <w:t>La Unidad de Acceso a la Información Publica en el Instituto Salvadoreño de Transformación Agraria, se encuentra Ubicada en Final Colonia Las Mercedes Kilómetro 51/2 Carretera a Santa Tecla, San Salvador, El Salvador.</w:t>
      </w:r>
    </w:p>
    <w:p w:rsidR="002F3F93" w:rsidRPr="00BF410B" w:rsidRDefault="002F3F93" w:rsidP="002F3F93">
      <w:pPr>
        <w:pStyle w:val="Prrafodelista"/>
        <w:numPr>
          <w:ilvl w:val="0"/>
          <w:numId w:val="3"/>
        </w:numPr>
        <w:spacing w:line="256" w:lineRule="auto"/>
        <w:rPr>
          <w:rFonts w:ascii="Book Antiqua" w:hAnsi="Book Antiqua" w:cs="Arial"/>
          <w:lang w:val="es-MX"/>
        </w:rPr>
      </w:pPr>
      <w:r w:rsidRPr="00BF410B">
        <w:rPr>
          <w:rFonts w:ascii="Book Antiqua" w:hAnsi="Book Antiqua" w:cs="Arial"/>
          <w:lang w:val="es-MX"/>
        </w:rPr>
        <w:t>La Fecha de nombramiento 04 de noviembre de 2011. (Acuerdo No. 187)</w:t>
      </w:r>
    </w:p>
    <w:p w:rsidR="002F3F93" w:rsidRPr="00BF410B" w:rsidRDefault="002F3F93" w:rsidP="002F3F93">
      <w:pPr>
        <w:pStyle w:val="Prrafodelista"/>
        <w:rPr>
          <w:rFonts w:ascii="Book Antiqua" w:hAnsi="Book Antiqua" w:cs="Arial"/>
          <w:lang w:val="es-MX"/>
        </w:rPr>
      </w:pPr>
    </w:p>
    <w:p w:rsidR="002F3F93" w:rsidRPr="00BF410B" w:rsidRDefault="002F3F93" w:rsidP="002F3F93">
      <w:pPr>
        <w:pStyle w:val="Prrafodelista"/>
        <w:numPr>
          <w:ilvl w:val="0"/>
          <w:numId w:val="3"/>
        </w:numPr>
        <w:spacing w:line="256" w:lineRule="auto"/>
        <w:rPr>
          <w:rFonts w:ascii="Book Antiqua" w:hAnsi="Book Antiqua" w:cs="Arial"/>
          <w:lang w:val="es-MX"/>
        </w:rPr>
      </w:pPr>
      <w:r w:rsidRPr="00BF410B">
        <w:rPr>
          <w:rFonts w:ascii="Book Antiqua" w:hAnsi="Book Antiqua" w:cs="Arial"/>
          <w:lang w:val="es-MX"/>
        </w:rPr>
        <w:t>Nombre de Oficial de Información: Xenia Yosabeth Zuniga de Flamenco.</w:t>
      </w:r>
    </w:p>
    <w:p w:rsidR="002F3F93" w:rsidRPr="00BF410B" w:rsidRDefault="002F3F93" w:rsidP="002F3F93">
      <w:pPr>
        <w:pStyle w:val="Prrafodelista"/>
        <w:rPr>
          <w:rFonts w:ascii="Book Antiqua" w:hAnsi="Book Antiqua" w:cs="Arial"/>
          <w:lang w:val="es-MX"/>
        </w:rPr>
      </w:pPr>
    </w:p>
    <w:p w:rsidR="002F3F93" w:rsidRPr="00BF410B" w:rsidRDefault="002F3F93" w:rsidP="002F3F93">
      <w:pPr>
        <w:pStyle w:val="Prrafodelista"/>
        <w:numPr>
          <w:ilvl w:val="0"/>
          <w:numId w:val="3"/>
        </w:numPr>
        <w:spacing w:line="256" w:lineRule="auto"/>
        <w:rPr>
          <w:rFonts w:ascii="Book Antiqua" w:hAnsi="Book Antiqua" w:cs="Arial"/>
          <w:lang w:val="es-MX"/>
        </w:rPr>
      </w:pPr>
      <w:r w:rsidRPr="00BF410B">
        <w:rPr>
          <w:rFonts w:ascii="Book Antiqua" w:hAnsi="Book Antiqua" w:cs="Arial"/>
          <w:lang w:val="es-MX"/>
        </w:rPr>
        <w:t xml:space="preserve">Se adjuntó </w:t>
      </w:r>
      <w:proofErr w:type="spellStart"/>
      <w:r w:rsidRPr="00BF410B">
        <w:rPr>
          <w:rFonts w:ascii="Book Antiqua" w:hAnsi="Book Antiqua" w:cs="Arial"/>
          <w:lang w:val="es-MX"/>
        </w:rPr>
        <w:t>Curriculum</w:t>
      </w:r>
      <w:proofErr w:type="spellEnd"/>
      <w:r w:rsidRPr="00BF410B">
        <w:rPr>
          <w:rFonts w:ascii="Book Antiqua" w:hAnsi="Book Antiqua" w:cs="Arial"/>
          <w:lang w:val="es-MX"/>
        </w:rPr>
        <w:t xml:space="preserve"> de Oficial de Información.</w:t>
      </w:r>
    </w:p>
    <w:p w:rsidR="00DD5FA5" w:rsidRPr="00BF410B" w:rsidRDefault="00DD5FA5" w:rsidP="00DD5FA5">
      <w:pPr>
        <w:pStyle w:val="Prrafodelista"/>
        <w:rPr>
          <w:rFonts w:ascii="Book Antiqua" w:hAnsi="Book Antiqua" w:cs="Arial"/>
          <w:lang w:val="es-MX"/>
        </w:rPr>
      </w:pPr>
    </w:p>
    <w:p w:rsidR="00BF410B" w:rsidRPr="00BF410B" w:rsidRDefault="00BF410B" w:rsidP="00DD5FA5">
      <w:pPr>
        <w:pStyle w:val="Prrafodelista"/>
        <w:rPr>
          <w:rFonts w:ascii="Book Antiqua" w:hAnsi="Book Antiqua" w:cs="Arial"/>
          <w:lang w:val="es-MX"/>
        </w:rPr>
      </w:pPr>
    </w:p>
    <w:p w:rsidR="00DD5FA5" w:rsidRPr="00BF410B" w:rsidRDefault="00DD5FA5" w:rsidP="00DD5FA5">
      <w:pPr>
        <w:jc w:val="center"/>
        <w:rPr>
          <w:rFonts w:ascii="Book Antiqua" w:hAnsi="Book Antiqua"/>
          <w:b/>
        </w:rPr>
      </w:pPr>
      <w:r w:rsidRPr="00BF410B">
        <w:rPr>
          <w:rFonts w:ascii="Book Antiqua" w:hAnsi="Book Antiqua"/>
          <w:b/>
        </w:rPr>
        <w:t>CURRÍCULO</w:t>
      </w:r>
    </w:p>
    <w:p w:rsidR="00DD5FA5" w:rsidRPr="00BF410B" w:rsidRDefault="00DD5FA5" w:rsidP="00DD5FA5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200" w:line="276" w:lineRule="auto"/>
        <w:jc w:val="both"/>
        <w:rPr>
          <w:rFonts w:ascii="Book Antiqua" w:hAnsi="Book Antiqua"/>
          <w:b/>
        </w:rPr>
      </w:pPr>
      <w:r w:rsidRPr="00BF410B">
        <w:rPr>
          <w:rFonts w:ascii="Book Antiqua" w:hAnsi="Book Antiqua"/>
          <w:b/>
        </w:rPr>
        <w:t>DATOS PERSONALES</w:t>
      </w:r>
    </w:p>
    <w:p w:rsidR="00DD5FA5" w:rsidRPr="00BF410B" w:rsidRDefault="00DD5FA5" w:rsidP="00DD5FA5">
      <w:pPr>
        <w:ind w:left="360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NOMBRE</w:t>
      </w:r>
      <w:r w:rsidR="00E83BCE">
        <w:rPr>
          <w:rFonts w:ascii="Book Antiqua" w:hAnsi="Book Antiqua"/>
        </w:rPr>
        <w:t>: Xenia Yosabeth Zúniga de Flamenco</w:t>
      </w:r>
      <w:r w:rsidRPr="00BF410B">
        <w:rPr>
          <w:rFonts w:ascii="Book Antiqua" w:hAnsi="Book Antiqua"/>
        </w:rPr>
        <w:tab/>
      </w:r>
    </w:p>
    <w:p w:rsidR="00DD5FA5" w:rsidRPr="00BF410B" w:rsidRDefault="00DD5FA5" w:rsidP="00DD5FA5">
      <w:pPr>
        <w:ind w:left="360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CARGO: Oficial de Información</w:t>
      </w:r>
    </w:p>
    <w:p w:rsidR="00DD5FA5" w:rsidRPr="00BF410B" w:rsidRDefault="00DD5FA5" w:rsidP="00DD5FA5">
      <w:pPr>
        <w:ind w:left="360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CORREO ELECTRÓNICO INSTITUCIONAL: xzuniga@ista.gob.sv</w:t>
      </w:r>
    </w:p>
    <w:p w:rsidR="00DD5FA5" w:rsidRPr="00BF410B" w:rsidRDefault="00DD5FA5" w:rsidP="00DD5FA5">
      <w:pPr>
        <w:ind w:left="360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DIRECCIÓN INSTITUCIONAL: Km 5 ½ Carretera a Santa Tecla, Colonia y Calle Las Mercedes, San Salvador.</w:t>
      </w:r>
    </w:p>
    <w:p w:rsidR="00DD5FA5" w:rsidRPr="00BF410B" w:rsidRDefault="00DD5FA5" w:rsidP="00DD5FA5">
      <w:pPr>
        <w:ind w:left="360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TELÉFONO DE CONTACTO INSTITUCIONAL: 2594-1054</w:t>
      </w:r>
    </w:p>
    <w:p w:rsidR="00DD5FA5" w:rsidRPr="00BF410B" w:rsidRDefault="00DD5FA5" w:rsidP="00DD5FA5">
      <w:pPr>
        <w:ind w:left="360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200" w:line="276" w:lineRule="auto"/>
        <w:jc w:val="both"/>
        <w:rPr>
          <w:rFonts w:ascii="Book Antiqua" w:hAnsi="Book Antiqua"/>
          <w:b/>
        </w:rPr>
      </w:pPr>
      <w:r w:rsidRPr="00BF410B">
        <w:rPr>
          <w:rFonts w:ascii="Book Antiqua" w:hAnsi="Book Antiqua"/>
          <w:b/>
        </w:rPr>
        <w:t>FORMACIÓN  ACADÉMICA</w:t>
      </w:r>
    </w:p>
    <w:p w:rsidR="00DD5FA5" w:rsidRPr="00BF410B" w:rsidRDefault="00DD5FA5" w:rsidP="00DD5FA5">
      <w:pPr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Licenciatura en Ciencias Jurídicas (1999-2007), Universidad Centroamericana “José Simeón Cañas” (UCA)</w:t>
      </w:r>
    </w:p>
    <w:p w:rsidR="00DD5FA5" w:rsidRPr="00BF410B" w:rsidRDefault="00DD5FA5" w:rsidP="00DD5FA5">
      <w:pPr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spacing w:after="0" w:line="240" w:lineRule="auto"/>
        <w:jc w:val="both"/>
        <w:rPr>
          <w:rFonts w:ascii="Book Antiqua" w:hAnsi="Book Antiqua"/>
          <w:b/>
        </w:rPr>
      </w:pPr>
      <w:r w:rsidRPr="00BF410B">
        <w:rPr>
          <w:rFonts w:ascii="Book Antiqua" w:hAnsi="Book Antiqua"/>
          <w:b/>
        </w:rPr>
        <w:t>CURSOS Y SEMINARIOS RECIBIDOS:</w:t>
      </w:r>
    </w:p>
    <w:p w:rsidR="00DD5FA5" w:rsidRPr="00BF410B" w:rsidRDefault="00DD5FA5" w:rsidP="00DD5FA5">
      <w:pPr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Curso Básico del Idioma Inglés, recibido en el Centro Cultural Salvadoreño</w:t>
      </w:r>
    </w:p>
    <w:p w:rsidR="00DD5FA5" w:rsidRPr="00BF410B" w:rsidRDefault="00DD5FA5" w:rsidP="00DD5FA5">
      <w:pPr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Curso sobre las Principales Instituciones del Código de Procedimientos Civil y Mercantil, recibido en el Instituto Salvadoreño de Transformación Agraria</w:t>
      </w:r>
    </w:p>
    <w:p w:rsidR="00DD5FA5" w:rsidRPr="00BF410B" w:rsidRDefault="00DD5FA5" w:rsidP="00DD5FA5">
      <w:pPr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 xml:space="preserve">Curso Internacional de Cooperativismo Agrario, recibido en San Fernando de Henares, Madrid, España </w:t>
      </w:r>
    </w:p>
    <w:p w:rsidR="00DD5FA5" w:rsidRPr="00BF410B" w:rsidRDefault="00DD5FA5" w:rsidP="00DD5FA5">
      <w:pPr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 xml:space="preserve">Ciclo de Formación sobre Transparencia, impartido por la Subsecretaría de Transparencia y Anticorrupción </w:t>
      </w:r>
    </w:p>
    <w:p w:rsidR="00DD5FA5" w:rsidRPr="00BF410B" w:rsidRDefault="00DD5FA5" w:rsidP="00DD5FA5">
      <w:pPr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Diplomado en Información Pública y Transparencia, impartido por la Universidad Centroamericana “José Simeón Cañas”</w:t>
      </w:r>
    </w:p>
    <w:p w:rsidR="00DD5FA5" w:rsidRPr="00BF410B" w:rsidRDefault="00DD5FA5" w:rsidP="00DD5FA5">
      <w:pPr>
        <w:spacing w:after="0" w:line="240" w:lineRule="auto"/>
        <w:jc w:val="both"/>
        <w:rPr>
          <w:rFonts w:ascii="Book Antiqua" w:hAnsi="Book Antiqua"/>
        </w:rPr>
      </w:pPr>
    </w:p>
    <w:p w:rsidR="00DD5FA5" w:rsidRPr="00BF410B" w:rsidRDefault="00DD5FA5" w:rsidP="00DD5F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Programa de Desarrollo Profesional para Mujeres 2013, recibido en Seúl, República de Corea del Sur</w:t>
      </w:r>
    </w:p>
    <w:p w:rsidR="00DD5FA5" w:rsidRPr="00BF410B" w:rsidRDefault="00DD5FA5" w:rsidP="00DD5FA5">
      <w:pPr>
        <w:spacing w:line="256" w:lineRule="auto"/>
        <w:rPr>
          <w:rFonts w:ascii="Book Antiqua" w:hAnsi="Book Antiqua" w:cs="Arial"/>
        </w:rPr>
      </w:pPr>
    </w:p>
    <w:p w:rsidR="00D827AB" w:rsidRPr="00BF410B" w:rsidRDefault="00D827AB" w:rsidP="00D827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Curso de Inteligencia Emocional y Desarrollo del Potencial Humano, impartido por la Universidad Centroamericana “José Simeón Cañas”</w:t>
      </w:r>
    </w:p>
    <w:p w:rsidR="00D827AB" w:rsidRPr="00BF410B" w:rsidRDefault="00D827AB" w:rsidP="00D827AB">
      <w:pPr>
        <w:spacing w:after="0" w:line="240" w:lineRule="auto"/>
        <w:jc w:val="both"/>
        <w:rPr>
          <w:rFonts w:ascii="Book Antiqua" w:hAnsi="Book Antiqua"/>
        </w:rPr>
      </w:pPr>
    </w:p>
    <w:p w:rsidR="00D827AB" w:rsidRPr="00BF410B" w:rsidRDefault="00D827AB" w:rsidP="00D827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Seminario de Programación Neurolingüística Aplicado al Entorno Laboral, impartido por la Universidad Centroamericana “José Simeón Cañas”</w:t>
      </w:r>
    </w:p>
    <w:p w:rsidR="00D827AB" w:rsidRPr="00BF410B" w:rsidRDefault="00D827AB" w:rsidP="00D827AB">
      <w:pPr>
        <w:spacing w:after="0" w:line="240" w:lineRule="auto"/>
        <w:jc w:val="both"/>
        <w:rPr>
          <w:rFonts w:ascii="Book Antiqua" w:hAnsi="Book Antiqua"/>
        </w:rPr>
      </w:pPr>
    </w:p>
    <w:p w:rsidR="00D827AB" w:rsidRPr="00BF410B" w:rsidRDefault="00D827AB" w:rsidP="00D827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Curso preparatorio sobre la Ley de Acceso a la Información Pública para Oficiales de Información, impartido por el Instituto de Acceso a la Información Pública</w:t>
      </w:r>
    </w:p>
    <w:p w:rsidR="00D827AB" w:rsidRPr="00BF410B" w:rsidRDefault="00D827AB" w:rsidP="00D827AB">
      <w:pPr>
        <w:spacing w:after="0" w:line="240" w:lineRule="auto"/>
        <w:jc w:val="both"/>
        <w:rPr>
          <w:rFonts w:ascii="Book Antiqua" w:hAnsi="Book Antiqua"/>
        </w:rPr>
      </w:pPr>
    </w:p>
    <w:p w:rsidR="00D827AB" w:rsidRPr="00BF410B" w:rsidRDefault="00D827AB" w:rsidP="00D827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Curso Gestión del Reconocimiento desde la Gerencia de Personal, impartido por la Universidad Centroamericana “José Simeón Cañas”</w:t>
      </w:r>
    </w:p>
    <w:p w:rsidR="00D827AB" w:rsidRPr="00BF410B" w:rsidRDefault="00D827AB" w:rsidP="00D827AB">
      <w:pPr>
        <w:spacing w:after="0" w:line="240" w:lineRule="auto"/>
        <w:jc w:val="both"/>
        <w:rPr>
          <w:rFonts w:ascii="Book Antiqua" w:hAnsi="Book Antiqua"/>
        </w:rPr>
      </w:pPr>
    </w:p>
    <w:p w:rsidR="00D827AB" w:rsidRPr="00BF410B" w:rsidRDefault="00D827AB" w:rsidP="00D827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Actualmente cursando: Maestría en Comercio Internacional por la Escuela de Negocios Europea de Barcelona.</w:t>
      </w:r>
    </w:p>
    <w:p w:rsidR="00D827AB" w:rsidRPr="00BF410B" w:rsidRDefault="00D827AB" w:rsidP="00D827AB">
      <w:pPr>
        <w:pStyle w:val="Prrafodelista"/>
        <w:ind w:left="2496" w:firstLine="336"/>
        <w:jc w:val="both"/>
        <w:rPr>
          <w:rFonts w:ascii="Book Antiqua" w:hAnsi="Book Antiqua"/>
        </w:rPr>
      </w:pPr>
    </w:p>
    <w:p w:rsidR="00D827AB" w:rsidRPr="00BF410B" w:rsidRDefault="00D827AB" w:rsidP="00D827AB">
      <w:pPr>
        <w:pStyle w:val="Prrafodelista"/>
        <w:ind w:left="2496" w:firstLine="336"/>
        <w:jc w:val="both"/>
        <w:rPr>
          <w:rFonts w:ascii="Book Antiqua" w:hAnsi="Book Antiqua"/>
        </w:rPr>
      </w:pPr>
    </w:p>
    <w:p w:rsidR="00D827AB" w:rsidRPr="00BF410B" w:rsidRDefault="00D827AB" w:rsidP="00D827AB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200" w:line="276" w:lineRule="auto"/>
        <w:jc w:val="both"/>
        <w:rPr>
          <w:rFonts w:ascii="Book Antiqua" w:hAnsi="Book Antiqua"/>
          <w:b/>
          <w:u w:val="single"/>
        </w:rPr>
      </w:pPr>
      <w:r w:rsidRPr="00BF410B">
        <w:rPr>
          <w:rFonts w:ascii="Book Antiqua" w:hAnsi="Book Antiqua"/>
          <w:b/>
        </w:rPr>
        <w:t>EXPERIENCIA PROFESIONAL</w:t>
      </w:r>
    </w:p>
    <w:p w:rsidR="00D827AB" w:rsidRPr="00BF410B" w:rsidRDefault="00D827AB" w:rsidP="00D827A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Delegada de Centro de Servicio del Registro Nacional de las Personas Naturales (marzo-diciembre 2002), Supervisando que el proceso de emisión de Documentos Únicos de Identidad fuera conforme a las leyes e instructivos relacionados con la materia y brindando asesoría a los usuarios, para la obtención de sus documentos</w:t>
      </w:r>
    </w:p>
    <w:p w:rsidR="00D827AB" w:rsidRPr="00BF410B" w:rsidRDefault="00D827AB" w:rsidP="00D827AB">
      <w:pPr>
        <w:pStyle w:val="Prrafodelista"/>
        <w:jc w:val="both"/>
        <w:rPr>
          <w:rFonts w:ascii="Book Antiqua" w:hAnsi="Book Antiqua"/>
        </w:rPr>
      </w:pPr>
    </w:p>
    <w:p w:rsidR="00BF410B" w:rsidRPr="00BF410B" w:rsidRDefault="00BF410B" w:rsidP="00BF410B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BF410B" w:rsidRPr="00BF410B" w:rsidRDefault="00BF410B" w:rsidP="00BF410B">
      <w:pPr>
        <w:ind w:left="360"/>
        <w:rPr>
          <w:rFonts w:ascii="Book Antiqua" w:hAnsi="Book Antiqua"/>
        </w:rPr>
      </w:pPr>
    </w:p>
    <w:p w:rsidR="00BF410B" w:rsidRPr="00BF410B" w:rsidRDefault="00BF410B" w:rsidP="00BF410B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BF410B" w:rsidRPr="00BF410B" w:rsidRDefault="00BF410B" w:rsidP="00BF410B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BF410B" w:rsidRPr="00BF410B" w:rsidRDefault="00BF410B" w:rsidP="00BF410B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BF410B" w:rsidRPr="00BF410B" w:rsidRDefault="00BF410B" w:rsidP="00BF410B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BF410B" w:rsidRPr="00BF410B" w:rsidRDefault="00BF410B" w:rsidP="00BF410B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BF410B" w:rsidRPr="00BF410B" w:rsidRDefault="00BF410B" w:rsidP="00BF410B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BF410B" w:rsidRPr="00BF410B" w:rsidRDefault="00BF410B" w:rsidP="00BF410B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D827AB" w:rsidRPr="00BF410B" w:rsidRDefault="00D827AB" w:rsidP="00D827A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Colaboradora del Departamento de Registro de ISTA (2005-2006).  Dar trámite y seguimiento a la inscripción de los documentos otorgados a favor del ISTA y los beneficiarios, presentados en los diversos Registros a nivel nacional, así como la elaboración de estudios registrales de propiedades ofrecidas en venta a la Institución</w:t>
      </w:r>
    </w:p>
    <w:p w:rsidR="001A0000" w:rsidRPr="00BF410B" w:rsidRDefault="001A0000" w:rsidP="00D827AB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D827AB" w:rsidRPr="00BF410B" w:rsidRDefault="00D827AB" w:rsidP="00D827A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Colaboradora jurídica del Sector Tradicional (2006-2007). Orientar al beneficiario en la documentación necesaria que debe presentar para que se elaboren las escrituras de compraventa a su favor y su grupo familiar, además de emitir opiniones jurídicas para conocimiento y toma de decisiones de la Junta Directiva relacionadas al Sector Tradicional</w:t>
      </w:r>
    </w:p>
    <w:p w:rsidR="004F25E9" w:rsidRPr="00BF410B" w:rsidRDefault="004F25E9" w:rsidP="004F25E9">
      <w:pPr>
        <w:pStyle w:val="Prrafodelista"/>
        <w:spacing w:after="200" w:line="276" w:lineRule="auto"/>
        <w:jc w:val="both"/>
        <w:rPr>
          <w:rFonts w:ascii="Book Antiqua" w:hAnsi="Book Antiqua"/>
        </w:rPr>
      </w:pPr>
    </w:p>
    <w:p w:rsidR="004F25E9" w:rsidRPr="00BF410B" w:rsidRDefault="004F25E9" w:rsidP="004F25E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Colaboradora jurídica del Departamento de Análisis Jurídico (2007-septiembre 2009). Emitir dictámenes sobre peticiones o reclamos formulados por propietarios, beneficiarios u otros interesados, para conocimiento de Junta Directiva, Presidencia institucional y demás autoridades; estableciendo su validez o legalidad. Formular y depurar expedientes sobre adquisición y asignación de propiedades, asesoramiento jurídico a departamentos y funcionarios, así como emitir informes especiales ordenados por la Dirección superior</w:t>
      </w:r>
    </w:p>
    <w:p w:rsidR="004F25E9" w:rsidRPr="00BF410B" w:rsidRDefault="004F25E9" w:rsidP="004F25E9">
      <w:pPr>
        <w:pStyle w:val="Prrafodelista"/>
        <w:jc w:val="both"/>
        <w:rPr>
          <w:rFonts w:ascii="Book Antiqua" w:hAnsi="Book Antiqua"/>
        </w:rPr>
      </w:pPr>
    </w:p>
    <w:p w:rsidR="004F25E9" w:rsidRPr="00BF410B" w:rsidRDefault="004F25E9" w:rsidP="004F25E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Colaboradora Jurídica del Departamento de Recuperación y Adjudicación de Inmuebles FINATA-Banco de tierras (octubre-septiembre 2009). Depurar los expedientes del decreto 207-839-713, que tienen trámites pendientes, hasta lograr la solución de los casos a través de la elaboración de dictámenes, actas y otros</w:t>
      </w:r>
    </w:p>
    <w:p w:rsidR="004F25E9" w:rsidRPr="00BF410B" w:rsidRDefault="004F25E9" w:rsidP="004F25E9">
      <w:pPr>
        <w:pStyle w:val="Prrafodelista"/>
        <w:jc w:val="both"/>
        <w:rPr>
          <w:rFonts w:ascii="Book Antiqua" w:hAnsi="Book Antiqua"/>
        </w:rPr>
      </w:pPr>
    </w:p>
    <w:p w:rsidR="004F25E9" w:rsidRPr="00BF410B" w:rsidRDefault="004F25E9" w:rsidP="004F25E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Jefa del Departamento de Recuperación y Adjudicación de Inmuebles FINATA-Banco de tierras (septiembre 2009 a noviembre 2011). Coordinar la ejecución de actividades del decreto 207-839-713, para concretar los procesos pendientes de resolver a fin de legalizar la tenencia de parcelas que poseen los beneficiarios</w:t>
      </w:r>
    </w:p>
    <w:p w:rsidR="004F25E9" w:rsidRPr="00BF410B" w:rsidRDefault="004F25E9" w:rsidP="004F25E9">
      <w:pPr>
        <w:pStyle w:val="Prrafodelista"/>
        <w:jc w:val="both"/>
        <w:rPr>
          <w:rFonts w:ascii="Book Antiqua" w:hAnsi="Book Antiqua"/>
        </w:rPr>
      </w:pPr>
    </w:p>
    <w:p w:rsidR="004F25E9" w:rsidRPr="00BF410B" w:rsidRDefault="004F25E9" w:rsidP="004F25E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BF410B">
        <w:rPr>
          <w:rFonts w:ascii="Book Antiqua" w:hAnsi="Book Antiqua"/>
        </w:rPr>
        <w:t>Oficial de Información (noviembre 2011 a la fecha). Tramitar las solicitudes de acceso a la información pública, y demás funciones establecidas por la ley de acceso a la información pública; además de la coordinación de atención al público.</w:t>
      </w:r>
    </w:p>
    <w:p w:rsidR="004F25E9" w:rsidRPr="00BF410B" w:rsidRDefault="004F25E9" w:rsidP="004F25E9">
      <w:pPr>
        <w:rPr>
          <w:rFonts w:ascii="Book Antiqua" w:hAnsi="Book Antiqua"/>
        </w:rPr>
      </w:pPr>
    </w:p>
    <w:p w:rsidR="004F25E9" w:rsidRPr="00BF410B" w:rsidRDefault="004F25E9" w:rsidP="004F25E9">
      <w:pPr>
        <w:tabs>
          <w:tab w:val="left" w:pos="2070"/>
        </w:tabs>
        <w:rPr>
          <w:rFonts w:ascii="Book Antiqua" w:hAnsi="Book Antiqua"/>
        </w:rPr>
      </w:pPr>
      <w:r w:rsidRPr="00BF410B">
        <w:rPr>
          <w:rFonts w:ascii="Book Antiqua" w:hAnsi="Book Antiqua"/>
        </w:rPr>
        <w:tab/>
      </w:r>
    </w:p>
    <w:p w:rsidR="00DD5FA5" w:rsidRPr="00BF410B" w:rsidRDefault="00DD5FA5" w:rsidP="00DD5FA5">
      <w:pPr>
        <w:spacing w:line="256" w:lineRule="auto"/>
        <w:rPr>
          <w:rFonts w:ascii="Book Antiqua" w:hAnsi="Book Antiqua" w:cs="Arial"/>
        </w:rPr>
      </w:pPr>
    </w:p>
    <w:p w:rsidR="00DD5FA5" w:rsidRPr="00BF410B" w:rsidRDefault="00DD5FA5" w:rsidP="00DD5FA5">
      <w:pPr>
        <w:spacing w:line="256" w:lineRule="auto"/>
        <w:rPr>
          <w:rFonts w:ascii="Book Antiqua" w:hAnsi="Book Antiqua" w:cs="Arial"/>
          <w:lang w:val="es-MX"/>
        </w:rPr>
      </w:pPr>
    </w:p>
    <w:p w:rsidR="00DD5FA5" w:rsidRPr="00BF410B" w:rsidRDefault="00DD5FA5" w:rsidP="00DD5FA5">
      <w:pPr>
        <w:spacing w:line="256" w:lineRule="auto"/>
        <w:rPr>
          <w:rFonts w:ascii="Book Antiqua" w:hAnsi="Book Antiqua" w:cs="Arial"/>
          <w:lang w:val="es-MX"/>
        </w:rPr>
      </w:pPr>
    </w:p>
    <w:p w:rsidR="00C61300" w:rsidRDefault="00C61300" w:rsidP="00C61300">
      <w:pPr>
        <w:pStyle w:val="Prrafodelista"/>
        <w:spacing w:line="256" w:lineRule="auto"/>
        <w:jc w:val="both"/>
        <w:rPr>
          <w:rFonts w:ascii="Book Antiqua" w:hAnsi="Book Antiqua" w:cs="Arial"/>
          <w:lang w:val="es-MX"/>
        </w:rPr>
      </w:pPr>
      <w:bookmarkStart w:id="0" w:name="_GoBack"/>
      <w:bookmarkEnd w:id="0"/>
    </w:p>
    <w:p w:rsidR="002F3F93" w:rsidRPr="00BF410B" w:rsidRDefault="00E83BCE" w:rsidP="00E83BCE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Book Antiqua" w:hAnsi="Book Antiqua" w:cs="Arial"/>
          <w:lang w:val="es-MX"/>
        </w:rPr>
      </w:pPr>
      <w:r>
        <w:rPr>
          <w:rFonts w:ascii="Book Antiqua" w:hAnsi="Book Antiqua" w:cs="Arial"/>
          <w:lang w:val="es-MX"/>
        </w:rPr>
        <w:t>Detalle del Proceso de Selección u</w:t>
      </w:r>
      <w:r w:rsidR="002F3F93" w:rsidRPr="00BF410B">
        <w:rPr>
          <w:rFonts w:ascii="Book Antiqua" w:hAnsi="Book Antiqua" w:cs="Arial"/>
          <w:lang w:val="es-MX"/>
        </w:rPr>
        <w:t>tilizado para la contratación de Oficial de Información:</w:t>
      </w:r>
    </w:p>
    <w:p w:rsidR="00BF410B" w:rsidRPr="00BF410B" w:rsidRDefault="00BF410B" w:rsidP="00BF410B">
      <w:pPr>
        <w:pStyle w:val="Prrafodelista"/>
        <w:spacing w:line="256" w:lineRule="auto"/>
        <w:rPr>
          <w:rFonts w:ascii="Book Antiqua" w:hAnsi="Book Antiqua" w:cs="Arial"/>
          <w:lang w:val="es-MX"/>
        </w:rPr>
      </w:pPr>
    </w:p>
    <w:p w:rsidR="002F3F93" w:rsidRPr="00BF410B" w:rsidRDefault="002F3F93" w:rsidP="00BF410B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Book Antiqua" w:hAnsi="Book Antiqua" w:cs="Arial"/>
          <w:lang w:val="es-MX"/>
        </w:rPr>
      </w:pPr>
      <w:r w:rsidRPr="00BF410B">
        <w:rPr>
          <w:rFonts w:ascii="Book Antiqua" w:hAnsi="Book Antiqua" w:cs="Arial"/>
          <w:lang w:val="es-MX"/>
        </w:rPr>
        <w:t xml:space="preserve">Se procedió a realizar el Reclutamiento, con aspirantes a la plaza </w:t>
      </w:r>
      <w:r w:rsidR="00E83BCE">
        <w:rPr>
          <w:rFonts w:ascii="Book Antiqua" w:hAnsi="Book Antiqua" w:cs="Arial"/>
          <w:lang w:val="es-MX"/>
        </w:rPr>
        <w:t xml:space="preserve">con personal interno y externo </w:t>
      </w:r>
      <w:r w:rsidRPr="00BF410B">
        <w:rPr>
          <w:rFonts w:ascii="Book Antiqua" w:hAnsi="Book Antiqua" w:cs="Arial"/>
          <w:lang w:val="es-MX"/>
        </w:rPr>
        <w:t>de la Institución.</w:t>
      </w:r>
    </w:p>
    <w:p w:rsidR="002F3F93" w:rsidRPr="00BF410B" w:rsidRDefault="002F3F93" w:rsidP="00BF410B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Book Antiqua" w:hAnsi="Book Antiqua" w:cs="Arial"/>
          <w:lang w:val="es-MX"/>
        </w:rPr>
      </w:pPr>
      <w:r w:rsidRPr="00BF410B">
        <w:rPr>
          <w:rFonts w:ascii="Book Antiqua" w:hAnsi="Book Antiqua" w:cs="Arial"/>
          <w:lang w:val="es-MX"/>
        </w:rPr>
        <w:t xml:space="preserve">Los candidatos seleccionados fueron: Armando </w:t>
      </w:r>
      <w:proofErr w:type="spellStart"/>
      <w:r w:rsidRPr="00BF410B">
        <w:rPr>
          <w:rFonts w:ascii="Book Antiqua" w:hAnsi="Book Antiqua" w:cs="Arial"/>
          <w:lang w:val="es-MX"/>
        </w:rPr>
        <w:t>Servellón</w:t>
      </w:r>
      <w:proofErr w:type="spellEnd"/>
      <w:r w:rsidRPr="00BF410B">
        <w:rPr>
          <w:rFonts w:ascii="Book Antiqua" w:hAnsi="Book Antiqua" w:cs="Arial"/>
          <w:lang w:val="es-MX"/>
        </w:rPr>
        <w:t xml:space="preserve"> Ro</w:t>
      </w:r>
      <w:r w:rsidR="00E83BCE">
        <w:rPr>
          <w:rFonts w:ascii="Book Antiqua" w:hAnsi="Book Antiqua" w:cs="Arial"/>
          <w:lang w:val="es-MX"/>
        </w:rPr>
        <w:t xml:space="preserve">dríguez, Xenia Yosabeth Zúniga </w:t>
      </w:r>
      <w:r w:rsidRPr="00BF410B">
        <w:rPr>
          <w:rFonts w:ascii="Book Antiqua" w:hAnsi="Book Antiqua" w:cs="Arial"/>
          <w:lang w:val="es-MX"/>
        </w:rPr>
        <w:t xml:space="preserve">de </w:t>
      </w:r>
      <w:proofErr w:type="gramStart"/>
      <w:r w:rsidRPr="00BF410B">
        <w:rPr>
          <w:rFonts w:ascii="Book Antiqua" w:hAnsi="Book Antiqua" w:cs="Arial"/>
          <w:lang w:val="es-MX"/>
        </w:rPr>
        <w:t>Flamen</w:t>
      </w:r>
      <w:r w:rsidR="00E83BCE">
        <w:rPr>
          <w:rFonts w:ascii="Book Antiqua" w:hAnsi="Book Antiqua" w:cs="Arial"/>
          <w:lang w:val="es-MX"/>
        </w:rPr>
        <w:t>co</w:t>
      </w:r>
      <w:proofErr w:type="gramEnd"/>
      <w:r w:rsidR="00E83BCE">
        <w:rPr>
          <w:rFonts w:ascii="Book Antiqua" w:hAnsi="Book Antiqua" w:cs="Arial"/>
          <w:lang w:val="es-MX"/>
        </w:rPr>
        <w:t xml:space="preserve"> y </w:t>
      </w:r>
      <w:r w:rsidRPr="00BF410B">
        <w:rPr>
          <w:rFonts w:ascii="Book Antiqua" w:hAnsi="Book Antiqua" w:cs="Arial"/>
          <w:lang w:val="es-MX"/>
        </w:rPr>
        <w:t>José Reinaldo Chanchan Núñez.</w:t>
      </w:r>
    </w:p>
    <w:p w:rsidR="002F3F93" w:rsidRPr="00BF410B" w:rsidRDefault="002F3F93" w:rsidP="00BF410B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Book Antiqua" w:hAnsi="Book Antiqua" w:cs="Arial"/>
          <w:lang w:val="es-MX"/>
        </w:rPr>
      </w:pPr>
      <w:r w:rsidRPr="00BF410B">
        <w:rPr>
          <w:rFonts w:ascii="Book Antiqua" w:hAnsi="Book Antiqua" w:cs="Arial"/>
          <w:lang w:val="es-MX"/>
        </w:rPr>
        <w:t>Se aplicaron las si</w:t>
      </w:r>
      <w:r w:rsidR="00E83BCE">
        <w:rPr>
          <w:rFonts w:ascii="Book Antiqua" w:hAnsi="Book Antiqua" w:cs="Arial"/>
          <w:lang w:val="es-MX"/>
        </w:rPr>
        <w:t xml:space="preserve">guientes Pruebas Psicológicas: </w:t>
      </w:r>
      <w:r w:rsidRPr="00BF410B">
        <w:rPr>
          <w:rFonts w:ascii="Book Antiqua" w:hAnsi="Book Antiqua" w:cs="Arial"/>
          <w:lang w:val="es-MX"/>
        </w:rPr>
        <w:t>Inteligencia General (Test Dominós), Rasgos sobresalientes de personalidad (16 PF), Rasgos de Personalidad (</w:t>
      </w:r>
      <w:proofErr w:type="spellStart"/>
      <w:r w:rsidRPr="00BF410B">
        <w:rPr>
          <w:rFonts w:ascii="Book Antiqua" w:hAnsi="Book Antiqua" w:cs="Arial"/>
          <w:lang w:val="es-MX"/>
        </w:rPr>
        <w:t>Cleaver</w:t>
      </w:r>
      <w:proofErr w:type="spellEnd"/>
      <w:r w:rsidRPr="00BF410B">
        <w:rPr>
          <w:rFonts w:ascii="Book Antiqua" w:hAnsi="Book Antiqua" w:cs="Arial"/>
          <w:lang w:val="es-MX"/>
        </w:rPr>
        <w:t>), Estilo de Liderazgo (</w:t>
      </w:r>
      <w:proofErr w:type="spellStart"/>
      <w:r w:rsidRPr="00BF410B">
        <w:rPr>
          <w:rFonts w:ascii="Book Antiqua" w:hAnsi="Book Antiqua" w:cs="Arial"/>
          <w:lang w:val="es-MX"/>
        </w:rPr>
        <w:t>Kurt</w:t>
      </w:r>
      <w:proofErr w:type="spellEnd"/>
      <w:r w:rsidRPr="00BF410B">
        <w:rPr>
          <w:rFonts w:ascii="Book Antiqua" w:hAnsi="Book Antiqua" w:cs="Arial"/>
          <w:lang w:val="es-MX"/>
        </w:rPr>
        <w:t xml:space="preserve"> Lewin), Valores e intereses (</w:t>
      </w:r>
      <w:proofErr w:type="spellStart"/>
      <w:r w:rsidRPr="00BF410B">
        <w:rPr>
          <w:rFonts w:ascii="Book Antiqua" w:hAnsi="Book Antiqua" w:cs="Arial"/>
          <w:lang w:val="es-MX"/>
        </w:rPr>
        <w:t>Zavic</w:t>
      </w:r>
      <w:proofErr w:type="spellEnd"/>
      <w:r w:rsidRPr="00BF410B">
        <w:rPr>
          <w:rFonts w:ascii="Book Antiqua" w:hAnsi="Book Antiqua" w:cs="Arial"/>
          <w:lang w:val="es-MX"/>
        </w:rPr>
        <w:t>).</w:t>
      </w:r>
    </w:p>
    <w:p w:rsidR="002F3F93" w:rsidRPr="00BF410B" w:rsidRDefault="00E83BCE" w:rsidP="00BF410B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Book Antiqua" w:hAnsi="Book Antiqua" w:cs="Arial"/>
          <w:lang w:val="es-MX"/>
        </w:rPr>
      </w:pPr>
      <w:r>
        <w:rPr>
          <w:rFonts w:ascii="Book Antiqua" w:hAnsi="Book Antiqua" w:cs="Arial"/>
          <w:lang w:val="es-MX"/>
        </w:rPr>
        <w:t xml:space="preserve">Entrevistas realizada por el </w:t>
      </w:r>
      <w:r w:rsidR="002F3F93" w:rsidRPr="00BF410B">
        <w:rPr>
          <w:rFonts w:ascii="Book Antiqua" w:hAnsi="Book Antiqua" w:cs="Arial"/>
          <w:lang w:val="es-MX"/>
        </w:rPr>
        <w:t>Lic. Oscar Roberto Martínez Alegría, Psicólogo</w:t>
      </w:r>
    </w:p>
    <w:p w:rsidR="002F3F93" w:rsidRPr="00BF410B" w:rsidRDefault="002F3F93" w:rsidP="00BF410B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Book Antiqua" w:hAnsi="Book Antiqua" w:cs="Arial"/>
          <w:lang w:val="es-MX"/>
        </w:rPr>
      </w:pPr>
      <w:r w:rsidRPr="00BF410B">
        <w:rPr>
          <w:rFonts w:ascii="Book Antiqua" w:hAnsi="Book Antiqua" w:cs="Arial"/>
          <w:lang w:val="es-MX"/>
        </w:rPr>
        <w:t>Prueba de conocimiento de acerca de la Ley de Acceso a la Información Pública y procedimientos relacionado con la Transferencia de Tierras.</w:t>
      </w:r>
    </w:p>
    <w:p w:rsidR="002F3F93" w:rsidRPr="00BF410B" w:rsidRDefault="002F3F93" w:rsidP="002F3F93">
      <w:pPr>
        <w:pStyle w:val="Prrafodelista"/>
        <w:ind w:left="1080"/>
        <w:rPr>
          <w:rFonts w:ascii="Book Antiqua" w:hAnsi="Book Antiqua" w:cs="Arial"/>
          <w:lang w:val="es-MX"/>
        </w:rPr>
      </w:pPr>
    </w:p>
    <w:p w:rsidR="002F3F93" w:rsidRPr="00BF410B" w:rsidRDefault="002F3F93" w:rsidP="002F3F93">
      <w:pPr>
        <w:pStyle w:val="Prrafodelista"/>
        <w:numPr>
          <w:ilvl w:val="0"/>
          <w:numId w:val="3"/>
        </w:numPr>
        <w:spacing w:line="256" w:lineRule="auto"/>
        <w:rPr>
          <w:rFonts w:ascii="Book Antiqua" w:hAnsi="Book Antiqua" w:cs="Arial"/>
          <w:lang w:val="es-MX"/>
        </w:rPr>
      </w:pPr>
      <w:r w:rsidRPr="00BF410B">
        <w:rPr>
          <w:rFonts w:ascii="Book Antiqua" w:hAnsi="Book Antiqua" w:cs="Arial"/>
          <w:lang w:val="es-MX"/>
        </w:rPr>
        <w:t>Cantidad de Servidores pú</w:t>
      </w:r>
      <w:r w:rsidR="00BF410B" w:rsidRPr="00BF410B">
        <w:rPr>
          <w:rFonts w:ascii="Book Antiqua" w:hAnsi="Book Antiqua" w:cs="Arial"/>
          <w:lang w:val="es-MX"/>
        </w:rPr>
        <w:t>blicos asignados (UAIP/OIR): 1 persona</w:t>
      </w:r>
    </w:p>
    <w:p w:rsidR="002F3F93" w:rsidRPr="00BF410B" w:rsidRDefault="002F3F93" w:rsidP="002F3F93">
      <w:pPr>
        <w:rPr>
          <w:rFonts w:ascii="Book Antiqua" w:hAnsi="Book Antiqua" w:cs="Arial"/>
          <w:lang w:val="es-MX"/>
        </w:rPr>
      </w:pPr>
    </w:p>
    <w:tbl>
      <w:tblPr>
        <w:tblStyle w:val="Tabladecuadrcula4-nfasis11"/>
        <w:tblW w:w="103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254"/>
        <w:gridCol w:w="1156"/>
        <w:gridCol w:w="1782"/>
        <w:gridCol w:w="1048"/>
        <w:gridCol w:w="1139"/>
        <w:gridCol w:w="1266"/>
      </w:tblGrid>
      <w:tr w:rsidR="002F3F93" w:rsidRPr="00BF410B" w:rsidTr="00E83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2F3F93" w:rsidRPr="00BF410B" w:rsidRDefault="00E83BCE">
            <w:pPr>
              <w:jc w:val="center"/>
              <w:rPr>
                <w:rFonts w:ascii="Book Antiqua" w:eastAsia="Times New Roman" w:hAnsi="Book Antiqua" w:cs="Arial"/>
                <w:color w:val="FFFFFF"/>
                <w:lang w:eastAsia="es-SV"/>
              </w:rPr>
            </w:pPr>
            <w:r>
              <w:rPr>
                <w:rFonts w:ascii="Book Antiqua" w:eastAsia="Times New Roman" w:hAnsi="Book Antiqua" w:cs="Arial"/>
                <w:color w:val="FFFFFF"/>
                <w:lang w:eastAsia="es-SV"/>
              </w:rPr>
              <w:t>Nombre</w:t>
            </w:r>
          </w:p>
        </w:tc>
        <w:tc>
          <w:tcPr>
            <w:tcW w:w="1254" w:type="dxa"/>
            <w:hideMark/>
          </w:tcPr>
          <w:p w:rsidR="002F3F93" w:rsidRPr="00BF410B" w:rsidRDefault="002F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FFFFFF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color w:val="FFFFFF"/>
                <w:lang w:eastAsia="es-SV"/>
              </w:rPr>
              <w:t>Cargo Nominal</w:t>
            </w:r>
          </w:p>
        </w:tc>
        <w:tc>
          <w:tcPr>
            <w:tcW w:w="1156" w:type="dxa"/>
            <w:hideMark/>
          </w:tcPr>
          <w:p w:rsidR="002F3F93" w:rsidRPr="00BF410B" w:rsidRDefault="002F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FFFFFF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color w:val="FFFFFF"/>
                <w:lang w:eastAsia="es-SV"/>
              </w:rPr>
              <w:t>Tipo Plaza Empleado</w:t>
            </w:r>
          </w:p>
        </w:tc>
        <w:tc>
          <w:tcPr>
            <w:tcW w:w="1782" w:type="dxa"/>
            <w:hideMark/>
          </w:tcPr>
          <w:p w:rsidR="002F3F93" w:rsidRPr="00BF410B" w:rsidRDefault="002F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FFFFFF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color w:val="FFFFFF"/>
                <w:lang w:eastAsia="es-SV"/>
              </w:rPr>
              <w:t>Cifra Presupuestaria</w:t>
            </w:r>
          </w:p>
        </w:tc>
        <w:tc>
          <w:tcPr>
            <w:tcW w:w="1048" w:type="dxa"/>
            <w:hideMark/>
          </w:tcPr>
          <w:p w:rsidR="002F3F93" w:rsidRPr="00BF410B" w:rsidRDefault="002F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FFFFFF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color w:val="FFFFFF"/>
                <w:lang w:eastAsia="es-SV"/>
              </w:rPr>
              <w:t>Numero Partida</w:t>
            </w:r>
          </w:p>
        </w:tc>
        <w:tc>
          <w:tcPr>
            <w:tcW w:w="1139" w:type="dxa"/>
            <w:hideMark/>
          </w:tcPr>
          <w:p w:rsidR="002F3F93" w:rsidRPr="00BF410B" w:rsidRDefault="002F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FFFFFF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color w:val="FFFFFF"/>
                <w:lang w:eastAsia="es-SV"/>
              </w:rPr>
              <w:t>Numero Sub Partida</w:t>
            </w:r>
          </w:p>
        </w:tc>
        <w:tc>
          <w:tcPr>
            <w:tcW w:w="1266" w:type="dxa"/>
            <w:hideMark/>
          </w:tcPr>
          <w:p w:rsidR="002F3F93" w:rsidRPr="00BF410B" w:rsidRDefault="002F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FFFFFF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color w:val="FFFFFF"/>
                <w:lang w:eastAsia="es-SV"/>
              </w:rPr>
              <w:t>Sueldo Actual $</w:t>
            </w:r>
          </w:p>
        </w:tc>
      </w:tr>
      <w:tr w:rsidR="002F3F93" w:rsidRPr="00BF410B" w:rsidTr="00E8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F3F93" w:rsidRPr="00BF410B" w:rsidRDefault="002F3F93" w:rsidP="00E83BCE">
            <w:pPr>
              <w:rPr>
                <w:rFonts w:ascii="Book Antiqua" w:eastAsia="Times New Roman" w:hAnsi="Book Antiqua" w:cs="Arial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lang w:eastAsia="es-SV"/>
              </w:rPr>
              <w:t>XENIA YOSABETH ZUNIGA GUARDADO</w:t>
            </w:r>
          </w:p>
        </w:tc>
        <w:tc>
          <w:tcPr>
            <w:tcW w:w="125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F3F93" w:rsidRPr="00BF410B" w:rsidRDefault="002F3F93" w:rsidP="00E8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lang w:eastAsia="es-SV"/>
              </w:rPr>
              <w:t>JEFE DE UNIDAD III</w:t>
            </w:r>
          </w:p>
        </w:tc>
        <w:tc>
          <w:tcPr>
            <w:tcW w:w="115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F3F93" w:rsidRPr="00BF410B" w:rsidRDefault="002F3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lang w:eastAsia="es-SV"/>
              </w:rPr>
              <w:t>Contrato</w:t>
            </w:r>
          </w:p>
        </w:tc>
        <w:tc>
          <w:tcPr>
            <w:tcW w:w="17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F3F93" w:rsidRPr="00BF410B" w:rsidRDefault="002F3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lang w:eastAsia="es-SV"/>
              </w:rPr>
              <w:t>2018-4201-4-03-01-21-2</w:t>
            </w:r>
          </w:p>
        </w:tc>
        <w:tc>
          <w:tcPr>
            <w:tcW w:w="10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F3F93" w:rsidRPr="00BF410B" w:rsidRDefault="002F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lang w:eastAsia="es-SV"/>
              </w:rPr>
              <w:t>18</w:t>
            </w:r>
          </w:p>
        </w:tc>
        <w:tc>
          <w:tcPr>
            <w:tcW w:w="11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F3F93" w:rsidRPr="00BF410B" w:rsidRDefault="002F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lang w:eastAsia="es-SV"/>
              </w:rPr>
              <w:t>1</w:t>
            </w:r>
          </w:p>
        </w:tc>
        <w:tc>
          <w:tcPr>
            <w:tcW w:w="126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F3F93" w:rsidRPr="00BF410B" w:rsidRDefault="002F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lang w:eastAsia="es-SV"/>
              </w:rPr>
            </w:pPr>
            <w:r w:rsidRPr="00BF410B">
              <w:rPr>
                <w:rFonts w:ascii="Book Antiqua" w:eastAsia="Times New Roman" w:hAnsi="Book Antiqua" w:cs="Arial"/>
                <w:lang w:eastAsia="es-SV"/>
              </w:rPr>
              <w:t>1,100.00</w:t>
            </w:r>
          </w:p>
        </w:tc>
      </w:tr>
    </w:tbl>
    <w:p w:rsidR="002F3F93" w:rsidRPr="00BF410B" w:rsidRDefault="002F3F93" w:rsidP="00E83BCE">
      <w:pPr>
        <w:rPr>
          <w:rFonts w:ascii="Book Antiqua" w:hAnsi="Book Antiqua" w:cs="Arial"/>
          <w:lang w:val="es-MX"/>
        </w:rPr>
      </w:pPr>
    </w:p>
    <w:sectPr w:rsidR="002F3F93" w:rsidRPr="00BF4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E1" w:rsidRDefault="00F351E1" w:rsidP="003C788F">
      <w:pPr>
        <w:spacing w:after="0" w:line="240" w:lineRule="auto"/>
      </w:pPr>
      <w:r>
        <w:separator/>
      </w:r>
    </w:p>
  </w:endnote>
  <w:endnote w:type="continuationSeparator" w:id="0">
    <w:p w:rsidR="00F351E1" w:rsidRDefault="00F351E1" w:rsidP="003C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3" w:rsidRDefault="00E27E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3" w:rsidRDefault="00E27E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3" w:rsidRDefault="00E27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E1" w:rsidRDefault="00F351E1" w:rsidP="003C788F">
      <w:pPr>
        <w:spacing w:after="0" w:line="240" w:lineRule="auto"/>
      </w:pPr>
      <w:r>
        <w:separator/>
      </w:r>
    </w:p>
  </w:footnote>
  <w:footnote w:type="continuationSeparator" w:id="0">
    <w:p w:rsidR="00F351E1" w:rsidRDefault="00F351E1" w:rsidP="003C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F351E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19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Gerencia de Recursos Huma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F351E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20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Gerencia de Recursos Human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F351E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18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Gerencia de Recursos Human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3F89"/>
    <w:multiLevelType w:val="hybridMultilevel"/>
    <w:tmpl w:val="49C6A4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93EDE"/>
    <w:multiLevelType w:val="hybridMultilevel"/>
    <w:tmpl w:val="5178DA6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74708"/>
    <w:multiLevelType w:val="hybridMultilevel"/>
    <w:tmpl w:val="E1F89722"/>
    <w:lvl w:ilvl="0" w:tplc="2EC820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BA406E"/>
    <w:multiLevelType w:val="hybridMultilevel"/>
    <w:tmpl w:val="38509C0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74320C"/>
    <w:multiLevelType w:val="hybridMultilevel"/>
    <w:tmpl w:val="C7CC7726"/>
    <w:lvl w:ilvl="0" w:tplc="19343B5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8698C"/>
    <w:multiLevelType w:val="hybridMultilevel"/>
    <w:tmpl w:val="47EC853A"/>
    <w:lvl w:ilvl="0" w:tplc="BA783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F"/>
    <w:rsid w:val="001A0000"/>
    <w:rsid w:val="001A3EF1"/>
    <w:rsid w:val="001B3939"/>
    <w:rsid w:val="001D0D6E"/>
    <w:rsid w:val="002F3F93"/>
    <w:rsid w:val="003C788F"/>
    <w:rsid w:val="003D5D55"/>
    <w:rsid w:val="00427518"/>
    <w:rsid w:val="00435458"/>
    <w:rsid w:val="00460DD9"/>
    <w:rsid w:val="004F25E9"/>
    <w:rsid w:val="00570745"/>
    <w:rsid w:val="005A2771"/>
    <w:rsid w:val="005B140E"/>
    <w:rsid w:val="00667B6E"/>
    <w:rsid w:val="00677BA9"/>
    <w:rsid w:val="006C6DCF"/>
    <w:rsid w:val="007C636F"/>
    <w:rsid w:val="008C7C9D"/>
    <w:rsid w:val="00915802"/>
    <w:rsid w:val="00942776"/>
    <w:rsid w:val="009D6090"/>
    <w:rsid w:val="00A213CF"/>
    <w:rsid w:val="00A3650D"/>
    <w:rsid w:val="00AD54BE"/>
    <w:rsid w:val="00B15E82"/>
    <w:rsid w:val="00B17A49"/>
    <w:rsid w:val="00B45866"/>
    <w:rsid w:val="00BF410B"/>
    <w:rsid w:val="00C61300"/>
    <w:rsid w:val="00D827AB"/>
    <w:rsid w:val="00DD30BF"/>
    <w:rsid w:val="00DD5FA5"/>
    <w:rsid w:val="00E27E33"/>
    <w:rsid w:val="00E83BCE"/>
    <w:rsid w:val="00E96F07"/>
    <w:rsid w:val="00F35068"/>
    <w:rsid w:val="00F351E1"/>
    <w:rsid w:val="00F53AF5"/>
    <w:rsid w:val="00FC665B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79EE0683-884B-4190-B629-6C9A373E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88F"/>
  </w:style>
  <w:style w:type="paragraph" w:styleId="Piedepgina">
    <w:name w:val="footer"/>
    <w:basedOn w:val="Normal"/>
    <w:link w:val="PiedepginaCar"/>
    <w:uiPriority w:val="99"/>
    <w:unhideWhenUsed/>
    <w:rsid w:val="003C7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88F"/>
  </w:style>
  <w:style w:type="paragraph" w:styleId="Textodeglobo">
    <w:name w:val="Balloon Text"/>
    <w:basedOn w:val="Normal"/>
    <w:link w:val="TextodegloboCar"/>
    <w:uiPriority w:val="99"/>
    <w:semiHidden/>
    <w:unhideWhenUsed/>
    <w:rsid w:val="003C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15E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2F3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6263-87F3-4EB0-9526-073311A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Olivares Martínez</dc:creator>
  <cp:lastModifiedBy>Xenia Yosabeth Zuniga</cp:lastModifiedBy>
  <cp:revision>2</cp:revision>
  <cp:lastPrinted>2018-08-07T14:03:00Z</cp:lastPrinted>
  <dcterms:created xsi:type="dcterms:W3CDTF">2018-08-07T14:57:00Z</dcterms:created>
  <dcterms:modified xsi:type="dcterms:W3CDTF">2018-08-07T14:57:00Z</dcterms:modified>
</cp:coreProperties>
</file>