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AE5" w:rsidRDefault="00AB5AE5" w:rsidP="00AB5AE5">
      <w:pPr>
        <w:jc w:val="right"/>
        <w:rPr>
          <w:rFonts w:ascii="Museo Sans 300" w:hAnsi="Museo Sans 300"/>
          <w:b/>
          <w:sz w:val="18"/>
          <w:szCs w:val="18"/>
          <w:lang w:val="es-SV"/>
        </w:rPr>
      </w:pPr>
    </w:p>
    <w:p w:rsidR="00AB5AE5" w:rsidRDefault="00AB5AE5" w:rsidP="00AB5AE5">
      <w:pPr>
        <w:jc w:val="right"/>
        <w:rPr>
          <w:rFonts w:ascii="Museo Sans 300" w:hAnsi="Museo Sans 300"/>
          <w:b/>
          <w:sz w:val="18"/>
          <w:szCs w:val="18"/>
          <w:lang w:val="es-SV"/>
        </w:rPr>
      </w:pPr>
    </w:p>
    <w:p w:rsidR="00AB5AE5" w:rsidRDefault="00AB5AE5" w:rsidP="00AB5AE5">
      <w:pPr>
        <w:jc w:val="right"/>
        <w:rPr>
          <w:rFonts w:ascii="Museo Sans 300" w:hAnsi="Museo Sans 300"/>
          <w:b/>
          <w:sz w:val="18"/>
          <w:szCs w:val="18"/>
          <w:lang w:val="es-SV"/>
        </w:rPr>
      </w:pPr>
    </w:p>
    <w:p w:rsidR="00AB5AE5" w:rsidRPr="00EF06AE" w:rsidRDefault="00AB5AE5" w:rsidP="00AB5AE5">
      <w:pPr>
        <w:jc w:val="right"/>
        <w:rPr>
          <w:rFonts w:ascii="Museo Sans 300" w:hAnsi="Museo Sans 300"/>
          <w:b/>
          <w:sz w:val="18"/>
          <w:szCs w:val="18"/>
          <w:lang w:val="es-SV"/>
        </w:rPr>
      </w:pPr>
      <w:r w:rsidRPr="00EF06AE">
        <w:rPr>
          <w:rFonts w:ascii="Museo Sans 300" w:hAnsi="Museo Sans 300"/>
          <w:b/>
          <w:sz w:val="18"/>
          <w:szCs w:val="18"/>
          <w:lang w:val="es-SV"/>
        </w:rPr>
        <w:t xml:space="preserve">RESOLUCIÓN </w:t>
      </w:r>
      <w:r>
        <w:rPr>
          <w:rFonts w:ascii="Museo Sans 300" w:hAnsi="Museo Sans 300"/>
          <w:b/>
          <w:sz w:val="18"/>
          <w:szCs w:val="18"/>
          <w:lang w:val="es-SV"/>
        </w:rPr>
        <w:t>49</w:t>
      </w:r>
      <w:r w:rsidRPr="00EF06AE">
        <w:rPr>
          <w:rFonts w:ascii="Museo Sans 300" w:hAnsi="Museo Sans 300"/>
          <w:b/>
          <w:sz w:val="18"/>
          <w:szCs w:val="18"/>
          <w:lang w:val="es-SV"/>
        </w:rPr>
        <w:t>-2020</w:t>
      </w:r>
    </w:p>
    <w:p w:rsidR="00AB5AE5" w:rsidRPr="00EF06AE" w:rsidRDefault="00AB5AE5" w:rsidP="00AB5AE5">
      <w:pPr>
        <w:jc w:val="right"/>
        <w:rPr>
          <w:rFonts w:ascii="Museo Sans 300" w:hAnsi="Museo Sans 300"/>
          <w:sz w:val="18"/>
          <w:szCs w:val="18"/>
          <w:lang w:val="es-SV"/>
        </w:rPr>
      </w:pPr>
      <w:r w:rsidRPr="00EF06AE">
        <w:rPr>
          <w:rFonts w:ascii="Museo Sans 300" w:hAnsi="Museo Sans 300"/>
          <w:sz w:val="18"/>
          <w:szCs w:val="18"/>
          <w:lang w:val="es-SV"/>
        </w:rPr>
        <w:t xml:space="preserve">                                                                 SOLICITUD ISTA-2020-00</w:t>
      </w:r>
      <w:r>
        <w:rPr>
          <w:rFonts w:ascii="Museo Sans 300" w:hAnsi="Museo Sans 300"/>
          <w:sz w:val="18"/>
          <w:szCs w:val="18"/>
          <w:lang w:val="es-SV"/>
        </w:rPr>
        <w:t>51</w:t>
      </w:r>
    </w:p>
    <w:p w:rsidR="00AB5AE5" w:rsidRPr="00EF06AE" w:rsidRDefault="00AB5AE5" w:rsidP="00AB5AE5">
      <w:pPr>
        <w:jc w:val="right"/>
        <w:rPr>
          <w:rFonts w:ascii="Museo Sans 300" w:hAnsi="Museo Sans 300"/>
          <w:sz w:val="18"/>
          <w:szCs w:val="18"/>
          <w:lang w:val="es-SV"/>
        </w:rPr>
      </w:pPr>
    </w:p>
    <w:p w:rsidR="00AB5AE5" w:rsidRPr="00EF06AE" w:rsidRDefault="00AB5AE5" w:rsidP="00AB5AE5">
      <w:pPr>
        <w:spacing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AB5AE5" w:rsidRPr="004B74B0" w:rsidRDefault="00AB5AE5" w:rsidP="00AB5AE5">
      <w:pPr>
        <w:spacing w:line="276" w:lineRule="auto"/>
        <w:contextualSpacing/>
        <w:jc w:val="both"/>
        <w:rPr>
          <w:rFonts w:ascii="Museo Sans 300" w:hAnsi="Museo Sans 300"/>
          <w:sz w:val="21"/>
          <w:szCs w:val="21"/>
        </w:rPr>
      </w:pPr>
      <w:r w:rsidRPr="00EF06AE">
        <w:rPr>
          <w:rFonts w:ascii="Museo Sans 300" w:hAnsi="Museo Sans 300"/>
          <w:sz w:val="21"/>
          <w:szCs w:val="21"/>
        </w:rPr>
        <w:t>En la ciudad y depa</w:t>
      </w:r>
      <w:r>
        <w:rPr>
          <w:rFonts w:ascii="Museo Sans 300" w:hAnsi="Museo Sans 300"/>
          <w:sz w:val="21"/>
          <w:szCs w:val="21"/>
        </w:rPr>
        <w:t xml:space="preserve">rtamento de San Salvador, a las trece horas con treinta y cinco minutos </w:t>
      </w:r>
      <w:r w:rsidRPr="00EF06AE">
        <w:rPr>
          <w:rFonts w:ascii="Museo Sans 300" w:hAnsi="Museo Sans 300"/>
          <w:sz w:val="21"/>
          <w:szCs w:val="21"/>
        </w:rPr>
        <w:t>del</w:t>
      </w:r>
      <w:r>
        <w:rPr>
          <w:rFonts w:ascii="Museo Sans 300" w:hAnsi="Museo Sans 300"/>
          <w:sz w:val="21"/>
          <w:szCs w:val="21"/>
        </w:rPr>
        <w:t xml:space="preserve"> </w:t>
      </w:r>
      <w:r w:rsidRPr="00EF06AE">
        <w:rPr>
          <w:rFonts w:ascii="Museo Sans 300" w:hAnsi="Museo Sans 300"/>
          <w:sz w:val="21"/>
          <w:szCs w:val="21"/>
        </w:rPr>
        <w:t xml:space="preserve">día </w:t>
      </w:r>
      <w:r>
        <w:rPr>
          <w:rFonts w:ascii="Museo Sans 300" w:hAnsi="Museo Sans 300"/>
          <w:sz w:val="21"/>
          <w:szCs w:val="21"/>
        </w:rPr>
        <w:t xml:space="preserve">siete de diciembre del año dos </w:t>
      </w:r>
      <w:r w:rsidRPr="00EF06AE">
        <w:rPr>
          <w:rFonts w:ascii="Museo Sans 300" w:hAnsi="Museo Sans 300"/>
          <w:sz w:val="21"/>
          <w:szCs w:val="21"/>
        </w:rPr>
        <w:t>mil veinte.</w:t>
      </w:r>
    </w:p>
    <w:p w:rsidR="00AB5AE5" w:rsidRPr="004B74B0" w:rsidRDefault="00AB5AE5" w:rsidP="00AB5AE5">
      <w:pPr>
        <w:spacing w:line="276" w:lineRule="auto"/>
        <w:contextualSpacing/>
        <w:jc w:val="both"/>
        <w:rPr>
          <w:rFonts w:ascii="Museo Sans 300" w:hAnsi="Museo Sans 300"/>
          <w:sz w:val="21"/>
          <w:szCs w:val="21"/>
        </w:rPr>
      </w:pPr>
    </w:p>
    <w:p w:rsidR="00AB5AE5" w:rsidRPr="00355B03" w:rsidRDefault="00AB5AE5" w:rsidP="00AB5AE5">
      <w:pPr>
        <w:spacing w:line="276" w:lineRule="auto"/>
        <w:jc w:val="both"/>
        <w:rPr>
          <w:rFonts w:ascii="Museo Sans 100" w:hAnsi="Museo Sans 100"/>
          <w:b/>
          <w:sz w:val="21"/>
          <w:szCs w:val="21"/>
        </w:rPr>
      </w:pPr>
      <w:r w:rsidRPr="004B74B0">
        <w:rPr>
          <w:rFonts w:ascii="Museo Sans 300" w:hAnsi="Museo Sans 300"/>
          <w:sz w:val="21"/>
          <w:szCs w:val="21"/>
        </w:rPr>
        <w:t>Con vista de la sol</w:t>
      </w:r>
      <w:r>
        <w:rPr>
          <w:rFonts w:ascii="Museo Sans 300" w:hAnsi="Museo Sans 300"/>
          <w:sz w:val="21"/>
          <w:szCs w:val="21"/>
        </w:rPr>
        <w:t xml:space="preserve">icitud de información presentada </w:t>
      </w:r>
      <w:r w:rsidRPr="004B74B0">
        <w:rPr>
          <w:rFonts w:ascii="Museo Sans 300" w:hAnsi="Museo Sans 300"/>
          <w:sz w:val="21"/>
          <w:szCs w:val="21"/>
        </w:rPr>
        <w:t xml:space="preserve">a las </w:t>
      </w:r>
      <w:r>
        <w:rPr>
          <w:rFonts w:ascii="Museo Sans 300" w:hAnsi="Museo Sans 300"/>
          <w:sz w:val="21"/>
          <w:szCs w:val="21"/>
        </w:rPr>
        <w:t xml:space="preserve">catorce horas con cuarenta y un minutos </w:t>
      </w:r>
      <w:r w:rsidRPr="004B74B0">
        <w:rPr>
          <w:rFonts w:ascii="Museo Sans 300" w:hAnsi="Museo Sans 300"/>
          <w:sz w:val="21"/>
          <w:szCs w:val="21"/>
        </w:rPr>
        <w:t xml:space="preserve">del </w:t>
      </w:r>
      <w:r>
        <w:rPr>
          <w:rFonts w:ascii="Museo Sans 300" w:hAnsi="Museo Sans 300"/>
          <w:sz w:val="21"/>
          <w:szCs w:val="21"/>
        </w:rPr>
        <w:t xml:space="preserve">día diecisiete de noviembre </w:t>
      </w:r>
      <w:r w:rsidRPr="004B74B0">
        <w:rPr>
          <w:rFonts w:ascii="Museo Sans 300" w:hAnsi="Museo Sans 300"/>
          <w:sz w:val="21"/>
          <w:szCs w:val="21"/>
        </w:rPr>
        <w:t xml:space="preserve">del año dos </w:t>
      </w:r>
      <w:r>
        <w:rPr>
          <w:rFonts w:ascii="Museo Sans 300" w:hAnsi="Museo Sans 300"/>
          <w:sz w:val="21"/>
          <w:szCs w:val="21"/>
        </w:rPr>
        <w:t xml:space="preserve">mil </w:t>
      </w:r>
      <w:r w:rsidRPr="004B74B0">
        <w:rPr>
          <w:rFonts w:ascii="Museo Sans 300" w:hAnsi="Museo Sans 300"/>
          <w:sz w:val="21"/>
          <w:szCs w:val="21"/>
        </w:rPr>
        <w:t>veinte,</w:t>
      </w:r>
      <w:r>
        <w:rPr>
          <w:rFonts w:ascii="Museo Sans 300" w:hAnsi="Museo Sans 300"/>
          <w:sz w:val="21"/>
          <w:szCs w:val="21"/>
        </w:rPr>
        <w:t xml:space="preserve"> </w:t>
      </w:r>
      <w:r w:rsidRPr="004B74B0">
        <w:rPr>
          <w:rFonts w:ascii="Museo Sans 300" w:hAnsi="Museo Sans 300"/>
          <w:sz w:val="21"/>
          <w:szCs w:val="21"/>
        </w:rPr>
        <w:t xml:space="preserve">por el señor </w:t>
      </w:r>
      <w:r w:rsidR="003713F4">
        <w:rPr>
          <w:rFonts w:ascii="Museo Sans 300" w:hAnsi="Museo Sans 300"/>
          <w:b/>
          <w:sz w:val="22"/>
          <w:szCs w:val="22"/>
          <w:lang w:val="es-SV"/>
        </w:rPr>
        <w:t>-----------------</w:t>
      </w:r>
      <w:r w:rsidRPr="004B74B0">
        <w:rPr>
          <w:rFonts w:ascii="Museo Sans 300" w:hAnsi="Museo Sans 300"/>
          <w:sz w:val="21"/>
          <w:szCs w:val="21"/>
        </w:rPr>
        <w:t>, y registrada por esta Unidad bajo el No ISTA-2020-00</w:t>
      </w:r>
      <w:r>
        <w:rPr>
          <w:rFonts w:ascii="Museo Sans 300" w:hAnsi="Museo Sans 300"/>
          <w:sz w:val="21"/>
          <w:szCs w:val="21"/>
        </w:rPr>
        <w:t>51</w:t>
      </w:r>
      <w:r w:rsidRPr="004B74B0">
        <w:rPr>
          <w:rFonts w:ascii="Museo Sans 300" w:hAnsi="Museo Sans 300"/>
          <w:sz w:val="21"/>
          <w:szCs w:val="21"/>
        </w:rPr>
        <w:t xml:space="preserve">, en la que requiere: </w:t>
      </w:r>
      <w:r>
        <w:rPr>
          <w:rFonts w:ascii="Museo Sans 300" w:hAnsi="Museo Sans 300"/>
        </w:rPr>
        <w:t>“””””COPIA CERTIFICADA DE PLANILLA DE PAGO MES DE ENERO 2004.””””</w:t>
      </w:r>
      <w:r w:rsidRPr="004B74B0">
        <w:rPr>
          <w:rFonts w:ascii="Museo Sans 100" w:hAnsi="Museo Sans 100"/>
          <w:sz w:val="21"/>
          <w:szCs w:val="21"/>
        </w:rPr>
        <w:t>;</w:t>
      </w:r>
      <w:r w:rsidRPr="004B74B0">
        <w:rPr>
          <w:rFonts w:ascii="Museo Sans 100" w:hAnsi="Museo Sans 100"/>
          <w:i/>
          <w:sz w:val="21"/>
          <w:szCs w:val="21"/>
        </w:rPr>
        <w:t xml:space="preserve"> </w:t>
      </w:r>
      <w:r w:rsidRPr="004B74B0">
        <w:rPr>
          <w:rFonts w:ascii="Museo Sans 100" w:hAnsi="Museo Sans 100"/>
          <w:b/>
          <w:sz w:val="21"/>
          <w:szCs w:val="21"/>
        </w:rPr>
        <w:t>y CONSIDERANDO:</w:t>
      </w:r>
    </w:p>
    <w:p w:rsidR="00AB5AE5" w:rsidRDefault="00AB5AE5" w:rsidP="00AB5AE5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</w:p>
    <w:p w:rsidR="00AB5AE5" w:rsidRPr="00D37C4A" w:rsidRDefault="00AB5AE5" w:rsidP="00AB5AE5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D37C4A">
        <w:rPr>
          <w:rFonts w:ascii="Museo Sans 300" w:hAnsi="Museo Sans 300"/>
          <w:sz w:val="21"/>
          <w:szCs w:val="21"/>
        </w:rPr>
        <w:t>I) Luego de admitir la solicitud de conformidad al procedimiento establecido en la Ley de Acceso a la Información Pública (LAIP), la misma fue transmitida a la unidad administrativa responsable de la información, a fin de que la localizara</w:t>
      </w:r>
      <w:r>
        <w:rPr>
          <w:rFonts w:ascii="Museo Sans 300" w:hAnsi="Museo Sans 300"/>
          <w:sz w:val="21"/>
          <w:szCs w:val="21"/>
        </w:rPr>
        <w:t>, verificara su clasificación y comunicara</w:t>
      </w:r>
      <w:r w:rsidRPr="00D37C4A">
        <w:rPr>
          <w:rFonts w:ascii="Museo Sans 300" w:hAnsi="Museo Sans 300"/>
          <w:sz w:val="21"/>
          <w:szCs w:val="21"/>
        </w:rPr>
        <w:t xml:space="preserve"> la manera en que se encuentra disponible.</w:t>
      </w:r>
    </w:p>
    <w:p w:rsidR="00AB5AE5" w:rsidRPr="00662EC0" w:rsidRDefault="00AB5AE5" w:rsidP="00AB5AE5">
      <w:pPr>
        <w:spacing w:line="276" w:lineRule="auto"/>
        <w:jc w:val="both"/>
        <w:rPr>
          <w:rFonts w:ascii="Museo Sans 100" w:hAnsi="Museo Sans 100"/>
          <w:sz w:val="21"/>
          <w:szCs w:val="21"/>
        </w:rPr>
      </w:pPr>
    </w:p>
    <w:p w:rsidR="00AB5AE5" w:rsidRDefault="00AB5AE5" w:rsidP="00AB5AE5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662EC0">
        <w:rPr>
          <w:rFonts w:ascii="Museo Sans 100" w:hAnsi="Museo Sans 100"/>
          <w:sz w:val="21"/>
          <w:szCs w:val="21"/>
        </w:rPr>
        <w:t xml:space="preserve">II) </w:t>
      </w:r>
      <w:r w:rsidRPr="00D37C4A">
        <w:rPr>
          <w:rFonts w:ascii="Museo Sans 300" w:hAnsi="Museo Sans 300"/>
          <w:sz w:val="21"/>
          <w:szCs w:val="21"/>
        </w:rPr>
        <w:t>Por medio de la referencia</w:t>
      </w:r>
      <w:r>
        <w:rPr>
          <w:rFonts w:ascii="Museo Sans 300" w:hAnsi="Museo Sans 300"/>
          <w:sz w:val="21"/>
          <w:szCs w:val="21"/>
        </w:rPr>
        <w:t xml:space="preserve"> </w:t>
      </w:r>
      <w:r>
        <w:rPr>
          <w:rFonts w:ascii="Museo Sans 300" w:hAnsi="Museo Sans 300"/>
          <w:sz w:val="22"/>
          <w:szCs w:val="22"/>
          <w:lang w:val="es-SV"/>
        </w:rPr>
        <w:t>UFI-03-101-2020</w:t>
      </w:r>
      <w:r>
        <w:rPr>
          <w:rFonts w:ascii="Museo Sans 300" w:hAnsi="Museo Sans 300"/>
          <w:sz w:val="21"/>
          <w:szCs w:val="21"/>
        </w:rPr>
        <w:t>, la Unidad Financiera Institucional, informa que</w:t>
      </w:r>
      <w:r w:rsidRPr="00D833EA">
        <w:rPr>
          <w:rFonts w:ascii="Museo Sans 300" w:hAnsi="Museo Sans 300"/>
          <w:sz w:val="21"/>
          <w:szCs w:val="21"/>
          <w:lang w:val="es-SV"/>
        </w:rPr>
        <w:t xml:space="preserve"> de conformidad con el artículo veinticuatro de la Ley de Acceso a la información Pública</w:t>
      </w:r>
      <w:r>
        <w:rPr>
          <w:rFonts w:ascii="Museo Sans 300" w:hAnsi="Museo Sans 300"/>
          <w:sz w:val="21"/>
          <w:szCs w:val="21"/>
          <w:lang w:val="es-SV"/>
        </w:rPr>
        <w:t>, las planillas de salarios, entre otras de igual naturaleza están clasificadas como CONFIDENCIAL, ya que las mismas contienen información personal, y además que</w:t>
      </w:r>
      <w:r w:rsidRPr="00D833EA">
        <w:rPr>
          <w:rFonts w:ascii="Museo Sans 300" w:hAnsi="Museo Sans 300"/>
          <w:sz w:val="21"/>
          <w:szCs w:val="21"/>
        </w:rPr>
        <w:t xml:space="preserve"> </w:t>
      </w:r>
      <w:r>
        <w:rPr>
          <w:rFonts w:ascii="Museo Sans 300" w:hAnsi="Museo Sans 300"/>
          <w:sz w:val="21"/>
          <w:szCs w:val="21"/>
        </w:rPr>
        <w:t xml:space="preserve">se ha realizado búsqueda y revisado la planilla de salario del mes de enero del año 2004, y el señor </w:t>
      </w:r>
      <w:r w:rsidR="003713F4">
        <w:rPr>
          <w:rFonts w:ascii="Museo Sans 300" w:hAnsi="Museo Sans 300"/>
          <w:b/>
          <w:sz w:val="22"/>
          <w:szCs w:val="22"/>
          <w:lang w:val="es-SV"/>
        </w:rPr>
        <w:t>---------------</w:t>
      </w:r>
      <w:r w:rsidRPr="00DD315A">
        <w:rPr>
          <w:rFonts w:ascii="Museo Sans 300" w:hAnsi="Museo Sans 300"/>
          <w:sz w:val="22"/>
          <w:szCs w:val="22"/>
          <w:lang w:val="es-SV"/>
        </w:rPr>
        <w:t>, no forma parte de la pla</w:t>
      </w:r>
      <w:r>
        <w:rPr>
          <w:rFonts w:ascii="Museo Sans 300" w:hAnsi="Museo Sans 300"/>
          <w:sz w:val="22"/>
          <w:szCs w:val="22"/>
          <w:lang w:val="es-SV"/>
        </w:rPr>
        <w:t>nilla de salario de ese período; por lo cual, no es factible proporcionar dicha documentación</w:t>
      </w:r>
      <w:r>
        <w:rPr>
          <w:rFonts w:ascii="Museo Sans 300" w:hAnsi="Museo Sans 300"/>
          <w:sz w:val="21"/>
          <w:szCs w:val="21"/>
        </w:rPr>
        <w:t>.</w:t>
      </w:r>
    </w:p>
    <w:p w:rsidR="00AB5AE5" w:rsidRDefault="00AB5AE5" w:rsidP="00AB5AE5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</w:p>
    <w:p w:rsidR="00AB5AE5" w:rsidRPr="009770D7" w:rsidRDefault="00AB5AE5" w:rsidP="00AB5AE5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9770D7">
        <w:rPr>
          <w:rFonts w:ascii="Museo Sans 300" w:hAnsi="Museo Sans 300"/>
          <w:b/>
          <w:sz w:val="21"/>
          <w:szCs w:val="21"/>
        </w:rPr>
        <w:t xml:space="preserve">POR TANTO: </w:t>
      </w:r>
      <w:r w:rsidRPr="009770D7">
        <w:rPr>
          <w:rFonts w:ascii="Museo Sans 300" w:hAnsi="Museo Sans 300"/>
          <w:sz w:val="21"/>
          <w:szCs w:val="21"/>
        </w:rPr>
        <w:t>Con</w:t>
      </w:r>
      <w:r>
        <w:rPr>
          <w:rFonts w:ascii="Museo Sans 300" w:hAnsi="Museo Sans 300"/>
          <w:sz w:val="21"/>
          <w:szCs w:val="21"/>
        </w:rPr>
        <w:t xml:space="preserve"> base a los Artículos 24, 25, 65 y 72 letra b. </w:t>
      </w:r>
      <w:r w:rsidRPr="009770D7">
        <w:rPr>
          <w:rFonts w:ascii="Museo Sans 300" w:hAnsi="Museo Sans 300"/>
          <w:sz w:val="21"/>
          <w:szCs w:val="21"/>
        </w:rPr>
        <w:t>de la Ley de Acceso a la Información Pública, y Art. 40</w:t>
      </w:r>
      <w:r>
        <w:rPr>
          <w:rFonts w:ascii="Museo Sans 300" w:hAnsi="Museo Sans 300"/>
          <w:sz w:val="21"/>
          <w:szCs w:val="21"/>
        </w:rPr>
        <w:t>, 43, 44, y 56</w:t>
      </w:r>
      <w:r w:rsidRPr="009770D7">
        <w:rPr>
          <w:rFonts w:ascii="Museo Sans 300" w:hAnsi="Museo Sans 300"/>
          <w:sz w:val="21"/>
          <w:szCs w:val="21"/>
        </w:rPr>
        <w:t xml:space="preserve"> de su Reglamento,</w:t>
      </w:r>
      <w:r w:rsidRPr="009770D7">
        <w:rPr>
          <w:rFonts w:ascii="Museo Sans 300" w:hAnsi="Museo Sans 300"/>
          <w:b/>
          <w:sz w:val="21"/>
          <w:szCs w:val="21"/>
        </w:rPr>
        <w:t xml:space="preserve"> SE RESUELVE:</w:t>
      </w:r>
      <w:r w:rsidRPr="009770D7">
        <w:rPr>
          <w:rFonts w:ascii="Museo Sans 300" w:hAnsi="Museo Sans 300"/>
          <w:sz w:val="21"/>
          <w:szCs w:val="21"/>
        </w:rPr>
        <w:t xml:space="preserve"> </w:t>
      </w:r>
      <w:r w:rsidRPr="009770D7">
        <w:rPr>
          <w:rFonts w:ascii="Museo Sans 300" w:hAnsi="Museo Sans 300"/>
          <w:b/>
          <w:sz w:val="21"/>
          <w:szCs w:val="21"/>
        </w:rPr>
        <w:t xml:space="preserve">A) </w:t>
      </w:r>
      <w:r w:rsidRPr="00FF1CBD">
        <w:rPr>
          <w:rFonts w:ascii="Museo Sans 300" w:hAnsi="Museo Sans 300"/>
          <w:sz w:val="21"/>
          <w:szCs w:val="21"/>
        </w:rPr>
        <w:t>Denegar el acceso a la información</w:t>
      </w:r>
      <w:r>
        <w:rPr>
          <w:rFonts w:ascii="Museo Sans 300" w:hAnsi="Museo Sans 300"/>
          <w:sz w:val="21"/>
          <w:szCs w:val="21"/>
        </w:rPr>
        <w:t xml:space="preserve"> por ser de carácter CONFIDENCIAL, de conformidad con los antes señalado</w:t>
      </w:r>
      <w:r w:rsidRPr="009770D7">
        <w:rPr>
          <w:rFonts w:ascii="Museo Sans 300" w:hAnsi="Museo Sans 300"/>
          <w:sz w:val="21"/>
          <w:szCs w:val="21"/>
        </w:rPr>
        <w:t xml:space="preserve">; </w:t>
      </w:r>
      <w:r w:rsidRPr="009770D7">
        <w:rPr>
          <w:rFonts w:ascii="Museo Sans 300" w:hAnsi="Museo Sans 300"/>
          <w:b/>
          <w:sz w:val="21"/>
          <w:szCs w:val="21"/>
        </w:rPr>
        <w:t xml:space="preserve">B) </w:t>
      </w:r>
      <w:r w:rsidRPr="009770D7">
        <w:rPr>
          <w:rFonts w:ascii="Museo Sans 300" w:hAnsi="Museo Sans 300"/>
          <w:sz w:val="21"/>
          <w:szCs w:val="21"/>
        </w:rPr>
        <w:t>Notificar</w:t>
      </w:r>
      <w:r>
        <w:rPr>
          <w:rFonts w:ascii="Museo Sans 300" w:hAnsi="Museo Sans 300"/>
          <w:sz w:val="21"/>
          <w:szCs w:val="21"/>
        </w:rPr>
        <w:t xml:space="preserve"> de manera presencial </w:t>
      </w:r>
      <w:r w:rsidRPr="009770D7">
        <w:rPr>
          <w:rFonts w:ascii="Museo Sans 300" w:hAnsi="Museo Sans 300"/>
          <w:sz w:val="21"/>
          <w:szCs w:val="21"/>
        </w:rPr>
        <w:t xml:space="preserve">lo resuelto al señor </w:t>
      </w:r>
      <w:r w:rsidR="003713F4">
        <w:rPr>
          <w:rFonts w:ascii="Museo Sans 300" w:hAnsi="Museo Sans 300"/>
          <w:b/>
          <w:sz w:val="21"/>
          <w:szCs w:val="21"/>
          <w:lang w:val="es-SV"/>
        </w:rPr>
        <w:t>-----------,</w:t>
      </w:r>
      <w:r>
        <w:rPr>
          <w:rFonts w:ascii="Museo Sans 300" w:hAnsi="Museo Sans 300"/>
          <w:sz w:val="21"/>
          <w:szCs w:val="21"/>
        </w:rPr>
        <w:t xml:space="preserve"> contactándolo por medio del número telefónico </w:t>
      </w:r>
      <w:r w:rsidR="003713F4">
        <w:rPr>
          <w:rFonts w:ascii="Museo Sans 300" w:hAnsi="Museo Sans 300"/>
          <w:sz w:val="21"/>
          <w:szCs w:val="21"/>
        </w:rPr>
        <w:t>-------------</w:t>
      </w:r>
      <w:hyperlink r:id="rId6" w:history="1"/>
      <w:r>
        <w:rPr>
          <w:rFonts w:ascii="Museo Sans 300" w:hAnsi="Museo Sans 300"/>
          <w:sz w:val="21"/>
          <w:szCs w:val="21"/>
        </w:rPr>
        <w:t xml:space="preserve">, </w:t>
      </w:r>
      <w:r w:rsidRPr="009770D7">
        <w:rPr>
          <w:rFonts w:ascii="Museo Sans 300" w:hAnsi="Museo Sans 300"/>
          <w:sz w:val="21"/>
          <w:szCs w:val="21"/>
        </w:rPr>
        <w:t>haciéndole saber que le queda expedito el Recurso de Apelación en la forma y plazo que establece la Ley de Acceso a la Información Pública. Notifíquese.</w:t>
      </w:r>
    </w:p>
    <w:p w:rsidR="00AB5AE5" w:rsidRDefault="00AB5AE5" w:rsidP="00AB5AE5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AB5AE5" w:rsidRDefault="00AB5AE5" w:rsidP="00AB5AE5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AB5AE5" w:rsidRPr="00D37C4A" w:rsidRDefault="00AB5AE5" w:rsidP="00AB5AE5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AB5AE5" w:rsidRDefault="00AB5AE5" w:rsidP="00AB5AE5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  <w:r>
        <w:rPr>
          <w:rFonts w:ascii="Museo Sans 300" w:hAnsi="Museo Sans 300"/>
          <w:b/>
          <w:sz w:val="22"/>
          <w:szCs w:val="22"/>
          <w:lang w:val="es-SV"/>
        </w:rPr>
        <w:t>SONIA ELIZABETH GARCIA GRANDE</w:t>
      </w:r>
    </w:p>
    <w:p w:rsidR="0058714D" w:rsidRDefault="00AB5AE5" w:rsidP="003713F4">
      <w:pPr>
        <w:spacing w:line="276" w:lineRule="auto"/>
        <w:jc w:val="center"/>
      </w:pPr>
      <w:r>
        <w:rPr>
          <w:rFonts w:ascii="Museo Sans 300" w:hAnsi="Museo Sans 300"/>
          <w:b/>
          <w:sz w:val="22"/>
          <w:szCs w:val="22"/>
          <w:lang w:val="es-SV"/>
        </w:rPr>
        <w:t>OFICIAL DE INFORMACIÓN INTERINA</w:t>
      </w:r>
      <w:bookmarkStart w:id="0" w:name="_GoBack"/>
      <w:bookmarkEnd w:id="0"/>
    </w:p>
    <w:sectPr w:rsidR="0058714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B3C" w:rsidRDefault="00B57B3C" w:rsidP="00AB5AE5">
      <w:r>
        <w:separator/>
      </w:r>
    </w:p>
  </w:endnote>
  <w:endnote w:type="continuationSeparator" w:id="0">
    <w:p w:rsidR="00B57B3C" w:rsidRDefault="00B57B3C" w:rsidP="00AB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AE5" w:rsidRDefault="00AB5AE5">
    <w:pPr>
      <w:pStyle w:val="Piedepgina"/>
    </w:pPr>
    <w:r>
      <w:rPr>
        <w:noProof/>
        <w:lang w:val="es-SV" w:eastAsia="es-SV"/>
      </w:rPr>
      <w:drawing>
        <wp:anchor distT="0" distB="0" distL="114300" distR="114300" simplePos="0" relativeHeight="251663360" behindDoc="0" locked="0" layoutInCell="1" allowOverlap="1" wp14:anchorId="7A1D7633" wp14:editId="574C89C6">
          <wp:simplePos x="0" y="0"/>
          <wp:positionH relativeFrom="margin">
            <wp:align>right</wp:align>
          </wp:positionH>
          <wp:positionV relativeFrom="paragraph">
            <wp:posOffset>-843915</wp:posOffset>
          </wp:positionV>
          <wp:extent cx="5612130" cy="779145"/>
          <wp:effectExtent l="0" t="0" r="7620" b="1905"/>
          <wp:wrapThrough wrapText="bothSides">
            <wp:wrapPolygon edited="0">
              <wp:start x="0" y="0"/>
              <wp:lineTo x="0" y="21125"/>
              <wp:lineTo x="21556" y="21125"/>
              <wp:lineTo x="21556" y="0"/>
              <wp:lineTo x="0" y="0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 DE HOJA MEMBRETADA NUE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B3C" w:rsidRDefault="00B57B3C" w:rsidP="00AB5AE5">
      <w:r>
        <w:separator/>
      </w:r>
    </w:p>
  </w:footnote>
  <w:footnote w:type="continuationSeparator" w:id="0">
    <w:p w:rsidR="00B57B3C" w:rsidRDefault="00B57B3C" w:rsidP="00AB5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AE5" w:rsidRDefault="00AB5AE5">
    <w:pPr>
      <w:pStyle w:val="Encabezado"/>
    </w:pPr>
    <w:r>
      <w:rPr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54AA951" wp14:editId="0C4E6B7C">
              <wp:simplePos x="0" y="0"/>
              <wp:positionH relativeFrom="margin">
                <wp:posOffset>3609975</wp:posOffset>
              </wp:positionH>
              <wp:positionV relativeFrom="paragraph">
                <wp:posOffset>-278765</wp:posOffset>
              </wp:positionV>
              <wp:extent cx="2599690" cy="699135"/>
              <wp:effectExtent l="0" t="0" r="10160" b="2476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5AE5" w:rsidRDefault="00AB5AE5" w:rsidP="00AB5AE5">
                          <w:r>
                            <w:rPr>
                              <w:rFonts w:ascii="Calibri Light" w:eastAsiaTheme="minorHAnsi" w:hAnsi="Calibri Light" w:cs="Calibri Light"/>
                              <w:sz w:val="19"/>
                              <w:szCs w:val="19"/>
                              <w:lang w:val="es" w:eastAsia="en-US"/>
                            </w:rPr>
                            <w:t>Versión pública de conformidad al Art. 30 de la Ley de Acceso a la Información Pública, han sido suprimidos los Datos Personales que contiene el documento original.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AA95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4.25pt;margin-top:-21.95pt;width:204.7pt;height:5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">
              <v:textbox>
                <w:txbxContent>
                  <w:p w:rsidR="00AB5AE5" w:rsidRDefault="00AB5AE5" w:rsidP="00AB5AE5">
                    <w:r>
                      <w:rPr>
                        <w:rFonts w:ascii="Calibri Light" w:eastAsiaTheme="minorHAnsi" w:hAnsi="Calibri Light" w:cs="Calibri Light"/>
                        <w:sz w:val="19"/>
                        <w:szCs w:val="19"/>
                        <w:lang w:val="es" w:eastAsia="en-US"/>
                      </w:rPr>
                      <w:t>Versión pública de conformidad al Art. 30 de la Ley de Acceso a la Información Pública, han sido suprimidos los Datos Personales que contiene el documento original.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SV" w:eastAsia="es-SV"/>
      </w:rPr>
      <w:drawing>
        <wp:anchor distT="0" distB="0" distL="114300" distR="114300" simplePos="0" relativeHeight="251659264" behindDoc="0" locked="0" layoutInCell="1" allowOverlap="1" wp14:anchorId="2E495516" wp14:editId="4E51EA95">
          <wp:simplePos x="0" y="0"/>
          <wp:positionH relativeFrom="margin">
            <wp:posOffset>2000250</wp:posOffset>
          </wp:positionH>
          <wp:positionV relativeFrom="paragraph">
            <wp:posOffset>-410210</wp:posOffset>
          </wp:positionV>
          <wp:extent cx="1342800" cy="1152000"/>
          <wp:effectExtent l="0" t="0" r="0" b="0"/>
          <wp:wrapThrough wrapText="bothSides">
            <wp:wrapPolygon edited="0">
              <wp:start x="0" y="0"/>
              <wp:lineTo x="0" y="21076"/>
              <wp:lineTo x="21150" y="21076"/>
              <wp:lineTo x="21150" y="0"/>
              <wp:lineTo x="0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PUESTA D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E5"/>
    <w:rsid w:val="003713F4"/>
    <w:rsid w:val="004D0BCD"/>
    <w:rsid w:val="00AB5AE5"/>
    <w:rsid w:val="00B57B3C"/>
    <w:rsid w:val="00B63041"/>
    <w:rsid w:val="00E0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440B24-174E-49EE-ACD8-E746B8E4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B5AE5"/>
    <w:pPr>
      <w:widowControl w:val="0"/>
    </w:pPr>
    <w:rPr>
      <w:rFonts w:ascii="Calibri" w:eastAsia="Calibri" w:hAnsi="Calibri" w:cs="Calibri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B5AE5"/>
    <w:rPr>
      <w:rFonts w:ascii="Calibri" w:eastAsia="Calibri" w:hAnsi="Calibri" w:cs="Calibri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B5A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5AE5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AB5A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AE5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alcaceres0327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Elizabeth Garcia Grande</dc:creator>
  <cp:keywords/>
  <dc:description/>
  <cp:lastModifiedBy>Sonia Elizabeth Garcia Grande</cp:lastModifiedBy>
  <cp:revision>2</cp:revision>
  <dcterms:created xsi:type="dcterms:W3CDTF">2021-01-29T16:42:00Z</dcterms:created>
  <dcterms:modified xsi:type="dcterms:W3CDTF">2021-01-29T20:30:00Z</dcterms:modified>
</cp:coreProperties>
</file>