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1E1334" w:rsidRPr="001E1334" w:rsidRDefault="001E1334" w:rsidP="001E1334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1E1334">
        <w:rPr>
          <w:rFonts w:cs="Calibri"/>
          <w:b/>
          <w:bCs/>
          <w:spacing w:val="-1"/>
          <w:sz w:val="28"/>
          <w:szCs w:val="28"/>
        </w:rPr>
        <w:t>RESOLUCION DE NEGATORIA DE ACCESO A INFORMACIÓN POR INEXISTENCIA</w:t>
      </w:r>
    </w:p>
    <w:p w:rsidR="001E1334" w:rsidRDefault="001E1334" w:rsidP="001E1334">
      <w:pPr>
        <w:spacing w:line="360" w:lineRule="auto"/>
        <w:jc w:val="both"/>
        <w:rPr>
          <w:rFonts w:cs="Calibri"/>
          <w:w w:val="102"/>
        </w:rPr>
      </w:pPr>
    </w:p>
    <w:p w:rsidR="001E1334" w:rsidRDefault="001E1334" w:rsidP="001E13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</w:pPr>
      <w:r w:rsidRPr="00B354C3">
        <w:rPr>
          <w:rFonts w:cs="Calibri"/>
          <w:w w:val="102"/>
        </w:rPr>
        <w:t>San</w:t>
      </w:r>
      <w:r>
        <w:t>ta Tecla</w:t>
      </w:r>
      <w:r w:rsidRPr="00B354C3">
        <w:rPr>
          <w:rFonts w:cs="Calibri"/>
          <w:w w:val="102"/>
        </w:rPr>
        <w:t>,</w:t>
      </w:r>
      <w:r w:rsidRPr="00B354C3">
        <w:t xml:space="preserve"> </w:t>
      </w:r>
      <w:r w:rsidRPr="00B354C3">
        <w:rPr>
          <w:spacing w:val="17"/>
        </w:rPr>
        <w:t xml:space="preserve"> </w:t>
      </w:r>
      <w:r w:rsidRPr="00B354C3">
        <w:rPr>
          <w:rFonts w:cs="Calibri"/>
          <w:w w:val="102"/>
        </w:rPr>
        <w:t>a</w:t>
      </w:r>
      <w:r w:rsidRPr="00B354C3">
        <w:t xml:space="preserve"> </w:t>
      </w:r>
      <w:r w:rsidRPr="00B354C3">
        <w:rPr>
          <w:spacing w:val="13"/>
        </w:rPr>
        <w:t xml:space="preserve"> </w:t>
      </w:r>
      <w:r w:rsidRPr="00B354C3">
        <w:rPr>
          <w:rFonts w:cs="Calibri"/>
          <w:spacing w:val="1"/>
          <w:w w:val="102"/>
        </w:rPr>
        <w:t>l</w:t>
      </w:r>
      <w:r w:rsidRPr="00B354C3">
        <w:rPr>
          <w:rFonts w:cs="Calibri"/>
          <w:w w:val="102"/>
        </w:rPr>
        <w:t xml:space="preserve">as </w:t>
      </w:r>
      <w:r>
        <w:rPr>
          <w:rFonts w:cs="Calibri"/>
          <w:w w:val="102"/>
        </w:rPr>
        <w:t xml:space="preserve"> </w:t>
      </w:r>
      <w:r w:rsidRPr="001E1334">
        <w:rPr>
          <w:rFonts w:cs="Calibri"/>
          <w:b/>
          <w:w w:val="102"/>
        </w:rPr>
        <w:t>ocho horas con quince minutos d</w:t>
      </w:r>
      <w:r w:rsidRPr="001E1334">
        <w:rPr>
          <w:rFonts w:cs="Calibri"/>
          <w:b/>
          <w:spacing w:val="-4"/>
          <w:w w:val="102"/>
        </w:rPr>
        <w:t>e</w:t>
      </w:r>
      <w:r w:rsidRPr="001E1334">
        <w:rPr>
          <w:rFonts w:cs="Calibri"/>
          <w:b/>
          <w:w w:val="102"/>
        </w:rPr>
        <w:t>l</w:t>
      </w:r>
      <w:r w:rsidRPr="001E1334">
        <w:rPr>
          <w:b/>
          <w:spacing w:val="18"/>
        </w:rPr>
        <w:t xml:space="preserve"> </w:t>
      </w:r>
      <w:r w:rsidRPr="001E1334">
        <w:rPr>
          <w:rFonts w:cs="Calibri"/>
          <w:b/>
          <w:w w:val="102"/>
        </w:rPr>
        <w:t>d</w:t>
      </w:r>
      <w:r w:rsidRPr="001E1334">
        <w:rPr>
          <w:rFonts w:cs="Calibri"/>
          <w:b/>
          <w:spacing w:val="1"/>
          <w:w w:val="102"/>
        </w:rPr>
        <w:t>í</w:t>
      </w:r>
      <w:r w:rsidRPr="001E1334">
        <w:rPr>
          <w:rFonts w:cs="Calibri"/>
          <w:b/>
          <w:w w:val="102"/>
        </w:rPr>
        <w:t>a 19 de diciembre de dos mil doce</w:t>
      </w:r>
      <w:r w:rsidRPr="00C2617A">
        <w:rPr>
          <w:rFonts w:cs="Calibri"/>
          <w:b/>
          <w:w w:val="102"/>
        </w:rPr>
        <w:t xml:space="preserve">, </w:t>
      </w:r>
      <w:r w:rsidRPr="006E0D85">
        <w:rPr>
          <w:rFonts w:cs="Calibri"/>
          <w:w w:val="102"/>
        </w:rPr>
        <w:t xml:space="preserve">el Ministerio de Agricultura y Ganadería </w:t>
      </w:r>
      <w:r w:rsidRPr="00B354C3">
        <w:rPr>
          <w:rFonts w:cs="Calibri"/>
          <w:w w:val="102"/>
        </w:rPr>
        <w:t xml:space="preserve">luego de haber recibido y admitido la solicitud de información </w:t>
      </w:r>
      <w:r w:rsidRPr="001E1334">
        <w:rPr>
          <w:rFonts w:cs="Calibri"/>
          <w:b/>
          <w:w w:val="102"/>
        </w:rPr>
        <w:t>Nº 61-23</w:t>
      </w:r>
      <w:r w:rsidRPr="00667733">
        <w:rPr>
          <w:rFonts w:cs="Calibri"/>
          <w:color w:val="0033CC"/>
          <w:w w:val="102"/>
        </w:rPr>
        <w:t xml:space="preserve"> </w:t>
      </w:r>
      <w:r w:rsidRPr="00B354C3">
        <w:rPr>
          <w:rFonts w:cs="Calibri"/>
          <w:w w:val="102"/>
        </w:rPr>
        <w:t>presentada ante la Oficina de Información y Respuesta de esta dependencia por parte de</w:t>
      </w:r>
      <w:r w:rsidRPr="00B354C3">
        <w:rPr>
          <w:rFonts w:cs="Calibri"/>
        </w:rPr>
        <w:t>:</w:t>
      </w:r>
      <w:r w:rsidRPr="00EA55A1">
        <w:rPr>
          <w:rFonts w:cs="Calibri"/>
          <w:b/>
          <w:color w:val="003399"/>
        </w:rPr>
        <w:t xml:space="preserve"> </w:t>
      </w:r>
      <w:r w:rsidRPr="001E1334">
        <w:rPr>
          <w:rFonts w:cs="Calibri"/>
          <w:b/>
          <w:highlight w:val="black"/>
        </w:rPr>
        <w:t>*********************************</w:t>
      </w:r>
      <w:r>
        <w:rPr>
          <w:rFonts w:cs="Calibri"/>
          <w:color w:val="0033CC"/>
        </w:rPr>
        <w:t>,</w:t>
      </w:r>
      <w:r w:rsidRPr="00B354C3">
        <w:rPr>
          <w:rFonts w:cs="Calibri"/>
          <w:w w:val="102"/>
        </w:rPr>
        <w:t xml:space="preserve"> ha analizado el fondo de lo solicitado</w:t>
      </w:r>
      <w:r w:rsidRPr="00474B78">
        <w:t xml:space="preserve"> </w:t>
      </w:r>
      <w:r w:rsidRPr="009773F9">
        <w:t xml:space="preserve">realizado una búsqueda de la información en el área respectiva </w:t>
      </w:r>
      <w:r w:rsidRPr="00474B78"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  <w:t>sobre</w:t>
      </w:r>
      <w:r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  <w:t xml:space="preserve"> </w:t>
      </w:r>
      <w:r w:rsidRPr="001E1334">
        <w:rPr>
          <w:rFonts w:cs="Calibri"/>
          <w:b/>
          <w:color w:val="0000FF"/>
        </w:rPr>
        <w:t>“LISTA DE GRANJAS DE GANADO BOVINO Y DE ESPECIES MENORES REGISTRADAS EN EL MAG (NO INTERESAN DATOS PERSONALES, SOLAMENTE EL NOMBRE COMERCIAL DE LA GRANJA )”</w:t>
      </w:r>
      <w:r w:rsidRPr="001E1334">
        <w:rPr>
          <w:rFonts w:ascii="Arial" w:hAnsi="Arial" w:cs="Arial"/>
          <w:color w:val="0000FF"/>
          <w:sz w:val="20"/>
          <w:szCs w:val="24"/>
          <w:shd w:val="clear" w:color="auto" w:fill="FFFFFF" w:themeFill="background1"/>
          <w:lang w:val="es-ES" w:eastAsia="en-US"/>
        </w:rPr>
        <w:t>,</w:t>
      </w:r>
      <w:r>
        <w:rPr>
          <w:rFonts w:ascii="Arial" w:hAnsi="Arial" w:cs="Arial"/>
          <w:color w:val="0033CC"/>
          <w:sz w:val="20"/>
          <w:szCs w:val="24"/>
          <w:shd w:val="clear" w:color="auto" w:fill="FFFFFF" w:themeFill="background1"/>
          <w:lang w:val="es-ES" w:eastAsia="en-US"/>
        </w:rPr>
        <w:t xml:space="preserve"> </w:t>
      </w:r>
      <w:r w:rsidRPr="003C5B0F"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  <w:t>le</w:t>
      </w:r>
      <w:r>
        <w:rPr>
          <w:rFonts w:ascii="Arial" w:hAnsi="Arial" w:cs="Arial"/>
          <w:color w:val="0033CC"/>
          <w:sz w:val="20"/>
          <w:szCs w:val="24"/>
          <w:shd w:val="clear" w:color="auto" w:fill="FFFFFF" w:themeFill="background1"/>
          <w:lang w:val="es-ES" w:eastAsia="en-US"/>
        </w:rPr>
        <w:t xml:space="preserve"> </w:t>
      </w:r>
      <w:r w:rsidRPr="00EA55A1"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  <w:t>informamos que el</w:t>
      </w:r>
      <w:r>
        <w:rPr>
          <w:rFonts w:ascii="Arial" w:hAnsi="Arial" w:cs="Arial"/>
          <w:color w:val="0033CC"/>
          <w:sz w:val="20"/>
          <w:szCs w:val="24"/>
          <w:shd w:val="clear" w:color="auto" w:fill="FFFFFF" w:themeFill="background1"/>
          <w:lang w:val="es-ES" w:eastAsia="en-US"/>
        </w:rPr>
        <w:t xml:space="preserve"> </w:t>
      </w:r>
      <w:r>
        <w:t>MAG no registra las granjas de bovinos y especies menores, la información que se obtiene es un Reporte de Asistencia Técnica, cuyo contenido es información confidencial</w:t>
      </w:r>
      <w:r w:rsidRPr="009773F9">
        <w:t xml:space="preserve">. </w:t>
      </w:r>
    </w:p>
    <w:p w:rsidR="001E1334" w:rsidRDefault="001E1334" w:rsidP="001E1334">
      <w:pPr>
        <w:ind w:firstLine="118"/>
        <w:jc w:val="both"/>
      </w:pPr>
    </w:p>
    <w:p w:rsidR="001E1334" w:rsidRDefault="001E1334" w:rsidP="001E1334">
      <w:pPr>
        <w:ind w:left="118"/>
        <w:jc w:val="both"/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</w:pPr>
      <w:r>
        <w:t>Y c</w:t>
      </w:r>
      <w:r w:rsidRPr="009773F9">
        <w:t xml:space="preserve">onsiderando que la Ley de Acceso a la Información Pública dispone en </w:t>
      </w:r>
      <w:r>
        <w:t>e</w:t>
      </w:r>
      <w:r w:rsidRPr="009773F9">
        <w:t xml:space="preserve">l art. 73 que nos encontramos ante un caso de información </w:t>
      </w:r>
      <w:r w:rsidRPr="001E1334">
        <w:rPr>
          <w:b/>
        </w:rPr>
        <w:t>INEXISTENTE</w:t>
      </w:r>
      <w:r w:rsidRPr="009773F9">
        <w:t>, lo que  impide  brindar lo  requerido  por  el  peticionario</w:t>
      </w:r>
      <w:r w:rsidRPr="00B354C3">
        <w:t xml:space="preserve">, esta dependencia </w:t>
      </w:r>
      <w:r w:rsidRPr="00B354C3">
        <w:rPr>
          <w:rFonts w:cs="Calibri"/>
          <w:w w:val="102"/>
        </w:rPr>
        <w:t>resuelve:</w:t>
      </w:r>
    </w:p>
    <w:p w:rsidR="001E1334" w:rsidRDefault="001E1334" w:rsidP="001E1334">
      <w:pPr>
        <w:spacing w:before="100" w:beforeAutospacing="1" w:after="100" w:afterAutospacing="1" w:line="240" w:lineRule="auto"/>
        <w:ind w:left="360"/>
        <w:jc w:val="center"/>
        <w:rPr>
          <w:rFonts w:cs="Calibri"/>
          <w:b/>
          <w:sz w:val="24"/>
        </w:rPr>
      </w:pPr>
      <w:r w:rsidRPr="00B354C3">
        <w:rPr>
          <w:rFonts w:cs="Calibri"/>
          <w:b/>
          <w:sz w:val="24"/>
        </w:rPr>
        <w:t xml:space="preserve">NEGAR </w:t>
      </w:r>
      <w:r>
        <w:rPr>
          <w:rFonts w:cs="Calibri"/>
          <w:b/>
          <w:sz w:val="24"/>
        </w:rPr>
        <w:t xml:space="preserve">POR EL MOMENTO </w:t>
      </w:r>
      <w:r w:rsidRPr="00B354C3">
        <w:rPr>
          <w:rFonts w:cs="Calibri"/>
          <w:b/>
          <w:sz w:val="24"/>
        </w:rPr>
        <w:t>EL ACCESO A LA INFORMACIÓN SOLICITADA POR INEXISTENCIA</w:t>
      </w:r>
      <w:r>
        <w:rPr>
          <w:rFonts w:cs="Calibri"/>
          <w:b/>
          <w:sz w:val="24"/>
        </w:rPr>
        <w:t xml:space="preserve"> </w:t>
      </w:r>
    </w:p>
    <w:p w:rsidR="000B222A" w:rsidRDefault="001E1334" w:rsidP="001E1334">
      <w:pPr>
        <w:jc w:val="both"/>
        <w:rPr>
          <w:rFonts w:cs="Calibri"/>
        </w:rPr>
      </w:pPr>
      <w:r>
        <w:rPr>
          <w:rFonts w:cs="Calibri"/>
        </w:rPr>
        <w:t>No obstante este Ministerio posee un C</w:t>
      </w:r>
      <w:r w:rsidRPr="000C54F7">
        <w:rPr>
          <w:rFonts w:cs="Calibri"/>
          <w:i/>
        </w:rPr>
        <w:t>atálogo de Productos y Servicios de Organizaciones atendidas por el MAG a través del Programa de Reconstrucción y Modernización (PREMODER)</w:t>
      </w:r>
      <w:r>
        <w:rPr>
          <w:rFonts w:cs="Calibri"/>
        </w:rPr>
        <w:t>, en el cual podrá encontrar datos de pequeños productores de lácteos y de especies menores, lo que puede consultar en esta oficina en días y horas hábiles.</w:t>
      </w:r>
    </w:p>
    <w:p w:rsidR="001E1334" w:rsidRDefault="001E1334" w:rsidP="001E1334">
      <w:pPr>
        <w:jc w:val="both"/>
        <w:rPr>
          <w:rFonts w:cs="Calibri"/>
        </w:rPr>
      </w:pPr>
    </w:p>
    <w:p w:rsidR="001E1334" w:rsidRPr="001E1334" w:rsidRDefault="001E1334" w:rsidP="001E1334">
      <w:pPr>
        <w:jc w:val="both"/>
        <w:rPr>
          <w:rFonts w:cs="Calibri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0E" w:rsidRDefault="000E300E" w:rsidP="00823710">
      <w:pPr>
        <w:spacing w:after="0" w:line="240" w:lineRule="auto"/>
      </w:pPr>
      <w:r>
        <w:separator/>
      </w:r>
    </w:p>
  </w:endnote>
  <w:endnote w:type="continuationSeparator" w:id="1">
    <w:p w:rsidR="000E300E" w:rsidRDefault="000E300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D121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0E" w:rsidRDefault="000E300E" w:rsidP="00823710">
      <w:pPr>
        <w:spacing w:after="0" w:line="240" w:lineRule="auto"/>
      </w:pPr>
      <w:r>
        <w:separator/>
      </w:r>
    </w:p>
  </w:footnote>
  <w:footnote w:type="continuationSeparator" w:id="1">
    <w:p w:rsidR="000E300E" w:rsidRDefault="000E300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21B" w:rsidRPr="00BD121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BD121B" w:rsidRPr="00BD121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0E300E"/>
    <w:rsid w:val="00111E6F"/>
    <w:rsid w:val="0018446B"/>
    <w:rsid w:val="001D37F6"/>
    <w:rsid w:val="001E1334"/>
    <w:rsid w:val="00305293"/>
    <w:rsid w:val="0031206E"/>
    <w:rsid w:val="004A1B78"/>
    <w:rsid w:val="004D0B8C"/>
    <w:rsid w:val="005251F3"/>
    <w:rsid w:val="005D30BA"/>
    <w:rsid w:val="00771A53"/>
    <w:rsid w:val="00823710"/>
    <w:rsid w:val="00871C20"/>
    <w:rsid w:val="008E0FD9"/>
    <w:rsid w:val="008E662F"/>
    <w:rsid w:val="0090733D"/>
    <w:rsid w:val="00BD121B"/>
    <w:rsid w:val="00C817D9"/>
    <w:rsid w:val="00C928AD"/>
    <w:rsid w:val="00D60A57"/>
    <w:rsid w:val="00DD51C2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2017-01-30T15:28:00Z</dcterms:created>
  <dcterms:modified xsi:type="dcterms:W3CDTF">2017-01-30T15:28:00Z</dcterms:modified>
</cp:coreProperties>
</file>