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823710" w:rsidRDefault="00823710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5D30BA" w:rsidRPr="008E662F" w:rsidRDefault="005D30BA" w:rsidP="005D30BA">
      <w:pPr>
        <w:spacing w:after="0" w:line="240" w:lineRule="auto"/>
        <w:jc w:val="center"/>
        <w:rPr>
          <w:rFonts w:cs="Arial"/>
          <w:b/>
          <w:bCs/>
          <w:spacing w:val="-1"/>
          <w:sz w:val="28"/>
          <w:szCs w:val="28"/>
        </w:rPr>
      </w:pPr>
      <w:r w:rsidRPr="008E662F">
        <w:rPr>
          <w:rFonts w:cs="Arial"/>
          <w:b/>
          <w:bCs/>
          <w:spacing w:val="-1"/>
          <w:sz w:val="28"/>
          <w:szCs w:val="28"/>
        </w:rPr>
        <w:t xml:space="preserve">RESOLUCION DE ORIENTACIÓN PARA ACCEDER A </w:t>
      </w:r>
    </w:p>
    <w:p w:rsidR="005D30BA" w:rsidRPr="008E662F" w:rsidRDefault="005D30BA" w:rsidP="005D30BA">
      <w:pPr>
        <w:spacing w:after="0" w:line="240" w:lineRule="auto"/>
        <w:jc w:val="center"/>
        <w:rPr>
          <w:rFonts w:cs="Arial"/>
          <w:b/>
          <w:bCs/>
          <w:spacing w:val="-1"/>
          <w:sz w:val="28"/>
          <w:szCs w:val="28"/>
        </w:rPr>
      </w:pPr>
      <w:r w:rsidRPr="008E662F">
        <w:rPr>
          <w:rFonts w:cs="Arial"/>
          <w:b/>
          <w:bCs/>
          <w:spacing w:val="-1"/>
          <w:sz w:val="28"/>
          <w:szCs w:val="28"/>
        </w:rPr>
        <w:t>INFORMACIÓN PÚBLICA</w:t>
      </w:r>
    </w:p>
    <w:p w:rsidR="005D30BA" w:rsidRPr="005D30BA" w:rsidRDefault="005D30BA" w:rsidP="005D30BA">
      <w:pPr>
        <w:rPr>
          <w:rFonts w:cs="Arial"/>
        </w:rPr>
      </w:pPr>
    </w:p>
    <w:p w:rsidR="005D30BA" w:rsidRDefault="005D30BA" w:rsidP="005D30BA">
      <w:pPr>
        <w:spacing w:line="360" w:lineRule="auto"/>
        <w:jc w:val="both"/>
        <w:rPr>
          <w:rFonts w:cs="Arial"/>
          <w:w w:val="102"/>
        </w:rPr>
      </w:pPr>
      <w:r w:rsidRPr="005D30BA">
        <w:rPr>
          <w:rFonts w:cs="Arial"/>
          <w:w w:val="102"/>
        </w:rPr>
        <w:t xml:space="preserve">Santa Tecla, a las diez  horas del  día diecisiete de diciembre de dos mil doce, el Ministerio de Agricultura y Ganadería luego de haber recibido y admitido la solicitud de información </w:t>
      </w:r>
      <w:r>
        <w:rPr>
          <w:rFonts w:cs="Arial"/>
          <w:b/>
          <w:w w:val="102"/>
        </w:rPr>
        <w:t>Nº</w:t>
      </w:r>
      <w:r w:rsidRPr="005D30BA">
        <w:rPr>
          <w:rFonts w:cs="Arial"/>
          <w:b/>
          <w:w w:val="102"/>
        </w:rPr>
        <w:t xml:space="preserve"> 62-24</w:t>
      </w:r>
      <w:r w:rsidRPr="005D30BA">
        <w:rPr>
          <w:rFonts w:cs="Arial"/>
          <w:w w:val="102"/>
        </w:rPr>
        <w:t xml:space="preserve"> presentada ante la Oficina de Información y Respuesta de esta dependencia, sobre </w:t>
      </w:r>
      <w:r w:rsidRPr="005D30BA">
        <w:rPr>
          <w:rFonts w:cs="Arial"/>
          <w:b/>
          <w:color w:val="0033CC"/>
          <w:w w:val="102"/>
        </w:rPr>
        <w:t>ESTADÍSTICAS DE IMPORTACIÓN DE CARNE BOVINA DURANTE 2011 Y 2012</w:t>
      </w:r>
      <w:r w:rsidRPr="005D30BA">
        <w:rPr>
          <w:rFonts w:cs="Arial"/>
          <w:w w:val="102"/>
        </w:rPr>
        <w:t xml:space="preserve"> por parte de: </w:t>
      </w:r>
      <w:r w:rsidRPr="005D30BA">
        <w:rPr>
          <w:rFonts w:cs="Arial"/>
          <w:b/>
          <w:w w:val="102"/>
          <w:highlight w:val="black"/>
        </w:rPr>
        <w:t>******************************</w:t>
      </w:r>
      <w:r w:rsidRPr="005D30BA">
        <w:rPr>
          <w:rFonts w:cs="Arial"/>
          <w:w w:val="102"/>
          <w:highlight w:val="black"/>
        </w:rPr>
        <w:t>,</w:t>
      </w:r>
      <w:r w:rsidRPr="005D30BA">
        <w:rPr>
          <w:rFonts w:cs="Arial"/>
          <w:w w:val="102"/>
        </w:rPr>
        <w:t xml:space="preserve"> ha analizado el fondo de lo solicitado determinando con base al art. 62 inciso 2º que la misma ya está disponible al </w:t>
      </w:r>
      <w:r>
        <w:rPr>
          <w:rFonts w:cs="Arial"/>
          <w:w w:val="102"/>
        </w:rPr>
        <w:t>público. Por lo tanto resuelve:</w:t>
      </w:r>
    </w:p>
    <w:p w:rsidR="005D30BA" w:rsidRPr="005D30BA" w:rsidRDefault="005D30BA" w:rsidP="005D30BA">
      <w:pPr>
        <w:spacing w:line="360" w:lineRule="auto"/>
        <w:jc w:val="both"/>
        <w:rPr>
          <w:rFonts w:cs="Arial"/>
          <w:w w:val="102"/>
        </w:rPr>
      </w:pPr>
    </w:p>
    <w:p w:rsidR="005D30BA" w:rsidRPr="005D30BA" w:rsidRDefault="005D30BA" w:rsidP="005D30BA">
      <w:pPr>
        <w:spacing w:line="360" w:lineRule="auto"/>
        <w:jc w:val="center"/>
        <w:rPr>
          <w:rFonts w:cs="Arial"/>
          <w:w w:val="102"/>
        </w:rPr>
      </w:pPr>
      <w:r w:rsidRPr="005D30BA">
        <w:rPr>
          <w:rFonts w:cs="Arial"/>
          <w:b/>
        </w:rPr>
        <w:t>ORIENTAR LA UBICACIÓN DE LA INFORMACIÓN SOLICITADA</w:t>
      </w:r>
    </w:p>
    <w:p w:rsidR="005D30BA" w:rsidRPr="005D30BA" w:rsidRDefault="005D30BA" w:rsidP="005D30BA">
      <w:pPr>
        <w:spacing w:line="360" w:lineRule="auto"/>
        <w:jc w:val="both"/>
        <w:rPr>
          <w:rFonts w:cs="Arial"/>
          <w:w w:val="102"/>
        </w:rPr>
      </w:pPr>
      <w:r w:rsidRPr="005D30BA">
        <w:rPr>
          <w:rFonts w:cs="Arial"/>
          <w:w w:val="102"/>
        </w:rPr>
        <w:t xml:space="preserve">La cual puede consultarse, reproducirse o adquirirse en el Sitio Web del Ministerio de Agricultura y Ganadería en la </w:t>
      </w:r>
      <w:r w:rsidRPr="005D30BA">
        <w:rPr>
          <w:rFonts w:cs="Arial"/>
          <w:i/>
          <w:w w:val="102"/>
        </w:rPr>
        <w:t>Sección Servicios en Línea/Autorizaciones Fitozoosanitarias/Estadísticas</w:t>
      </w:r>
      <w:r w:rsidRPr="005D30BA">
        <w:rPr>
          <w:rFonts w:cs="Arial"/>
          <w:w w:val="102"/>
        </w:rPr>
        <w:t>, o acceder a través del siguiente link electrónico:</w:t>
      </w:r>
      <w:r w:rsidRPr="005D30BA">
        <w:t xml:space="preserve"> </w:t>
      </w:r>
      <w:hyperlink r:id="rId6" w:history="1">
        <w:r w:rsidRPr="005D30BA">
          <w:rPr>
            <w:rStyle w:val="Hipervnculo"/>
            <w:rFonts w:cs="Arial"/>
            <w:w w:val="102"/>
          </w:rPr>
          <w:t>http://www.mag.gob.sv/index.php?option=com_wrapper&amp;view=wrapper&amp;Itemid=216</w:t>
        </w:r>
      </w:hyperlink>
      <w:r w:rsidRPr="005D30BA">
        <w:rPr>
          <w:rFonts w:cs="Arial"/>
          <w:w w:val="102"/>
        </w:rPr>
        <w:t>.</w:t>
      </w:r>
    </w:p>
    <w:p w:rsidR="00EB4177" w:rsidRDefault="00EB4177" w:rsidP="00EB4177">
      <w:pPr>
        <w:spacing w:line="360" w:lineRule="auto"/>
        <w:rPr>
          <w:rFonts w:cs="Calibri"/>
          <w:w w:val="102"/>
        </w:rPr>
      </w:pPr>
    </w:p>
    <w:p w:rsidR="000B222A" w:rsidRDefault="000B222A" w:rsidP="00EB4177">
      <w:pPr>
        <w:spacing w:line="360" w:lineRule="auto"/>
        <w:rPr>
          <w:rFonts w:cs="Calibri"/>
          <w:w w:val="102"/>
        </w:rPr>
      </w:pPr>
    </w:p>
    <w:p w:rsidR="000B222A" w:rsidRDefault="000B222A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93" w:rsidRDefault="00305293" w:rsidP="00823710">
      <w:pPr>
        <w:spacing w:after="0" w:line="240" w:lineRule="auto"/>
      </w:pPr>
      <w:r>
        <w:separator/>
      </w:r>
    </w:p>
  </w:endnote>
  <w:endnote w:type="continuationSeparator" w:id="1">
    <w:p w:rsidR="00305293" w:rsidRDefault="0030529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60A5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93" w:rsidRDefault="00305293" w:rsidP="00823710">
      <w:pPr>
        <w:spacing w:after="0" w:line="240" w:lineRule="auto"/>
      </w:pPr>
      <w:r>
        <w:separator/>
      </w:r>
    </w:p>
  </w:footnote>
  <w:footnote w:type="continuationSeparator" w:id="1">
    <w:p w:rsidR="00305293" w:rsidRDefault="0030529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0A57" w:rsidRPr="00D60A5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60A57" w:rsidRPr="00D60A5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8446B"/>
    <w:rsid w:val="001D37F6"/>
    <w:rsid w:val="00305293"/>
    <w:rsid w:val="0031206E"/>
    <w:rsid w:val="004A1B78"/>
    <w:rsid w:val="004D0B8C"/>
    <w:rsid w:val="005251F3"/>
    <w:rsid w:val="005D30BA"/>
    <w:rsid w:val="00771A53"/>
    <w:rsid w:val="00823710"/>
    <w:rsid w:val="00871C20"/>
    <w:rsid w:val="008E0FD9"/>
    <w:rsid w:val="008E662F"/>
    <w:rsid w:val="0090733D"/>
    <w:rsid w:val="00C817D9"/>
    <w:rsid w:val="00C928AD"/>
    <w:rsid w:val="00D60A57"/>
    <w:rsid w:val="00DD51C2"/>
    <w:rsid w:val="00DD5223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.gob.sv/index.php?option=com_wrapper&amp;view=wrapper&amp;Itemid=21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2017-01-30T15:25:00Z</dcterms:created>
  <dcterms:modified xsi:type="dcterms:W3CDTF">2017-01-30T15:25:00Z</dcterms:modified>
</cp:coreProperties>
</file>