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DE" w:rsidRPr="00255EDE" w:rsidRDefault="00255EDE" w:rsidP="00255EDE">
      <w:pPr>
        <w:pStyle w:val="Ttulo1"/>
        <w:spacing w:before="0" w:line="240" w:lineRule="auto"/>
        <w:jc w:val="center"/>
        <w:rPr>
          <w:rFonts w:asciiTheme="minorHAnsi" w:eastAsia="Arial Unicode MS" w:hAnsiTheme="minorHAnsi"/>
          <w:color w:val="C00000"/>
          <w:sz w:val="16"/>
        </w:rPr>
      </w:pPr>
      <w:r w:rsidRPr="00255EDE">
        <w:rPr>
          <w:rFonts w:asciiTheme="minorHAnsi" w:eastAsia="Arial Unicode MS" w:hAnsiTheme="minorHAnsi"/>
          <w:color w:val="C00000"/>
          <w:sz w:val="16"/>
        </w:rPr>
        <w:t xml:space="preserve">Versión pública de acuerdo a lo dispuesto en el Art. 30 de la LAIP, se elimina  </w:t>
      </w:r>
      <w:r w:rsidRPr="00255EDE">
        <w:rPr>
          <w:rFonts w:asciiTheme="minorHAnsi" w:eastAsia="Arial Unicode MS" w:hAnsiTheme="minorHAnsi"/>
          <w:color w:val="C00000"/>
          <w:sz w:val="16"/>
          <w:u w:val="single"/>
        </w:rPr>
        <w:t>el nombre y DUI</w:t>
      </w:r>
      <w:r w:rsidRPr="00255EDE">
        <w:rPr>
          <w:rFonts w:asciiTheme="minorHAnsi" w:eastAsia="Arial Unicode MS" w:hAnsiTheme="minorHAnsi"/>
          <w:color w:val="C00000"/>
          <w:sz w:val="16"/>
        </w:rPr>
        <w:t xml:space="preserve"> por ser información que  vuelve ident</w:t>
      </w:r>
      <w:r w:rsidRPr="00255EDE">
        <w:rPr>
          <w:rFonts w:asciiTheme="minorHAnsi" w:eastAsia="Arial Unicode MS" w:hAnsiTheme="minorHAnsi"/>
          <w:color w:val="C00000"/>
          <w:sz w:val="16"/>
        </w:rPr>
        <w:t>i</w:t>
      </w:r>
      <w:r w:rsidRPr="00255EDE">
        <w:rPr>
          <w:rFonts w:asciiTheme="minorHAnsi" w:eastAsia="Arial Unicode MS" w:hAnsiTheme="minorHAnsi"/>
          <w:color w:val="C00000"/>
          <w:sz w:val="16"/>
        </w:rPr>
        <w:t xml:space="preserve">ficable al (la) solicitante según el Art. 6 literal “a”; y al Art 19, todos de la LAIP. El dato se ubicaba en la </w:t>
      </w:r>
      <w:r w:rsidRPr="00255EDE">
        <w:rPr>
          <w:rFonts w:asciiTheme="minorHAnsi" w:eastAsia="Arial Unicode MS" w:hAnsiTheme="minorHAnsi"/>
          <w:color w:val="C00000"/>
          <w:sz w:val="16"/>
          <w:u w:val="single"/>
        </w:rPr>
        <w:t>pág. 1</w:t>
      </w:r>
      <w:r w:rsidRPr="00255EDE">
        <w:rPr>
          <w:rFonts w:asciiTheme="minorHAnsi" w:eastAsia="Arial Unicode MS" w:hAnsiTheme="minorHAnsi"/>
          <w:color w:val="C00000"/>
          <w:sz w:val="16"/>
        </w:rPr>
        <w:t xml:space="preserve"> de la presente resol</w:t>
      </w:r>
      <w:r w:rsidRPr="00255EDE">
        <w:rPr>
          <w:rFonts w:asciiTheme="minorHAnsi" w:eastAsia="Arial Unicode MS" w:hAnsiTheme="minorHAnsi"/>
          <w:color w:val="C00000"/>
          <w:sz w:val="16"/>
        </w:rPr>
        <w:t>u</w:t>
      </w:r>
      <w:r w:rsidRPr="00255EDE">
        <w:rPr>
          <w:rFonts w:asciiTheme="minorHAnsi" w:eastAsia="Arial Unicode MS" w:hAnsiTheme="minorHAnsi"/>
          <w:color w:val="C00000"/>
          <w:sz w:val="16"/>
        </w:rPr>
        <w:t>ción</w:t>
      </w:r>
    </w:p>
    <w:p w:rsidR="0013009A" w:rsidRPr="006E2A2E" w:rsidRDefault="00973C14" w:rsidP="006E2A2E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b/>
          <w:color w:val="182F7C"/>
          <w:u w:val="single"/>
          <w:lang w:val="es-SV"/>
        </w:rPr>
      </w:pPr>
      <w:r w:rsidRPr="006E2A2E">
        <w:rPr>
          <w:rFonts w:eastAsia="Arial Unicode MS" w:cstheme="minorHAnsi"/>
          <w:b/>
          <w:color w:val="182F7C"/>
          <w:lang w:val="es-SV"/>
        </w:rPr>
        <w:t xml:space="preserve">RESOLUCIÓN EN RESPUESTA A SOLICITUD DE INFORMACIÓN MAG OIR N° </w:t>
      </w:r>
      <w:r w:rsidR="006E2A2E" w:rsidRPr="006E2A2E">
        <w:rPr>
          <w:rFonts w:eastAsia="Arial Unicode MS" w:cstheme="minorHAnsi"/>
          <w:b/>
          <w:color w:val="182F7C"/>
          <w:u w:val="single"/>
          <w:lang w:val="es-SV"/>
        </w:rPr>
        <w:t>0</w:t>
      </w:r>
      <w:r w:rsidR="00A86B80">
        <w:rPr>
          <w:rFonts w:eastAsia="Arial Unicode MS" w:cstheme="minorHAnsi"/>
          <w:b/>
          <w:color w:val="182F7C"/>
          <w:u w:val="single"/>
          <w:lang w:val="es-SV"/>
        </w:rPr>
        <w:t>25</w:t>
      </w:r>
      <w:r w:rsidR="006E2A2E" w:rsidRPr="006E2A2E">
        <w:rPr>
          <w:rFonts w:eastAsia="Arial Unicode MS" w:cstheme="minorHAnsi"/>
          <w:b/>
          <w:color w:val="182F7C"/>
          <w:u w:val="single"/>
          <w:lang w:val="es-SV"/>
        </w:rPr>
        <w:t>-2019</w:t>
      </w:r>
    </w:p>
    <w:p w:rsidR="006E2A2E" w:rsidRPr="006E2A2E" w:rsidRDefault="006E2A2E" w:rsidP="006E2A2E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b/>
          <w:color w:val="182F7C"/>
          <w:lang w:val="es-SV"/>
        </w:rPr>
      </w:pPr>
    </w:p>
    <w:p w:rsidR="00A02430" w:rsidRDefault="00973C14" w:rsidP="00845B7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theme="minorHAnsi"/>
        </w:rPr>
      </w:pPr>
      <w:r w:rsidRPr="006E2A2E">
        <w:rPr>
          <w:rFonts w:eastAsia="Arial Unicode MS" w:cstheme="minorHAnsi"/>
        </w:rPr>
        <w:t xml:space="preserve">Santa Tecla, departamento de La Libertad a las </w:t>
      </w:r>
      <w:r w:rsidR="006E2A2E" w:rsidRPr="006E2A2E">
        <w:rPr>
          <w:rFonts w:eastAsia="Arial Unicode MS" w:cstheme="minorHAnsi"/>
          <w:color w:val="182F7C"/>
        </w:rPr>
        <w:t>c</w:t>
      </w:r>
      <w:r w:rsidR="00F663B7">
        <w:rPr>
          <w:rFonts w:eastAsia="Arial Unicode MS" w:cstheme="minorHAnsi"/>
          <w:color w:val="182F7C"/>
        </w:rPr>
        <w:t>atorce</w:t>
      </w:r>
      <w:r w:rsidR="006E2A2E" w:rsidRPr="006E2A2E">
        <w:rPr>
          <w:rFonts w:eastAsia="Arial Unicode MS" w:cstheme="minorHAnsi"/>
          <w:color w:val="182F7C"/>
        </w:rPr>
        <w:t xml:space="preserve"> </w:t>
      </w:r>
      <w:r w:rsidRPr="006E2A2E">
        <w:rPr>
          <w:rFonts w:eastAsia="Arial Unicode MS" w:cstheme="minorHAnsi"/>
          <w:color w:val="182F7C"/>
        </w:rPr>
        <w:t xml:space="preserve">horas con </w:t>
      </w:r>
      <w:r w:rsidR="00A86B80">
        <w:rPr>
          <w:rFonts w:eastAsia="Arial Unicode MS" w:cstheme="minorHAnsi"/>
          <w:color w:val="182F7C"/>
        </w:rPr>
        <w:t xml:space="preserve">cuarenta </w:t>
      </w:r>
      <w:r w:rsidRPr="006E2A2E">
        <w:rPr>
          <w:rFonts w:eastAsia="Arial Unicode MS" w:cstheme="minorHAnsi"/>
          <w:color w:val="182F7C"/>
        </w:rPr>
        <w:t xml:space="preserve">minutos del día </w:t>
      </w:r>
      <w:r w:rsidR="00A86B80">
        <w:rPr>
          <w:rFonts w:eastAsia="Arial Unicode MS" w:cstheme="minorHAnsi"/>
          <w:color w:val="182F7C"/>
        </w:rPr>
        <w:t>ocho de</w:t>
      </w:r>
      <w:r w:rsidR="00845B70">
        <w:rPr>
          <w:rFonts w:eastAsia="Arial Unicode MS" w:cstheme="minorHAnsi"/>
          <w:color w:val="182F7C"/>
        </w:rPr>
        <w:t xml:space="preserve"> marzo</w:t>
      </w:r>
      <w:r w:rsidR="00622984">
        <w:rPr>
          <w:rFonts w:eastAsia="Arial Unicode MS" w:cstheme="minorHAnsi"/>
          <w:color w:val="182F7C"/>
        </w:rPr>
        <w:t xml:space="preserve"> </w:t>
      </w:r>
      <w:r w:rsidR="006E2A2E" w:rsidRPr="006E2A2E">
        <w:rPr>
          <w:rFonts w:eastAsia="Arial Unicode MS" w:cstheme="minorHAnsi"/>
          <w:color w:val="182F7C"/>
        </w:rPr>
        <w:t>de dos</w:t>
      </w:r>
      <w:r w:rsidRPr="006E2A2E">
        <w:rPr>
          <w:rFonts w:eastAsia="Arial Unicode MS" w:cstheme="minorHAnsi"/>
          <w:color w:val="182F7C"/>
        </w:rPr>
        <w:t xml:space="preserve"> mil dieci</w:t>
      </w:r>
      <w:r w:rsidR="006E2A2E" w:rsidRPr="006E2A2E">
        <w:rPr>
          <w:rFonts w:eastAsia="Arial Unicode MS" w:cstheme="minorHAnsi"/>
          <w:color w:val="182F7C"/>
        </w:rPr>
        <w:t>nueve</w:t>
      </w:r>
      <w:r w:rsidRPr="006E2A2E">
        <w:rPr>
          <w:rFonts w:eastAsia="Arial Unicode MS" w:cstheme="minorHAnsi"/>
          <w:color w:val="002060"/>
        </w:rPr>
        <w:t>,</w:t>
      </w:r>
      <w:r w:rsidRPr="006E2A2E">
        <w:rPr>
          <w:rFonts w:eastAsia="Arial Unicode MS" w:cstheme="minorHAnsi"/>
        </w:rPr>
        <w:t xml:space="preserve"> el Ministerio de Agricultura y Ganadería luego de haber recib</w:t>
      </w:r>
      <w:r w:rsidRPr="006E2A2E">
        <w:rPr>
          <w:rFonts w:eastAsia="Arial Unicode MS" w:cstheme="minorHAnsi"/>
        </w:rPr>
        <w:t>i</w:t>
      </w:r>
      <w:r w:rsidRPr="006E2A2E">
        <w:rPr>
          <w:rFonts w:eastAsia="Arial Unicode MS" w:cstheme="minorHAnsi"/>
        </w:rPr>
        <w:t>do y admitido la solicitud de información</w:t>
      </w:r>
      <w:r w:rsidRPr="006E2A2E">
        <w:rPr>
          <w:rFonts w:eastAsia="Arial Unicode MS" w:cstheme="minorHAnsi"/>
          <w:color w:val="182F7C"/>
        </w:rPr>
        <w:t xml:space="preserve"> </w:t>
      </w:r>
      <w:r w:rsidRPr="006E2A2E">
        <w:rPr>
          <w:rFonts w:eastAsia="Arial Unicode MS" w:cstheme="minorHAnsi"/>
          <w:b/>
          <w:color w:val="182F7C"/>
          <w:lang w:val="es-SV"/>
        </w:rPr>
        <w:t xml:space="preserve">MAG OIR No. </w:t>
      </w:r>
      <w:r w:rsidR="006E2A2E" w:rsidRPr="006E2A2E">
        <w:rPr>
          <w:rFonts w:eastAsia="Arial Unicode MS" w:cstheme="minorHAnsi"/>
          <w:b/>
          <w:color w:val="182F7C"/>
          <w:lang w:val="es-SV"/>
        </w:rPr>
        <w:t>0</w:t>
      </w:r>
      <w:r w:rsidR="00A86B80">
        <w:rPr>
          <w:rFonts w:eastAsia="Arial Unicode MS" w:cstheme="minorHAnsi"/>
          <w:b/>
          <w:color w:val="182F7C"/>
          <w:lang w:val="es-SV"/>
        </w:rPr>
        <w:t>25</w:t>
      </w:r>
      <w:r w:rsidRPr="006E2A2E">
        <w:rPr>
          <w:rFonts w:eastAsia="Arial Unicode MS" w:cstheme="minorHAnsi"/>
          <w:b/>
          <w:color w:val="182F7C"/>
          <w:lang w:val="es-SV"/>
        </w:rPr>
        <w:t>-201</w:t>
      </w:r>
      <w:r w:rsidR="006E2A2E" w:rsidRPr="006E2A2E">
        <w:rPr>
          <w:rFonts w:eastAsia="Arial Unicode MS" w:cstheme="minorHAnsi"/>
          <w:b/>
          <w:color w:val="182F7C"/>
          <w:lang w:val="es-SV"/>
        </w:rPr>
        <w:t>9</w:t>
      </w:r>
      <w:r w:rsidRPr="006E2A2E">
        <w:rPr>
          <w:rFonts w:eastAsia="Arial Unicode MS" w:cstheme="minorHAnsi"/>
          <w:color w:val="182F7C"/>
        </w:rPr>
        <w:t xml:space="preserve"> </w:t>
      </w:r>
      <w:r w:rsidR="006E2A2E" w:rsidRPr="006E2A2E">
        <w:rPr>
          <w:rFonts w:eastAsia="Arial Unicode MS" w:cstheme="minorHAnsi"/>
        </w:rPr>
        <w:t>presentada a</w:t>
      </w:r>
      <w:r w:rsidR="00A02430">
        <w:rPr>
          <w:rFonts w:eastAsia="Arial Unicode MS" w:cstheme="minorHAnsi"/>
        </w:rPr>
        <w:t>nte la Oficina de Info</w:t>
      </w:r>
      <w:r w:rsidR="00A02430">
        <w:rPr>
          <w:rFonts w:eastAsia="Arial Unicode MS" w:cstheme="minorHAnsi"/>
        </w:rPr>
        <w:t>r</w:t>
      </w:r>
      <w:r w:rsidR="00A02430">
        <w:rPr>
          <w:rFonts w:eastAsia="Arial Unicode MS" w:cstheme="minorHAnsi"/>
        </w:rPr>
        <w:t>mación y Respuesta , y CONSIDERANDO que:</w:t>
      </w:r>
    </w:p>
    <w:p w:rsidR="00A02430" w:rsidRPr="004D6136" w:rsidRDefault="00A02430" w:rsidP="00845B7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theme="minorHAnsi"/>
          <w:sz w:val="16"/>
        </w:rPr>
      </w:pPr>
    </w:p>
    <w:p w:rsidR="00A02430" w:rsidRPr="00A530F3" w:rsidRDefault="00A02430" w:rsidP="00A530F3">
      <w:pPr>
        <w:pStyle w:val="Prrafodelista"/>
        <w:numPr>
          <w:ilvl w:val="0"/>
          <w:numId w:val="27"/>
        </w:num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182F7C"/>
          <w:sz w:val="22"/>
          <w:szCs w:val="22"/>
          <w:lang w:val="es-SV"/>
        </w:rPr>
      </w:pPr>
      <w:r w:rsidRPr="00A530F3">
        <w:rPr>
          <w:rFonts w:asciiTheme="minorHAnsi" w:eastAsia="Arial Unicode MS" w:hAnsiTheme="minorHAnsi" w:cstheme="minorHAnsi"/>
          <w:sz w:val="22"/>
          <w:szCs w:val="22"/>
        </w:rPr>
        <w:t xml:space="preserve">El día </w:t>
      </w:r>
      <w:r w:rsidR="00A86B80">
        <w:rPr>
          <w:rFonts w:asciiTheme="minorHAnsi" w:eastAsia="Arial Unicode MS" w:hAnsiTheme="minorHAnsi" w:cstheme="minorHAnsi"/>
          <w:sz w:val="22"/>
          <w:szCs w:val="22"/>
        </w:rPr>
        <w:t>diecinue</w:t>
      </w:r>
      <w:r w:rsidRPr="00A530F3">
        <w:rPr>
          <w:rFonts w:asciiTheme="minorHAnsi" w:eastAsia="Arial Unicode MS" w:hAnsiTheme="minorHAnsi" w:cstheme="minorHAnsi"/>
          <w:sz w:val="22"/>
          <w:szCs w:val="22"/>
        </w:rPr>
        <w:t>ve</w:t>
      </w:r>
      <w:r w:rsidR="00A86B80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A530F3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0709BE">
        <w:rPr>
          <w:rFonts w:asciiTheme="minorHAnsi" w:eastAsia="Arial Unicode MS" w:hAnsiTheme="minorHAnsi" w:cstheme="minorHAnsi"/>
          <w:sz w:val="22"/>
          <w:szCs w:val="22"/>
        </w:rPr>
        <w:t xml:space="preserve">febrero </w:t>
      </w:r>
      <w:r w:rsidRPr="00A530F3">
        <w:rPr>
          <w:rFonts w:asciiTheme="minorHAnsi" w:eastAsia="Arial Unicode MS" w:hAnsiTheme="minorHAnsi" w:cstheme="minorHAnsi"/>
          <w:sz w:val="22"/>
          <w:szCs w:val="22"/>
        </w:rPr>
        <w:t xml:space="preserve">de dos mil diecinueve </w:t>
      </w:r>
      <w:r w:rsidR="00A86B80">
        <w:rPr>
          <w:rFonts w:asciiTheme="minorHAnsi" w:eastAsia="Arial Unicode MS" w:hAnsiTheme="minorHAnsi" w:cstheme="minorHAnsi"/>
          <w:sz w:val="22"/>
          <w:szCs w:val="22"/>
        </w:rPr>
        <w:t xml:space="preserve">a las 3:52 pm </w:t>
      </w:r>
      <w:r w:rsidRPr="00A530F3">
        <w:rPr>
          <w:rFonts w:asciiTheme="minorHAnsi" w:eastAsia="Arial Unicode MS" w:hAnsiTheme="minorHAnsi" w:cstheme="minorHAnsi"/>
          <w:sz w:val="22"/>
          <w:szCs w:val="22"/>
        </w:rPr>
        <w:t xml:space="preserve">se recibió solicitud de información por parte de  </w:t>
      </w:r>
      <w:r w:rsidR="00B61C07">
        <w:rPr>
          <w:rFonts w:asciiTheme="minorHAnsi" w:eastAsia="Arial Unicode MS" w:hAnsiTheme="minorHAnsi" w:cstheme="minorHAnsi"/>
          <w:sz w:val="22"/>
          <w:szCs w:val="22"/>
        </w:rPr>
        <w:t>----</w:t>
      </w:r>
      <w:r w:rsidRPr="00A530F3">
        <w:rPr>
          <w:rFonts w:asciiTheme="minorHAnsi" w:eastAsia="Arial Unicode MS" w:hAnsiTheme="minorHAnsi" w:cstheme="minorHAnsi"/>
          <w:b/>
          <w:color w:val="182F7C"/>
          <w:sz w:val="22"/>
          <w:szCs w:val="22"/>
          <w:lang w:val="es-SV"/>
        </w:rPr>
        <w:t xml:space="preserve">,  </w:t>
      </w:r>
      <w:r w:rsidR="00A86B80">
        <w:rPr>
          <w:rFonts w:asciiTheme="minorHAnsi" w:eastAsia="Arial Unicode MS" w:hAnsiTheme="minorHAnsi" w:cstheme="minorHAnsi"/>
          <w:sz w:val="22"/>
          <w:szCs w:val="22"/>
          <w:lang w:val="es-SV"/>
        </w:rPr>
        <w:t>identificado</w:t>
      </w:r>
      <w:r w:rsidRPr="00A530F3">
        <w:rPr>
          <w:rFonts w:asciiTheme="minorHAnsi" w:eastAsia="Arial Unicode MS" w:hAnsiTheme="minorHAnsi" w:cstheme="minorHAnsi"/>
          <w:sz w:val="22"/>
          <w:szCs w:val="22"/>
          <w:lang w:val="es-SV"/>
        </w:rPr>
        <w:t xml:space="preserve"> con el DUI número </w:t>
      </w:r>
      <w:r w:rsidR="00B61C07">
        <w:rPr>
          <w:rFonts w:asciiTheme="minorHAnsi" w:eastAsia="Arial Unicode MS" w:hAnsiTheme="minorHAnsi" w:cstheme="minorHAnsi"/>
          <w:sz w:val="22"/>
          <w:szCs w:val="22"/>
          <w:lang w:val="es-SV"/>
        </w:rPr>
        <w:t>---</w:t>
      </w:r>
      <w:bookmarkStart w:id="0" w:name="_GoBack"/>
      <w:bookmarkEnd w:id="0"/>
      <w:r w:rsidRPr="00A530F3">
        <w:rPr>
          <w:rFonts w:asciiTheme="minorHAnsi" w:eastAsia="Arial Unicode MS" w:hAnsiTheme="minorHAnsi" w:cstheme="minorHAnsi"/>
          <w:sz w:val="22"/>
          <w:szCs w:val="22"/>
          <w:lang w:val="es-SV"/>
        </w:rPr>
        <w:t>, en la cual solicita</w:t>
      </w:r>
      <w:r w:rsidRPr="00A530F3">
        <w:rPr>
          <w:rFonts w:asciiTheme="minorHAnsi" w:eastAsia="Arial Unicode MS" w:hAnsiTheme="minorHAnsi" w:cstheme="minorHAnsi"/>
          <w:color w:val="182F7C"/>
          <w:sz w:val="22"/>
          <w:szCs w:val="22"/>
          <w:lang w:val="es-SV"/>
        </w:rPr>
        <w:t>:</w:t>
      </w:r>
    </w:p>
    <w:p w:rsidR="00A02430" w:rsidRPr="004D6136" w:rsidRDefault="00A02430" w:rsidP="00845B7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theme="minorHAnsi"/>
          <w:color w:val="182F7C"/>
          <w:sz w:val="16"/>
          <w:lang w:val="es-SV"/>
        </w:rPr>
      </w:pPr>
    </w:p>
    <w:p w:rsidR="00A86B80" w:rsidRPr="00A86B80" w:rsidRDefault="00A86B80" w:rsidP="00A86B80">
      <w:pPr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eastAsia="Times New Roman" w:cstheme="minorHAnsi"/>
          <w:color w:val="000066"/>
          <w:szCs w:val="24"/>
        </w:rPr>
      </w:pPr>
      <w:r w:rsidRPr="00A86B80">
        <w:rPr>
          <w:rFonts w:eastAsia="Times New Roman" w:cstheme="minorHAnsi"/>
          <w:color w:val="000066"/>
          <w:szCs w:val="24"/>
        </w:rPr>
        <w:t>I</w:t>
      </w:r>
      <w:r w:rsidRPr="00A86B80">
        <w:rPr>
          <w:rFonts w:eastAsia="Times New Roman" w:cstheme="minorHAnsi"/>
          <w:color w:val="000066"/>
          <w:szCs w:val="24"/>
          <w:lang w:val="x-none"/>
        </w:rPr>
        <w:t>nformación</w:t>
      </w:r>
      <w:r w:rsidRPr="00A86B80">
        <w:rPr>
          <w:rFonts w:eastAsia="Times New Roman" w:cstheme="minorHAnsi"/>
          <w:color w:val="000066"/>
          <w:szCs w:val="24"/>
          <w:lang w:val="x-none"/>
        </w:rPr>
        <w:t xml:space="preserve"> de asociaciones y/o cooperativas que se dediquen a la</w:t>
      </w:r>
      <w:r w:rsidRPr="00A86B80">
        <w:rPr>
          <w:rFonts w:eastAsia="Times New Roman" w:cstheme="minorHAnsi"/>
          <w:color w:val="000066"/>
          <w:szCs w:val="24"/>
          <w:lang w:val="x-none"/>
        </w:rPr>
        <w:t xml:space="preserve"> producción de plátano y guineo</w:t>
      </w:r>
      <w:r w:rsidRPr="00A86B80">
        <w:rPr>
          <w:rFonts w:eastAsia="Times New Roman" w:cstheme="minorHAnsi"/>
          <w:color w:val="000066"/>
          <w:szCs w:val="24"/>
          <w:lang w:val="x-none"/>
        </w:rPr>
        <w:t>:</w:t>
      </w:r>
    </w:p>
    <w:p w:rsidR="00A86B80" w:rsidRPr="00A86B80" w:rsidRDefault="00A86B80" w:rsidP="00A86B80">
      <w:pPr>
        <w:pStyle w:val="Prrafodelista"/>
        <w:numPr>
          <w:ilvl w:val="0"/>
          <w:numId w:val="32"/>
        </w:num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color w:val="000066"/>
          <w:sz w:val="22"/>
        </w:rPr>
      </w:pPr>
      <w:r w:rsidRPr="00A86B80">
        <w:rPr>
          <w:rFonts w:asciiTheme="minorHAnsi" w:hAnsiTheme="minorHAnsi" w:cstheme="minorHAnsi"/>
          <w:color w:val="000066"/>
          <w:sz w:val="22"/>
          <w:lang w:val="x-none"/>
        </w:rPr>
        <w:t>Nombre de la asociación</w:t>
      </w:r>
    </w:p>
    <w:p w:rsidR="00A86B80" w:rsidRPr="00A86B80" w:rsidRDefault="00A86B80" w:rsidP="00A86B80">
      <w:pPr>
        <w:pStyle w:val="Prrafodelista"/>
        <w:numPr>
          <w:ilvl w:val="0"/>
          <w:numId w:val="32"/>
        </w:num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color w:val="000066"/>
          <w:sz w:val="22"/>
        </w:rPr>
      </w:pPr>
      <w:r w:rsidRPr="00A86B80">
        <w:rPr>
          <w:rFonts w:asciiTheme="minorHAnsi" w:hAnsiTheme="minorHAnsi" w:cstheme="minorHAnsi"/>
          <w:color w:val="000066"/>
          <w:sz w:val="22"/>
          <w:lang w:val="x-none"/>
        </w:rPr>
        <w:t>Número de contacto (celular y/o fijo)</w:t>
      </w:r>
    </w:p>
    <w:p w:rsidR="00A86B80" w:rsidRPr="00A86B80" w:rsidRDefault="00A86B80" w:rsidP="00A86B80">
      <w:pPr>
        <w:pStyle w:val="Prrafodelista"/>
        <w:numPr>
          <w:ilvl w:val="0"/>
          <w:numId w:val="32"/>
        </w:num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color w:val="000066"/>
          <w:sz w:val="22"/>
        </w:rPr>
      </w:pPr>
      <w:r w:rsidRPr="00A86B80">
        <w:rPr>
          <w:rFonts w:asciiTheme="minorHAnsi" w:hAnsiTheme="minorHAnsi" w:cstheme="minorHAnsi"/>
          <w:color w:val="000066"/>
          <w:sz w:val="22"/>
          <w:lang w:val="x-none"/>
        </w:rPr>
        <w:t>Persona de contacto</w:t>
      </w:r>
    </w:p>
    <w:p w:rsidR="00A86B80" w:rsidRPr="00A86B80" w:rsidRDefault="00A86B80" w:rsidP="00A86B80">
      <w:pPr>
        <w:pStyle w:val="Prrafodelista"/>
        <w:numPr>
          <w:ilvl w:val="0"/>
          <w:numId w:val="32"/>
        </w:num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color w:val="000066"/>
          <w:sz w:val="22"/>
          <w:lang w:val="x-none"/>
        </w:rPr>
      </w:pPr>
      <w:r w:rsidRPr="00A86B80">
        <w:rPr>
          <w:rFonts w:asciiTheme="minorHAnsi" w:hAnsiTheme="minorHAnsi" w:cstheme="minorHAnsi"/>
          <w:color w:val="000066"/>
          <w:sz w:val="22"/>
          <w:lang w:val="x-none"/>
        </w:rPr>
        <w:t>Ubicación</w:t>
      </w:r>
    </w:p>
    <w:p w:rsidR="00F663B7" w:rsidRPr="004D6136" w:rsidRDefault="00F663B7" w:rsidP="00F663B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pacing w:after="0" w:line="240" w:lineRule="auto"/>
        <w:jc w:val="both"/>
        <w:rPr>
          <w:rFonts w:eastAsia="Arial Unicode MS" w:cstheme="minorHAnsi"/>
          <w:sz w:val="16"/>
        </w:rPr>
      </w:pPr>
    </w:p>
    <w:p w:rsidR="00684709" w:rsidRPr="00A530F3" w:rsidRDefault="00684709" w:rsidP="00A530F3">
      <w:pPr>
        <w:pStyle w:val="Prrafodelista"/>
        <w:numPr>
          <w:ilvl w:val="0"/>
          <w:numId w:val="27"/>
        </w:num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A530F3">
        <w:rPr>
          <w:rFonts w:asciiTheme="minorHAnsi" w:eastAsia="Arial Unicode MS" w:hAnsiTheme="minorHAnsi" w:cstheme="minorHAnsi"/>
          <w:sz w:val="22"/>
          <w:szCs w:val="22"/>
        </w:rPr>
        <w:t xml:space="preserve">Se verificó el cumplimiento de los requisitos para solicitar información tal como lo </w:t>
      </w:r>
      <w:r w:rsidR="00740EE6" w:rsidRPr="00A530F3">
        <w:rPr>
          <w:rFonts w:asciiTheme="minorHAnsi" w:eastAsia="Arial Unicode MS" w:hAnsiTheme="minorHAnsi" w:cstheme="minorHAnsi"/>
          <w:sz w:val="22"/>
          <w:szCs w:val="22"/>
        </w:rPr>
        <w:t>señala</w:t>
      </w:r>
      <w:r w:rsidRPr="00A530F3">
        <w:rPr>
          <w:rFonts w:asciiTheme="minorHAnsi" w:eastAsia="Arial Unicode MS" w:hAnsiTheme="minorHAnsi" w:cstheme="minorHAnsi"/>
          <w:sz w:val="22"/>
          <w:szCs w:val="22"/>
        </w:rPr>
        <w:t xml:space="preserve"> el Art. 66 de la Ley de Acceso a la Información Pública (en lo consiguiente LAIP), y se procedió a emitir la constancia de recepción respectiva.</w:t>
      </w:r>
    </w:p>
    <w:p w:rsidR="00A02430" w:rsidRPr="004D6136" w:rsidRDefault="00A02430" w:rsidP="00AE32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theme="minorHAnsi"/>
          <w:sz w:val="16"/>
        </w:rPr>
      </w:pPr>
    </w:p>
    <w:p w:rsidR="00A02430" w:rsidRPr="00A530F3" w:rsidRDefault="00A02430" w:rsidP="00A530F3">
      <w:pPr>
        <w:pStyle w:val="Prrafodelista"/>
        <w:numPr>
          <w:ilvl w:val="0"/>
          <w:numId w:val="27"/>
        </w:num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A530F3">
        <w:rPr>
          <w:rFonts w:asciiTheme="minorHAnsi" w:eastAsia="Arial Unicode MS" w:hAnsiTheme="minorHAnsi" w:cstheme="minorHAnsi"/>
          <w:sz w:val="22"/>
          <w:szCs w:val="22"/>
        </w:rPr>
        <w:t>Con base a las atribuciones de las letras d), i) y j) del artículo número 50 de la LAIP le corresponde al Oficial de Información realizar los trámites necesarios para la localización y entrega de la información solicitada por los particulares, y resolver sobre las solicitudes de información que se sometan a su conocimiento</w:t>
      </w:r>
    </w:p>
    <w:p w:rsidR="00A530F3" w:rsidRPr="004D6136" w:rsidRDefault="00A530F3" w:rsidP="00AE32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theme="minorHAnsi"/>
          <w:sz w:val="16"/>
        </w:rPr>
      </w:pPr>
    </w:p>
    <w:p w:rsidR="00A530F3" w:rsidRPr="00A530F3" w:rsidRDefault="00A530F3" w:rsidP="00A530F3">
      <w:pPr>
        <w:pStyle w:val="Prrafodelista"/>
        <w:numPr>
          <w:ilvl w:val="0"/>
          <w:numId w:val="27"/>
        </w:num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A530F3">
        <w:rPr>
          <w:rFonts w:asciiTheme="minorHAnsi" w:eastAsia="Arial Unicode MS" w:hAnsiTheme="minorHAnsi" w:cstheme="minorHAnsi"/>
          <w:sz w:val="22"/>
          <w:szCs w:val="22"/>
        </w:rPr>
        <w:t>Que lo peticionado se fundamenta en los artículos 2 y 4 de la LAIP</w:t>
      </w:r>
    </w:p>
    <w:p w:rsidR="00A02430" w:rsidRPr="004D6136" w:rsidRDefault="00A02430" w:rsidP="00AE32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theme="minorHAnsi"/>
          <w:sz w:val="16"/>
        </w:rPr>
      </w:pPr>
    </w:p>
    <w:p w:rsidR="00A02430" w:rsidRDefault="00A02430" w:rsidP="00A530F3">
      <w:pPr>
        <w:pStyle w:val="Prrafodelista"/>
        <w:numPr>
          <w:ilvl w:val="0"/>
          <w:numId w:val="27"/>
        </w:num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A530F3">
        <w:rPr>
          <w:rFonts w:asciiTheme="minorHAnsi" w:eastAsia="Arial Unicode MS" w:hAnsiTheme="minorHAnsi" w:cstheme="minorHAnsi"/>
          <w:sz w:val="22"/>
          <w:szCs w:val="22"/>
        </w:rPr>
        <w:t xml:space="preserve">Que </w:t>
      </w:r>
      <w:r w:rsidR="00A530F3" w:rsidRPr="00A530F3">
        <w:rPr>
          <w:rFonts w:asciiTheme="minorHAnsi" w:eastAsia="Arial Unicode MS" w:hAnsiTheme="minorHAnsi" w:cstheme="minorHAnsi"/>
          <w:sz w:val="22"/>
          <w:szCs w:val="22"/>
        </w:rPr>
        <w:t xml:space="preserve">además, </w:t>
      </w:r>
      <w:r w:rsidR="00A530F3" w:rsidRPr="00A530F3">
        <w:rPr>
          <w:rFonts w:asciiTheme="minorHAnsi" w:eastAsia="Arial Unicode MS" w:hAnsiTheme="minorHAnsi" w:cstheme="minorHAnsi"/>
          <w:color w:val="C00000"/>
          <w:sz w:val="22"/>
          <w:szCs w:val="22"/>
        </w:rPr>
        <w:t>parte</w:t>
      </w:r>
      <w:r w:rsidR="00A530F3" w:rsidRPr="00A530F3">
        <w:rPr>
          <w:rFonts w:asciiTheme="minorHAnsi" w:eastAsia="Arial Unicode MS" w:hAnsiTheme="minorHAnsi" w:cstheme="minorHAnsi"/>
          <w:sz w:val="22"/>
          <w:szCs w:val="22"/>
        </w:rPr>
        <w:t xml:space="preserve"> de </w:t>
      </w:r>
      <w:r w:rsidRPr="00A530F3">
        <w:rPr>
          <w:rFonts w:asciiTheme="minorHAnsi" w:eastAsia="Arial Unicode MS" w:hAnsiTheme="minorHAnsi" w:cstheme="minorHAnsi"/>
          <w:sz w:val="22"/>
          <w:szCs w:val="22"/>
        </w:rPr>
        <w:t>lo requerido no se encuentra entre las excepciones enumeradas en los arts. 19 y 24 de la Ley, y 19 del Reglamento</w:t>
      </w:r>
    </w:p>
    <w:p w:rsidR="00A86B80" w:rsidRPr="00A86B80" w:rsidRDefault="00A86B80" w:rsidP="00A86B80">
      <w:pPr>
        <w:pStyle w:val="Prrafodelista"/>
        <w:rPr>
          <w:rFonts w:asciiTheme="minorHAnsi" w:eastAsia="Arial Unicode MS" w:hAnsiTheme="minorHAnsi" w:cstheme="minorHAnsi"/>
          <w:sz w:val="22"/>
          <w:szCs w:val="22"/>
        </w:rPr>
      </w:pPr>
    </w:p>
    <w:p w:rsidR="00A86B80" w:rsidRPr="00A530F3" w:rsidRDefault="00A86B80" w:rsidP="00A530F3">
      <w:pPr>
        <w:pStyle w:val="Prrafodelista"/>
        <w:numPr>
          <w:ilvl w:val="0"/>
          <w:numId w:val="27"/>
        </w:num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 xml:space="preserve">Que se amplió el plazo para entregar la información por </w:t>
      </w:r>
      <w:r w:rsidRPr="00A86B80">
        <w:rPr>
          <w:rFonts w:asciiTheme="minorHAnsi" w:eastAsia="Arial Unicode MS" w:hAnsiTheme="minorHAnsi" w:cstheme="minorHAnsi"/>
          <w:i/>
          <w:sz w:val="22"/>
          <w:szCs w:val="22"/>
        </w:rPr>
        <w:t>complejidad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basados en el Art. 71 inciso 2° de la LAIP, estableciendo la nueva fecha de entrega para el doce de los corrientes.</w:t>
      </w:r>
    </w:p>
    <w:p w:rsidR="00A530F3" w:rsidRDefault="00A530F3" w:rsidP="00AE32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theme="minorHAnsi"/>
        </w:rPr>
      </w:pPr>
    </w:p>
    <w:p w:rsidR="00A02430" w:rsidRDefault="00A02430" w:rsidP="00AE32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Con base a las disposiciones legales arriba citadas y los razonamientos expuestos, se RESUELVE:</w:t>
      </w:r>
    </w:p>
    <w:p w:rsidR="00AB7006" w:rsidRDefault="00AB7006">
      <w:pPr>
        <w:spacing w:after="0" w:line="240" w:lineRule="auto"/>
        <w:rPr>
          <w:rFonts w:eastAsia="Arial Unicode MS" w:cstheme="minorHAnsi"/>
          <w:sz w:val="16"/>
        </w:rPr>
      </w:pPr>
      <w:r>
        <w:rPr>
          <w:rFonts w:eastAsia="Arial Unicode MS" w:cstheme="minorHAnsi"/>
          <w:sz w:val="16"/>
        </w:rPr>
        <w:br w:type="page"/>
      </w:r>
    </w:p>
    <w:p w:rsidR="00A02430" w:rsidRPr="004D6136" w:rsidRDefault="00A02430" w:rsidP="00AE32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theme="minorHAnsi"/>
          <w:sz w:val="16"/>
        </w:rPr>
      </w:pPr>
    </w:p>
    <w:p w:rsidR="00FB2ED1" w:rsidRPr="006E2A2E" w:rsidRDefault="0065184C" w:rsidP="00FB2ED1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b/>
          <w:color w:val="182F7C"/>
          <w:lang w:val="es-SV"/>
        </w:rPr>
      </w:pPr>
      <w:r w:rsidRPr="006E2A2E">
        <w:rPr>
          <w:rFonts w:eastAsia="Arial Unicode MS" w:cstheme="minorHAnsi"/>
          <w:b/>
          <w:color w:val="182F7C"/>
          <w:lang w:val="es-SV"/>
        </w:rPr>
        <w:t xml:space="preserve">ENTREGAR </w:t>
      </w:r>
      <w:r w:rsidR="00973C14" w:rsidRPr="006E2A2E">
        <w:rPr>
          <w:rFonts w:eastAsia="Arial Unicode MS" w:cstheme="minorHAnsi"/>
          <w:b/>
          <w:color w:val="182F7C"/>
          <w:lang w:val="es-SV"/>
        </w:rPr>
        <w:t xml:space="preserve">LA </w:t>
      </w:r>
      <w:r w:rsidR="007E02FD" w:rsidRPr="006E2A2E">
        <w:rPr>
          <w:rFonts w:eastAsia="Arial Unicode MS" w:cstheme="minorHAnsi"/>
          <w:b/>
          <w:color w:val="182F7C"/>
          <w:lang w:val="es-SV"/>
        </w:rPr>
        <w:t xml:space="preserve">SIGUIENTE </w:t>
      </w:r>
      <w:r w:rsidR="00973C14" w:rsidRPr="006E2A2E">
        <w:rPr>
          <w:rFonts w:eastAsia="Arial Unicode MS" w:cstheme="minorHAnsi"/>
          <w:b/>
          <w:color w:val="182F7C"/>
          <w:lang w:val="es-SV"/>
        </w:rPr>
        <w:t xml:space="preserve">INFORMACIÓN </w:t>
      </w:r>
    </w:p>
    <w:p w:rsidR="00AE32EC" w:rsidRPr="004D6136" w:rsidRDefault="00AE32EC" w:rsidP="00FB2ED1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sz w:val="14"/>
          <w:lang w:val="es-SV"/>
        </w:rPr>
      </w:pPr>
    </w:p>
    <w:p w:rsidR="009B64E9" w:rsidRPr="004D6136" w:rsidRDefault="00287E5C" w:rsidP="004D6136">
      <w:pPr>
        <w:pStyle w:val="Prrafodelista"/>
        <w:numPr>
          <w:ilvl w:val="0"/>
          <w:numId w:val="30"/>
        </w:numPr>
        <w:tabs>
          <w:tab w:val="left" w:pos="5115"/>
        </w:tabs>
        <w:jc w:val="both"/>
        <w:rPr>
          <w:rFonts w:asciiTheme="minorHAnsi" w:eastAsia="Arial Unicode MS" w:hAnsiTheme="minorHAnsi" w:cstheme="minorHAnsi"/>
          <w:sz w:val="22"/>
          <w:lang w:val="es-SV"/>
        </w:rPr>
      </w:pPr>
      <w:r w:rsidRPr="004D6136">
        <w:rPr>
          <w:rFonts w:asciiTheme="minorHAnsi" w:eastAsia="Arial Unicode MS" w:hAnsiTheme="minorHAnsi" w:cstheme="minorHAnsi"/>
          <w:sz w:val="22"/>
          <w:lang w:val="es-SV"/>
        </w:rPr>
        <w:t xml:space="preserve">Se adjunta </w:t>
      </w:r>
      <w:r w:rsidR="00A530F3" w:rsidRPr="004D6136">
        <w:rPr>
          <w:rFonts w:asciiTheme="minorHAnsi" w:eastAsia="Arial Unicode MS" w:hAnsiTheme="minorHAnsi" w:cstheme="minorHAnsi"/>
          <w:sz w:val="22"/>
          <w:lang w:val="es-SV"/>
        </w:rPr>
        <w:t xml:space="preserve">al presente oficio </w:t>
      </w:r>
      <w:r w:rsidR="00A86B80">
        <w:rPr>
          <w:rFonts w:asciiTheme="minorHAnsi" w:eastAsia="Arial Unicode MS" w:hAnsiTheme="minorHAnsi" w:cstheme="minorHAnsi"/>
          <w:i/>
          <w:color w:val="000066"/>
          <w:sz w:val="22"/>
          <w:lang w:val="es-SV"/>
        </w:rPr>
        <w:t xml:space="preserve">una lista de productores de plátano y guineo que dieron su aval para proporcionar su número de teléfono porque son números telefónicos de particulares, no de las cooperativas y </w:t>
      </w:r>
      <w:r w:rsidR="00A530F3" w:rsidRPr="004D6136">
        <w:rPr>
          <w:rFonts w:asciiTheme="minorHAnsi" w:eastAsia="Arial Unicode MS" w:hAnsiTheme="minorHAnsi" w:cstheme="minorHAnsi"/>
          <w:sz w:val="22"/>
          <w:lang w:val="es-SV"/>
        </w:rPr>
        <w:t xml:space="preserve">de los que este ministerio tiene conocimiento y registro. </w:t>
      </w:r>
    </w:p>
    <w:p w:rsidR="009B64E9" w:rsidRPr="004D6136" w:rsidRDefault="009B64E9" w:rsidP="003773DF">
      <w:pPr>
        <w:tabs>
          <w:tab w:val="left" w:pos="5115"/>
        </w:tabs>
        <w:spacing w:after="0" w:line="240" w:lineRule="auto"/>
        <w:jc w:val="both"/>
        <w:rPr>
          <w:rFonts w:eastAsia="Arial Unicode MS" w:cstheme="minorHAnsi"/>
          <w:sz w:val="20"/>
          <w:lang w:val="es-SV"/>
        </w:rPr>
      </w:pPr>
    </w:p>
    <w:p w:rsidR="00DA77B7" w:rsidRDefault="00A530F3" w:rsidP="004D6136">
      <w:pPr>
        <w:pStyle w:val="Prrafodelista"/>
        <w:numPr>
          <w:ilvl w:val="0"/>
          <w:numId w:val="30"/>
        </w:numPr>
        <w:tabs>
          <w:tab w:val="left" w:pos="5115"/>
        </w:tabs>
        <w:jc w:val="both"/>
        <w:rPr>
          <w:rFonts w:asciiTheme="minorHAnsi" w:eastAsia="Arial Unicode MS" w:hAnsiTheme="minorHAnsi" w:cstheme="minorHAnsi"/>
          <w:sz w:val="22"/>
          <w:lang w:val="es-SV"/>
        </w:rPr>
      </w:pPr>
      <w:r w:rsidRPr="004D6136">
        <w:rPr>
          <w:rFonts w:asciiTheme="minorHAnsi" w:eastAsia="Arial Unicode MS" w:hAnsiTheme="minorHAnsi" w:cstheme="minorHAnsi"/>
          <w:sz w:val="22"/>
          <w:lang w:val="es-SV"/>
        </w:rPr>
        <w:t xml:space="preserve">Es importante aclarar que fundamentados en el Art. </w:t>
      </w:r>
      <w:r w:rsidR="00AB7006">
        <w:rPr>
          <w:rFonts w:asciiTheme="minorHAnsi" w:eastAsia="Arial Unicode MS" w:hAnsiTheme="minorHAnsi" w:cstheme="minorHAnsi"/>
          <w:sz w:val="22"/>
          <w:lang w:val="es-SV"/>
        </w:rPr>
        <w:t>25</w:t>
      </w:r>
      <w:r w:rsidRPr="004D6136">
        <w:rPr>
          <w:rFonts w:asciiTheme="minorHAnsi" w:eastAsia="Arial Unicode MS" w:hAnsiTheme="minorHAnsi" w:cstheme="minorHAnsi"/>
          <w:sz w:val="22"/>
          <w:lang w:val="es-SV"/>
        </w:rPr>
        <w:t xml:space="preserve"> de la LAIP, se </w:t>
      </w:r>
      <w:r w:rsidRPr="004D6136">
        <w:rPr>
          <w:rFonts w:asciiTheme="minorHAnsi" w:eastAsia="Arial Unicode MS" w:hAnsiTheme="minorHAnsi" w:cstheme="minorHAnsi"/>
          <w:b/>
          <w:i/>
          <w:color w:val="000066"/>
          <w:sz w:val="22"/>
          <w:lang w:val="es-SV"/>
        </w:rPr>
        <w:t xml:space="preserve">entrega </w:t>
      </w:r>
      <w:r w:rsidR="00AB7006">
        <w:rPr>
          <w:rFonts w:asciiTheme="minorHAnsi" w:eastAsia="Arial Unicode MS" w:hAnsiTheme="minorHAnsi" w:cstheme="minorHAnsi"/>
          <w:b/>
          <w:i/>
          <w:color w:val="000066"/>
          <w:sz w:val="22"/>
          <w:lang w:val="es-SV"/>
        </w:rPr>
        <w:t xml:space="preserve">la información </w:t>
      </w:r>
      <w:r w:rsidRPr="004D6136">
        <w:rPr>
          <w:rFonts w:asciiTheme="minorHAnsi" w:eastAsia="Arial Unicode MS" w:hAnsiTheme="minorHAnsi" w:cstheme="minorHAnsi"/>
          <w:sz w:val="22"/>
          <w:lang w:val="es-SV"/>
        </w:rPr>
        <w:t xml:space="preserve">de </w:t>
      </w:r>
      <w:r w:rsidR="00AB7006">
        <w:rPr>
          <w:rFonts w:asciiTheme="minorHAnsi" w:eastAsia="Arial Unicode MS" w:hAnsiTheme="minorHAnsi" w:cstheme="minorHAnsi"/>
          <w:sz w:val="22"/>
          <w:lang w:val="es-SV"/>
        </w:rPr>
        <w:t>los</w:t>
      </w:r>
      <w:r w:rsidRPr="004D6136">
        <w:rPr>
          <w:rFonts w:asciiTheme="minorHAnsi" w:eastAsia="Arial Unicode MS" w:hAnsiTheme="minorHAnsi" w:cstheme="minorHAnsi"/>
          <w:sz w:val="22"/>
          <w:lang w:val="es-SV"/>
        </w:rPr>
        <w:t xml:space="preserve"> </w:t>
      </w:r>
      <w:r w:rsidR="00AB7006">
        <w:rPr>
          <w:rFonts w:asciiTheme="minorHAnsi" w:eastAsia="Arial Unicode MS" w:hAnsiTheme="minorHAnsi" w:cstheme="minorHAnsi"/>
          <w:sz w:val="22"/>
          <w:lang w:val="es-SV"/>
        </w:rPr>
        <w:t>productores</w:t>
      </w:r>
      <w:r w:rsidR="009B64E9" w:rsidRPr="004D6136">
        <w:rPr>
          <w:rFonts w:asciiTheme="minorHAnsi" w:eastAsia="Arial Unicode MS" w:hAnsiTheme="minorHAnsi" w:cstheme="minorHAnsi"/>
          <w:sz w:val="22"/>
          <w:lang w:val="es-SV"/>
        </w:rPr>
        <w:t>,</w:t>
      </w:r>
      <w:r w:rsidRPr="004D6136">
        <w:rPr>
          <w:rFonts w:asciiTheme="minorHAnsi" w:eastAsia="Arial Unicode MS" w:hAnsiTheme="minorHAnsi" w:cstheme="minorHAnsi"/>
          <w:sz w:val="22"/>
          <w:lang w:val="es-SV"/>
        </w:rPr>
        <w:t xml:space="preserve"> </w:t>
      </w:r>
      <w:r w:rsidR="00AB7006" w:rsidRPr="00AB7006">
        <w:rPr>
          <w:rFonts w:asciiTheme="minorHAnsi" w:eastAsia="Arial Unicode MS" w:hAnsiTheme="minorHAnsi" w:cstheme="minorHAnsi"/>
          <w:color w:val="000066"/>
          <w:sz w:val="22"/>
          <w:lang w:val="es-SV"/>
        </w:rPr>
        <w:t>que dieron su aval para proporcionar su número de teléfono porque son números telefónicos de particulares, no de las cooperativas</w:t>
      </w:r>
      <w:r w:rsidR="00AB7006">
        <w:rPr>
          <w:rFonts w:asciiTheme="minorHAnsi" w:eastAsia="Arial Unicode MS" w:hAnsiTheme="minorHAnsi" w:cstheme="minorHAnsi"/>
          <w:color w:val="000066"/>
          <w:sz w:val="22"/>
          <w:lang w:val="es-SV"/>
        </w:rPr>
        <w:t xml:space="preserve">, y eso es un </w:t>
      </w:r>
      <w:r w:rsidRPr="004D6136">
        <w:rPr>
          <w:rFonts w:asciiTheme="minorHAnsi" w:eastAsia="Arial Unicode MS" w:hAnsiTheme="minorHAnsi" w:cstheme="minorHAnsi"/>
          <w:sz w:val="22"/>
          <w:lang w:val="es-SV"/>
        </w:rPr>
        <w:t>dato personal</w:t>
      </w:r>
      <w:r w:rsidR="00AB7006">
        <w:rPr>
          <w:rFonts w:asciiTheme="minorHAnsi" w:eastAsia="Arial Unicode MS" w:hAnsiTheme="minorHAnsi" w:cstheme="minorHAnsi"/>
          <w:sz w:val="22"/>
          <w:lang w:val="es-SV"/>
        </w:rPr>
        <w:t xml:space="preserve"> de </w:t>
      </w:r>
      <w:r w:rsidRPr="004D6136">
        <w:rPr>
          <w:rFonts w:asciiTheme="minorHAnsi" w:eastAsia="Arial Unicode MS" w:hAnsiTheme="minorHAnsi" w:cstheme="minorHAnsi"/>
          <w:sz w:val="22"/>
          <w:lang w:val="es-SV"/>
        </w:rPr>
        <w:t>particulares, en este caso número</w:t>
      </w:r>
      <w:r w:rsidR="004D6136" w:rsidRPr="004D6136">
        <w:rPr>
          <w:rFonts w:asciiTheme="minorHAnsi" w:eastAsia="Arial Unicode MS" w:hAnsiTheme="minorHAnsi" w:cstheme="minorHAnsi"/>
          <w:sz w:val="22"/>
          <w:lang w:val="es-SV"/>
        </w:rPr>
        <w:t>s</w:t>
      </w:r>
      <w:r w:rsidRPr="004D6136">
        <w:rPr>
          <w:rFonts w:asciiTheme="minorHAnsi" w:eastAsia="Arial Unicode MS" w:hAnsiTheme="minorHAnsi" w:cstheme="minorHAnsi"/>
          <w:sz w:val="22"/>
          <w:lang w:val="es-SV"/>
        </w:rPr>
        <w:t xml:space="preserve"> </w:t>
      </w:r>
      <w:r w:rsidR="00AB7006">
        <w:rPr>
          <w:rFonts w:asciiTheme="minorHAnsi" w:eastAsia="Arial Unicode MS" w:hAnsiTheme="minorHAnsi" w:cstheme="minorHAnsi"/>
          <w:sz w:val="22"/>
          <w:lang w:val="es-SV"/>
        </w:rPr>
        <w:t>telefónicos</w:t>
      </w:r>
      <w:r w:rsidRPr="004D6136">
        <w:rPr>
          <w:rFonts w:asciiTheme="minorHAnsi" w:eastAsia="Arial Unicode MS" w:hAnsiTheme="minorHAnsi" w:cstheme="minorHAnsi"/>
          <w:sz w:val="22"/>
          <w:lang w:val="es-SV"/>
        </w:rPr>
        <w:t xml:space="preserve">, y de acuerdo a lo establecido </w:t>
      </w:r>
      <w:r w:rsidR="009B64E9" w:rsidRPr="004D6136">
        <w:rPr>
          <w:rFonts w:asciiTheme="minorHAnsi" w:eastAsia="Arial Unicode MS" w:hAnsiTheme="minorHAnsi" w:cstheme="minorHAnsi"/>
          <w:sz w:val="22"/>
          <w:lang w:val="es-SV"/>
        </w:rPr>
        <w:t xml:space="preserve">de la normativa que nos compete, específicamente </w:t>
      </w:r>
      <w:r w:rsidRPr="004D6136">
        <w:rPr>
          <w:rFonts w:asciiTheme="minorHAnsi" w:eastAsia="Arial Unicode MS" w:hAnsiTheme="minorHAnsi" w:cstheme="minorHAnsi"/>
          <w:sz w:val="22"/>
          <w:lang w:val="es-SV"/>
        </w:rPr>
        <w:t xml:space="preserve">el </w:t>
      </w:r>
      <w:r w:rsidR="009B64E9" w:rsidRPr="004D6136">
        <w:rPr>
          <w:rFonts w:asciiTheme="minorHAnsi" w:eastAsia="Arial Unicode MS" w:hAnsiTheme="minorHAnsi" w:cstheme="minorHAnsi"/>
          <w:sz w:val="22"/>
          <w:lang w:val="es-SV"/>
        </w:rPr>
        <w:t>Art.</w:t>
      </w:r>
      <w:r w:rsidRPr="004D6136">
        <w:rPr>
          <w:rFonts w:asciiTheme="minorHAnsi" w:eastAsia="Arial Unicode MS" w:hAnsiTheme="minorHAnsi" w:cstheme="minorHAnsi"/>
          <w:sz w:val="22"/>
          <w:lang w:val="es-SV"/>
        </w:rPr>
        <w:t xml:space="preserve"> 6  literal “a”</w:t>
      </w:r>
      <w:r w:rsidR="009B64E9" w:rsidRPr="004D6136">
        <w:rPr>
          <w:rFonts w:asciiTheme="minorHAnsi" w:eastAsia="Arial Unicode MS" w:hAnsiTheme="minorHAnsi" w:cstheme="minorHAnsi"/>
          <w:sz w:val="22"/>
          <w:lang w:val="es-SV"/>
        </w:rPr>
        <w:t xml:space="preserve"> son </w:t>
      </w:r>
      <w:r w:rsidR="009B64E9" w:rsidRPr="004D6136">
        <w:rPr>
          <w:rFonts w:asciiTheme="minorHAnsi" w:eastAsia="Arial Unicode MS" w:hAnsiTheme="minorHAnsi" w:cstheme="minorHAnsi"/>
          <w:b/>
          <w:color w:val="000066"/>
          <w:sz w:val="22"/>
          <w:lang w:val="es-SV"/>
        </w:rPr>
        <w:t>DATOS PERSONALES</w:t>
      </w:r>
      <w:r w:rsidR="009B64E9" w:rsidRPr="004D6136">
        <w:rPr>
          <w:rFonts w:asciiTheme="minorHAnsi" w:eastAsia="Arial Unicode MS" w:hAnsiTheme="minorHAnsi" w:cstheme="minorHAnsi"/>
          <w:sz w:val="22"/>
          <w:lang w:val="es-SV"/>
        </w:rPr>
        <w:t xml:space="preserve">, por tanto es información </w:t>
      </w:r>
      <w:r w:rsidR="009B64E9" w:rsidRPr="004D6136">
        <w:rPr>
          <w:rFonts w:asciiTheme="minorHAnsi" w:eastAsia="Arial Unicode MS" w:hAnsiTheme="minorHAnsi" w:cstheme="minorHAnsi"/>
          <w:b/>
          <w:color w:val="000066"/>
          <w:sz w:val="22"/>
          <w:lang w:val="es-SV"/>
        </w:rPr>
        <w:t>CONFIDENCIAL</w:t>
      </w:r>
      <w:r w:rsidR="009B64E9" w:rsidRPr="004D6136">
        <w:rPr>
          <w:rFonts w:asciiTheme="minorHAnsi" w:eastAsia="Arial Unicode MS" w:hAnsiTheme="minorHAnsi" w:cstheme="minorHAnsi"/>
          <w:sz w:val="22"/>
          <w:lang w:val="es-SV"/>
        </w:rPr>
        <w:t xml:space="preserve"> según lo disponen los artículos 6 literal “f”, y 24 de la LAIP</w:t>
      </w:r>
      <w:r w:rsidR="00AB7006">
        <w:rPr>
          <w:rFonts w:asciiTheme="minorHAnsi" w:eastAsia="Arial Unicode MS" w:hAnsiTheme="minorHAnsi" w:cstheme="minorHAnsi"/>
          <w:sz w:val="22"/>
          <w:lang w:val="es-SV"/>
        </w:rPr>
        <w:t>.</w:t>
      </w:r>
    </w:p>
    <w:p w:rsidR="00AB7006" w:rsidRPr="00AB7006" w:rsidRDefault="00AB7006" w:rsidP="00AB7006">
      <w:pPr>
        <w:pStyle w:val="Prrafodelista"/>
        <w:rPr>
          <w:rFonts w:asciiTheme="minorHAnsi" w:eastAsia="Arial Unicode MS" w:hAnsiTheme="minorHAnsi" w:cstheme="minorHAnsi"/>
          <w:sz w:val="22"/>
          <w:lang w:val="es-SV"/>
        </w:rPr>
      </w:pPr>
    </w:p>
    <w:p w:rsidR="00EC3537" w:rsidRPr="004D6136" w:rsidRDefault="00EC3537" w:rsidP="004D6136">
      <w:pPr>
        <w:autoSpaceDE w:val="0"/>
        <w:autoSpaceDN w:val="0"/>
        <w:adjustRightInd w:val="0"/>
        <w:spacing w:after="0" w:line="240" w:lineRule="auto"/>
        <w:jc w:val="both"/>
        <w:rPr>
          <w:rFonts w:eastAsia="Meiryo UI" w:cstheme="minorHAnsi"/>
          <w:sz w:val="12"/>
        </w:rPr>
      </w:pPr>
    </w:p>
    <w:p w:rsidR="0065184C" w:rsidRPr="004D6136" w:rsidRDefault="004D6136" w:rsidP="004D6136">
      <w:pPr>
        <w:pStyle w:val="Prrafodelista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eastAsia="Meiryo UI" w:hAnsiTheme="minorHAnsi" w:cstheme="minorHAnsi"/>
          <w:sz w:val="22"/>
        </w:rPr>
      </w:pPr>
      <w:r w:rsidRPr="004D6136">
        <w:rPr>
          <w:rFonts w:asciiTheme="minorHAnsi" w:eastAsia="Meiryo UI" w:hAnsiTheme="minorHAnsi" w:cstheme="minorHAnsi"/>
          <w:sz w:val="22"/>
        </w:rPr>
        <w:t>NOTIFIQUESE</w:t>
      </w:r>
    </w:p>
    <w:p w:rsidR="003773DF" w:rsidRDefault="003773DF" w:rsidP="004D3A2C">
      <w:pPr>
        <w:autoSpaceDE w:val="0"/>
        <w:autoSpaceDN w:val="0"/>
        <w:adjustRightInd w:val="0"/>
        <w:spacing w:after="0" w:line="240" w:lineRule="auto"/>
        <w:jc w:val="both"/>
        <w:rPr>
          <w:rFonts w:eastAsia="Meiryo UI" w:cstheme="minorHAnsi"/>
        </w:rPr>
      </w:pPr>
    </w:p>
    <w:p w:rsidR="004D6136" w:rsidRDefault="004D6136" w:rsidP="004D3A2C">
      <w:pPr>
        <w:autoSpaceDE w:val="0"/>
        <w:autoSpaceDN w:val="0"/>
        <w:adjustRightInd w:val="0"/>
        <w:spacing w:after="0" w:line="240" w:lineRule="auto"/>
        <w:jc w:val="both"/>
        <w:rPr>
          <w:rFonts w:eastAsia="Meiryo UI" w:cstheme="minorHAnsi"/>
        </w:rPr>
      </w:pPr>
    </w:p>
    <w:p w:rsidR="004D6136" w:rsidRDefault="004D6136" w:rsidP="004D3A2C">
      <w:pPr>
        <w:autoSpaceDE w:val="0"/>
        <w:autoSpaceDN w:val="0"/>
        <w:adjustRightInd w:val="0"/>
        <w:spacing w:after="0" w:line="240" w:lineRule="auto"/>
        <w:jc w:val="both"/>
        <w:rPr>
          <w:rFonts w:eastAsia="Meiryo UI" w:cstheme="minorHAnsi"/>
        </w:rPr>
      </w:pPr>
    </w:p>
    <w:p w:rsidR="004D6136" w:rsidRDefault="004D6136" w:rsidP="004D3A2C">
      <w:pPr>
        <w:autoSpaceDE w:val="0"/>
        <w:autoSpaceDN w:val="0"/>
        <w:adjustRightInd w:val="0"/>
        <w:spacing w:after="0" w:line="240" w:lineRule="auto"/>
        <w:jc w:val="both"/>
        <w:rPr>
          <w:rFonts w:eastAsia="Meiryo UI" w:cstheme="minorHAnsi"/>
        </w:rPr>
      </w:pPr>
    </w:p>
    <w:p w:rsidR="00AB7006" w:rsidRPr="006E2A2E" w:rsidRDefault="00AB7006" w:rsidP="004D3A2C">
      <w:pPr>
        <w:autoSpaceDE w:val="0"/>
        <w:autoSpaceDN w:val="0"/>
        <w:adjustRightInd w:val="0"/>
        <w:spacing w:after="0" w:line="240" w:lineRule="auto"/>
        <w:jc w:val="both"/>
        <w:rPr>
          <w:rFonts w:eastAsia="Meiryo UI" w:cstheme="minorHAnsi"/>
        </w:rPr>
      </w:pPr>
    </w:p>
    <w:p w:rsidR="006E2A2E" w:rsidRPr="00740EE6" w:rsidRDefault="008A5ACC" w:rsidP="004C6A24">
      <w:pPr>
        <w:snapToGrid w:val="0"/>
        <w:spacing w:after="0" w:line="240" w:lineRule="auto"/>
        <w:jc w:val="center"/>
        <w:rPr>
          <w:rFonts w:eastAsia="Arial Unicode MS" w:cstheme="minorHAnsi"/>
          <w:b/>
          <w:i/>
          <w:color w:val="182F7C"/>
          <w:lang w:val="es-SV"/>
        </w:rPr>
      </w:pPr>
      <w:r w:rsidRPr="00740EE6">
        <w:rPr>
          <w:rFonts w:eastAsia="Arial Unicode MS" w:cstheme="minorHAnsi"/>
          <w:b/>
          <w:i/>
          <w:color w:val="182F7C"/>
          <w:lang w:val="es-SV"/>
        </w:rPr>
        <w:t>A</w:t>
      </w:r>
      <w:r w:rsidR="00973C14" w:rsidRPr="00740EE6">
        <w:rPr>
          <w:rFonts w:eastAsia="Arial Unicode MS" w:cstheme="minorHAnsi"/>
          <w:b/>
          <w:i/>
          <w:color w:val="182F7C"/>
          <w:lang w:val="es-SV"/>
        </w:rPr>
        <w:t>na Patricia Sánchez de Cruz</w:t>
      </w:r>
    </w:p>
    <w:p w:rsidR="001F4004" w:rsidRPr="00740EE6" w:rsidRDefault="0065184C" w:rsidP="004C6A24">
      <w:pPr>
        <w:snapToGrid w:val="0"/>
        <w:spacing w:after="0" w:line="240" w:lineRule="auto"/>
        <w:jc w:val="center"/>
        <w:rPr>
          <w:rFonts w:eastAsia="Arial Unicode MS" w:cstheme="minorHAnsi"/>
          <w:b/>
          <w:i/>
          <w:color w:val="182F7C"/>
          <w:lang w:val="es-SV"/>
        </w:rPr>
      </w:pPr>
      <w:r w:rsidRPr="00740EE6">
        <w:rPr>
          <w:rFonts w:eastAsia="Arial Unicode MS" w:cstheme="minorHAnsi"/>
          <w:b/>
          <w:i/>
          <w:color w:val="182F7C"/>
          <w:lang w:val="es-SV"/>
        </w:rPr>
        <w:t xml:space="preserve"> </w:t>
      </w:r>
      <w:r w:rsidR="00973C14" w:rsidRPr="00740EE6">
        <w:rPr>
          <w:rFonts w:eastAsia="Arial Unicode MS" w:cstheme="minorHAnsi"/>
          <w:b/>
          <w:i/>
          <w:color w:val="182F7C"/>
          <w:lang w:val="es-SV"/>
        </w:rPr>
        <w:t>Oficial de Información MAG</w:t>
      </w:r>
    </w:p>
    <w:sectPr w:rsidR="001F4004" w:rsidRPr="00740EE6">
      <w:headerReference w:type="default" r:id="rId9"/>
      <w:footerReference w:type="default" r:id="rId10"/>
      <w:pgSz w:w="12240" w:h="15840"/>
      <w:pgMar w:top="1417" w:right="1701" w:bottom="1417" w:left="1701" w:header="1020" w:footer="85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A1B" w:rsidRDefault="00D75A1B">
      <w:pPr>
        <w:spacing w:after="0" w:line="240" w:lineRule="auto"/>
      </w:pPr>
      <w:r>
        <w:separator/>
      </w:r>
    </w:p>
  </w:endnote>
  <w:endnote w:type="continuationSeparator" w:id="0">
    <w:p w:rsidR="00D75A1B" w:rsidRDefault="00D75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Bk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04" w:rsidRDefault="001F4004">
    <w:pPr>
      <w:pStyle w:val="Piedepgina"/>
      <w:jc w:val="center"/>
      <w:rPr>
        <w:rFonts w:ascii="ITC Avant Garde Std Bk" w:hAnsi="ITC Avant Garde Std Bk"/>
        <w:i/>
        <w:sz w:val="18"/>
        <w:szCs w:val="18"/>
      </w:rPr>
    </w:pPr>
  </w:p>
  <w:p w:rsidR="001F4004" w:rsidRDefault="00973C14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>
      <w:rPr>
        <w:noProof/>
        <w:lang w:val="es-SV" w:eastAsia="es-SV"/>
      </w:rPr>
      <mc:AlternateContent>
        <mc:Choice Requires="wps">
          <w:drawing>
            <wp:inline distT="0" distB="0" distL="0" distR="0" wp14:anchorId="2EFDCC93" wp14:editId="599DE0D8">
              <wp:extent cx="3810" cy="22225"/>
              <wp:effectExtent l="0" t="0" r="0" b="0"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0" cy="2160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349E2FD6" id="3 Rectángulo" o:spid="_x0000_s1026" style="width:.3pt;height: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" fillcolor="#a0a0a0" stroked="f">
              <w10:anchorlock/>
            </v:rect>
          </w:pict>
        </mc:Fallback>
      </mc:AlternateContent>
    </w:r>
  </w:p>
  <w:p w:rsidR="001F4004" w:rsidRDefault="00973C14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>
      <w:rPr>
        <w:rFonts w:ascii="ITC Avant Garde Std Bk" w:hAnsi="ITC Avant Garde Std Bk"/>
        <w:i/>
        <w:sz w:val="16"/>
        <w:szCs w:val="18"/>
      </w:rPr>
      <w:t>Si después de analizar lo anteriormente expuesto no está de acuerdo con la respuesta, puede interponer un recurso de apelación según lo normado en el Art 82 y 83 de la LAIP</w:t>
    </w:r>
  </w:p>
  <w:p w:rsidR="001F4004" w:rsidRDefault="001F4004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</w:p>
  <w:p w:rsidR="001F4004" w:rsidRDefault="00973C14">
    <w:pPr>
      <w:pStyle w:val="Piedepgina"/>
      <w:jc w:val="center"/>
      <w:rPr>
        <w:rFonts w:ascii="ITC Avant Garde Std Bk" w:hAnsi="ITC Avant Garde Std Bk"/>
        <w:b/>
        <w:color w:val="548DD4"/>
        <w:sz w:val="18"/>
        <w:szCs w:val="18"/>
      </w:rPr>
    </w:pPr>
    <w:r>
      <w:rPr>
        <w:rFonts w:ascii="ITC Avant Garde Std Bk" w:hAnsi="ITC Avant Garde Std Bk"/>
        <w:b/>
        <w:color w:val="548DD4"/>
        <w:sz w:val="18"/>
        <w:szCs w:val="18"/>
      </w:rPr>
      <w:t>Final 1a. Avenida Norte, 13 Calle Oriente y Av. Manuel Gallardo. Santa Tecla, La Libertad</w:t>
    </w:r>
  </w:p>
  <w:p w:rsidR="001F4004" w:rsidRDefault="00973C14">
    <w:pPr>
      <w:pStyle w:val="Piedepgina"/>
      <w:jc w:val="center"/>
    </w:pPr>
    <w:r>
      <w:rPr>
        <w:rFonts w:ascii="ITC Avant Garde Std Bk" w:hAnsi="ITC Avant Garde Std Bk"/>
        <w:b/>
        <w:color w:val="548DD4"/>
        <w:sz w:val="18"/>
        <w:szCs w:val="18"/>
      </w:rPr>
      <w:t xml:space="preserve">Tel: (503) 2210-1969 || Correo: </w:t>
    </w:r>
    <w:hyperlink r:id="rId1">
      <w:r>
        <w:rPr>
          <w:rStyle w:val="EnlacedeInternet"/>
          <w:rFonts w:ascii="ITC Avant Garde Std Bk" w:hAnsi="ITC Avant Garde Std Bk"/>
          <w:b/>
          <w:sz w:val="18"/>
          <w:szCs w:val="18"/>
        </w:rPr>
        <w:t>oir@mag.gob.sv</w:t>
      </w:r>
    </w:hyperlink>
  </w:p>
  <w:p w:rsidR="001F4004" w:rsidRDefault="001F4004">
    <w:pPr>
      <w:pStyle w:val="Piedepgina"/>
      <w:jc w:val="center"/>
      <w:rPr>
        <w:rFonts w:ascii="ITC Avant Garde Std Bk" w:hAnsi="ITC Avant Garde Std Bk"/>
        <w:b/>
        <w:color w:val="C00000"/>
        <w:sz w:val="18"/>
        <w:szCs w:val="18"/>
      </w:rPr>
    </w:pPr>
  </w:p>
  <w:p w:rsidR="001F4004" w:rsidRDefault="00973C14">
    <w:pPr>
      <w:pStyle w:val="Piedepgina"/>
      <w:jc w:val="center"/>
    </w:pPr>
    <w:r>
      <w:rPr>
        <w:rFonts w:ascii="ITC Avant Garde Std Bk" w:hAnsi="ITC Avant Garde Std Bk"/>
        <w:b/>
        <w:color w:val="C00000"/>
        <w:sz w:val="16"/>
        <w:szCs w:val="18"/>
      </w:rPr>
      <w:t xml:space="preserve">Página </w:t>
    </w:r>
    <w:r>
      <w:rPr>
        <w:rFonts w:ascii="ITC Avant Garde Std Bk" w:hAnsi="ITC Avant Garde Std Bk"/>
        <w:b/>
        <w:sz w:val="16"/>
        <w:szCs w:val="18"/>
      </w:rPr>
      <w:fldChar w:fldCharType="begin"/>
    </w:r>
    <w:r>
      <w:rPr>
        <w:rFonts w:ascii="ITC Avant Garde Std Bk" w:hAnsi="ITC Avant Garde Std Bk"/>
        <w:b/>
        <w:sz w:val="16"/>
        <w:szCs w:val="18"/>
      </w:rPr>
      <w:instrText>PAGE</w:instrText>
    </w:r>
    <w:r>
      <w:rPr>
        <w:rFonts w:ascii="ITC Avant Garde Std Bk" w:hAnsi="ITC Avant Garde Std Bk"/>
        <w:b/>
        <w:sz w:val="16"/>
        <w:szCs w:val="18"/>
      </w:rPr>
      <w:fldChar w:fldCharType="separate"/>
    </w:r>
    <w:r w:rsidR="00B61C07">
      <w:rPr>
        <w:rFonts w:ascii="ITC Avant Garde Std Bk" w:hAnsi="ITC Avant Garde Std Bk"/>
        <w:b/>
        <w:noProof/>
        <w:sz w:val="16"/>
        <w:szCs w:val="18"/>
      </w:rPr>
      <w:t>1</w:t>
    </w:r>
    <w:r>
      <w:rPr>
        <w:rFonts w:ascii="ITC Avant Garde Std Bk" w:hAnsi="ITC Avant Garde Std Bk"/>
        <w:b/>
        <w:sz w:val="16"/>
        <w:szCs w:val="18"/>
      </w:rPr>
      <w:fldChar w:fldCharType="end"/>
    </w:r>
    <w:r>
      <w:rPr>
        <w:rFonts w:ascii="ITC Avant Garde Std Bk" w:hAnsi="ITC Avant Garde Std Bk"/>
        <w:b/>
        <w:color w:val="C00000"/>
        <w:sz w:val="16"/>
        <w:szCs w:val="18"/>
      </w:rPr>
      <w:t xml:space="preserve"> de </w:t>
    </w:r>
    <w:r>
      <w:rPr>
        <w:rFonts w:ascii="ITC Avant Garde Std Bk" w:hAnsi="ITC Avant Garde Std Bk"/>
        <w:b/>
        <w:sz w:val="16"/>
        <w:szCs w:val="18"/>
      </w:rPr>
      <w:fldChar w:fldCharType="begin"/>
    </w:r>
    <w:r>
      <w:rPr>
        <w:rFonts w:ascii="ITC Avant Garde Std Bk" w:hAnsi="ITC Avant Garde Std Bk"/>
        <w:b/>
        <w:sz w:val="16"/>
        <w:szCs w:val="18"/>
      </w:rPr>
      <w:instrText>NUMPAGES</w:instrText>
    </w:r>
    <w:r>
      <w:rPr>
        <w:rFonts w:ascii="ITC Avant Garde Std Bk" w:hAnsi="ITC Avant Garde Std Bk"/>
        <w:b/>
        <w:sz w:val="16"/>
        <w:szCs w:val="18"/>
      </w:rPr>
      <w:fldChar w:fldCharType="separate"/>
    </w:r>
    <w:r w:rsidR="00B61C07">
      <w:rPr>
        <w:rFonts w:ascii="ITC Avant Garde Std Bk" w:hAnsi="ITC Avant Garde Std Bk"/>
        <w:b/>
        <w:noProof/>
        <w:sz w:val="16"/>
        <w:szCs w:val="18"/>
      </w:rPr>
      <w:t>2</w:t>
    </w:r>
    <w:r>
      <w:rPr>
        <w:rFonts w:ascii="ITC Avant Garde Std Bk" w:hAnsi="ITC Avant Garde Std Bk"/>
        <w:b/>
        <w:sz w:val="16"/>
        <w:szCs w:val="18"/>
      </w:rPr>
      <w:fldChar w:fldCharType="end"/>
    </w:r>
  </w:p>
  <w:p w:rsidR="001F4004" w:rsidRDefault="001F4004">
    <w:pPr>
      <w:pStyle w:val="Piedepgina"/>
      <w:tabs>
        <w:tab w:val="left" w:pos="6075"/>
      </w:tabs>
      <w:rPr>
        <w:rFonts w:ascii="ITC Avant Garde Std Bk" w:hAnsi="ITC Avant Garde Std Bk"/>
        <w:color w:val="548DD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A1B" w:rsidRDefault="00D75A1B">
      <w:pPr>
        <w:spacing w:after="0" w:line="240" w:lineRule="auto"/>
      </w:pPr>
      <w:r>
        <w:separator/>
      </w:r>
    </w:p>
  </w:footnote>
  <w:footnote w:type="continuationSeparator" w:id="0">
    <w:p w:rsidR="00D75A1B" w:rsidRDefault="00D75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04" w:rsidRDefault="00973C14">
    <w:pPr>
      <w:pStyle w:val="Encabezado"/>
    </w:pPr>
    <w:r>
      <w:rPr>
        <w:noProof/>
        <w:lang w:val="es-SV" w:eastAsia="es-SV"/>
      </w:rPr>
      <w:drawing>
        <wp:anchor distT="0" distB="0" distL="0" distR="114300" simplePos="0" relativeHeight="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-307975</wp:posOffset>
          </wp:positionV>
          <wp:extent cx="1676400" cy="1035685"/>
          <wp:effectExtent l="0" t="0" r="0" b="0"/>
          <wp:wrapSquare wrapText="bothSides"/>
          <wp:docPr id="1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035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SV" w:eastAsia="es-SV"/>
      </w:rPr>
      <w:drawing>
        <wp:anchor distT="0" distB="1270" distL="114300" distR="114300" simplePos="0" relativeHeight="3" behindDoc="1" locked="0" layoutInCell="1" allowOverlap="1">
          <wp:simplePos x="0" y="0"/>
          <wp:positionH relativeFrom="column">
            <wp:posOffset>3529965</wp:posOffset>
          </wp:positionH>
          <wp:positionV relativeFrom="paragraph">
            <wp:posOffset>-11430</wp:posOffset>
          </wp:positionV>
          <wp:extent cx="2115185" cy="494030"/>
          <wp:effectExtent l="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494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4004" w:rsidRDefault="001F4004">
    <w:pPr>
      <w:pStyle w:val="Encabezado"/>
    </w:pPr>
  </w:p>
  <w:p w:rsidR="001F4004" w:rsidRDefault="001F4004">
    <w:pPr>
      <w:pStyle w:val="Encabezado"/>
    </w:pPr>
  </w:p>
  <w:p w:rsidR="001F4004" w:rsidRDefault="001F4004">
    <w:pPr>
      <w:pStyle w:val="Encabezado"/>
    </w:pPr>
  </w:p>
  <w:p w:rsidR="001F4004" w:rsidRDefault="001F40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07F"/>
    <w:multiLevelType w:val="hybridMultilevel"/>
    <w:tmpl w:val="4828B436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A063B9"/>
    <w:multiLevelType w:val="hybridMultilevel"/>
    <w:tmpl w:val="06D473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D1BA9"/>
    <w:multiLevelType w:val="hybridMultilevel"/>
    <w:tmpl w:val="AD04140C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F608D"/>
    <w:multiLevelType w:val="hybridMultilevel"/>
    <w:tmpl w:val="CE3C8B96"/>
    <w:lvl w:ilvl="0" w:tplc="9F089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90F79"/>
    <w:multiLevelType w:val="hybridMultilevel"/>
    <w:tmpl w:val="91561E2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AB6A50"/>
    <w:multiLevelType w:val="hybridMultilevel"/>
    <w:tmpl w:val="BE70515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7B2AA9"/>
    <w:multiLevelType w:val="hybridMultilevel"/>
    <w:tmpl w:val="88CA240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11DBB"/>
    <w:multiLevelType w:val="hybridMultilevel"/>
    <w:tmpl w:val="A202B0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810B4"/>
    <w:multiLevelType w:val="hybridMultilevel"/>
    <w:tmpl w:val="60C4CAE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491D6F"/>
    <w:multiLevelType w:val="hybridMultilevel"/>
    <w:tmpl w:val="C7102A3A"/>
    <w:lvl w:ilvl="0" w:tplc="10B674C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B57A6"/>
    <w:multiLevelType w:val="hybridMultilevel"/>
    <w:tmpl w:val="BC660B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250F0"/>
    <w:multiLevelType w:val="hybridMultilevel"/>
    <w:tmpl w:val="B39C19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B4713"/>
    <w:multiLevelType w:val="hybridMultilevel"/>
    <w:tmpl w:val="F0743E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64ADB"/>
    <w:multiLevelType w:val="hybridMultilevel"/>
    <w:tmpl w:val="DCB46914"/>
    <w:lvl w:ilvl="0" w:tplc="10B674C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A6B1F"/>
    <w:multiLevelType w:val="hybridMultilevel"/>
    <w:tmpl w:val="93360486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172DA2"/>
    <w:multiLevelType w:val="hybridMultilevel"/>
    <w:tmpl w:val="72162A7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5D20A8"/>
    <w:multiLevelType w:val="hybridMultilevel"/>
    <w:tmpl w:val="2412126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A620DA"/>
    <w:multiLevelType w:val="hybridMultilevel"/>
    <w:tmpl w:val="F508B59A"/>
    <w:lvl w:ilvl="0" w:tplc="10B674C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B6A4F"/>
    <w:multiLevelType w:val="hybridMultilevel"/>
    <w:tmpl w:val="37EE027A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E4D7E"/>
    <w:multiLevelType w:val="hybridMultilevel"/>
    <w:tmpl w:val="41C8EB5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19EDF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D42060"/>
    <w:multiLevelType w:val="hybridMultilevel"/>
    <w:tmpl w:val="689A3F44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726CF"/>
    <w:multiLevelType w:val="hybridMultilevel"/>
    <w:tmpl w:val="254C16EA"/>
    <w:lvl w:ilvl="0" w:tplc="440A0011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6E0E54"/>
    <w:multiLevelType w:val="hybridMultilevel"/>
    <w:tmpl w:val="CB12F55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5DB07851"/>
    <w:multiLevelType w:val="hybridMultilevel"/>
    <w:tmpl w:val="5B0EA8C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1F58AD"/>
    <w:multiLevelType w:val="hybridMultilevel"/>
    <w:tmpl w:val="28B86B4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243D6E"/>
    <w:multiLevelType w:val="hybridMultilevel"/>
    <w:tmpl w:val="1E2A8D6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5F7BC7"/>
    <w:multiLevelType w:val="hybridMultilevel"/>
    <w:tmpl w:val="995607D0"/>
    <w:lvl w:ilvl="0" w:tplc="10B674C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7820B33"/>
    <w:multiLevelType w:val="hybridMultilevel"/>
    <w:tmpl w:val="C71C3A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BC8032E"/>
    <w:multiLevelType w:val="hybridMultilevel"/>
    <w:tmpl w:val="7BCCDAE8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BCE6D03"/>
    <w:multiLevelType w:val="hybridMultilevel"/>
    <w:tmpl w:val="B19C620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D920FBB"/>
    <w:multiLevelType w:val="hybridMultilevel"/>
    <w:tmpl w:val="67DCCF90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EB83279"/>
    <w:multiLevelType w:val="hybridMultilevel"/>
    <w:tmpl w:val="3016025C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25"/>
  </w:num>
  <w:num w:numId="5">
    <w:abstractNumId w:val="31"/>
  </w:num>
  <w:num w:numId="6">
    <w:abstractNumId w:val="15"/>
  </w:num>
  <w:num w:numId="7">
    <w:abstractNumId w:val="23"/>
  </w:num>
  <w:num w:numId="8">
    <w:abstractNumId w:val="10"/>
  </w:num>
  <w:num w:numId="9">
    <w:abstractNumId w:val="5"/>
  </w:num>
  <w:num w:numId="10">
    <w:abstractNumId w:val="11"/>
  </w:num>
  <w:num w:numId="11">
    <w:abstractNumId w:val="8"/>
  </w:num>
  <w:num w:numId="12">
    <w:abstractNumId w:val="24"/>
  </w:num>
  <w:num w:numId="13">
    <w:abstractNumId w:val="27"/>
  </w:num>
  <w:num w:numId="14">
    <w:abstractNumId w:val="29"/>
  </w:num>
  <w:num w:numId="15">
    <w:abstractNumId w:val="4"/>
  </w:num>
  <w:num w:numId="16">
    <w:abstractNumId w:val="6"/>
  </w:num>
  <w:num w:numId="17">
    <w:abstractNumId w:val="26"/>
  </w:num>
  <w:num w:numId="18">
    <w:abstractNumId w:val="9"/>
  </w:num>
  <w:num w:numId="19">
    <w:abstractNumId w:val="17"/>
  </w:num>
  <w:num w:numId="20">
    <w:abstractNumId w:val="13"/>
  </w:num>
  <w:num w:numId="21">
    <w:abstractNumId w:val="21"/>
  </w:num>
  <w:num w:numId="22">
    <w:abstractNumId w:val="2"/>
  </w:num>
  <w:num w:numId="23">
    <w:abstractNumId w:val="14"/>
  </w:num>
  <w:num w:numId="24">
    <w:abstractNumId w:val="16"/>
  </w:num>
  <w:num w:numId="25">
    <w:abstractNumId w:val="0"/>
  </w:num>
  <w:num w:numId="26">
    <w:abstractNumId w:val="3"/>
  </w:num>
  <w:num w:numId="27">
    <w:abstractNumId w:val="19"/>
  </w:num>
  <w:num w:numId="28">
    <w:abstractNumId w:val="22"/>
  </w:num>
  <w:num w:numId="29">
    <w:abstractNumId w:val="18"/>
  </w:num>
  <w:num w:numId="30">
    <w:abstractNumId w:val="20"/>
  </w:num>
  <w:num w:numId="31">
    <w:abstractNumId w:val="2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04"/>
    <w:rsid w:val="00042522"/>
    <w:rsid w:val="0006641B"/>
    <w:rsid w:val="000709BE"/>
    <w:rsid w:val="00071AA8"/>
    <w:rsid w:val="000A20EF"/>
    <w:rsid w:val="000A3632"/>
    <w:rsid w:val="00101B67"/>
    <w:rsid w:val="00117B84"/>
    <w:rsid w:val="00124179"/>
    <w:rsid w:val="0013009A"/>
    <w:rsid w:val="00155633"/>
    <w:rsid w:val="001932C6"/>
    <w:rsid w:val="001C5B10"/>
    <w:rsid w:val="001F2092"/>
    <w:rsid w:val="001F4004"/>
    <w:rsid w:val="0024111A"/>
    <w:rsid w:val="00255EDE"/>
    <w:rsid w:val="00281E5E"/>
    <w:rsid w:val="00287E5C"/>
    <w:rsid w:val="002A7749"/>
    <w:rsid w:val="002C45DA"/>
    <w:rsid w:val="002C5078"/>
    <w:rsid w:val="003773DF"/>
    <w:rsid w:val="003C5E11"/>
    <w:rsid w:val="003D7492"/>
    <w:rsid w:val="003E1742"/>
    <w:rsid w:val="003E3483"/>
    <w:rsid w:val="00412E7C"/>
    <w:rsid w:val="0049769E"/>
    <w:rsid w:val="004C6A24"/>
    <w:rsid w:val="004D3A2C"/>
    <w:rsid w:val="004D5CF4"/>
    <w:rsid w:val="004D6136"/>
    <w:rsid w:val="005114CC"/>
    <w:rsid w:val="00615270"/>
    <w:rsid w:val="00616506"/>
    <w:rsid w:val="00622984"/>
    <w:rsid w:val="00643B2D"/>
    <w:rsid w:val="00646D79"/>
    <w:rsid w:val="0065184C"/>
    <w:rsid w:val="00684709"/>
    <w:rsid w:val="00685CC9"/>
    <w:rsid w:val="006A6149"/>
    <w:rsid w:val="006E2A2E"/>
    <w:rsid w:val="006E406D"/>
    <w:rsid w:val="006E603C"/>
    <w:rsid w:val="006F3EE8"/>
    <w:rsid w:val="00740EE6"/>
    <w:rsid w:val="00740F40"/>
    <w:rsid w:val="0075545E"/>
    <w:rsid w:val="007852E6"/>
    <w:rsid w:val="007E02FD"/>
    <w:rsid w:val="008039C3"/>
    <w:rsid w:val="00805D27"/>
    <w:rsid w:val="00810F78"/>
    <w:rsid w:val="00812924"/>
    <w:rsid w:val="008145B9"/>
    <w:rsid w:val="008313DD"/>
    <w:rsid w:val="00845B70"/>
    <w:rsid w:val="008672AD"/>
    <w:rsid w:val="00885D2D"/>
    <w:rsid w:val="008A5ACC"/>
    <w:rsid w:val="00917A19"/>
    <w:rsid w:val="009338EA"/>
    <w:rsid w:val="0096559C"/>
    <w:rsid w:val="009656B4"/>
    <w:rsid w:val="00973C14"/>
    <w:rsid w:val="0099038E"/>
    <w:rsid w:val="009B64E9"/>
    <w:rsid w:val="009C220C"/>
    <w:rsid w:val="009E1F0D"/>
    <w:rsid w:val="009F2A60"/>
    <w:rsid w:val="00A00C32"/>
    <w:rsid w:val="00A02430"/>
    <w:rsid w:val="00A22683"/>
    <w:rsid w:val="00A23910"/>
    <w:rsid w:val="00A35336"/>
    <w:rsid w:val="00A530F3"/>
    <w:rsid w:val="00A81D72"/>
    <w:rsid w:val="00A86B80"/>
    <w:rsid w:val="00AB7006"/>
    <w:rsid w:val="00AC00C2"/>
    <w:rsid w:val="00AD3C33"/>
    <w:rsid w:val="00AE32EC"/>
    <w:rsid w:val="00B128BD"/>
    <w:rsid w:val="00B61C07"/>
    <w:rsid w:val="00B8713F"/>
    <w:rsid w:val="00BD34F6"/>
    <w:rsid w:val="00C06616"/>
    <w:rsid w:val="00C23473"/>
    <w:rsid w:val="00C30FF1"/>
    <w:rsid w:val="00C335BC"/>
    <w:rsid w:val="00C7004A"/>
    <w:rsid w:val="00C705C0"/>
    <w:rsid w:val="00C874B9"/>
    <w:rsid w:val="00C965F5"/>
    <w:rsid w:val="00CF0688"/>
    <w:rsid w:val="00CF06D8"/>
    <w:rsid w:val="00CF3465"/>
    <w:rsid w:val="00D07669"/>
    <w:rsid w:val="00D104FA"/>
    <w:rsid w:val="00D42866"/>
    <w:rsid w:val="00D61318"/>
    <w:rsid w:val="00D75A1B"/>
    <w:rsid w:val="00D94856"/>
    <w:rsid w:val="00DA77B7"/>
    <w:rsid w:val="00DB0A6A"/>
    <w:rsid w:val="00DB77B7"/>
    <w:rsid w:val="00E26614"/>
    <w:rsid w:val="00E4518C"/>
    <w:rsid w:val="00E52515"/>
    <w:rsid w:val="00E604D2"/>
    <w:rsid w:val="00E76B1E"/>
    <w:rsid w:val="00EC3537"/>
    <w:rsid w:val="00EC4757"/>
    <w:rsid w:val="00ED446A"/>
    <w:rsid w:val="00EE0D5A"/>
    <w:rsid w:val="00F60F40"/>
    <w:rsid w:val="00F663B7"/>
    <w:rsid w:val="00FA2A97"/>
    <w:rsid w:val="00FB1D4D"/>
    <w:rsid w:val="00FB2ED1"/>
    <w:rsid w:val="00FC2C7B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255E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B1F7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063E8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63E85"/>
  </w:style>
  <w:style w:type="character" w:customStyle="1" w:styleId="EnlacedeInternet">
    <w:name w:val="Enlace de Internet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ITC Avant Garde Std Bk" w:hAnsi="ITC Avant Garde Std Bk"/>
      <w:b/>
      <w:sz w:val="18"/>
      <w:szCs w:val="18"/>
    </w:rPr>
  </w:style>
  <w:style w:type="character" w:customStyle="1" w:styleId="ListLabel2">
    <w:name w:val="ListLabel 2"/>
    <w:qFormat/>
    <w:rPr>
      <w:rFonts w:ascii="ITC Avant Garde Std Bk" w:hAnsi="ITC Avant Garde Std Bk"/>
      <w:b/>
      <w:sz w:val="18"/>
      <w:szCs w:val="18"/>
    </w:rPr>
  </w:style>
  <w:style w:type="character" w:customStyle="1" w:styleId="ListLabel3">
    <w:name w:val="ListLabel 3"/>
    <w:qFormat/>
    <w:rPr>
      <w:rFonts w:ascii="ITC Avant Garde Std Bk" w:hAnsi="ITC Avant Garde Std Bk"/>
      <w:b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ListLabel69">
    <w:name w:val="ListLabel 69"/>
    <w:qFormat/>
    <w:rPr>
      <w:rFonts w:asciiTheme="minorHAnsi" w:eastAsia="Arial Unicode MS" w:hAnsiTheme="minorHAnsi" w:cstheme="minorHAnsi"/>
      <w:b/>
      <w:sz w:val="22"/>
      <w:szCs w:val="22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eastAsia="Arial Unicode MS" w:cstheme="minorHAnsi"/>
      <w:b w:val="0"/>
      <w:i w:val="0"/>
      <w:caps w:val="0"/>
      <w:smallCaps w:val="0"/>
      <w:color w:val="auto"/>
      <w:spacing w:val="0"/>
      <w:kern w:val="0"/>
      <w:sz w:val="22"/>
      <w:szCs w:val="22"/>
      <w:lang w:val="es-ES" w:eastAsia="es-ES" w:bidi="ar-SA"/>
    </w:rPr>
  </w:style>
  <w:style w:type="character" w:customStyle="1" w:styleId="ListLabel80">
    <w:name w:val="ListLabel 80"/>
    <w:qFormat/>
    <w:rPr>
      <w:rFonts w:eastAsia="Arial Unicode MS" w:cstheme="minorHAnsi"/>
      <w:b/>
      <w:sz w:val="22"/>
      <w:szCs w:val="22"/>
    </w:rPr>
  </w:style>
  <w:style w:type="character" w:customStyle="1" w:styleId="ListLabel81">
    <w:name w:val="ListLabel 81"/>
    <w:qFormat/>
    <w:rPr>
      <w:rFonts w:ascii="ITC Avant Garde Std Bk" w:hAnsi="ITC Avant Garde Std Bk"/>
      <w:b/>
      <w:sz w:val="18"/>
      <w:szCs w:val="18"/>
    </w:rPr>
  </w:style>
  <w:style w:type="character" w:customStyle="1" w:styleId="Destacado">
    <w:name w:val="Destacado"/>
    <w:qFormat/>
    <w:rPr>
      <w:i/>
      <w:iCs/>
    </w:rPr>
  </w:style>
  <w:style w:type="character" w:customStyle="1" w:styleId="ListLabel82">
    <w:name w:val="ListLabel 82"/>
    <w:qFormat/>
    <w:rPr>
      <w:rFonts w:cs="Calibri"/>
      <w:color w:val="182F7C"/>
      <w:sz w:val="21"/>
      <w:szCs w:val="21"/>
    </w:rPr>
  </w:style>
  <w:style w:type="character" w:customStyle="1" w:styleId="ListLabel83">
    <w:name w:val="ListLabel 83"/>
    <w:qFormat/>
    <w:rPr>
      <w:rFonts w:ascii="ITC Avant Garde Std Bk" w:hAnsi="ITC Avant Garde Std Bk"/>
      <w:b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character" w:styleId="Hipervnculo">
    <w:name w:val="Hyperlink"/>
    <w:unhideWhenUsed/>
    <w:rsid w:val="003C5E1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46D79"/>
    <w:rPr>
      <w:b/>
      <w:bCs/>
    </w:rPr>
  </w:style>
  <w:style w:type="character" w:customStyle="1" w:styleId="object">
    <w:name w:val="object"/>
    <w:basedOn w:val="Fuentedeprrafopredeter"/>
    <w:rsid w:val="00646D79"/>
  </w:style>
  <w:style w:type="character" w:styleId="Hipervnculovisitado">
    <w:name w:val="FollowedHyperlink"/>
    <w:basedOn w:val="Fuentedeprrafopredeter"/>
    <w:uiPriority w:val="99"/>
    <w:semiHidden/>
    <w:unhideWhenUsed/>
    <w:rsid w:val="004C6A24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622984"/>
    <w:rPr>
      <w:sz w:val="22"/>
      <w:lang w:val="es-SV"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255E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255E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B1F7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063E8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63E85"/>
  </w:style>
  <w:style w:type="character" w:customStyle="1" w:styleId="EnlacedeInternet">
    <w:name w:val="Enlace de Internet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ITC Avant Garde Std Bk" w:hAnsi="ITC Avant Garde Std Bk"/>
      <w:b/>
      <w:sz w:val="18"/>
      <w:szCs w:val="18"/>
    </w:rPr>
  </w:style>
  <w:style w:type="character" w:customStyle="1" w:styleId="ListLabel2">
    <w:name w:val="ListLabel 2"/>
    <w:qFormat/>
    <w:rPr>
      <w:rFonts w:ascii="ITC Avant Garde Std Bk" w:hAnsi="ITC Avant Garde Std Bk"/>
      <w:b/>
      <w:sz w:val="18"/>
      <w:szCs w:val="18"/>
    </w:rPr>
  </w:style>
  <w:style w:type="character" w:customStyle="1" w:styleId="ListLabel3">
    <w:name w:val="ListLabel 3"/>
    <w:qFormat/>
    <w:rPr>
      <w:rFonts w:ascii="ITC Avant Garde Std Bk" w:hAnsi="ITC Avant Garde Std Bk"/>
      <w:b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ListLabel69">
    <w:name w:val="ListLabel 69"/>
    <w:qFormat/>
    <w:rPr>
      <w:rFonts w:asciiTheme="minorHAnsi" w:eastAsia="Arial Unicode MS" w:hAnsiTheme="minorHAnsi" w:cstheme="minorHAnsi"/>
      <w:b/>
      <w:sz w:val="22"/>
      <w:szCs w:val="22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eastAsia="Arial Unicode MS" w:cstheme="minorHAnsi"/>
      <w:b w:val="0"/>
      <w:i w:val="0"/>
      <w:caps w:val="0"/>
      <w:smallCaps w:val="0"/>
      <w:color w:val="auto"/>
      <w:spacing w:val="0"/>
      <w:kern w:val="0"/>
      <w:sz w:val="22"/>
      <w:szCs w:val="22"/>
      <w:lang w:val="es-ES" w:eastAsia="es-ES" w:bidi="ar-SA"/>
    </w:rPr>
  </w:style>
  <w:style w:type="character" w:customStyle="1" w:styleId="ListLabel80">
    <w:name w:val="ListLabel 80"/>
    <w:qFormat/>
    <w:rPr>
      <w:rFonts w:eastAsia="Arial Unicode MS" w:cstheme="minorHAnsi"/>
      <w:b/>
      <w:sz w:val="22"/>
      <w:szCs w:val="22"/>
    </w:rPr>
  </w:style>
  <w:style w:type="character" w:customStyle="1" w:styleId="ListLabel81">
    <w:name w:val="ListLabel 81"/>
    <w:qFormat/>
    <w:rPr>
      <w:rFonts w:ascii="ITC Avant Garde Std Bk" w:hAnsi="ITC Avant Garde Std Bk"/>
      <w:b/>
      <w:sz w:val="18"/>
      <w:szCs w:val="18"/>
    </w:rPr>
  </w:style>
  <w:style w:type="character" w:customStyle="1" w:styleId="Destacado">
    <w:name w:val="Destacado"/>
    <w:qFormat/>
    <w:rPr>
      <w:i/>
      <w:iCs/>
    </w:rPr>
  </w:style>
  <w:style w:type="character" w:customStyle="1" w:styleId="ListLabel82">
    <w:name w:val="ListLabel 82"/>
    <w:qFormat/>
    <w:rPr>
      <w:rFonts w:cs="Calibri"/>
      <w:color w:val="182F7C"/>
      <w:sz w:val="21"/>
      <w:szCs w:val="21"/>
    </w:rPr>
  </w:style>
  <w:style w:type="character" w:customStyle="1" w:styleId="ListLabel83">
    <w:name w:val="ListLabel 83"/>
    <w:qFormat/>
    <w:rPr>
      <w:rFonts w:ascii="ITC Avant Garde Std Bk" w:hAnsi="ITC Avant Garde Std Bk"/>
      <w:b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character" w:styleId="Hipervnculo">
    <w:name w:val="Hyperlink"/>
    <w:unhideWhenUsed/>
    <w:rsid w:val="003C5E1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46D79"/>
    <w:rPr>
      <w:b/>
      <w:bCs/>
    </w:rPr>
  </w:style>
  <w:style w:type="character" w:customStyle="1" w:styleId="object">
    <w:name w:val="object"/>
    <w:basedOn w:val="Fuentedeprrafopredeter"/>
    <w:rsid w:val="00646D79"/>
  </w:style>
  <w:style w:type="character" w:styleId="Hipervnculovisitado">
    <w:name w:val="FollowedHyperlink"/>
    <w:basedOn w:val="Fuentedeprrafopredeter"/>
    <w:uiPriority w:val="99"/>
    <w:semiHidden/>
    <w:unhideWhenUsed/>
    <w:rsid w:val="004C6A24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622984"/>
    <w:rPr>
      <w:sz w:val="22"/>
      <w:lang w:val="es-SV"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255E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91165-7868-4446-8598-E789EAB1F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Patricia Sanchez Cruz</cp:lastModifiedBy>
  <cp:revision>3</cp:revision>
  <cp:lastPrinted>2019-03-07T21:06:00Z</cp:lastPrinted>
  <dcterms:created xsi:type="dcterms:W3CDTF">2019-03-08T21:03:00Z</dcterms:created>
  <dcterms:modified xsi:type="dcterms:W3CDTF">2019-03-08T21:03:00Z</dcterms:modified>
  <dc:language>es-SV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