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60B4" w:rsidRPr="008F7046" w:rsidRDefault="001360B4" w:rsidP="001360B4">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1360B4" w:rsidRDefault="001360B4" w:rsidP="00784B2B">
      <w:pPr>
        <w:jc w:val="center"/>
        <w:rPr>
          <w:rFonts w:eastAsia="Arial Unicode MS" w:cstheme="minorHAnsi"/>
          <w:b/>
          <w:color w:val="000099"/>
        </w:rPr>
      </w:pPr>
    </w:p>
    <w:p w:rsidR="00784B2B" w:rsidRDefault="00784B2B" w:rsidP="00784B2B">
      <w:pPr>
        <w:jc w:val="center"/>
        <w:rPr>
          <w:rFonts w:eastAsia="Arial Unicode MS" w:cstheme="minorHAnsi"/>
          <w:b/>
          <w:color w:val="000099"/>
        </w:rPr>
      </w:pPr>
      <w:r>
        <w:rPr>
          <w:rFonts w:eastAsia="Arial Unicode MS" w:cstheme="minorHAnsi"/>
          <w:b/>
          <w:color w:val="000099"/>
        </w:rPr>
        <w:t xml:space="preserve">RESOLUCIÓN EN RESPUESTA A SOLICITUD DE INFORMACIÓN </w:t>
      </w:r>
    </w:p>
    <w:p w:rsidR="00784B2B" w:rsidRDefault="00132690" w:rsidP="00784B2B">
      <w:pPr>
        <w:jc w:val="center"/>
        <w:rPr>
          <w:rFonts w:eastAsia="Arial Unicode MS" w:cstheme="minorHAnsi"/>
          <w:b/>
          <w:color w:val="000099"/>
          <w:u w:val="single"/>
        </w:rPr>
      </w:pPr>
      <w:r>
        <w:rPr>
          <w:rFonts w:eastAsia="Arial Unicode MS" w:cstheme="minorHAnsi"/>
          <w:b/>
          <w:color w:val="000099"/>
          <w:u w:val="single"/>
        </w:rPr>
        <w:t>MAG OIR N° 126</w:t>
      </w:r>
      <w:r w:rsidR="00437171">
        <w:rPr>
          <w:rFonts w:eastAsia="Arial Unicode MS" w:cstheme="minorHAnsi"/>
          <w:b/>
          <w:color w:val="000099"/>
          <w:u w:val="single"/>
        </w:rPr>
        <w:t>-2019</w:t>
      </w:r>
    </w:p>
    <w:p w:rsidR="00784B2B" w:rsidRDefault="00784B2B" w:rsidP="00784B2B">
      <w:pPr>
        <w:widowControl w:val="0"/>
        <w:tabs>
          <w:tab w:val="left" w:pos="284"/>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Times New Roman" w:cs="Calibri"/>
          <w:b/>
        </w:rPr>
      </w:pPr>
      <w:r>
        <w:rPr>
          <w:rFonts w:cs="Calibri"/>
          <w:b/>
        </w:rPr>
        <w:t>EL MINISTERIO DE AGRICULTURA Y GANADERÍA HACE CONSTAR QUE:</w:t>
      </w:r>
    </w:p>
    <w:p w:rsidR="00784B2B" w:rsidRDefault="00784B2B" w:rsidP="00784B2B">
      <w:pPr>
        <w:spacing w:line="360" w:lineRule="auto"/>
        <w:jc w:val="both"/>
        <w:rPr>
          <w:rFonts w:eastAsia="Arial Unicode MS" w:cs="Arial Unicode MS"/>
        </w:rPr>
      </w:pPr>
    </w:p>
    <w:p w:rsidR="00784B2B" w:rsidRPr="00784B2B" w:rsidRDefault="00784B2B" w:rsidP="009C2AB3">
      <w:pPr>
        <w:spacing w:line="360" w:lineRule="auto"/>
        <w:jc w:val="both"/>
        <w:rPr>
          <w:rFonts w:eastAsia="Arial Unicode MS" w:cs="Arial Unicode MS"/>
          <w:sz w:val="20"/>
          <w:szCs w:val="20"/>
        </w:rPr>
      </w:pPr>
      <w:r w:rsidRPr="00784B2B">
        <w:rPr>
          <w:rFonts w:eastAsia="Arial Unicode MS" w:cs="Arial Unicode MS"/>
          <w:sz w:val="20"/>
          <w:szCs w:val="20"/>
        </w:rPr>
        <w:t xml:space="preserve">Santa Tecla, departamento de La Libertad a las </w:t>
      </w:r>
      <w:r w:rsidR="009C2AB3">
        <w:rPr>
          <w:rFonts w:eastAsia="Arial Unicode MS" w:cs="Arial Unicode MS"/>
          <w:color w:val="000099"/>
          <w:sz w:val="20"/>
          <w:szCs w:val="20"/>
        </w:rPr>
        <w:t>once</w:t>
      </w:r>
      <w:r w:rsidRPr="00784B2B">
        <w:rPr>
          <w:rFonts w:eastAsia="Arial Unicode MS" w:cs="Arial Unicode MS"/>
          <w:color w:val="000099"/>
          <w:sz w:val="20"/>
          <w:szCs w:val="20"/>
        </w:rPr>
        <w:t xml:space="preserve"> horas con tres minutos del día </w:t>
      </w:r>
      <w:r w:rsidR="009C2AB3">
        <w:rPr>
          <w:rFonts w:eastAsia="Arial Unicode MS" w:cs="Arial Unicode MS"/>
          <w:color w:val="000099"/>
          <w:sz w:val="20"/>
          <w:szCs w:val="20"/>
        </w:rPr>
        <w:t>dieciocho</w:t>
      </w:r>
      <w:r w:rsidRPr="00784B2B">
        <w:rPr>
          <w:rFonts w:eastAsia="Arial Unicode MS" w:cs="Arial Unicode MS"/>
          <w:color w:val="000099"/>
          <w:sz w:val="20"/>
          <w:szCs w:val="20"/>
        </w:rPr>
        <w:t xml:space="preserve"> de </w:t>
      </w:r>
      <w:r w:rsidR="009C2AB3">
        <w:rPr>
          <w:rFonts w:eastAsia="Arial Unicode MS" w:cs="Arial Unicode MS"/>
          <w:color w:val="000099"/>
          <w:sz w:val="20"/>
          <w:szCs w:val="20"/>
        </w:rPr>
        <w:t>junio</w:t>
      </w:r>
      <w:r w:rsidRPr="00784B2B">
        <w:rPr>
          <w:rFonts w:eastAsia="Arial Unicode MS" w:cs="Arial Unicode MS"/>
          <w:color w:val="000099"/>
          <w:sz w:val="20"/>
          <w:szCs w:val="20"/>
        </w:rPr>
        <w:t xml:space="preserve"> de 2019, </w:t>
      </w:r>
      <w:r w:rsidRPr="00784B2B">
        <w:rPr>
          <w:rFonts w:eastAsia="Arial Unicode MS" w:cs="Arial Unicode MS"/>
          <w:sz w:val="20"/>
          <w:szCs w:val="20"/>
        </w:rPr>
        <w:t xml:space="preserve">el Ministerio de Agricultura y Ganadería luego de haber recibido y admitido la solicitud de información </w:t>
      </w:r>
      <w:r w:rsidR="00283A24">
        <w:rPr>
          <w:rFonts w:eastAsia="Arial Unicode MS" w:cs="Arial Unicode MS"/>
          <w:b/>
          <w:color w:val="000099"/>
          <w:sz w:val="20"/>
          <w:szCs w:val="20"/>
        </w:rPr>
        <w:t xml:space="preserve">Nº </w:t>
      </w:r>
      <w:r w:rsidR="009C2AB3">
        <w:rPr>
          <w:rFonts w:eastAsia="Arial Unicode MS" w:cs="Arial Unicode MS"/>
          <w:b/>
          <w:color w:val="000099"/>
          <w:sz w:val="20"/>
          <w:szCs w:val="20"/>
        </w:rPr>
        <w:t>126</w:t>
      </w:r>
      <w:r w:rsidRPr="00784B2B">
        <w:rPr>
          <w:rFonts w:eastAsia="Arial Unicode MS" w:cs="Arial Unicode MS"/>
          <w:b/>
          <w:color w:val="000099"/>
          <w:sz w:val="20"/>
          <w:szCs w:val="20"/>
        </w:rPr>
        <w:t xml:space="preserve">-2019 </w:t>
      </w:r>
      <w:r w:rsidRPr="00784B2B">
        <w:rPr>
          <w:rFonts w:eastAsia="Arial Unicode MS" w:cs="Arial Unicode MS"/>
          <w:sz w:val="20"/>
          <w:szCs w:val="20"/>
        </w:rPr>
        <w:t>sobre:</w:t>
      </w:r>
    </w:p>
    <w:p w:rsidR="009C2AB3" w:rsidRPr="009C2AB3" w:rsidRDefault="009C2AB3" w:rsidP="009C2AB3">
      <w:pPr>
        <w:spacing w:before="100" w:beforeAutospacing="1" w:after="100" w:afterAutospacing="1" w:line="360" w:lineRule="auto"/>
        <w:rPr>
          <w:rFonts w:eastAsia="Times New Roman" w:cs="Arial"/>
          <w:b/>
          <w:bCs/>
          <w:sz w:val="20"/>
          <w:szCs w:val="20"/>
          <w:lang w:val="es-SV" w:eastAsia="es-SV"/>
        </w:rPr>
      </w:pPr>
      <w:r w:rsidRPr="009C2AB3">
        <w:rPr>
          <w:rFonts w:eastAsia="Times New Roman" w:cs="Arial"/>
          <w:b/>
          <w:bCs/>
          <w:sz w:val="20"/>
          <w:szCs w:val="20"/>
          <w:lang w:val="es-SV" w:eastAsia="es-SV"/>
        </w:rPr>
        <w:t xml:space="preserve">Información contable y financiera sobre </w:t>
      </w:r>
      <w:bookmarkStart w:id="0" w:name="_GoBack"/>
      <w:bookmarkEnd w:id="0"/>
      <w:r w:rsidRPr="009C2AB3">
        <w:rPr>
          <w:rFonts w:eastAsia="Times New Roman" w:cs="Arial"/>
          <w:b/>
          <w:bCs/>
          <w:sz w:val="20"/>
          <w:szCs w:val="20"/>
          <w:lang w:val="es-SV" w:eastAsia="es-SV"/>
        </w:rPr>
        <w:t>contabilidad agrícola (gubernamental) del Ministerio de Agricu</w:t>
      </w:r>
      <w:r w:rsidRPr="009C2AB3">
        <w:rPr>
          <w:rFonts w:eastAsia="Times New Roman" w:cs="Arial"/>
          <w:b/>
          <w:bCs/>
          <w:sz w:val="20"/>
          <w:szCs w:val="20"/>
          <w:lang w:val="es-SV" w:eastAsia="es-SV"/>
        </w:rPr>
        <w:t>l</w:t>
      </w:r>
      <w:r w:rsidRPr="009C2AB3">
        <w:rPr>
          <w:rFonts w:eastAsia="Times New Roman" w:cs="Arial"/>
          <w:b/>
          <w:bCs/>
          <w:sz w:val="20"/>
          <w:szCs w:val="20"/>
          <w:lang w:val="es-SV" w:eastAsia="es-SV"/>
        </w:rPr>
        <w:t>tura y Ganadería</w:t>
      </w:r>
      <w:r>
        <w:rPr>
          <w:rFonts w:eastAsia="Times New Roman" w:cs="Arial"/>
          <w:b/>
          <w:bCs/>
          <w:sz w:val="20"/>
          <w:szCs w:val="20"/>
          <w:lang w:val="es-SV" w:eastAsia="es-SV"/>
        </w:rPr>
        <w:t>.</w:t>
      </w:r>
    </w:p>
    <w:p w:rsidR="00784B2B" w:rsidRPr="00784B2B" w:rsidRDefault="00784B2B" w:rsidP="009C2AB3">
      <w:pPr>
        <w:spacing w:after="0" w:line="360" w:lineRule="auto"/>
        <w:jc w:val="both"/>
        <w:rPr>
          <w:rFonts w:eastAsia="Arial Unicode MS" w:cs="Arial Unicode MS"/>
          <w:sz w:val="20"/>
          <w:szCs w:val="20"/>
        </w:rPr>
      </w:pPr>
      <w:r w:rsidRPr="00784B2B">
        <w:rPr>
          <w:rFonts w:eastAsia="Arial Unicode MS" w:cs="Arial Unicode MS"/>
          <w:sz w:val="20"/>
          <w:szCs w:val="20"/>
        </w:rPr>
        <w:t>Presentada ante la Oficina de Información y Respuesta de esta dependencia por parte de</w:t>
      </w:r>
      <w:r w:rsidRPr="00784B2B">
        <w:rPr>
          <w:rFonts w:eastAsia="Arial Unicode MS" w:cs="Arial Unicode MS"/>
          <w:b/>
          <w:color w:val="000099"/>
          <w:sz w:val="20"/>
          <w:szCs w:val="20"/>
        </w:rPr>
        <w:t xml:space="preserve">: </w:t>
      </w:r>
      <w:proofErr w:type="spellStart"/>
      <w:r w:rsidR="0075655B" w:rsidRPr="001360B4">
        <w:rPr>
          <w:rFonts w:cs="Helvetica"/>
          <w:b/>
          <w:sz w:val="20"/>
          <w:szCs w:val="20"/>
          <w:highlight w:val="black"/>
          <w:shd w:val="clear" w:color="auto" w:fill="FFFFFF"/>
        </w:rPr>
        <w:t>xxxxx</w:t>
      </w:r>
      <w:proofErr w:type="spellEnd"/>
      <w:r w:rsidRPr="00784B2B">
        <w:rPr>
          <w:rFonts w:cs="Calibri"/>
          <w:b/>
          <w:color w:val="000099"/>
          <w:sz w:val="20"/>
          <w:szCs w:val="20"/>
        </w:rPr>
        <w:t xml:space="preserve">  </w:t>
      </w:r>
      <w:r w:rsidRPr="00784B2B">
        <w:rPr>
          <w:rFonts w:eastAsia="Arial Unicode MS" w:cs="Arial Unicode MS"/>
          <w:sz w:val="20"/>
          <w:szCs w:val="20"/>
        </w:rPr>
        <w:t>se estudió lo solicitado determinándose con base al art. 62 inciso 2º que la misma ya está disponible al público la cual puede descargarse. Por lo tanto resuelve:</w:t>
      </w:r>
    </w:p>
    <w:p w:rsidR="00784B2B" w:rsidRPr="00784B2B" w:rsidRDefault="00784B2B" w:rsidP="009C2AB3">
      <w:pPr>
        <w:spacing w:after="0" w:line="360" w:lineRule="auto"/>
        <w:jc w:val="both"/>
        <w:rPr>
          <w:rFonts w:eastAsia="Arial Unicode MS" w:cs="Arial Unicode MS"/>
          <w:sz w:val="20"/>
          <w:szCs w:val="20"/>
        </w:rPr>
      </w:pPr>
    </w:p>
    <w:p w:rsidR="00784B2B" w:rsidRPr="00784B2B" w:rsidRDefault="005E4EC0" w:rsidP="009C2AB3">
      <w:pPr>
        <w:spacing w:after="0" w:line="360" w:lineRule="auto"/>
        <w:jc w:val="center"/>
        <w:rPr>
          <w:rFonts w:eastAsia="Arial Unicode MS" w:cs="Arial Unicode MS"/>
          <w:b/>
          <w:color w:val="000099"/>
          <w:sz w:val="20"/>
          <w:szCs w:val="20"/>
          <w:u w:val="single"/>
        </w:rPr>
      </w:pPr>
      <w:r>
        <w:rPr>
          <w:rFonts w:eastAsia="Arial Unicode MS" w:cs="Arial Unicode MS"/>
          <w:b/>
          <w:color w:val="000099"/>
          <w:sz w:val="20"/>
          <w:szCs w:val="20"/>
          <w:u w:val="single"/>
        </w:rPr>
        <w:t>ENTREGAR</w:t>
      </w:r>
      <w:r w:rsidR="00784B2B" w:rsidRPr="00784B2B">
        <w:rPr>
          <w:rFonts w:eastAsia="Arial Unicode MS" w:cs="Arial Unicode MS"/>
          <w:b/>
          <w:color w:val="000099"/>
          <w:sz w:val="20"/>
          <w:szCs w:val="20"/>
          <w:u w:val="single"/>
        </w:rPr>
        <w:t xml:space="preserve"> DE LA INFORMACIÓN SOLICITADA</w:t>
      </w:r>
    </w:p>
    <w:p w:rsidR="00784B2B" w:rsidRPr="00784B2B" w:rsidRDefault="00784B2B" w:rsidP="009C2AB3">
      <w:pPr>
        <w:spacing w:after="0" w:line="360" w:lineRule="auto"/>
        <w:jc w:val="center"/>
        <w:rPr>
          <w:rFonts w:eastAsia="Arial Unicode MS" w:cs="Arial Unicode MS"/>
          <w:b/>
          <w:color w:val="000099"/>
          <w:sz w:val="20"/>
          <w:szCs w:val="20"/>
          <w:u w:val="single"/>
        </w:rPr>
      </w:pPr>
    </w:p>
    <w:p w:rsidR="00784B2B" w:rsidRDefault="00283A24" w:rsidP="009C2AB3">
      <w:pPr>
        <w:spacing w:line="360" w:lineRule="auto"/>
        <w:jc w:val="both"/>
        <w:rPr>
          <w:sz w:val="20"/>
          <w:szCs w:val="20"/>
        </w:rPr>
      </w:pPr>
      <w:r>
        <w:rPr>
          <w:sz w:val="20"/>
          <w:szCs w:val="20"/>
        </w:rPr>
        <w:t xml:space="preserve">Se entregó </w:t>
      </w:r>
      <w:r w:rsidR="009C2AB3">
        <w:rPr>
          <w:sz w:val="20"/>
          <w:szCs w:val="20"/>
        </w:rPr>
        <w:t xml:space="preserve">9 archivos en versión PDF sobre </w:t>
      </w:r>
      <w:r>
        <w:rPr>
          <w:sz w:val="20"/>
          <w:szCs w:val="20"/>
        </w:rPr>
        <w:t xml:space="preserve">información </w:t>
      </w:r>
      <w:r w:rsidR="005E4EC0">
        <w:rPr>
          <w:sz w:val="20"/>
          <w:szCs w:val="20"/>
        </w:rPr>
        <w:t xml:space="preserve">financiera y contable </w:t>
      </w:r>
      <w:r w:rsidR="009C2AB3">
        <w:rPr>
          <w:sz w:val="20"/>
          <w:szCs w:val="20"/>
        </w:rPr>
        <w:t>solicitada por la ciudadana en memoria USB, el día que presentó la solicitud en la OIR</w:t>
      </w:r>
    </w:p>
    <w:p w:rsidR="00784B2B" w:rsidRPr="00784B2B" w:rsidRDefault="00784B2B" w:rsidP="00784B2B">
      <w:pPr>
        <w:spacing w:line="360" w:lineRule="auto"/>
        <w:jc w:val="both"/>
        <w:rPr>
          <w:b/>
          <w:sz w:val="20"/>
          <w:szCs w:val="20"/>
        </w:rPr>
      </w:pPr>
      <w:r w:rsidRPr="00784B2B">
        <w:rPr>
          <w:b/>
          <w:sz w:val="20"/>
          <w:szCs w:val="20"/>
        </w:rPr>
        <w:t>NOTIFIQUESE.</w:t>
      </w:r>
    </w:p>
    <w:p w:rsidR="0032135E" w:rsidRDefault="0032135E" w:rsidP="001D1A4C">
      <w:pPr>
        <w:autoSpaceDE w:val="0"/>
        <w:autoSpaceDN w:val="0"/>
        <w:adjustRightInd w:val="0"/>
        <w:snapToGrid w:val="0"/>
        <w:spacing w:after="0" w:line="240" w:lineRule="auto"/>
        <w:rPr>
          <w:rFonts w:eastAsia="Times New Roman" w:cstheme="minorHAnsi"/>
          <w:b/>
          <w:i/>
          <w:color w:val="000000"/>
        </w:rPr>
      </w:pPr>
    </w:p>
    <w:p w:rsidR="00714AA2" w:rsidRDefault="00714AA2"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32135E" w:rsidRPr="00AB24C9" w:rsidRDefault="0032135E" w:rsidP="0032135E">
      <w:pPr>
        <w:widowControl w:val="0"/>
        <w:tabs>
          <w:tab w:val="left" w:pos="284"/>
        </w:tabs>
        <w:autoSpaceDE w:val="0"/>
        <w:autoSpaceDN w:val="0"/>
        <w:adjustRightInd w:val="0"/>
        <w:spacing w:after="0" w:line="240" w:lineRule="auto"/>
        <w:jc w:val="center"/>
        <w:rPr>
          <w:rFonts w:cs="Calibri"/>
          <w:spacing w:val="2"/>
        </w:rPr>
      </w:pPr>
      <w:r w:rsidRPr="00AB24C9">
        <w:rPr>
          <w:rFonts w:cs="Calibri"/>
          <w:spacing w:val="2"/>
        </w:rPr>
        <w:t>______________________________________</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spacing w:val="2"/>
          <w:sz w:val="20"/>
          <w:szCs w:val="20"/>
        </w:rPr>
      </w:pPr>
      <w:r w:rsidRPr="004205C9">
        <w:rPr>
          <w:rFonts w:cs="Calibri"/>
          <w:b/>
          <w:i/>
          <w:spacing w:val="2"/>
        </w:rPr>
        <w:t xml:space="preserve">  </w:t>
      </w:r>
      <w:r w:rsidRPr="00EA4BBC">
        <w:rPr>
          <w:b/>
          <w:i/>
          <w:sz w:val="20"/>
          <w:szCs w:val="20"/>
        </w:rPr>
        <w:t>Licenciada  Ana Patricia Sánchez de Cruz</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w w:val="102"/>
          <w:sz w:val="20"/>
          <w:szCs w:val="20"/>
        </w:rPr>
      </w:pPr>
      <w:r w:rsidRPr="00EA4BBC">
        <w:rPr>
          <w:rFonts w:cs="Calibri"/>
          <w:b/>
          <w:i/>
          <w:spacing w:val="2"/>
          <w:sz w:val="20"/>
          <w:szCs w:val="20"/>
        </w:rPr>
        <w:t xml:space="preserve">      O</w:t>
      </w:r>
      <w:r w:rsidRPr="00EA4BBC">
        <w:rPr>
          <w:rFonts w:cs="Calibri"/>
          <w:b/>
          <w:i/>
          <w:spacing w:val="-3"/>
          <w:sz w:val="20"/>
          <w:szCs w:val="20"/>
        </w:rPr>
        <w:t>f</w:t>
      </w:r>
      <w:r w:rsidRPr="00EA4BBC">
        <w:rPr>
          <w:rFonts w:cs="Calibri"/>
          <w:b/>
          <w:i/>
          <w:spacing w:val="3"/>
          <w:sz w:val="20"/>
          <w:szCs w:val="20"/>
        </w:rPr>
        <w:t>i</w:t>
      </w:r>
      <w:r w:rsidRPr="00EA4BBC">
        <w:rPr>
          <w:rFonts w:cs="Calibri"/>
          <w:b/>
          <w:i/>
          <w:spacing w:val="-2"/>
          <w:sz w:val="20"/>
          <w:szCs w:val="20"/>
        </w:rPr>
        <w:t>c</w:t>
      </w:r>
      <w:r w:rsidRPr="00EA4BBC">
        <w:rPr>
          <w:rFonts w:cs="Calibri"/>
          <w:b/>
          <w:i/>
          <w:spacing w:val="1"/>
          <w:sz w:val="20"/>
          <w:szCs w:val="20"/>
        </w:rPr>
        <w:t>i</w:t>
      </w:r>
      <w:r w:rsidRPr="00EA4BBC">
        <w:rPr>
          <w:rFonts w:cs="Calibri"/>
          <w:b/>
          <w:i/>
          <w:spacing w:val="-2"/>
          <w:sz w:val="20"/>
          <w:szCs w:val="20"/>
        </w:rPr>
        <w:t>a</w:t>
      </w:r>
      <w:r w:rsidRPr="00EA4BBC">
        <w:rPr>
          <w:rFonts w:cs="Calibri"/>
          <w:b/>
          <w:i/>
          <w:sz w:val="20"/>
          <w:szCs w:val="20"/>
        </w:rPr>
        <w:t>l</w:t>
      </w:r>
      <w:r w:rsidRPr="00EA4BBC">
        <w:rPr>
          <w:b/>
          <w:i/>
          <w:spacing w:val="7"/>
          <w:sz w:val="20"/>
          <w:szCs w:val="20"/>
        </w:rPr>
        <w:t xml:space="preserve"> </w:t>
      </w:r>
      <w:r w:rsidRPr="00EA4BBC">
        <w:rPr>
          <w:rFonts w:cs="Calibri"/>
          <w:b/>
          <w:i/>
          <w:sz w:val="20"/>
          <w:szCs w:val="20"/>
        </w:rPr>
        <w:t>de</w:t>
      </w:r>
      <w:r w:rsidRPr="00EA4BBC">
        <w:rPr>
          <w:b/>
          <w:i/>
          <w:spacing w:val="-2"/>
          <w:sz w:val="20"/>
          <w:szCs w:val="20"/>
        </w:rPr>
        <w:t xml:space="preserve"> </w:t>
      </w:r>
      <w:r w:rsidRPr="00EA4BBC">
        <w:rPr>
          <w:rFonts w:cs="Calibri"/>
          <w:b/>
          <w:i/>
          <w:spacing w:val="1"/>
          <w:sz w:val="20"/>
          <w:szCs w:val="20"/>
        </w:rPr>
        <w:t>I</w:t>
      </w:r>
      <w:r w:rsidRPr="00EA4BBC">
        <w:rPr>
          <w:rFonts w:cs="Calibri"/>
          <w:b/>
          <w:i/>
          <w:sz w:val="20"/>
          <w:szCs w:val="20"/>
        </w:rPr>
        <w:t>n</w:t>
      </w:r>
      <w:r w:rsidRPr="00EA4BBC">
        <w:rPr>
          <w:rFonts w:cs="Calibri"/>
          <w:b/>
          <w:i/>
          <w:spacing w:val="-1"/>
          <w:sz w:val="20"/>
          <w:szCs w:val="20"/>
        </w:rPr>
        <w:t>fo</w:t>
      </w:r>
      <w:r w:rsidRPr="00EA4BBC">
        <w:rPr>
          <w:rFonts w:cs="Calibri"/>
          <w:b/>
          <w:i/>
          <w:sz w:val="20"/>
          <w:szCs w:val="20"/>
        </w:rPr>
        <w:t>r</w:t>
      </w:r>
      <w:r w:rsidRPr="00EA4BBC">
        <w:rPr>
          <w:rFonts w:cs="Calibri"/>
          <w:b/>
          <w:i/>
          <w:spacing w:val="1"/>
          <w:sz w:val="20"/>
          <w:szCs w:val="20"/>
        </w:rPr>
        <w:t>m</w:t>
      </w:r>
      <w:r w:rsidRPr="00EA4BBC">
        <w:rPr>
          <w:rFonts w:cs="Calibri"/>
          <w:b/>
          <w:i/>
          <w:spacing w:val="-2"/>
          <w:sz w:val="20"/>
          <w:szCs w:val="20"/>
        </w:rPr>
        <w:t>ac</w:t>
      </w:r>
      <w:r w:rsidRPr="00EA4BBC">
        <w:rPr>
          <w:rFonts w:cs="Calibri"/>
          <w:b/>
          <w:i/>
          <w:spacing w:val="1"/>
          <w:sz w:val="20"/>
          <w:szCs w:val="20"/>
        </w:rPr>
        <w:t>i</w:t>
      </w:r>
      <w:r w:rsidRPr="00EA4BBC">
        <w:rPr>
          <w:rFonts w:cs="Calibri"/>
          <w:b/>
          <w:i/>
          <w:spacing w:val="-1"/>
          <w:sz w:val="20"/>
          <w:szCs w:val="20"/>
        </w:rPr>
        <w:t>ó</w:t>
      </w:r>
      <w:r w:rsidRPr="00EA4BBC">
        <w:rPr>
          <w:rFonts w:cs="Calibri"/>
          <w:b/>
          <w:i/>
          <w:sz w:val="20"/>
          <w:szCs w:val="20"/>
        </w:rPr>
        <w:t>n</w:t>
      </w:r>
      <w:r w:rsidRPr="00EA4BBC">
        <w:rPr>
          <w:b/>
          <w:i/>
          <w:spacing w:val="16"/>
          <w:sz w:val="20"/>
          <w:szCs w:val="20"/>
        </w:rPr>
        <w:t xml:space="preserve"> </w:t>
      </w:r>
      <w:r w:rsidRPr="00EA4BBC">
        <w:rPr>
          <w:rFonts w:cs="Calibri"/>
          <w:b/>
          <w:i/>
          <w:spacing w:val="3"/>
          <w:w w:val="102"/>
          <w:sz w:val="20"/>
          <w:szCs w:val="20"/>
        </w:rPr>
        <w:t>I</w:t>
      </w:r>
      <w:r w:rsidRPr="00EA4BBC">
        <w:rPr>
          <w:rFonts w:cs="Calibri"/>
          <w:b/>
          <w:i/>
          <w:spacing w:val="-3"/>
          <w:w w:val="102"/>
          <w:sz w:val="20"/>
          <w:szCs w:val="20"/>
        </w:rPr>
        <w:t>n</w:t>
      </w:r>
      <w:r w:rsidRPr="00EA4BBC">
        <w:rPr>
          <w:rFonts w:cs="Calibri"/>
          <w:b/>
          <w:i/>
          <w:w w:val="102"/>
          <w:sz w:val="20"/>
          <w:szCs w:val="20"/>
        </w:rPr>
        <w:t>st</w:t>
      </w:r>
      <w:r w:rsidRPr="00EA4BBC">
        <w:rPr>
          <w:rFonts w:cs="Calibri"/>
          <w:b/>
          <w:i/>
          <w:spacing w:val="-1"/>
          <w:w w:val="102"/>
          <w:sz w:val="20"/>
          <w:szCs w:val="20"/>
        </w:rPr>
        <w:t>i</w:t>
      </w:r>
      <w:r w:rsidRPr="00EA4BBC">
        <w:rPr>
          <w:rFonts w:cs="Calibri"/>
          <w:b/>
          <w:i/>
          <w:w w:val="102"/>
          <w:sz w:val="20"/>
          <w:szCs w:val="20"/>
        </w:rPr>
        <w:t>tu</w:t>
      </w:r>
      <w:r w:rsidRPr="00EA4BBC">
        <w:rPr>
          <w:rFonts w:cs="Calibri"/>
          <w:b/>
          <w:i/>
          <w:spacing w:val="-2"/>
          <w:w w:val="102"/>
          <w:sz w:val="20"/>
          <w:szCs w:val="20"/>
        </w:rPr>
        <w:t>c</w:t>
      </w:r>
      <w:r w:rsidRPr="00EA4BBC">
        <w:rPr>
          <w:rFonts w:cs="Calibri"/>
          <w:b/>
          <w:i/>
          <w:spacing w:val="1"/>
          <w:w w:val="102"/>
          <w:sz w:val="20"/>
          <w:szCs w:val="20"/>
        </w:rPr>
        <w:t>i</w:t>
      </w:r>
      <w:r w:rsidRPr="00EA4BBC">
        <w:rPr>
          <w:rFonts w:cs="Calibri"/>
          <w:b/>
          <w:i/>
          <w:spacing w:val="-1"/>
          <w:w w:val="102"/>
          <w:sz w:val="20"/>
          <w:szCs w:val="20"/>
        </w:rPr>
        <w:t>o</w:t>
      </w:r>
      <w:r w:rsidRPr="00EA4BBC">
        <w:rPr>
          <w:rFonts w:cs="Calibri"/>
          <w:b/>
          <w:i/>
          <w:w w:val="102"/>
          <w:sz w:val="20"/>
          <w:szCs w:val="20"/>
        </w:rPr>
        <w:t>nal</w:t>
      </w:r>
    </w:p>
    <w:p w:rsidR="00733B1A" w:rsidRDefault="00733B1A" w:rsidP="0032135E">
      <w:pPr>
        <w:jc w:val="right"/>
        <w:rPr>
          <w:rFonts w:cs="Calibri"/>
          <w:b/>
          <w:sz w:val="16"/>
          <w:szCs w:val="16"/>
        </w:rPr>
      </w:pPr>
    </w:p>
    <w:p w:rsidR="0032135E" w:rsidRPr="00C268F3" w:rsidRDefault="0032135E" w:rsidP="0032135E">
      <w:pPr>
        <w:jc w:val="right"/>
        <w:rPr>
          <w:rFonts w:cs="Calibri"/>
          <w:b/>
          <w:sz w:val="16"/>
          <w:szCs w:val="16"/>
        </w:rPr>
      </w:pPr>
      <w:r w:rsidRPr="00C268F3">
        <w:rPr>
          <w:rFonts w:cs="Calibri"/>
          <w:b/>
          <w:sz w:val="16"/>
          <w:szCs w:val="16"/>
        </w:rPr>
        <w:lastRenderedPageBreak/>
        <w:t>APSC/</w:t>
      </w:r>
      <w:proofErr w:type="spellStart"/>
      <w:r w:rsidRPr="00C268F3">
        <w:rPr>
          <w:rFonts w:cs="Calibri"/>
          <w:b/>
          <w:sz w:val="16"/>
          <w:szCs w:val="16"/>
        </w:rPr>
        <w:t>ees</w:t>
      </w:r>
      <w:proofErr w:type="spellEnd"/>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132690">
      <w:headerReference w:type="default" r:id="rId9"/>
      <w:footerReference w:type="default" r:id="rId10"/>
      <w:pgSz w:w="12240" w:h="15840"/>
      <w:pgMar w:top="-248"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7E" w:rsidRDefault="00B81B7E">
      <w:pPr>
        <w:spacing w:after="0" w:line="240" w:lineRule="auto"/>
      </w:pPr>
      <w:r>
        <w:separator/>
      </w:r>
    </w:p>
  </w:endnote>
  <w:endnote w:type="continuationSeparator" w:id="0">
    <w:p w:rsidR="00B81B7E" w:rsidRDefault="00B8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701E884" wp14:editId="2F41F1A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0FE0C04E" wp14:editId="3C3E36FE">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B41FD3">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B41FD3">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B41FD3">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B41FD3">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7E" w:rsidRDefault="00B81B7E">
      <w:pPr>
        <w:spacing w:after="0" w:line="240" w:lineRule="auto"/>
      </w:pPr>
      <w:r>
        <w:separator/>
      </w:r>
    </w:p>
  </w:footnote>
  <w:footnote w:type="continuationSeparator" w:id="0">
    <w:p w:rsidR="00B81B7E" w:rsidRDefault="00B8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32690" w:rsidP="00132690">
    <w:pPr>
      <w:pStyle w:val="Encabezado"/>
      <w:tabs>
        <w:tab w:val="clear" w:pos="4252"/>
        <w:tab w:val="clear" w:pos="8504"/>
        <w:tab w:val="left" w:pos="6286"/>
      </w:tabs>
    </w:pPr>
    <w:r w:rsidRPr="00C2313A">
      <w:rPr>
        <w:noProof/>
        <w:lang w:val="es-SV" w:eastAsia="es-SV"/>
      </w:rPr>
      <w:drawing>
        <wp:inline distT="0" distB="0" distL="0" distR="0" wp14:anchorId="52D2C49D" wp14:editId="7ACDAF19">
          <wp:extent cx="1754372" cy="70841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735" cy="710575"/>
                  </a:xfrm>
                  <a:prstGeom prst="rect">
                    <a:avLst/>
                  </a:prstGeom>
                </pic:spPr>
              </pic:pic>
            </a:graphicData>
          </a:graphic>
        </wp:inline>
      </w:drawing>
    </w:r>
    <w:r>
      <w:tab/>
    </w:r>
    <w:r>
      <w:rPr>
        <w:noProof/>
        <w:sz w:val="18"/>
        <w:szCs w:val="18"/>
        <w:lang w:val="es-SV" w:eastAsia="es-SV"/>
      </w:rPr>
      <w:drawing>
        <wp:inline distT="0" distB="0" distL="0" distR="0" wp14:anchorId="519B482E" wp14:editId="4D2CEEDE">
          <wp:extent cx="1233377" cy="646011"/>
          <wp:effectExtent l="0" t="0" r="5080" b="1905"/>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974" cy="648419"/>
                  </a:xfrm>
                  <a:prstGeom prst="rect">
                    <a:avLst/>
                  </a:prstGeom>
                  <a:noFill/>
                </pic:spPr>
              </pic:pic>
            </a:graphicData>
          </a:graphic>
        </wp:inline>
      </w:drawing>
    </w:r>
  </w:p>
  <w:p w:rsidR="00132690" w:rsidRDefault="00132690">
    <w:pPr>
      <w:pStyle w:val="Encabezado"/>
    </w:pPr>
  </w:p>
  <w:p w:rsidR="00132690" w:rsidRDefault="00132690">
    <w:pPr>
      <w:pStyle w:val="Encabezado"/>
    </w:pPr>
  </w:p>
  <w:p w:rsidR="00132690" w:rsidRDefault="00132690">
    <w:pPr>
      <w:pStyle w:val="Encabezado"/>
    </w:pP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179A7"/>
    <w:rsid w:val="0002228F"/>
    <w:rsid w:val="00033680"/>
    <w:rsid w:val="00042522"/>
    <w:rsid w:val="0006641B"/>
    <w:rsid w:val="00071AA8"/>
    <w:rsid w:val="0009411A"/>
    <w:rsid w:val="000A20EF"/>
    <w:rsid w:val="000A3632"/>
    <w:rsid w:val="000A640D"/>
    <w:rsid w:val="000D40C9"/>
    <w:rsid w:val="000D484A"/>
    <w:rsid w:val="000D6F76"/>
    <w:rsid w:val="000E0822"/>
    <w:rsid w:val="00100855"/>
    <w:rsid w:val="00101B67"/>
    <w:rsid w:val="001045DC"/>
    <w:rsid w:val="00111F1B"/>
    <w:rsid w:val="00117B84"/>
    <w:rsid w:val="0013009A"/>
    <w:rsid w:val="00132690"/>
    <w:rsid w:val="001360B4"/>
    <w:rsid w:val="001619AC"/>
    <w:rsid w:val="00186817"/>
    <w:rsid w:val="001932C6"/>
    <w:rsid w:val="001B30C2"/>
    <w:rsid w:val="001C1342"/>
    <w:rsid w:val="001C5B10"/>
    <w:rsid w:val="001D1A4C"/>
    <w:rsid w:val="001F2092"/>
    <w:rsid w:val="001F4004"/>
    <w:rsid w:val="00240AE9"/>
    <w:rsid w:val="0024111A"/>
    <w:rsid w:val="002475D8"/>
    <w:rsid w:val="00262FAB"/>
    <w:rsid w:val="002739BD"/>
    <w:rsid w:val="00281E5E"/>
    <w:rsid w:val="00283A24"/>
    <w:rsid w:val="00287E5C"/>
    <w:rsid w:val="002A7749"/>
    <w:rsid w:val="002B4938"/>
    <w:rsid w:val="002C114A"/>
    <w:rsid w:val="002C45DA"/>
    <w:rsid w:val="002C5078"/>
    <w:rsid w:val="002E0184"/>
    <w:rsid w:val="002E1C1D"/>
    <w:rsid w:val="00304283"/>
    <w:rsid w:val="0032135E"/>
    <w:rsid w:val="00352F8E"/>
    <w:rsid w:val="00376639"/>
    <w:rsid w:val="003773DF"/>
    <w:rsid w:val="00381045"/>
    <w:rsid w:val="003A79C4"/>
    <w:rsid w:val="003C5E11"/>
    <w:rsid w:val="003D0F0E"/>
    <w:rsid w:val="003D7492"/>
    <w:rsid w:val="003E1742"/>
    <w:rsid w:val="003E3483"/>
    <w:rsid w:val="00412E7C"/>
    <w:rsid w:val="00422B9B"/>
    <w:rsid w:val="00437171"/>
    <w:rsid w:val="00461D11"/>
    <w:rsid w:val="00474C71"/>
    <w:rsid w:val="0049769E"/>
    <w:rsid w:val="004A53F4"/>
    <w:rsid w:val="004C6A24"/>
    <w:rsid w:val="004D3A2C"/>
    <w:rsid w:val="004D6136"/>
    <w:rsid w:val="00500D40"/>
    <w:rsid w:val="005114CC"/>
    <w:rsid w:val="005327E1"/>
    <w:rsid w:val="00550202"/>
    <w:rsid w:val="005560DA"/>
    <w:rsid w:val="00562656"/>
    <w:rsid w:val="005D0918"/>
    <w:rsid w:val="005E176D"/>
    <w:rsid w:val="005E4EC0"/>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14AA2"/>
    <w:rsid w:val="0072309A"/>
    <w:rsid w:val="00733362"/>
    <w:rsid w:val="00733B1A"/>
    <w:rsid w:val="00740EE6"/>
    <w:rsid w:val="00740F40"/>
    <w:rsid w:val="0075545E"/>
    <w:rsid w:val="0075655B"/>
    <w:rsid w:val="007667FB"/>
    <w:rsid w:val="00782883"/>
    <w:rsid w:val="00784B2B"/>
    <w:rsid w:val="007852E6"/>
    <w:rsid w:val="007A38F5"/>
    <w:rsid w:val="007E02FD"/>
    <w:rsid w:val="008039C3"/>
    <w:rsid w:val="00805D27"/>
    <w:rsid w:val="00810F78"/>
    <w:rsid w:val="00812924"/>
    <w:rsid w:val="008145B9"/>
    <w:rsid w:val="0082568C"/>
    <w:rsid w:val="008313DD"/>
    <w:rsid w:val="00844EA1"/>
    <w:rsid w:val="00845B70"/>
    <w:rsid w:val="0084729B"/>
    <w:rsid w:val="008672AD"/>
    <w:rsid w:val="00885D2D"/>
    <w:rsid w:val="008A50A5"/>
    <w:rsid w:val="008A5ACC"/>
    <w:rsid w:val="008C3A99"/>
    <w:rsid w:val="008E2E93"/>
    <w:rsid w:val="008E30A7"/>
    <w:rsid w:val="008E4F25"/>
    <w:rsid w:val="00915D47"/>
    <w:rsid w:val="00916676"/>
    <w:rsid w:val="00917A19"/>
    <w:rsid w:val="009338EA"/>
    <w:rsid w:val="009559A8"/>
    <w:rsid w:val="00960F83"/>
    <w:rsid w:val="0096559C"/>
    <w:rsid w:val="009656B4"/>
    <w:rsid w:val="00966A6C"/>
    <w:rsid w:val="009674B7"/>
    <w:rsid w:val="00971FAB"/>
    <w:rsid w:val="00973C14"/>
    <w:rsid w:val="0097467C"/>
    <w:rsid w:val="0098548D"/>
    <w:rsid w:val="00986D14"/>
    <w:rsid w:val="0099038E"/>
    <w:rsid w:val="009A1DE8"/>
    <w:rsid w:val="009B3788"/>
    <w:rsid w:val="009B64E9"/>
    <w:rsid w:val="009C220C"/>
    <w:rsid w:val="009C2AB3"/>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41FD3"/>
    <w:rsid w:val="00B53804"/>
    <w:rsid w:val="00B56B75"/>
    <w:rsid w:val="00B6327B"/>
    <w:rsid w:val="00B81B7E"/>
    <w:rsid w:val="00B8713F"/>
    <w:rsid w:val="00BA56EE"/>
    <w:rsid w:val="00BB338F"/>
    <w:rsid w:val="00BC0E3B"/>
    <w:rsid w:val="00BC2CCE"/>
    <w:rsid w:val="00BC5260"/>
    <w:rsid w:val="00BD34F6"/>
    <w:rsid w:val="00BD6B00"/>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967"/>
    <w:rsid w:val="00DD5E81"/>
    <w:rsid w:val="00E03E52"/>
    <w:rsid w:val="00E26614"/>
    <w:rsid w:val="00E4518C"/>
    <w:rsid w:val="00E52515"/>
    <w:rsid w:val="00E54A85"/>
    <w:rsid w:val="00E604D2"/>
    <w:rsid w:val="00E65CE0"/>
    <w:rsid w:val="00E754BC"/>
    <w:rsid w:val="00E76B1E"/>
    <w:rsid w:val="00EA4BBC"/>
    <w:rsid w:val="00EB5DD0"/>
    <w:rsid w:val="00EC3537"/>
    <w:rsid w:val="00EC4757"/>
    <w:rsid w:val="00ED2116"/>
    <w:rsid w:val="00ED446A"/>
    <w:rsid w:val="00EE0D5A"/>
    <w:rsid w:val="00EF19D6"/>
    <w:rsid w:val="00EF1B21"/>
    <w:rsid w:val="00F05A40"/>
    <w:rsid w:val="00F27E5D"/>
    <w:rsid w:val="00F60F40"/>
    <w:rsid w:val="00F663B7"/>
    <w:rsid w:val="00FA2A97"/>
    <w:rsid w:val="00FB1D4D"/>
    <w:rsid w:val="00FB2ED1"/>
    <w:rsid w:val="00FC2C7B"/>
    <w:rsid w:val="00FC421C"/>
    <w:rsid w:val="00FD12DC"/>
    <w:rsid w:val="00FD445D"/>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360B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1360B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360B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1360B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391">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651787946">
      <w:bodyDiv w:val="1"/>
      <w:marLeft w:val="0"/>
      <w:marRight w:val="0"/>
      <w:marTop w:val="0"/>
      <w:marBottom w:val="0"/>
      <w:divBdr>
        <w:top w:val="none" w:sz="0" w:space="0" w:color="auto"/>
        <w:left w:val="none" w:sz="0" w:space="0" w:color="auto"/>
        <w:bottom w:val="none" w:sz="0" w:space="0" w:color="auto"/>
        <w:right w:val="none" w:sz="0" w:space="0" w:color="auto"/>
      </w:divBdr>
      <w:divsChild>
        <w:div w:id="2069330789">
          <w:marLeft w:val="0"/>
          <w:marRight w:val="0"/>
          <w:marTop w:val="0"/>
          <w:marBottom w:val="0"/>
          <w:divBdr>
            <w:top w:val="none" w:sz="0" w:space="0" w:color="auto"/>
            <w:left w:val="none" w:sz="0" w:space="0" w:color="auto"/>
            <w:bottom w:val="none" w:sz="0" w:space="0" w:color="auto"/>
            <w:right w:val="none" w:sz="0" w:space="0" w:color="auto"/>
          </w:divBdr>
        </w:div>
        <w:div w:id="454131458">
          <w:marLeft w:val="0"/>
          <w:marRight w:val="0"/>
          <w:marTop w:val="0"/>
          <w:marBottom w:val="0"/>
          <w:divBdr>
            <w:top w:val="none" w:sz="0" w:space="0" w:color="auto"/>
            <w:left w:val="none" w:sz="0" w:space="0" w:color="auto"/>
            <w:bottom w:val="none" w:sz="0" w:space="0" w:color="auto"/>
            <w:right w:val="none" w:sz="0" w:space="0" w:color="auto"/>
          </w:divBdr>
          <w:divsChild>
            <w:div w:id="20668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018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8826565">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6016-AC61-4299-B7F4-D411305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2019-06-18T18:58:00Z</cp:lastPrinted>
  <dcterms:created xsi:type="dcterms:W3CDTF">2019-06-18T21:04:00Z</dcterms:created>
  <dcterms:modified xsi:type="dcterms:W3CDTF">2019-06-18T21:06:00Z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