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78" w:rsidRPr="00547978" w:rsidRDefault="00547978" w:rsidP="00547978">
      <w:pPr>
        <w:pStyle w:val="Ttulo1"/>
        <w:spacing w:before="0" w:line="240" w:lineRule="auto"/>
        <w:jc w:val="center"/>
        <w:rPr>
          <w:rFonts w:asciiTheme="minorHAnsi" w:eastAsia="Arial Unicode MS" w:hAnsiTheme="minorHAnsi"/>
          <w:color w:val="C00000"/>
          <w:sz w:val="14"/>
        </w:rPr>
      </w:pPr>
      <w:r w:rsidRPr="00547978">
        <w:rPr>
          <w:rFonts w:asciiTheme="minorHAnsi" w:eastAsia="Arial Unicode MS" w:hAnsiTheme="minorHAnsi"/>
          <w:color w:val="C00000"/>
          <w:sz w:val="14"/>
        </w:rPr>
        <w:t xml:space="preserve">Versión pública de acuerdo a lo dispuesto en el Art. 30 de la LAIP, se elimina  </w:t>
      </w:r>
      <w:r w:rsidRPr="00547978">
        <w:rPr>
          <w:rFonts w:asciiTheme="minorHAnsi" w:eastAsia="Arial Unicode MS" w:hAnsiTheme="minorHAnsi"/>
          <w:color w:val="C00000"/>
          <w:sz w:val="14"/>
          <w:u w:val="single"/>
        </w:rPr>
        <w:t>el nombre y DUI</w:t>
      </w:r>
      <w:r w:rsidRPr="00547978">
        <w:rPr>
          <w:rFonts w:asciiTheme="minorHAnsi" w:eastAsia="Arial Unicode MS" w:hAnsiTheme="minorHAnsi"/>
          <w:color w:val="C00000"/>
          <w:sz w:val="14"/>
        </w:rPr>
        <w:t xml:space="preserve"> por ser información que  vuelve identificable al (la) solicitante según el Art. 6 literal “a”; y al Art 19, todos de la LAIP. El dato se ubicaba en la </w:t>
      </w:r>
      <w:r w:rsidRPr="00547978">
        <w:rPr>
          <w:rFonts w:asciiTheme="minorHAnsi" w:eastAsia="Arial Unicode MS" w:hAnsiTheme="minorHAnsi"/>
          <w:color w:val="C00000"/>
          <w:sz w:val="14"/>
          <w:u w:val="single"/>
        </w:rPr>
        <w:t xml:space="preserve">página 1 </w:t>
      </w:r>
      <w:r w:rsidRPr="00547978">
        <w:rPr>
          <w:rFonts w:asciiTheme="minorHAnsi" w:eastAsia="Arial Unicode MS" w:hAnsiTheme="minorHAnsi"/>
          <w:color w:val="C00000"/>
          <w:sz w:val="14"/>
        </w:rPr>
        <w:t>de la presente resolución</w:t>
      </w:r>
    </w:p>
    <w:p w:rsidR="0051378E" w:rsidRPr="00CB7DB1" w:rsidRDefault="0051378E" w:rsidP="0051378E">
      <w:pPr>
        <w:tabs>
          <w:tab w:val="left" w:pos="5115"/>
        </w:tabs>
        <w:spacing w:after="0" w:line="240" w:lineRule="auto"/>
        <w:jc w:val="center"/>
        <w:rPr>
          <w:rFonts w:eastAsia="Arial Unicode MS" w:cstheme="minorHAnsi"/>
          <w:b/>
          <w:color w:val="000066"/>
          <w:u w:val="single"/>
        </w:rPr>
      </w:pPr>
      <w:r w:rsidRPr="00CB7DB1">
        <w:rPr>
          <w:rFonts w:eastAsia="Arial Unicode MS" w:cstheme="minorHAnsi"/>
          <w:b/>
          <w:color w:val="000066"/>
        </w:rPr>
        <w:t xml:space="preserve">RESOLUCIÓN EN RESPUESTA A SOLICITUD DE INFORMACIÓN MAG OIR N° </w:t>
      </w:r>
      <w:r w:rsidRPr="00CB7DB1">
        <w:rPr>
          <w:rFonts w:eastAsia="Arial Unicode MS" w:cstheme="minorHAnsi"/>
          <w:b/>
          <w:color w:val="000066"/>
          <w:u w:val="single"/>
        </w:rPr>
        <w:t>1</w:t>
      </w:r>
      <w:r w:rsidR="0083783C" w:rsidRPr="00CB7DB1">
        <w:rPr>
          <w:rFonts w:eastAsia="Arial Unicode MS" w:cstheme="minorHAnsi"/>
          <w:b/>
          <w:color w:val="000066"/>
          <w:u w:val="single"/>
        </w:rPr>
        <w:t>3</w:t>
      </w:r>
      <w:r w:rsidR="005B2D8B" w:rsidRPr="00CB7DB1">
        <w:rPr>
          <w:rFonts w:eastAsia="Arial Unicode MS" w:cstheme="minorHAnsi"/>
          <w:b/>
          <w:color w:val="000066"/>
          <w:u w:val="single"/>
        </w:rPr>
        <w:t>3</w:t>
      </w:r>
      <w:r w:rsidRPr="00CB7DB1">
        <w:rPr>
          <w:rFonts w:eastAsia="Arial Unicode MS" w:cstheme="minorHAnsi"/>
          <w:b/>
          <w:color w:val="000066"/>
          <w:u w:val="single"/>
        </w:rPr>
        <w:t>-2019</w:t>
      </w:r>
    </w:p>
    <w:p w:rsidR="0051378E" w:rsidRPr="00284C1B" w:rsidRDefault="0051378E" w:rsidP="0051378E">
      <w:pPr>
        <w:tabs>
          <w:tab w:val="left" w:pos="5115"/>
        </w:tabs>
        <w:spacing w:after="0" w:line="240" w:lineRule="auto"/>
        <w:jc w:val="center"/>
        <w:rPr>
          <w:rFonts w:ascii="Bembo Std" w:eastAsia="Arial Unicode MS" w:hAnsi="Bembo Std" w:cstheme="minorHAnsi"/>
          <w:b/>
          <w:color w:val="182F7C"/>
          <w:sz w:val="12"/>
        </w:rPr>
      </w:pPr>
    </w:p>
    <w:p w:rsidR="0051378E" w:rsidRPr="00CB7DB1" w:rsidRDefault="0051378E" w:rsidP="0051378E">
      <w:pPr>
        <w:spacing w:after="0" w:line="240" w:lineRule="auto"/>
        <w:jc w:val="both"/>
        <w:rPr>
          <w:rFonts w:eastAsia="Arial Unicode MS" w:cstheme="minorHAnsi"/>
          <w:sz w:val="20"/>
          <w:lang w:eastAsia="es-SV"/>
        </w:rPr>
      </w:pPr>
      <w:r w:rsidRPr="00CB7DB1">
        <w:rPr>
          <w:rFonts w:eastAsia="Arial Unicode MS" w:cstheme="minorHAnsi"/>
          <w:sz w:val="20"/>
          <w:lang w:eastAsia="es-SV"/>
        </w:rPr>
        <w:t xml:space="preserve">Santa Tecla, departamento de La Libertad, a </w:t>
      </w:r>
      <w:r w:rsidRPr="00CB7DB1">
        <w:rPr>
          <w:rFonts w:eastAsia="Arial Unicode MS" w:cstheme="minorHAnsi"/>
          <w:color w:val="000066"/>
          <w:sz w:val="20"/>
          <w:lang w:eastAsia="es-SV"/>
        </w:rPr>
        <w:t xml:space="preserve">las </w:t>
      </w:r>
      <w:r w:rsidR="00C44FCD" w:rsidRPr="00CB7DB1">
        <w:rPr>
          <w:rFonts w:eastAsia="Arial Unicode MS" w:cstheme="minorHAnsi"/>
          <w:color w:val="000066"/>
          <w:sz w:val="20"/>
          <w:lang w:eastAsia="es-SV"/>
        </w:rPr>
        <w:t>diecinueve</w:t>
      </w:r>
      <w:r w:rsidR="00F56559" w:rsidRPr="00CB7DB1">
        <w:rPr>
          <w:rFonts w:eastAsia="Arial Unicode MS" w:cstheme="minorHAnsi"/>
          <w:color w:val="000066"/>
          <w:sz w:val="20"/>
          <w:lang w:eastAsia="es-SV"/>
        </w:rPr>
        <w:t xml:space="preserve"> </w:t>
      </w:r>
      <w:r w:rsidRPr="00CB7DB1">
        <w:rPr>
          <w:rFonts w:eastAsia="Arial Unicode MS" w:cstheme="minorHAnsi"/>
          <w:color w:val="000066"/>
          <w:sz w:val="20"/>
          <w:lang w:eastAsia="es-SV"/>
        </w:rPr>
        <w:t xml:space="preserve">horas con </w:t>
      </w:r>
      <w:r w:rsidR="00381A9C" w:rsidRPr="00CB7DB1">
        <w:rPr>
          <w:rFonts w:eastAsia="Arial Unicode MS" w:cstheme="minorHAnsi"/>
          <w:color w:val="000066"/>
          <w:sz w:val="20"/>
          <w:lang w:eastAsia="es-SV"/>
        </w:rPr>
        <w:t xml:space="preserve">cincuenta y nueve </w:t>
      </w:r>
      <w:r w:rsidRPr="00CB7DB1">
        <w:rPr>
          <w:rFonts w:eastAsia="Arial Unicode MS" w:cstheme="minorHAnsi"/>
          <w:color w:val="000066"/>
          <w:sz w:val="20"/>
          <w:lang w:eastAsia="es-SV"/>
        </w:rPr>
        <w:t xml:space="preserve">minutos del día </w:t>
      </w:r>
      <w:r w:rsidR="00754BF1" w:rsidRPr="00CB7DB1">
        <w:rPr>
          <w:rFonts w:eastAsia="Arial Unicode MS" w:cstheme="minorHAnsi"/>
          <w:color w:val="000066"/>
          <w:sz w:val="20"/>
          <w:lang w:eastAsia="es-SV"/>
        </w:rPr>
        <w:t>dieci</w:t>
      </w:r>
      <w:r w:rsidR="00262EC1" w:rsidRPr="00CB7DB1">
        <w:rPr>
          <w:rFonts w:eastAsia="Arial Unicode MS" w:cstheme="minorHAnsi"/>
          <w:color w:val="000066"/>
          <w:sz w:val="20"/>
          <w:lang w:eastAsia="es-SV"/>
        </w:rPr>
        <w:t>nueve</w:t>
      </w:r>
      <w:r w:rsidR="00754BF1" w:rsidRPr="00CB7DB1">
        <w:rPr>
          <w:rFonts w:eastAsia="Arial Unicode MS" w:cstheme="minorHAnsi"/>
          <w:color w:val="000066"/>
          <w:sz w:val="20"/>
          <w:lang w:eastAsia="es-SV"/>
        </w:rPr>
        <w:t xml:space="preserve"> d</w:t>
      </w:r>
      <w:r w:rsidRPr="00CB7DB1">
        <w:rPr>
          <w:rFonts w:eastAsia="Arial Unicode MS" w:cstheme="minorHAnsi"/>
          <w:color w:val="000066"/>
          <w:sz w:val="20"/>
          <w:lang w:eastAsia="es-SV"/>
        </w:rPr>
        <w:t xml:space="preserve">e </w:t>
      </w:r>
      <w:r w:rsidR="00A57939" w:rsidRPr="00CB7DB1">
        <w:rPr>
          <w:rFonts w:eastAsia="Arial Unicode MS" w:cstheme="minorHAnsi"/>
          <w:color w:val="000066"/>
          <w:sz w:val="20"/>
          <w:lang w:eastAsia="es-SV"/>
        </w:rPr>
        <w:t>ju</w:t>
      </w:r>
      <w:r w:rsidR="00355563" w:rsidRPr="00CB7DB1">
        <w:rPr>
          <w:rFonts w:eastAsia="Arial Unicode MS" w:cstheme="minorHAnsi"/>
          <w:color w:val="000066"/>
          <w:sz w:val="20"/>
          <w:lang w:eastAsia="es-SV"/>
        </w:rPr>
        <w:t>lio</w:t>
      </w:r>
      <w:r w:rsidR="00A57939" w:rsidRPr="00CB7DB1">
        <w:rPr>
          <w:rFonts w:eastAsia="Arial Unicode MS" w:cstheme="minorHAnsi"/>
          <w:color w:val="000066"/>
          <w:sz w:val="20"/>
          <w:lang w:eastAsia="es-SV"/>
        </w:rPr>
        <w:t xml:space="preserve"> </w:t>
      </w:r>
      <w:r w:rsidRPr="00CB7DB1">
        <w:rPr>
          <w:rFonts w:eastAsia="Arial Unicode MS" w:cstheme="minorHAnsi"/>
          <w:color w:val="000066"/>
          <w:sz w:val="20"/>
          <w:lang w:eastAsia="es-SV"/>
        </w:rPr>
        <w:t>de dos mil diecinueve</w:t>
      </w:r>
      <w:r w:rsidRPr="00CB7DB1">
        <w:rPr>
          <w:rFonts w:eastAsia="Arial Unicode MS" w:cstheme="minorHAnsi"/>
          <w:color w:val="000099"/>
          <w:sz w:val="20"/>
          <w:lang w:eastAsia="es-SV"/>
        </w:rPr>
        <w:t>,</w:t>
      </w:r>
      <w:r w:rsidRPr="00CB7DB1">
        <w:rPr>
          <w:rFonts w:eastAsia="Arial Unicode MS" w:cstheme="minorHAnsi"/>
          <w:sz w:val="20"/>
          <w:lang w:eastAsia="es-SV"/>
        </w:rPr>
        <w:t xml:space="preserve"> luego de haber recibido y admitido la solicitud de información </w:t>
      </w:r>
      <w:r w:rsidRPr="00CB7DB1">
        <w:rPr>
          <w:rFonts w:eastAsia="Arial Unicode MS" w:cstheme="minorHAnsi"/>
          <w:b/>
          <w:color w:val="000066"/>
          <w:sz w:val="20"/>
          <w:lang w:eastAsia="es-SV"/>
        </w:rPr>
        <w:t>MAG OIR No. 1</w:t>
      </w:r>
      <w:r w:rsidR="00754BF1" w:rsidRPr="00CB7DB1">
        <w:rPr>
          <w:rFonts w:eastAsia="Arial Unicode MS" w:cstheme="minorHAnsi"/>
          <w:b/>
          <w:color w:val="000066"/>
          <w:sz w:val="20"/>
          <w:lang w:eastAsia="es-SV"/>
        </w:rPr>
        <w:t>3</w:t>
      </w:r>
      <w:r w:rsidR="00381A9C" w:rsidRPr="00CB7DB1">
        <w:rPr>
          <w:rFonts w:eastAsia="Arial Unicode MS" w:cstheme="minorHAnsi"/>
          <w:b/>
          <w:color w:val="000066"/>
          <w:sz w:val="20"/>
          <w:lang w:eastAsia="es-SV"/>
        </w:rPr>
        <w:t>3</w:t>
      </w:r>
      <w:r w:rsidRPr="00CB7DB1">
        <w:rPr>
          <w:rFonts w:eastAsia="Arial Unicode MS" w:cstheme="minorHAnsi"/>
          <w:b/>
          <w:color w:val="000066"/>
          <w:sz w:val="20"/>
          <w:lang w:eastAsia="es-SV"/>
        </w:rPr>
        <w:t>-2019</w:t>
      </w:r>
      <w:r w:rsidRPr="00CB7DB1">
        <w:rPr>
          <w:rFonts w:eastAsia="Arial Unicode MS" w:cstheme="minorHAnsi"/>
          <w:color w:val="000099"/>
          <w:sz w:val="20"/>
          <w:lang w:eastAsia="es-SV"/>
        </w:rPr>
        <w:t xml:space="preserve"> </w:t>
      </w:r>
      <w:r w:rsidRPr="00CB7DB1">
        <w:rPr>
          <w:rFonts w:eastAsia="Arial Unicode MS" w:cstheme="minorHAnsi"/>
          <w:sz w:val="20"/>
          <w:lang w:eastAsia="es-SV"/>
        </w:rPr>
        <w:t xml:space="preserve">presentada ante la Oficina de Información y Respuesta de esta dependencia, por parte de </w:t>
      </w:r>
      <w:proofErr w:type="spellStart"/>
      <w:r w:rsidR="00C07F76">
        <w:rPr>
          <w:rFonts w:eastAsia="Arial Unicode MS" w:cstheme="minorHAnsi"/>
          <w:b/>
          <w:color w:val="000066"/>
          <w:sz w:val="20"/>
          <w:lang w:eastAsia="es-SV"/>
        </w:rPr>
        <w:t>xxxxx</w:t>
      </w:r>
      <w:proofErr w:type="spellEnd"/>
      <w:r w:rsidRPr="00CB7DB1">
        <w:rPr>
          <w:rFonts w:eastAsia="Arial Unicode MS" w:cstheme="minorHAnsi"/>
          <w:sz w:val="20"/>
          <w:lang w:eastAsia="es-SV"/>
        </w:rPr>
        <w:t xml:space="preserve">, de hoy en adelante </w:t>
      </w:r>
      <w:r w:rsidR="0083783C" w:rsidRPr="00CB7DB1">
        <w:rPr>
          <w:rFonts w:eastAsia="Arial Unicode MS" w:cstheme="minorHAnsi"/>
          <w:sz w:val="20"/>
          <w:lang w:eastAsia="es-SV"/>
        </w:rPr>
        <w:t>l</w:t>
      </w:r>
      <w:r w:rsidR="00CF0206">
        <w:rPr>
          <w:rFonts w:eastAsia="Arial Unicode MS" w:cstheme="minorHAnsi"/>
          <w:sz w:val="20"/>
          <w:lang w:eastAsia="es-SV"/>
        </w:rPr>
        <w:t>a</w:t>
      </w:r>
      <w:r w:rsidRPr="00CB7DB1">
        <w:rPr>
          <w:rFonts w:eastAsia="Arial Unicode MS" w:cstheme="minorHAnsi"/>
          <w:sz w:val="20"/>
          <w:lang w:eastAsia="es-SV"/>
        </w:rPr>
        <w:t xml:space="preserve"> PETICIONARI</w:t>
      </w:r>
      <w:r w:rsidR="0083783C" w:rsidRPr="00CB7DB1">
        <w:rPr>
          <w:rFonts w:eastAsia="Arial Unicode MS" w:cstheme="minorHAnsi"/>
          <w:sz w:val="20"/>
          <w:lang w:eastAsia="es-SV"/>
        </w:rPr>
        <w:t>O</w:t>
      </w:r>
      <w:r w:rsidRPr="00CB7DB1">
        <w:rPr>
          <w:rFonts w:eastAsia="Arial Unicode MS" w:cstheme="minorHAnsi"/>
          <w:sz w:val="20"/>
          <w:lang w:eastAsia="es-SV"/>
        </w:rPr>
        <w:t>, identifica</w:t>
      </w:r>
      <w:r w:rsidR="0083783C" w:rsidRPr="00CB7DB1">
        <w:rPr>
          <w:rFonts w:eastAsia="Arial Unicode MS" w:cstheme="minorHAnsi"/>
          <w:sz w:val="20"/>
          <w:lang w:eastAsia="es-SV"/>
        </w:rPr>
        <w:t>d</w:t>
      </w:r>
      <w:r w:rsidR="00CF0206">
        <w:rPr>
          <w:rFonts w:eastAsia="Arial Unicode MS" w:cstheme="minorHAnsi"/>
          <w:sz w:val="20"/>
          <w:lang w:eastAsia="es-SV"/>
        </w:rPr>
        <w:t>a</w:t>
      </w:r>
      <w:r w:rsidRPr="00CB7DB1">
        <w:rPr>
          <w:rFonts w:eastAsia="Arial Unicode MS" w:cstheme="minorHAnsi"/>
          <w:sz w:val="20"/>
          <w:lang w:eastAsia="es-SV"/>
        </w:rPr>
        <w:t xml:space="preserve"> con Documento Único de Identidad </w:t>
      </w:r>
      <w:proofErr w:type="spellStart"/>
      <w:r w:rsidR="00C07F76">
        <w:rPr>
          <w:rFonts w:eastAsia="Arial Unicode MS" w:cstheme="minorHAnsi"/>
          <w:b/>
          <w:color w:val="000066"/>
          <w:sz w:val="20"/>
          <w:lang w:eastAsia="es-SV"/>
        </w:rPr>
        <w:t>xxxx</w:t>
      </w:r>
      <w:proofErr w:type="spellEnd"/>
      <w:r w:rsidRPr="00CB7DB1">
        <w:rPr>
          <w:rFonts w:eastAsia="Arial Unicode MS" w:cstheme="minorHAnsi"/>
          <w:b/>
          <w:color w:val="000066"/>
          <w:sz w:val="20"/>
          <w:lang w:eastAsia="es-SV"/>
        </w:rPr>
        <w:t xml:space="preserve"> </w:t>
      </w:r>
      <w:r w:rsidRPr="00CB7DB1">
        <w:rPr>
          <w:rFonts w:eastAsia="Arial Unicode MS" w:cstheme="minorHAnsi"/>
          <w:sz w:val="20"/>
          <w:lang w:eastAsia="es-SV"/>
        </w:rPr>
        <w:t>al respecto CONSIDERANDO que:</w:t>
      </w:r>
    </w:p>
    <w:p w:rsidR="0051378E" w:rsidRPr="00CB7DB1" w:rsidRDefault="0051378E" w:rsidP="0051378E">
      <w:pPr>
        <w:spacing w:after="0" w:line="240" w:lineRule="auto"/>
        <w:jc w:val="both"/>
        <w:rPr>
          <w:rFonts w:eastAsia="Arial Unicode MS" w:cstheme="minorHAnsi"/>
          <w:sz w:val="20"/>
          <w:lang w:eastAsia="es-SV"/>
        </w:rPr>
      </w:pPr>
    </w:p>
    <w:p w:rsidR="0051378E" w:rsidRPr="00CB7DB1" w:rsidRDefault="00452445" w:rsidP="0051378E">
      <w:pPr>
        <w:pStyle w:val="Prrafodelista"/>
        <w:numPr>
          <w:ilvl w:val="0"/>
          <w:numId w:val="1"/>
        </w:numPr>
        <w:jc w:val="both"/>
        <w:rPr>
          <w:rFonts w:asciiTheme="minorHAnsi" w:eastAsia="Arial Unicode MS" w:hAnsiTheme="minorHAnsi" w:cstheme="minorHAnsi"/>
          <w:sz w:val="20"/>
          <w:szCs w:val="22"/>
          <w:lang w:eastAsia="es-SV"/>
        </w:rPr>
      </w:pPr>
      <w:r w:rsidRPr="00CB7DB1">
        <w:rPr>
          <w:rFonts w:asciiTheme="minorHAnsi" w:eastAsia="Arial Unicode MS" w:hAnsiTheme="minorHAnsi" w:cstheme="minorHAnsi"/>
          <w:sz w:val="20"/>
          <w:szCs w:val="22"/>
          <w:lang w:eastAsia="es-SV"/>
        </w:rPr>
        <w:t xml:space="preserve">La </w:t>
      </w:r>
      <w:r w:rsidR="0051378E" w:rsidRPr="00CB7DB1">
        <w:rPr>
          <w:rFonts w:asciiTheme="minorHAnsi" w:eastAsia="Arial Unicode MS" w:hAnsiTheme="minorHAnsi" w:cstheme="minorHAnsi"/>
          <w:color w:val="000066"/>
          <w:sz w:val="20"/>
          <w:szCs w:val="22"/>
          <w:lang w:eastAsia="es-SV"/>
        </w:rPr>
        <w:t>Peticionari</w:t>
      </w:r>
      <w:r w:rsidRPr="00CB7DB1">
        <w:rPr>
          <w:rFonts w:asciiTheme="minorHAnsi" w:eastAsia="Arial Unicode MS" w:hAnsiTheme="minorHAnsi" w:cstheme="minorHAnsi"/>
          <w:color w:val="000066"/>
          <w:sz w:val="20"/>
          <w:szCs w:val="22"/>
          <w:lang w:eastAsia="es-SV"/>
        </w:rPr>
        <w:t>a</w:t>
      </w:r>
      <w:r w:rsidR="0051378E" w:rsidRPr="00CB7DB1">
        <w:rPr>
          <w:rFonts w:asciiTheme="minorHAnsi" w:eastAsia="Arial Unicode MS" w:hAnsiTheme="minorHAnsi" w:cstheme="minorHAnsi"/>
          <w:b/>
          <w:color w:val="000066"/>
          <w:sz w:val="20"/>
          <w:szCs w:val="22"/>
          <w:lang w:eastAsia="es-SV"/>
        </w:rPr>
        <w:t xml:space="preserve"> </w:t>
      </w:r>
      <w:r w:rsidR="0051378E" w:rsidRPr="00CB7DB1">
        <w:rPr>
          <w:rFonts w:asciiTheme="minorHAnsi" w:eastAsia="Arial Unicode MS" w:hAnsiTheme="minorHAnsi" w:cstheme="minorHAnsi"/>
          <w:sz w:val="20"/>
          <w:szCs w:val="22"/>
          <w:lang w:eastAsia="es-SV"/>
        </w:rPr>
        <w:t xml:space="preserve">presentó solicitud de información el día </w:t>
      </w:r>
      <w:r w:rsidR="00EA130E" w:rsidRPr="00CB7DB1">
        <w:rPr>
          <w:rFonts w:asciiTheme="minorHAnsi" w:eastAsia="Arial Unicode MS" w:hAnsiTheme="minorHAnsi" w:cstheme="minorHAnsi"/>
          <w:i/>
          <w:color w:val="000066"/>
          <w:sz w:val="20"/>
          <w:szCs w:val="22"/>
          <w:lang w:eastAsia="es-SV"/>
        </w:rPr>
        <w:t>veintiocho de junio</w:t>
      </w:r>
      <w:r w:rsidR="002F4BB1" w:rsidRPr="00CB7DB1">
        <w:rPr>
          <w:rFonts w:asciiTheme="minorHAnsi" w:eastAsia="Arial Unicode MS" w:hAnsiTheme="minorHAnsi" w:cstheme="minorHAnsi"/>
          <w:i/>
          <w:color w:val="000066"/>
          <w:sz w:val="20"/>
          <w:szCs w:val="22"/>
          <w:lang w:eastAsia="es-SV"/>
        </w:rPr>
        <w:t xml:space="preserve"> </w:t>
      </w:r>
      <w:r w:rsidR="0051378E" w:rsidRPr="00CB7DB1">
        <w:rPr>
          <w:rFonts w:asciiTheme="minorHAnsi" w:eastAsia="Arial Unicode MS" w:hAnsiTheme="minorHAnsi" w:cstheme="minorHAnsi"/>
          <w:sz w:val="20"/>
          <w:szCs w:val="22"/>
          <w:lang w:eastAsia="es-SV"/>
        </w:rPr>
        <w:t xml:space="preserve">de dos mil diecinueve a las </w:t>
      </w:r>
      <w:r w:rsidR="00EA130E" w:rsidRPr="00CB7DB1">
        <w:rPr>
          <w:rFonts w:asciiTheme="minorHAnsi" w:eastAsia="Arial Unicode MS" w:hAnsiTheme="minorHAnsi" w:cstheme="minorHAnsi"/>
          <w:i/>
          <w:color w:val="000066"/>
          <w:sz w:val="20"/>
          <w:szCs w:val="22"/>
          <w:lang w:eastAsia="es-SV"/>
        </w:rPr>
        <w:t>dieciséis horas</w:t>
      </w:r>
      <w:r w:rsidR="00932440" w:rsidRPr="00CB7DB1">
        <w:rPr>
          <w:rFonts w:asciiTheme="minorHAnsi" w:eastAsia="Arial Unicode MS" w:hAnsiTheme="minorHAnsi" w:cstheme="minorHAnsi"/>
          <w:i/>
          <w:color w:val="000066"/>
          <w:sz w:val="20"/>
          <w:szCs w:val="22"/>
          <w:lang w:eastAsia="es-SV"/>
        </w:rPr>
        <w:t xml:space="preserve"> con </w:t>
      </w:r>
      <w:r w:rsidR="00EA130E" w:rsidRPr="00CB7DB1">
        <w:rPr>
          <w:rFonts w:asciiTheme="minorHAnsi" w:eastAsia="Arial Unicode MS" w:hAnsiTheme="minorHAnsi" w:cstheme="minorHAnsi"/>
          <w:i/>
          <w:color w:val="000066"/>
          <w:sz w:val="20"/>
          <w:szCs w:val="22"/>
          <w:lang w:eastAsia="es-SV"/>
        </w:rPr>
        <w:t xml:space="preserve">siete </w:t>
      </w:r>
      <w:r w:rsidR="00355563" w:rsidRPr="00CB7DB1">
        <w:rPr>
          <w:rFonts w:asciiTheme="minorHAnsi" w:eastAsia="Arial Unicode MS" w:hAnsiTheme="minorHAnsi" w:cstheme="minorHAnsi"/>
          <w:i/>
          <w:color w:val="000066"/>
          <w:sz w:val="20"/>
          <w:szCs w:val="22"/>
          <w:lang w:eastAsia="es-SV"/>
        </w:rPr>
        <w:t>m</w:t>
      </w:r>
      <w:r w:rsidR="0051378E" w:rsidRPr="00CB7DB1">
        <w:rPr>
          <w:rFonts w:asciiTheme="minorHAnsi" w:eastAsia="Arial Unicode MS" w:hAnsiTheme="minorHAnsi" w:cstheme="minorHAnsi"/>
          <w:i/>
          <w:color w:val="000066"/>
          <w:sz w:val="20"/>
          <w:szCs w:val="22"/>
          <w:lang w:eastAsia="es-SV"/>
        </w:rPr>
        <w:t>inutos</w:t>
      </w:r>
      <w:r w:rsidR="00647B3D" w:rsidRPr="00CB7DB1">
        <w:rPr>
          <w:rFonts w:asciiTheme="minorHAnsi" w:eastAsia="Arial Unicode MS" w:hAnsiTheme="minorHAnsi" w:cstheme="minorHAnsi"/>
          <w:i/>
          <w:color w:val="000066"/>
          <w:sz w:val="20"/>
          <w:szCs w:val="22"/>
          <w:lang w:eastAsia="es-SV"/>
        </w:rPr>
        <w:t xml:space="preserve">, </w:t>
      </w:r>
      <w:r w:rsidR="00EA130E" w:rsidRPr="00CB7DB1">
        <w:rPr>
          <w:rFonts w:asciiTheme="minorHAnsi" w:eastAsia="Arial Unicode MS" w:hAnsiTheme="minorHAnsi" w:cstheme="minorHAnsi"/>
          <w:color w:val="000066"/>
          <w:sz w:val="20"/>
          <w:szCs w:val="22"/>
          <w:lang w:eastAsia="es-SV"/>
        </w:rPr>
        <w:t xml:space="preserve">por correo electrónico a la </w:t>
      </w:r>
      <w:r w:rsidR="0051378E" w:rsidRPr="00CB7DB1">
        <w:rPr>
          <w:rFonts w:asciiTheme="minorHAnsi" w:eastAsia="Arial Unicode MS" w:hAnsiTheme="minorHAnsi" w:cstheme="minorHAnsi"/>
          <w:color w:val="000066"/>
          <w:sz w:val="20"/>
          <w:szCs w:val="22"/>
          <w:lang w:eastAsia="es-SV"/>
        </w:rPr>
        <w:t>OIR</w:t>
      </w:r>
      <w:r w:rsidR="00DE2EFC" w:rsidRPr="00CB7DB1">
        <w:rPr>
          <w:rFonts w:asciiTheme="minorHAnsi" w:eastAsia="Arial Unicode MS" w:hAnsiTheme="minorHAnsi" w:cstheme="minorHAnsi"/>
          <w:color w:val="000066"/>
          <w:sz w:val="20"/>
          <w:szCs w:val="22"/>
          <w:lang w:eastAsia="es-SV"/>
        </w:rPr>
        <w:t xml:space="preserve"> de este ministerio</w:t>
      </w:r>
      <w:r w:rsidR="0051378E" w:rsidRPr="00CB7DB1">
        <w:rPr>
          <w:rFonts w:asciiTheme="minorHAnsi" w:eastAsia="Arial Unicode MS" w:hAnsiTheme="minorHAnsi" w:cstheme="minorHAnsi"/>
          <w:sz w:val="20"/>
          <w:szCs w:val="22"/>
          <w:lang w:eastAsia="es-SV"/>
        </w:rPr>
        <w:t xml:space="preserve">, siendo admitida el </w:t>
      </w:r>
      <w:r w:rsidR="00301D61" w:rsidRPr="00CB7DB1">
        <w:rPr>
          <w:rFonts w:asciiTheme="minorHAnsi" w:eastAsia="Arial Unicode MS" w:hAnsiTheme="minorHAnsi" w:cstheme="minorHAnsi"/>
          <w:i/>
          <w:color w:val="000066"/>
          <w:sz w:val="20"/>
          <w:szCs w:val="22"/>
          <w:lang w:eastAsia="es-SV"/>
        </w:rPr>
        <w:t xml:space="preserve">día </w:t>
      </w:r>
      <w:r w:rsidR="00337E41" w:rsidRPr="00CB7DB1">
        <w:rPr>
          <w:rFonts w:asciiTheme="minorHAnsi" w:eastAsia="Arial Unicode MS" w:hAnsiTheme="minorHAnsi" w:cstheme="minorHAnsi"/>
          <w:i/>
          <w:color w:val="000066"/>
          <w:sz w:val="20"/>
          <w:szCs w:val="22"/>
          <w:lang w:eastAsia="es-SV"/>
        </w:rPr>
        <w:t>uno de julio del presente año</w:t>
      </w:r>
      <w:r w:rsidR="0051378E" w:rsidRPr="00CB7DB1">
        <w:rPr>
          <w:rFonts w:asciiTheme="minorHAnsi" w:eastAsia="Arial Unicode MS" w:hAnsiTheme="minorHAnsi" w:cstheme="minorHAnsi"/>
          <w:sz w:val="20"/>
          <w:szCs w:val="22"/>
          <w:lang w:eastAsia="es-SV"/>
        </w:rPr>
        <w:t>, en la cual solicita lo siguiente:</w:t>
      </w:r>
    </w:p>
    <w:p w:rsidR="00F56559" w:rsidRPr="009C58AF" w:rsidRDefault="00F56559" w:rsidP="00F56559">
      <w:pPr>
        <w:pStyle w:val="Prrafodelista"/>
        <w:ind w:left="720"/>
        <w:jc w:val="both"/>
        <w:rPr>
          <w:rFonts w:asciiTheme="minorHAnsi" w:eastAsia="Arial Unicode MS" w:hAnsiTheme="minorHAnsi" w:cstheme="minorHAnsi"/>
          <w:sz w:val="12"/>
          <w:szCs w:val="22"/>
          <w:lang w:eastAsia="es-SV"/>
        </w:rPr>
      </w:pPr>
    </w:p>
    <w:p w:rsidR="00337E41" w:rsidRPr="00CB7DB1" w:rsidRDefault="00337E41" w:rsidP="00337E41">
      <w:pPr>
        <w:pStyle w:val="Prrafodelista"/>
        <w:numPr>
          <w:ilvl w:val="0"/>
          <w:numId w:val="21"/>
        </w:numPr>
        <w:autoSpaceDE w:val="0"/>
        <w:autoSpaceDN w:val="0"/>
        <w:adjustRightInd w:val="0"/>
        <w:snapToGrid w:val="0"/>
        <w:jc w:val="both"/>
        <w:rPr>
          <w:rFonts w:asciiTheme="minorHAnsi" w:eastAsia="Arial Unicode MS" w:hAnsiTheme="minorHAnsi" w:cstheme="minorHAnsi"/>
          <w:color w:val="000066"/>
          <w:sz w:val="20"/>
          <w:szCs w:val="22"/>
          <w:lang w:eastAsia="es-SV"/>
        </w:rPr>
      </w:pPr>
      <w:r w:rsidRPr="00CB7DB1">
        <w:rPr>
          <w:rFonts w:asciiTheme="minorHAnsi" w:eastAsia="Arial Unicode MS" w:hAnsiTheme="minorHAnsi" w:cstheme="minorHAnsi"/>
          <w:color w:val="000066"/>
          <w:sz w:val="20"/>
          <w:szCs w:val="22"/>
          <w:lang w:eastAsia="es-SV"/>
        </w:rPr>
        <w:t>Nombres de las 25 asociaciones y de sus juntas directivas que fueron parte del Sub Programa Vaso de Leche, las cuales se mencionan de manera general en las siguientes respuestas del Ministerio de Salud, adjunto a la presente solicitud. También requiero la misma información de la Asociación de Ganaderos de la Zona Norte.</w:t>
      </w:r>
    </w:p>
    <w:p w:rsidR="00337E41" w:rsidRPr="009C58AF" w:rsidRDefault="00337E41" w:rsidP="00337E41">
      <w:pPr>
        <w:pStyle w:val="Prrafodelista"/>
        <w:autoSpaceDE w:val="0"/>
        <w:autoSpaceDN w:val="0"/>
        <w:adjustRightInd w:val="0"/>
        <w:snapToGrid w:val="0"/>
        <w:ind w:left="1080"/>
        <w:jc w:val="both"/>
        <w:rPr>
          <w:rFonts w:asciiTheme="minorHAnsi" w:eastAsia="Arial Unicode MS" w:hAnsiTheme="minorHAnsi" w:cstheme="minorHAnsi"/>
          <w:color w:val="000066"/>
          <w:sz w:val="6"/>
          <w:szCs w:val="22"/>
          <w:lang w:eastAsia="es-SV"/>
        </w:rPr>
      </w:pPr>
    </w:p>
    <w:p w:rsidR="00337E41" w:rsidRPr="00CB7DB1" w:rsidRDefault="00337E41" w:rsidP="00337E41">
      <w:pPr>
        <w:pStyle w:val="Prrafodelista"/>
        <w:numPr>
          <w:ilvl w:val="0"/>
          <w:numId w:val="21"/>
        </w:numPr>
        <w:autoSpaceDE w:val="0"/>
        <w:autoSpaceDN w:val="0"/>
        <w:adjustRightInd w:val="0"/>
        <w:snapToGrid w:val="0"/>
        <w:jc w:val="both"/>
        <w:rPr>
          <w:rFonts w:asciiTheme="minorHAnsi" w:eastAsia="Arial Unicode MS" w:hAnsiTheme="minorHAnsi" w:cstheme="minorHAnsi"/>
          <w:color w:val="000066"/>
          <w:sz w:val="20"/>
          <w:szCs w:val="22"/>
          <w:lang w:eastAsia="es-SV"/>
        </w:rPr>
      </w:pPr>
      <w:r w:rsidRPr="00CB7DB1">
        <w:rPr>
          <w:rFonts w:asciiTheme="minorHAnsi" w:eastAsia="Arial Unicode MS" w:hAnsiTheme="minorHAnsi" w:cstheme="minorHAnsi"/>
          <w:color w:val="000066"/>
          <w:sz w:val="20"/>
          <w:szCs w:val="22"/>
          <w:lang w:eastAsia="es-SV"/>
        </w:rPr>
        <w:t>Requiero de los permisos y registros sanitarios de la leche que fue producida por dichas asociaciones ganaderas y que respaldaron su participación en el subprograma.</w:t>
      </w:r>
    </w:p>
    <w:p w:rsidR="00695E19" w:rsidRPr="009C58AF" w:rsidRDefault="00695E19" w:rsidP="00695E19">
      <w:pPr>
        <w:pStyle w:val="Prrafodelista"/>
        <w:ind w:left="720"/>
        <w:jc w:val="both"/>
        <w:rPr>
          <w:rFonts w:asciiTheme="minorHAnsi" w:eastAsia="Arial Unicode MS" w:hAnsiTheme="minorHAnsi" w:cstheme="minorHAnsi"/>
          <w:sz w:val="12"/>
          <w:szCs w:val="22"/>
          <w:lang w:eastAsia="es-SV"/>
        </w:rPr>
      </w:pPr>
    </w:p>
    <w:p w:rsidR="0051378E" w:rsidRPr="00CB7DB1"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CB7DB1">
        <w:rPr>
          <w:rFonts w:asciiTheme="minorHAnsi" w:eastAsia="Arial Unicode MS" w:hAnsiTheme="minorHAnsi"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9C58AF" w:rsidRDefault="0051378E" w:rsidP="0051378E">
      <w:pPr>
        <w:autoSpaceDE w:val="0"/>
        <w:autoSpaceDN w:val="0"/>
        <w:adjustRightInd w:val="0"/>
        <w:snapToGrid w:val="0"/>
        <w:spacing w:after="0" w:line="240" w:lineRule="auto"/>
        <w:jc w:val="both"/>
        <w:rPr>
          <w:rFonts w:eastAsia="Arial Unicode MS" w:cstheme="minorHAnsi"/>
          <w:sz w:val="12"/>
        </w:rPr>
      </w:pPr>
    </w:p>
    <w:p w:rsidR="0051378E" w:rsidRPr="00CB7DB1"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CB7DB1">
        <w:rPr>
          <w:rFonts w:asciiTheme="minorHAnsi" w:eastAsia="Arial Unicode MS" w:hAnsiTheme="minorHAnsi"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A426D" w:rsidRPr="009C58AF" w:rsidRDefault="003A426D" w:rsidP="003A426D">
      <w:pPr>
        <w:pStyle w:val="Prrafodelista"/>
        <w:rPr>
          <w:rFonts w:asciiTheme="minorHAnsi" w:eastAsia="Arial Unicode MS" w:hAnsiTheme="minorHAnsi" w:cstheme="minorHAnsi"/>
          <w:sz w:val="12"/>
          <w:szCs w:val="22"/>
        </w:rPr>
      </w:pPr>
    </w:p>
    <w:p w:rsidR="00754BF1" w:rsidRPr="00CB7DB1" w:rsidRDefault="0051378E" w:rsidP="0083783C">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CB7DB1">
        <w:rPr>
          <w:rFonts w:asciiTheme="minorHAnsi" w:eastAsia="Arial Unicode MS" w:hAnsiTheme="minorHAnsi"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83783C" w:rsidRPr="009C58AF" w:rsidRDefault="0083783C" w:rsidP="0083783C">
      <w:pPr>
        <w:pStyle w:val="Prrafodelista"/>
        <w:rPr>
          <w:rFonts w:asciiTheme="minorHAnsi" w:eastAsia="Arial Unicode MS" w:hAnsiTheme="minorHAnsi" w:cstheme="minorHAnsi"/>
          <w:sz w:val="12"/>
          <w:szCs w:val="22"/>
        </w:rPr>
      </w:pPr>
    </w:p>
    <w:p w:rsidR="00C44FCD" w:rsidRDefault="0051378E" w:rsidP="0083783C">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CB7DB1">
        <w:rPr>
          <w:rFonts w:asciiTheme="minorHAnsi" w:eastAsia="Arial Unicode MS" w:hAnsiTheme="minorHAnsi" w:cstheme="minorHAnsi"/>
          <w:sz w:val="20"/>
          <w:szCs w:val="22"/>
        </w:rPr>
        <w:t xml:space="preserve">Que se solicitó la información a la </w:t>
      </w:r>
      <w:r w:rsidR="00695E19" w:rsidRPr="00CB7DB1">
        <w:rPr>
          <w:rFonts w:asciiTheme="minorHAnsi" w:eastAsia="Arial Unicode MS" w:hAnsiTheme="minorHAnsi" w:cstheme="minorHAnsi"/>
          <w:color w:val="000066"/>
          <w:sz w:val="20"/>
          <w:szCs w:val="22"/>
        </w:rPr>
        <w:t>D</w:t>
      </w:r>
      <w:r w:rsidR="0083783C" w:rsidRPr="00CB7DB1">
        <w:rPr>
          <w:rFonts w:asciiTheme="minorHAnsi" w:eastAsia="Arial Unicode MS" w:hAnsiTheme="minorHAnsi" w:cstheme="minorHAnsi"/>
          <w:color w:val="000066"/>
          <w:sz w:val="20"/>
          <w:szCs w:val="22"/>
        </w:rPr>
        <w:t>i</w:t>
      </w:r>
      <w:r w:rsidR="00695E19" w:rsidRPr="00CB7DB1">
        <w:rPr>
          <w:rFonts w:asciiTheme="minorHAnsi" w:eastAsia="Arial Unicode MS" w:hAnsiTheme="minorHAnsi" w:cstheme="minorHAnsi"/>
          <w:color w:val="000066"/>
          <w:sz w:val="20"/>
          <w:szCs w:val="22"/>
        </w:rPr>
        <w:t xml:space="preserve">rección General de </w:t>
      </w:r>
      <w:r w:rsidR="00C44FCD" w:rsidRPr="00CB7DB1">
        <w:rPr>
          <w:rFonts w:asciiTheme="minorHAnsi" w:eastAsia="Arial Unicode MS" w:hAnsiTheme="minorHAnsi" w:cstheme="minorHAnsi"/>
          <w:color w:val="000066"/>
          <w:sz w:val="20"/>
          <w:szCs w:val="22"/>
        </w:rPr>
        <w:t xml:space="preserve">Economía Agropecuaria-DGEA </w:t>
      </w:r>
      <w:r w:rsidR="00C44FCD" w:rsidRPr="00CF0206">
        <w:rPr>
          <w:rFonts w:asciiTheme="minorHAnsi" w:eastAsia="Arial Unicode MS" w:hAnsiTheme="minorHAnsi" w:cstheme="minorHAnsi"/>
          <w:sz w:val="20"/>
          <w:szCs w:val="22"/>
        </w:rPr>
        <w:t>quien lleva un registro de las organizaciones o asociaciones cooperativas y sus juntas directivas,</w:t>
      </w:r>
      <w:r w:rsidR="00C44FCD" w:rsidRPr="00CB7DB1">
        <w:rPr>
          <w:rFonts w:asciiTheme="minorHAnsi" w:eastAsia="Arial Unicode MS" w:hAnsiTheme="minorHAnsi" w:cstheme="minorHAnsi"/>
          <w:color w:val="000066"/>
          <w:sz w:val="20"/>
          <w:szCs w:val="22"/>
        </w:rPr>
        <w:t xml:space="preserve"> y a la Dirección General de Ganadería-DGG, </w:t>
      </w:r>
      <w:r w:rsidR="00C44FCD" w:rsidRPr="00CF0206">
        <w:rPr>
          <w:rFonts w:asciiTheme="minorHAnsi" w:eastAsia="Arial Unicode MS" w:hAnsiTheme="minorHAnsi" w:cstheme="minorHAnsi"/>
          <w:sz w:val="20"/>
          <w:szCs w:val="22"/>
        </w:rPr>
        <w:t>quien atiende con asistencia técnica y capacitación a las asociaciones ganaderas nacionales para garantizar la producción y abastecimiento de leche cruda grado “A” destinada al Programa Vaso de Leche Escolar;</w:t>
      </w:r>
    </w:p>
    <w:p w:rsidR="00CF0206" w:rsidRPr="009C58AF" w:rsidRDefault="00CF0206" w:rsidP="00CF0206">
      <w:pPr>
        <w:pStyle w:val="Prrafodelista"/>
        <w:rPr>
          <w:rFonts w:asciiTheme="minorHAnsi" w:eastAsia="Arial Unicode MS" w:hAnsiTheme="minorHAnsi" w:cstheme="minorHAnsi"/>
          <w:sz w:val="8"/>
          <w:szCs w:val="22"/>
        </w:rPr>
      </w:pPr>
    </w:p>
    <w:p w:rsidR="0083783C" w:rsidRPr="00CB7DB1" w:rsidRDefault="00C44FCD" w:rsidP="0083783C">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CB7DB1">
        <w:rPr>
          <w:rFonts w:asciiTheme="minorHAnsi" w:eastAsia="Arial Unicode MS" w:hAnsiTheme="minorHAnsi" w:cstheme="minorHAnsi"/>
          <w:sz w:val="20"/>
          <w:szCs w:val="22"/>
        </w:rPr>
        <w:t xml:space="preserve">Que la Dirección General de Ganadería-DGG solicitó </w:t>
      </w:r>
      <w:r w:rsidR="00284C1B" w:rsidRPr="00CB7DB1">
        <w:rPr>
          <w:rFonts w:asciiTheme="minorHAnsi" w:eastAsia="Arial Unicode MS" w:hAnsiTheme="minorHAnsi" w:cstheme="minorHAnsi"/>
          <w:sz w:val="20"/>
          <w:szCs w:val="22"/>
        </w:rPr>
        <w:t xml:space="preserve">a la OIR el día 12 de julio que </w:t>
      </w:r>
      <w:r w:rsidRPr="00CB7DB1">
        <w:rPr>
          <w:rFonts w:asciiTheme="minorHAnsi" w:eastAsia="Arial Unicode MS" w:hAnsiTheme="minorHAnsi" w:cstheme="minorHAnsi"/>
          <w:sz w:val="20"/>
          <w:szCs w:val="22"/>
        </w:rPr>
        <w:t xml:space="preserve">se extendiera el plazo para preparar la información, por lo que la suscrita Oficial de Información </w:t>
      </w:r>
      <w:r w:rsidR="00695E19" w:rsidRPr="00CB7DB1">
        <w:rPr>
          <w:rFonts w:asciiTheme="minorHAnsi" w:eastAsia="Arial Unicode MS" w:hAnsiTheme="minorHAnsi" w:cstheme="minorHAnsi"/>
          <w:sz w:val="20"/>
          <w:szCs w:val="22"/>
        </w:rPr>
        <w:t xml:space="preserve">valoró la necesidad de ampliar el plazo por </w:t>
      </w:r>
      <w:r w:rsidRPr="00CB7DB1">
        <w:rPr>
          <w:rFonts w:asciiTheme="minorHAnsi" w:eastAsia="Arial Unicode MS" w:hAnsiTheme="minorHAnsi" w:cstheme="minorHAnsi"/>
          <w:sz w:val="20"/>
          <w:szCs w:val="22"/>
        </w:rPr>
        <w:t>5</w:t>
      </w:r>
      <w:r w:rsidR="00695E19" w:rsidRPr="00CB7DB1">
        <w:rPr>
          <w:rFonts w:asciiTheme="minorHAnsi" w:eastAsia="Arial Unicode MS" w:hAnsiTheme="minorHAnsi" w:cstheme="minorHAnsi"/>
          <w:sz w:val="20"/>
          <w:szCs w:val="22"/>
        </w:rPr>
        <w:t xml:space="preserve"> días hábiles más, según lo e</w:t>
      </w:r>
      <w:r w:rsidRPr="00CB7DB1">
        <w:rPr>
          <w:rFonts w:asciiTheme="minorHAnsi" w:eastAsia="Arial Unicode MS" w:hAnsiTheme="minorHAnsi" w:cstheme="minorHAnsi"/>
          <w:sz w:val="20"/>
          <w:szCs w:val="22"/>
        </w:rPr>
        <w:t>stablece el artículo 71 inciso 2</w:t>
      </w:r>
      <w:r w:rsidR="00695E19" w:rsidRPr="00CB7DB1">
        <w:rPr>
          <w:rFonts w:asciiTheme="minorHAnsi" w:eastAsia="Arial Unicode MS" w:hAnsiTheme="minorHAnsi" w:cstheme="minorHAnsi"/>
          <w:sz w:val="20"/>
          <w:szCs w:val="22"/>
        </w:rPr>
        <w:t>° de la LAIP</w:t>
      </w:r>
      <w:r w:rsidR="0083783C" w:rsidRPr="00CB7DB1">
        <w:rPr>
          <w:rFonts w:asciiTheme="minorHAnsi" w:eastAsia="Arial Unicode MS" w:hAnsiTheme="minorHAnsi" w:cstheme="minorHAnsi"/>
          <w:sz w:val="20"/>
          <w:szCs w:val="22"/>
        </w:rPr>
        <w:t>;</w:t>
      </w:r>
      <w:r w:rsidR="00284C1B" w:rsidRPr="00CB7DB1">
        <w:rPr>
          <w:rFonts w:asciiTheme="minorHAnsi" w:eastAsia="Arial Unicode MS" w:hAnsiTheme="minorHAnsi" w:cstheme="minorHAnsi"/>
          <w:sz w:val="20"/>
          <w:szCs w:val="22"/>
        </w:rPr>
        <w:t xml:space="preserve"> por </w:t>
      </w:r>
      <w:r w:rsidR="00284C1B" w:rsidRPr="00CB7DB1">
        <w:rPr>
          <w:rFonts w:asciiTheme="minorHAnsi" w:eastAsia="Arial Unicode MS" w:hAnsiTheme="minorHAnsi" w:cstheme="minorHAnsi"/>
          <w:sz w:val="20"/>
          <w:szCs w:val="22"/>
        </w:rPr>
        <w:lastRenderedPageBreak/>
        <w:t>su parte la Dirección General de Economía</w:t>
      </w:r>
      <w:r w:rsidR="003A426D" w:rsidRPr="00CB7DB1">
        <w:rPr>
          <w:rFonts w:asciiTheme="minorHAnsi" w:eastAsia="Arial Unicode MS" w:hAnsiTheme="minorHAnsi" w:cstheme="minorHAnsi"/>
          <w:sz w:val="20"/>
          <w:szCs w:val="22"/>
        </w:rPr>
        <w:t xml:space="preserve"> Agropecuaria</w:t>
      </w:r>
      <w:r w:rsidR="00284C1B" w:rsidRPr="00CB7DB1">
        <w:rPr>
          <w:rFonts w:asciiTheme="minorHAnsi" w:eastAsia="Arial Unicode MS" w:hAnsiTheme="minorHAnsi" w:cstheme="minorHAnsi"/>
          <w:sz w:val="20"/>
          <w:szCs w:val="22"/>
        </w:rPr>
        <w:t>-DGEA, no se pronunció al respecto en e</w:t>
      </w:r>
      <w:r w:rsidR="001A7754">
        <w:rPr>
          <w:rFonts w:asciiTheme="minorHAnsi" w:eastAsia="Arial Unicode MS" w:hAnsiTheme="minorHAnsi" w:cstheme="minorHAnsi"/>
          <w:sz w:val="20"/>
          <w:szCs w:val="22"/>
        </w:rPr>
        <w:t>sa fecha a pesar de los recordatorios realizados por la OIR,</w:t>
      </w:r>
    </w:p>
    <w:p w:rsidR="0083783C" w:rsidRPr="003757E2" w:rsidRDefault="0083783C" w:rsidP="0083783C">
      <w:pPr>
        <w:pStyle w:val="Prrafodelista"/>
        <w:rPr>
          <w:rFonts w:asciiTheme="minorHAnsi" w:eastAsia="Arial Unicode MS" w:hAnsiTheme="minorHAnsi" w:cstheme="minorHAnsi"/>
          <w:sz w:val="12"/>
          <w:szCs w:val="22"/>
        </w:rPr>
      </w:pPr>
    </w:p>
    <w:p w:rsidR="00C44FCD" w:rsidRPr="00CB7DB1" w:rsidRDefault="0083783C"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CB7DB1">
        <w:rPr>
          <w:rFonts w:asciiTheme="minorHAnsi" w:eastAsia="Arial Unicode MS" w:hAnsiTheme="minorHAnsi" w:cstheme="minorHAnsi"/>
          <w:sz w:val="20"/>
          <w:szCs w:val="22"/>
        </w:rPr>
        <w:t xml:space="preserve">Que </w:t>
      </w:r>
      <w:r w:rsidR="00C44FCD" w:rsidRPr="00CB7DB1">
        <w:rPr>
          <w:rFonts w:asciiTheme="minorHAnsi" w:eastAsia="Arial Unicode MS" w:hAnsiTheme="minorHAnsi" w:cstheme="minorHAnsi"/>
          <w:sz w:val="20"/>
          <w:szCs w:val="22"/>
        </w:rPr>
        <w:t>este día cerca de las quince horas con treinta minutos</w:t>
      </w:r>
      <w:r w:rsidR="00284C1B" w:rsidRPr="00CB7DB1">
        <w:rPr>
          <w:rFonts w:asciiTheme="minorHAnsi" w:eastAsia="Arial Unicode MS" w:hAnsiTheme="minorHAnsi" w:cstheme="minorHAnsi"/>
          <w:sz w:val="20"/>
          <w:szCs w:val="22"/>
        </w:rPr>
        <w:t>,</w:t>
      </w:r>
      <w:r w:rsidR="00C44FCD" w:rsidRPr="00CB7DB1">
        <w:rPr>
          <w:rFonts w:asciiTheme="minorHAnsi" w:eastAsia="Arial Unicode MS" w:hAnsiTheme="minorHAnsi" w:cstheme="minorHAnsi"/>
          <w:sz w:val="20"/>
          <w:szCs w:val="22"/>
        </w:rPr>
        <w:t xml:space="preserve"> ambas dependencias respondieron acerca de la solicitud de información;</w:t>
      </w:r>
    </w:p>
    <w:p w:rsidR="00284C1B" w:rsidRPr="003757E2" w:rsidRDefault="00284C1B" w:rsidP="00284C1B">
      <w:pPr>
        <w:pStyle w:val="Prrafodelista"/>
        <w:rPr>
          <w:rFonts w:asciiTheme="minorHAnsi" w:eastAsia="Arial Unicode MS" w:hAnsiTheme="minorHAnsi" w:cstheme="minorHAnsi"/>
          <w:sz w:val="12"/>
          <w:szCs w:val="22"/>
        </w:rPr>
      </w:pPr>
    </w:p>
    <w:p w:rsidR="00284C1B" w:rsidRPr="003757E2" w:rsidRDefault="00284C1B" w:rsidP="005F50C1">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3757E2">
        <w:rPr>
          <w:rFonts w:asciiTheme="minorHAnsi" w:eastAsia="Arial Unicode MS" w:hAnsiTheme="minorHAnsi" w:cstheme="minorHAnsi"/>
          <w:sz w:val="20"/>
          <w:szCs w:val="22"/>
        </w:rPr>
        <w:t>La DGEA informó que desconoce cuáles son las cooperativas que han sido parte del Sub Programa Vaso de Leche;</w:t>
      </w:r>
      <w:r w:rsidR="003757E2" w:rsidRPr="003757E2">
        <w:rPr>
          <w:rFonts w:asciiTheme="minorHAnsi" w:eastAsia="Arial Unicode MS" w:hAnsiTheme="minorHAnsi" w:cstheme="minorHAnsi"/>
          <w:sz w:val="20"/>
          <w:szCs w:val="22"/>
        </w:rPr>
        <w:t xml:space="preserve"> no obstante </w:t>
      </w:r>
      <w:r w:rsidR="003757E2">
        <w:rPr>
          <w:rFonts w:asciiTheme="minorHAnsi" w:eastAsia="Arial Unicode MS" w:hAnsiTheme="minorHAnsi" w:cstheme="minorHAnsi"/>
          <w:sz w:val="20"/>
          <w:szCs w:val="22"/>
        </w:rPr>
        <w:t>l</w:t>
      </w:r>
      <w:r w:rsidRPr="003757E2">
        <w:rPr>
          <w:rFonts w:asciiTheme="minorHAnsi" w:eastAsia="Arial Unicode MS" w:hAnsiTheme="minorHAnsi" w:cstheme="minorHAnsi"/>
          <w:sz w:val="20"/>
          <w:szCs w:val="22"/>
        </w:rPr>
        <w:t>a DGG respondió a los dos requerimientos, estos se detallan a continuación;</w:t>
      </w:r>
    </w:p>
    <w:p w:rsidR="00C44FCD" w:rsidRPr="003757E2" w:rsidRDefault="00C44FCD" w:rsidP="00C44FCD">
      <w:pPr>
        <w:pStyle w:val="Prrafodelista"/>
        <w:rPr>
          <w:rFonts w:asciiTheme="minorHAnsi" w:eastAsia="Arial Unicode MS" w:hAnsiTheme="minorHAnsi" w:cstheme="minorHAnsi"/>
          <w:sz w:val="12"/>
          <w:szCs w:val="22"/>
        </w:rPr>
      </w:pPr>
    </w:p>
    <w:p w:rsidR="003A426D" w:rsidRPr="003757E2" w:rsidRDefault="00C44FCD" w:rsidP="00C11D57">
      <w:pPr>
        <w:pStyle w:val="Prrafodelista"/>
        <w:numPr>
          <w:ilvl w:val="0"/>
          <w:numId w:val="1"/>
        </w:numPr>
        <w:autoSpaceDE w:val="0"/>
        <w:autoSpaceDN w:val="0"/>
        <w:adjustRightInd w:val="0"/>
        <w:snapToGrid w:val="0"/>
        <w:jc w:val="both"/>
        <w:rPr>
          <w:rFonts w:asciiTheme="minorHAnsi" w:eastAsia="Arial Unicode MS" w:hAnsiTheme="minorHAnsi" w:cstheme="minorHAnsi"/>
          <w:sz w:val="20"/>
          <w:szCs w:val="22"/>
        </w:rPr>
      </w:pPr>
      <w:r w:rsidRPr="003757E2">
        <w:rPr>
          <w:rFonts w:asciiTheme="minorHAnsi" w:eastAsia="Arial Unicode MS" w:hAnsiTheme="minorHAnsi" w:cstheme="minorHAnsi"/>
          <w:sz w:val="20"/>
          <w:szCs w:val="22"/>
        </w:rPr>
        <w:t xml:space="preserve">Por tanto </w:t>
      </w:r>
      <w:r w:rsidR="00695E19" w:rsidRPr="003757E2">
        <w:rPr>
          <w:rFonts w:asciiTheme="minorHAnsi" w:eastAsia="Arial Unicode MS" w:hAnsiTheme="minorHAnsi" w:cstheme="minorHAnsi"/>
          <w:sz w:val="20"/>
          <w:szCs w:val="22"/>
        </w:rPr>
        <w:t xml:space="preserve">después de haber revisado la información enviada y </w:t>
      </w:r>
      <w:r w:rsidR="0051378E" w:rsidRPr="003757E2">
        <w:rPr>
          <w:rFonts w:asciiTheme="minorHAnsi" w:eastAsia="Arial Unicode MS" w:hAnsiTheme="minorHAnsi" w:cstheme="minorHAnsi"/>
          <w:sz w:val="20"/>
          <w:szCs w:val="22"/>
        </w:rPr>
        <w:t>con base a las disposiciones legales arriba citadas y los razonamientos expuestos, se RESUELVE:</w:t>
      </w:r>
    </w:p>
    <w:p w:rsidR="0051378E" w:rsidRPr="003757E2" w:rsidRDefault="0051378E" w:rsidP="0051378E">
      <w:pPr>
        <w:autoSpaceDE w:val="0"/>
        <w:autoSpaceDN w:val="0"/>
        <w:adjustRightInd w:val="0"/>
        <w:snapToGrid w:val="0"/>
        <w:spacing w:after="0" w:line="240" w:lineRule="auto"/>
        <w:jc w:val="both"/>
        <w:rPr>
          <w:rFonts w:eastAsia="Arial Unicode MS" w:cstheme="minorHAnsi"/>
          <w:b/>
          <w:color w:val="182F7C"/>
          <w:sz w:val="12"/>
        </w:rPr>
      </w:pPr>
    </w:p>
    <w:p w:rsidR="0051378E" w:rsidRPr="003757E2" w:rsidRDefault="00284C1B" w:rsidP="0051378E">
      <w:pPr>
        <w:tabs>
          <w:tab w:val="left" w:pos="5115"/>
        </w:tabs>
        <w:spacing w:after="0" w:line="240" w:lineRule="auto"/>
        <w:jc w:val="center"/>
        <w:rPr>
          <w:rFonts w:eastAsia="Arial Unicode MS" w:cstheme="minorHAnsi"/>
          <w:sz w:val="20"/>
        </w:rPr>
      </w:pPr>
      <w:r w:rsidRPr="00CB7DB1">
        <w:rPr>
          <w:rFonts w:eastAsia="Arial Unicode MS" w:cstheme="minorHAnsi"/>
          <w:b/>
          <w:color w:val="000066"/>
          <w:sz w:val="20"/>
        </w:rPr>
        <w:t>INF</w:t>
      </w:r>
      <w:r w:rsidR="00C1354E" w:rsidRPr="00CB7DB1">
        <w:rPr>
          <w:rFonts w:eastAsia="Arial Unicode MS" w:cstheme="minorHAnsi"/>
          <w:b/>
          <w:color w:val="000066"/>
          <w:sz w:val="20"/>
        </w:rPr>
        <w:t>ORMA</w:t>
      </w:r>
      <w:r w:rsidRPr="00CB7DB1">
        <w:rPr>
          <w:rFonts w:eastAsia="Arial Unicode MS" w:cstheme="minorHAnsi"/>
          <w:b/>
          <w:color w:val="000066"/>
          <w:sz w:val="20"/>
        </w:rPr>
        <w:t>R LO SIGUIENTE CON BASE A LO EXPUESTO POR LA DIRECCIÓN GENERAL DE GANADERÍA</w:t>
      </w:r>
      <w:r w:rsidR="0051378E" w:rsidRPr="00CB7DB1">
        <w:rPr>
          <w:rFonts w:eastAsia="Arial Unicode MS" w:cstheme="minorHAnsi"/>
          <w:b/>
          <w:color w:val="000066"/>
          <w:sz w:val="20"/>
        </w:rPr>
        <w:t>:</w:t>
      </w:r>
    </w:p>
    <w:p w:rsidR="00284C1B" w:rsidRPr="003757E2" w:rsidRDefault="00284C1B" w:rsidP="0051378E">
      <w:pPr>
        <w:tabs>
          <w:tab w:val="left" w:pos="5115"/>
        </w:tabs>
        <w:spacing w:after="0" w:line="240" w:lineRule="auto"/>
        <w:jc w:val="center"/>
        <w:rPr>
          <w:rFonts w:eastAsia="Arial Unicode MS" w:cstheme="minorHAnsi"/>
          <w:sz w:val="12"/>
        </w:rPr>
      </w:pPr>
    </w:p>
    <w:p w:rsidR="00CB7DB1" w:rsidRPr="003757E2" w:rsidRDefault="00CB7DB1" w:rsidP="00CF0206">
      <w:pPr>
        <w:pStyle w:val="Prrafodelista"/>
        <w:numPr>
          <w:ilvl w:val="0"/>
          <w:numId w:val="22"/>
        </w:numPr>
        <w:tabs>
          <w:tab w:val="left" w:pos="5115"/>
        </w:tabs>
        <w:jc w:val="both"/>
        <w:rPr>
          <w:rFonts w:asciiTheme="minorHAnsi" w:eastAsia="Arial Unicode MS" w:hAnsiTheme="minorHAnsi" w:cstheme="minorHAnsi"/>
          <w:sz w:val="20"/>
          <w:u w:val="single"/>
        </w:rPr>
      </w:pPr>
      <w:r w:rsidRPr="003757E2">
        <w:rPr>
          <w:rFonts w:asciiTheme="minorHAnsi" w:eastAsia="Arial Unicode MS" w:hAnsiTheme="minorHAnsi" w:cstheme="minorHAnsi"/>
          <w:sz w:val="20"/>
          <w:u w:val="single"/>
        </w:rPr>
        <w:t xml:space="preserve">Requerimiento </w:t>
      </w:r>
      <w:r w:rsidR="003A426D" w:rsidRPr="003757E2">
        <w:rPr>
          <w:rFonts w:asciiTheme="minorHAnsi" w:eastAsia="Arial Unicode MS" w:hAnsiTheme="minorHAnsi" w:cstheme="minorHAnsi"/>
          <w:sz w:val="20"/>
          <w:u w:val="single"/>
        </w:rPr>
        <w:t>1</w:t>
      </w:r>
    </w:p>
    <w:p w:rsidR="003A426D" w:rsidRPr="00BE45BA" w:rsidRDefault="003A426D" w:rsidP="003A426D">
      <w:pPr>
        <w:tabs>
          <w:tab w:val="left" w:pos="5115"/>
        </w:tabs>
        <w:spacing w:after="0" w:line="240" w:lineRule="auto"/>
        <w:jc w:val="both"/>
        <w:rPr>
          <w:rFonts w:eastAsia="Arial Unicode MS" w:cstheme="minorHAnsi"/>
          <w:sz w:val="12"/>
        </w:rPr>
      </w:pPr>
      <w:r w:rsidRPr="00CB7DB1">
        <w:rPr>
          <w:rFonts w:eastAsia="Arial Unicode MS" w:cstheme="minorHAnsi"/>
          <w:sz w:val="20"/>
        </w:rPr>
        <w:t xml:space="preserve"> </w:t>
      </w:r>
    </w:p>
    <w:p w:rsidR="003757E2"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 xml:space="preserve">Según lo establecido en el </w:t>
      </w:r>
      <w:r w:rsidRPr="00CB7DB1">
        <w:rPr>
          <w:rFonts w:eastAsia="Arial Unicode MS" w:cstheme="minorHAnsi"/>
          <w:i/>
          <w:sz w:val="20"/>
        </w:rPr>
        <w:t>Art 3 de la Ley del Programa de Vaso de Leche Escolar</w:t>
      </w:r>
      <w:r w:rsidRPr="00CB7DB1">
        <w:rPr>
          <w:rFonts w:eastAsia="Arial Unicode MS" w:cstheme="minorHAnsi"/>
          <w:sz w:val="20"/>
        </w:rPr>
        <w:t>, corresponde al MAG</w:t>
      </w:r>
      <w:r w:rsidR="003757E2">
        <w:rPr>
          <w:rFonts w:eastAsia="Arial Unicode MS" w:cstheme="minorHAnsi"/>
          <w:sz w:val="20"/>
        </w:rPr>
        <w:t>:</w:t>
      </w:r>
    </w:p>
    <w:p w:rsidR="00BE45BA"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 xml:space="preserve"> </w:t>
      </w:r>
      <w:r w:rsidR="00CB7DB1" w:rsidRPr="00CB7DB1">
        <w:rPr>
          <w:rFonts w:eastAsia="Arial Unicode MS" w:cstheme="minorHAnsi"/>
          <w:sz w:val="20"/>
        </w:rPr>
        <w:t>“</w:t>
      </w:r>
      <w:r w:rsidRPr="00CB7DB1">
        <w:rPr>
          <w:rFonts w:eastAsia="Arial Unicode MS" w:cstheme="minorHAnsi"/>
          <w:sz w:val="20"/>
        </w:rPr>
        <w:t>"Establecer los mecanismos para garantizar la producción de leche fluida de calidad necesaria para ejecutar gradualmente el "Programa Vaso de Leche Escolar</w:t>
      </w:r>
      <w:r w:rsidR="00CB7DB1" w:rsidRPr="00CB7DB1">
        <w:rPr>
          <w:rFonts w:eastAsia="Arial Unicode MS" w:cstheme="minorHAnsi"/>
          <w:sz w:val="20"/>
        </w:rPr>
        <w:t>”</w:t>
      </w:r>
      <w:r w:rsidRPr="00CB7DB1">
        <w:rPr>
          <w:rFonts w:eastAsia="Arial Unicode MS" w:cstheme="minorHAnsi"/>
          <w:sz w:val="20"/>
        </w:rPr>
        <w:t>, estimulando la producción nacional, sin que esto genere desabastecimiento en otras áreas de la población; y vigilar las buenas prácticas de producción manufactura e inocuidad tales como: bienestar animal, nutrición, sanidad animal, higiene, manejo de leche y medio ambiente con el objeto de garantizar la calidad del producto qu</w:t>
      </w:r>
      <w:r w:rsidR="00CB7DB1" w:rsidRPr="00CB7DB1">
        <w:rPr>
          <w:rFonts w:eastAsia="Arial Unicode MS" w:cstheme="minorHAnsi"/>
          <w:sz w:val="20"/>
        </w:rPr>
        <w:t>e servirá a los beneficiarios"”; c</w:t>
      </w:r>
      <w:r w:rsidRPr="00CB7DB1">
        <w:rPr>
          <w:rFonts w:eastAsia="Arial Unicode MS" w:cstheme="minorHAnsi"/>
          <w:sz w:val="20"/>
        </w:rPr>
        <w:t>ontinua el Art. 3 expresando: "El MAG será el encargado de fomentar el desarrollo ganadero mediante la implementación de políticas, programas, proyectos y planes en coordinación con las diferentes asociaciones ganaderas legalmente constituidas, a fin de permitirle al sector ganadero alcanzar niveles altos de</w:t>
      </w:r>
      <w:r w:rsidR="00BE45BA">
        <w:rPr>
          <w:rFonts w:eastAsia="Arial Unicode MS" w:cstheme="minorHAnsi"/>
          <w:sz w:val="20"/>
        </w:rPr>
        <w:t xml:space="preserve"> productividad y competitividad”.</w:t>
      </w:r>
    </w:p>
    <w:p w:rsidR="00BE45BA" w:rsidRPr="00BE45BA" w:rsidRDefault="00BE45BA" w:rsidP="003A426D">
      <w:pPr>
        <w:tabs>
          <w:tab w:val="left" w:pos="5115"/>
        </w:tabs>
        <w:spacing w:after="0" w:line="240" w:lineRule="auto"/>
        <w:jc w:val="both"/>
        <w:rPr>
          <w:rFonts w:eastAsia="Arial Unicode MS" w:cstheme="minorHAnsi"/>
          <w:sz w:val="8"/>
        </w:rPr>
      </w:pPr>
    </w:p>
    <w:p w:rsidR="003A426D" w:rsidRPr="00CB7DB1"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A fin de dar cumplimiento a este mandato, el MAG a través de la DGG at</w:t>
      </w:r>
      <w:r w:rsidR="003757E2">
        <w:rPr>
          <w:rFonts w:eastAsia="Arial Unicode MS" w:cstheme="minorHAnsi"/>
          <w:sz w:val="20"/>
        </w:rPr>
        <w:t xml:space="preserve">iende </w:t>
      </w:r>
      <w:r w:rsidRPr="00CB7DB1">
        <w:rPr>
          <w:rFonts w:eastAsia="Arial Unicode MS" w:cstheme="minorHAnsi"/>
          <w:sz w:val="20"/>
        </w:rPr>
        <w:t xml:space="preserve">con asistencia técnica y capacitación a asociaciones ganaderas nacionales, para garantizar la producción y abastecimiento de leche cruda grado "A" destinada al Programa Vaso de Leche </w:t>
      </w:r>
      <w:r w:rsidR="00CB7DB1">
        <w:rPr>
          <w:rFonts w:eastAsia="Arial Unicode MS" w:cstheme="minorHAnsi"/>
          <w:sz w:val="20"/>
        </w:rPr>
        <w:t>E</w:t>
      </w:r>
      <w:r w:rsidRPr="00CB7DB1">
        <w:rPr>
          <w:rFonts w:eastAsia="Arial Unicode MS" w:cstheme="minorHAnsi"/>
          <w:sz w:val="20"/>
        </w:rPr>
        <w:t xml:space="preserve">scolar sin detrimento del mercado nacional. </w:t>
      </w:r>
    </w:p>
    <w:p w:rsidR="00CB7DB1" w:rsidRPr="00BE45BA" w:rsidRDefault="00CB7DB1" w:rsidP="003A426D">
      <w:pPr>
        <w:tabs>
          <w:tab w:val="left" w:pos="5115"/>
        </w:tabs>
        <w:spacing w:after="0" w:line="240" w:lineRule="auto"/>
        <w:jc w:val="both"/>
        <w:rPr>
          <w:rFonts w:eastAsia="Arial Unicode MS" w:cstheme="minorHAnsi"/>
          <w:sz w:val="8"/>
        </w:rPr>
      </w:pPr>
    </w:p>
    <w:p w:rsidR="003A426D" w:rsidRDefault="00CB7DB1" w:rsidP="003A426D">
      <w:pPr>
        <w:tabs>
          <w:tab w:val="left" w:pos="5115"/>
        </w:tabs>
        <w:spacing w:after="0" w:line="240" w:lineRule="auto"/>
        <w:jc w:val="both"/>
        <w:rPr>
          <w:rFonts w:eastAsia="Arial Unicode MS" w:cstheme="minorHAnsi"/>
          <w:sz w:val="20"/>
        </w:rPr>
      </w:pPr>
      <w:r>
        <w:rPr>
          <w:rFonts w:eastAsia="Arial Unicode MS" w:cstheme="minorHAnsi"/>
          <w:sz w:val="20"/>
        </w:rPr>
        <w:t>Por tanto l</w:t>
      </w:r>
      <w:r w:rsidR="003A426D" w:rsidRPr="00CB7DB1">
        <w:rPr>
          <w:rFonts w:eastAsia="Arial Unicode MS" w:cstheme="minorHAnsi"/>
          <w:sz w:val="20"/>
        </w:rPr>
        <w:t xml:space="preserve">as </w:t>
      </w:r>
      <w:r w:rsidR="003A426D" w:rsidRPr="003757E2">
        <w:rPr>
          <w:rFonts w:eastAsia="Arial Unicode MS" w:cstheme="minorHAnsi"/>
          <w:sz w:val="20"/>
          <w:u w:val="single"/>
        </w:rPr>
        <w:t>asociaciones ganaderas</w:t>
      </w:r>
      <w:r w:rsidR="003A426D" w:rsidRPr="00CB7DB1">
        <w:rPr>
          <w:rFonts w:eastAsia="Arial Unicode MS" w:cstheme="minorHAnsi"/>
          <w:sz w:val="20"/>
        </w:rPr>
        <w:t xml:space="preserve"> que se están apoyando con asistencia técnica para optar a ser procesadores del Programa aún en proceso son: 1) APANO de Nueva Concepción Chalatenango, 2) COPIGAC de Sensuntepeque Cabañas, 3) CCA de Zacatecoluca La Paz, 4) COPROLECHE de San Miguel; además</w:t>
      </w:r>
      <w:r w:rsidR="003757E2">
        <w:rPr>
          <w:rFonts w:eastAsia="Arial Unicode MS" w:cstheme="minorHAnsi"/>
          <w:sz w:val="20"/>
        </w:rPr>
        <w:t xml:space="preserve"> </w:t>
      </w:r>
      <w:r w:rsidR="003A426D" w:rsidRPr="00CB7DB1">
        <w:rPr>
          <w:rFonts w:eastAsia="Arial Unicode MS" w:cstheme="minorHAnsi"/>
          <w:sz w:val="20"/>
        </w:rPr>
        <w:t xml:space="preserve">tres </w:t>
      </w:r>
      <w:r w:rsidR="003757E2">
        <w:rPr>
          <w:rFonts w:eastAsia="Arial Unicode MS" w:cstheme="minorHAnsi"/>
          <w:sz w:val="20"/>
        </w:rPr>
        <w:t xml:space="preserve">asociaciones </w:t>
      </w:r>
      <w:r w:rsidR="003A426D" w:rsidRPr="00CB7DB1">
        <w:rPr>
          <w:rFonts w:eastAsia="Arial Unicode MS" w:cstheme="minorHAnsi"/>
          <w:sz w:val="20"/>
        </w:rPr>
        <w:t xml:space="preserve">que están en proceso de construcción y establecer plantas, </w:t>
      </w:r>
      <w:r w:rsidR="003757E2">
        <w:rPr>
          <w:rFonts w:eastAsia="Arial Unicode MS" w:cstheme="minorHAnsi"/>
          <w:sz w:val="20"/>
        </w:rPr>
        <w:t xml:space="preserve">las cuales </w:t>
      </w:r>
      <w:r w:rsidR="003A426D" w:rsidRPr="00CB7DB1">
        <w:rPr>
          <w:rFonts w:eastAsia="Arial Unicode MS" w:cstheme="minorHAnsi"/>
          <w:sz w:val="20"/>
        </w:rPr>
        <w:t xml:space="preserve">son: 5) AGAS de Ahuachapán Sur, 6) ACOPUEBLA de Cabañas y </w:t>
      </w:r>
      <w:r>
        <w:rPr>
          <w:rFonts w:eastAsia="Arial Unicode MS" w:cstheme="minorHAnsi"/>
          <w:sz w:val="20"/>
        </w:rPr>
        <w:t xml:space="preserve">7) </w:t>
      </w:r>
      <w:r w:rsidR="003A426D" w:rsidRPr="00CB7DB1">
        <w:rPr>
          <w:rFonts w:eastAsia="Arial Unicode MS" w:cstheme="minorHAnsi"/>
          <w:sz w:val="20"/>
        </w:rPr>
        <w:t xml:space="preserve">Ganadera de la Zona Norte. </w:t>
      </w:r>
    </w:p>
    <w:p w:rsidR="00CB7DB1" w:rsidRPr="00BE45BA" w:rsidRDefault="00CB7DB1" w:rsidP="003A426D">
      <w:pPr>
        <w:tabs>
          <w:tab w:val="left" w:pos="5115"/>
        </w:tabs>
        <w:spacing w:after="0" w:line="240" w:lineRule="auto"/>
        <w:jc w:val="both"/>
        <w:rPr>
          <w:rFonts w:eastAsia="Arial Unicode MS" w:cstheme="minorHAnsi"/>
          <w:sz w:val="12"/>
        </w:rPr>
      </w:pPr>
    </w:p>
    <w:p w:rsidR="003A426D"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 xml:space="preserve">Así mismo se atienden con asistencia técnica a </w:t>
      </w:r>
      <w:r w:rsidRPr="003757E2">
        <w:rPr>
          <w:rFonts w:eastAsia="Arial Unicode MS" w:cstheme="minorHAnsi"/>
          <w:sz w:val="20"/>
          <w:u w:val="single"/>
        </w:rPr>
        <w:t xml:space="preserve">Centros de </w:t>
      </w:r>
      <w:r w:rsidR="00CB7DB1" w:rsidRPr="003757E2">
        <w:rPr>
          <w:rFonts w:eastAsia="Arial Unicode MS" w:cstheme="minorHAnsi"/>
          <w:sz w:val="20"/>
          <w:u w:val="single"/>
        </w:rPr>
        <w:t>A</w:t>
      </w:r>
      <w:r w:rsidRPr="003757E2">
        <w:rPr>
          <w:rFonts w:eastAsia="Arial Unicode MS" w:cstheme="minorHAnsi"/>
          <w:sz w:val="20"/>
          <w:u w:val="single"/>
        </w:rPr>
        <w:t>copio</w:t>
      </w:r>
      <w:r w:rsidRPr="00CB7DB1">
        <w:rPr>
          <w:rFonts w:eastAsia="Arial Unicode MS" w:cstheme="minorHAnsi"/>
          <w:sz w:val="20"/>
        </w:rPr>
        <w:t xml:space="preserve"> de las asociaciones proveedoras de leche cruda: 1) Faro del Pacífico, 2) Los Fonchanos,</w:t>
      </w:r>
      <w:r w:rsidR="00CB7DB1">
        <w:rPr>
          <w:rFonts w:eastAsia="Arial Unicode MS" w:cstheme="minorHAnsi"/>
          <w:sz w:val="20"/>
        </w:rPr>
        <w:t xml:space="preserve"> 3)</w:t>
      </w:r>
      <w:r w:rsidR="001A7754">
        <w:rPr>
          <w:rFonts w:eastAsia="Arial Unicode MS" w:cstheme="minorHAnsi"/>
          <w:sz w:val="20"/>
        </w:rPr>
        <w:t xml:space="preserve"> </w:t>
      </w:r>
      <w:r w:rsidRPr="00CB7DB1">
        <w:rPr>
          <w:rFonts w:eastAsia="Arial Unicode MS" w:cstheme="minorHAnsi"/>
          <w:sz w:val="20"/>
        </w:rPr>
        <w:t>AGAS (Ahuachapán), 4)</w:t>
      </w:r>
      <w:r w:rsidR="001A7754">
        <w:rPr>
          <w:rFonts w:eastAsia="Arial Unicode MS" w:cstheme="minorHAnsi"/>
          <w:sz w:val="20"/>
        </w:rPr>
        <w:t xml:space="preserve"> </w:t>
      </w:r>
      <w:r w:rsidRPr="00CB7DB1">
        <w:rPr>
          <w:rFonts w:eastAsia="Arial Unicode MS" w:cstheme="minorHAnsi"/>
          <w:sz w:val="20"/>
        </w:rPr>
        <w:t>AGASVI (San Vicente), 5) ACOPARAISO (San Sebastián), 6 y 7) CCA: Nilo l y Nilo II (La Paz), 8) Juan Chacón, 9) APANO, 10) AZAMBIO, 11) Ganadera de la Zona Norte, 12) AGATE (todas las anteriores de Chalatenango), 13) ACOPUEBLA (Cabañas), 14) San Alfredo y 15) Hoja de Sal (ambas de La Paz), 16) ACOPAN, y 17) ACPALMET (ambas de Metapán).</w:t>
      </w:r>
      <w:r w:rsidR="00BE45BA">
        <w:rPr>
          <w:rFonts w:eastAsia="Arial Unicode MS" w:cstheme="minorHAnsi"/>
          <w:sz w:val="20"/>
        </w:rPr>
        <w:t xml:space="preserve"> </w:t>
      </w:r>
      <w:r w:rsidR="001A7754">
        <w:rPr>
          <w:rFonts w:eastAsia="Arial Unicode MS" w:cstheme="minorHAnsi"/>
          <w:sz w:val="20"/>
        </w:rPr>
        <w:t>Sin</w:t>
      </w:r>
      <w:r w:rsidRPr="00CB7DB1">
        <w:rPr>
          <w:rFonts w:eastAsia="Arial Unicode MS" w:cstheme="minorHAnsi"/>
          <w:sz w:val="20"/>
        </w:rPr>
        <w:t xml:space="preserve"> embargo, de acuerdo a lo mencionado por el usuario de las 25 asociaciones que fueron fortalecidas por CHEMONICS-FOMILENIO enunciadas por MINSA</w:t>
      </w:r>
      <w:r w:rsidR="00CB7DB1">
        <w:rPr>
          <w:rFonts w:eastAsia="Arial Unicode MS" w:cstheme="minorHAnsi"/>
          <w:sz w:val="20"/>
        </w:rPr>
        <w:t>L</w:t>
      </w:r>
      <w:r w:rsidRPr="00CB7DB1">
        <w:rPr>
          <w:rFonts w:eastAsia="Arial Unicode MS" w:cstheme="minorHAnsi"/>
          <w:sz w:val="20"/>
        </w:rPr>
        <w:t xml:space="preserve"> en su resolución</w:t>
      </w:r>
      <w:r w:rsidR="003757E2">
        <w:rPr>
          <w:rFonts w:eastAsia="Arial Unicode MS" w:cstheme="minorHAnsi"/>
          <w:sz w:val="20"/>
        </w:rPr>
        <w:t>,</w:t>
      </w:r>
      <w:r w:rsidRPr="00CB7DB1">
        <w:rPr>
          <w:rFonts w:eastAsia="Arial Unicode MS" w:cstheme="minorHAnsi"/>
          <w:sz w:val="20"/>
        </w:rPr>
        <w:t xml:space="preserve"> </w:t>
      </w:r>
      <w:r w:rsidR="00CB7DB1">
        <w:rPr>
          <w:rFonts w:eastAsia="Arial Unicode MS" w:cstheme="minorHAnsi"/>
          <w:sz w:val="20"/>
        </w:rPr>
        <w:t xml:space="preserve">la </w:t>
      </w:r>
      <w:r w:rsidRPr="00CB7DB1">
        <w:rPr>
          <w:rFonts w:eastAsia="Arial Unicode MS" w:cstheme="minorHAnsi"/>
          <w:sz w:val="20"/>
        </w:rPr>
        <w:t xml:space="preserve">Dirección </w:t>
      </w:r>
      <w:r w:rsidR="00CB7DB1">
        <w:rPr>
          <w:rFonts w:eastAsia="Arial Unicode MS" w:cstheme="minorHAnsi"/>
          <w:sz w:val="20"/>
        </w:rPr>
        <w:t xml:space="preserve">General de Ganadería del MAG </w:t>
      </w:r>
      <w:r w:rsidRPr="00CB7DB1">
        <w:rPr>
          <w:rFonts w:eastAsia="Arial Unicode MS" w:cstheme="minorHAnsi"/>
          <w:sz w:val="20"/>
        </w:rPr>
        <w:t xml:space="preserve">no tiene </w:t>
      </w:r>
      <w:r w:rsidRPr="00CB7DB1">
        <w:rPr>
          <w:rFonts w:eastAsia="Arial Unicode MS" w:cstheme="minorHAnsi"/>
          <w:sz w:val="20"/>
        </w:rPr>
        <w:lastRenderedPageBreak/>
        <w:t>infor</w:t>
      </w:r>
      <w:r w:rsidR="003757E2">
        <w:rPr>
          <w:rFonts w:eastAsia="Arial Unicode MS" w:cstheme="minorHAnsi"/>
          <w:sz w:val="20"/>
        </w:rPr>
        <w:t>mación de cuales son en detalle; es</w:t>
      </w:r>
      <w:r w:rsidRPr="00CB7DB1">
        <w:rPr>
          <w:rFonts w:eastAsia="Arial Unicode MS" w:cstheme="minorHAnsi"/>
          <w:sz w:val="20"/>
        </w:rPr>
        <w:t xml:space="preserve"> la Dirección General de Economía Agropecuaria</w:t>
      </w:r>
      <w:r w:rsidR="003757E2">
        <w:rPr>
          <w:rFonts w:eastAsia="Arial Unicode MS" w:cstheme="minorHAnsi"/>
          <w:sz w:val="20"/>
        </w:rPr>
        <w:t>-DGEA</w:t>
      </w:r>
      <w:r w:rsidR="00CB7DB1">
        <w:rPr>
          <w:rFonts w:eastAsia="Arial Unicode MS" w:cstheme="minorHAnsi"/>
          <w:sz w:val="20"/>
        </w:rPr>
        <w:t xml:space="preserve"> a través de la </w:t>
      </w:r>
      <w:r w:rsidRPr="00CB7DB1">
        <w:rPr>
          <w:rFonts w:eastAsia="Arial Unicode MS" w:cstheme="minorHAnsi"/>
          <w:sz w:val="20"/>
        </w:rPr>
        <w:t>División de Asociaciones Agropecuarias</w:t>
      </w:r>
      <w:r w:rsidR="003757E2">
        <w:rPr>
          <w:rFonts w:eastAsia="Arial Unicode MS" w:cstheme="minorHAnsi"/>
          <w:sz w:val="20"/>
        </w:rPr>
        <w:t>,</w:t>
      </w:r>
      <w:r w:rsidRPr="00CB7DB1">
        <w:rPr>
          <w:rFonts w:eastAsia="Arial Unicode MS" w:cstheme="minorHAnsi"/>
          <w:sz w:val="20"/>
        </w:rPr>
        <w:t xml:space="preserve"> la encargada d</w:t>
      </w:r>
      <w:r w:rsidR="001A7754">
        <w:rPr>
          <w:rFonts w:eastAsia="Arial Unicode MS" w:cstheme="minorHAnsi"/>
          <w:sz w:val="20"/>
        </w:rPr>
        <w:t>e entregar</w:t>
      </w:r>
      <w:r w:rsidR="003757E2">
        <w:rPr>
          <w:rFonts w:eastAsia="Arial Unicode MS" w:cstheme="minorHAnsi"/>
          <w:sz w:val="20"/>
        </w:rPr>
        <w:t xml:space="preserve"> </w:t>
      </w:r>
      <w:r w:rsidR="001A7754">
        <w:rPr>
          <w:rFonts w:eastAsia="Arial Unicode MS" w:cstheme="minorHAnsi"/>
          <w:sz w:val="20"/>
        </w:rPr>
        <w:t xml:space="preserve">el listado de las </w:t>
      </w:r>
      <w:r w:rsidR="001A7754" w:rsidRPr="001A7754">
        <w:rPr>
          <w:rFonts w:eastAsia="Arial Unicode MS" w:cstheme="minorHAnsi"/>
          <w:b/>
          <w:sz w:val="20"/>
        </w:rPr>
        <w:t>J</w:t>
      </w:r>
      <w:r w:rsidRPr="001A7754">
        <w:rPr>
          <w:rFonts w:eastAsia="Arial Unicode MS" w:cstheme="minorHAnsi"/>
          <w:b/>
          <w:sz w:val="20"/>
        </w:rPr>
        <w:t>untas Directivas</w:t>
      </w:r>
      <w:r w:rsidRPr="00CB7DB1">
        <w:rPr>
          <w:rFonts w:eastAsia="Arial Unicode MS" w:cstheme="minorHAnsi"/>
          <w:sz w:val="20"/>
        </w:rPr>
        <w:t xml:space="preserve">; por </w:t>
      </w:r>
      <w:r w:rsidR="001A7754">
        <w:rPr>
          <w:rFonts w:eastAsia="Arial Unicode MS" w:cstheme="minorHAnsi"/>
          <w:sz w:val="20"/>
        </w:rPr>
        <w:t xml:space="preserve">lo que la DGG </w:t>
      </w:r>
      <w:r w:rsidRPr="00CB7DB1">
        <w:rPr>
          <w:rFonts w:eastAsia="Arial Unicode MS" w:cstheme="minorHAnsi"/>
          <w:sz w:val="20"/>
        </w:rPr>
        <w:t>únicamente provee el nombre de</w:t>
      </w:r>
      <w:r w:rsidR="001A7754">
        <w:rPr>
          <w:rFonts w:eastAsia="Arial Unicode MS" w:cstheme="minorHAnsi"/>
          <w:sz w:val="20"/>
        </w:rPr>
        <w:t xml:space="preserve"> las que actualmente atiende esa dependencia.</w:t>
      </w:r>
    </w:p>
    <w:p w:rsidR="001A7754" w:rsidRPr="00BE45BA" w:rsidRDefault="001A7754" w:rsidP="00BE45BA">
      <w:pPr>
        <w:tabs>
          <w:tab w:val="left" w:pos="5115"/>
        </w:tabs>
        <w:spacing w:after="0" w:line="240" w:lineRule="auto"/>
        <w:jc w:val="both"/>
        <w:rPr>
          <w:rFonts w:eastAsia="Arial Unicode MS" w:cstheme="minorHAnsi"/>
          <w:sz w:val="8"/>
        </w:rPr>
      </w:pPr>
    </w:p>
    <w:p w:rsidR="001A7754" w:rsidRDefault="001A7754" w:rsidP="003A426D">
      <w:pPr>
        <w:tabs>
          <w:tab w:val="left" w:pos="5115"/>
        </w:tabs>
        <w:spacing w:after="0" w:line="240" w:lineRule="auto"/>
        <w:jc w:val="both"/>
        <w:rPr>
          <w:rFonts w:eastAsia="Arial Unicode MS" w:cstheme="minorHAnsi"/>
          <w:sz w:val="20"/>
        </w:rPr>
      </w:pPr>
      <w:r>
        <w:rPr>
          <w:rFonts w:eastAsia="Arial Unicode MS" w:cstheme="minorHAnsi"/>
          <w:sz w:val="20"/>
        </w:rPr>
        <w:t xml:space="preserve">No obstante </w:t>
      </w:r>
      <w:r w:rsidR="003757E2">
        <w:rPr>
          <w:rFonts w:eastAsia="Arial Unicode MS" w:cstheme="minorHAnsi"/>
          <w:sz w:val="20"/>
        </w:rPr>
        <w:t xml:space="preserve">es importante subrayar que </w:t>
      </w:r>
      <w:r>
        <w:rPr>
          <w:rFonts w:eastAsia="Arial Unicode MS" w:cstheme="minorHAnsi"/>
          <w:sz w:val="20"/>
        </w:rPr>
        <w:t>la Dirección General de Economía-DGEA expreso desconocer cuáles son las cooperativas que apoyan el Programa de Vaso de Leche</w:t>
      </w:r>
      <w:r w:rsidR="003757E2">
        <w:rPr>
          <w:rFonts w:eastAsia="Arial Unicode MS" w:cstheme="minorHAnsi"/>
          <w:sz w:val="20"/>
        </w:rPr>
        <w:t>,</w:t>
      </w:r>
      <w:r>
        <w:rPr>
          <w:rFonts w:eastAsia="Arial Unicode MS" w:cstheme="minorHAnsi"/>
          <w:sz w:val="20"/>
        </w:rPr>
        <w:t xml:space="preserve"> por tanto no </w:t>
      </w:r>
      <w:r w:rsidR="00BE45BA">
        <w:rPr>
          <w:rFonts w:eastAsia="Arial Unicode MS" w:cstheme="minorHAnsi"/>
          <w:sz w:val="20"/>
        </w:rPr>
        <w:t xml:space="preserve">se </w:t>
      </w:r>
      <w:r>
        <w:rPr>
          <w:rFonts w:eastAsia="Arial Unicode MS" w:cstheme="minorHAnsi"/>
          <w:sz w:val="20"/>
        </w:rPr>
        <w:t>entreg</w:t>
      </w:r>
      <w:r w:rsidR="00BE45BA">
        <w:rPr>
          <w:rFonts w:eastAsia="Arial Unicode MS" w:cstheme="minorHAnsi"/>
          <w:sz w:val="20"/>
        </w:rPr>
        <w:t>ó</w:t>
      </w:r>
      <w:r>
        <w:rPr>
          <w:rFonts w:eastAsia="Arial Unicode MS" w:cstheme="minorHAnsi"/>
          <w:sz w:val="20"/>
        </w:rPr>
        <w:t xml:space="preserve"> los nombres de las Juntas Directivas</w:t>
      </w:r>
      <w:r w:rsidR="003757E2">
        <w:rPr>
          <w:rFonts w:eastAsia="Arial Unicode MS" w:cstheme="minorHAnsi"/>
          <w:sz w:val="20"/>
        </w:rPr>
        <w:t xml:space="preserve"> de ninguna organización</w:t>
      </w:r>
      <w:r w:rsidR="00BE45BA">
        <w:rPr>
          <w:rFonts w:eastAsia="Arial Unicode MS" w:cstheme="minorHAnsi"/>
          <w:sz w:val="20"/>
        </w:rPr>
        <w:t>;</w:t>
      </w:r>
      <w:r>
        <w:rPr>
          <w:rFonts w:eastAsia="Arial Unicode MS" w:cstheme="minorHAnsi"/>
          <w:sz w:val="20"/>
        </w:rPr>
        <w:t xml:space="preserve"> </w:t>
      </w:r>
      <w:r w:rsidR="003757E2">
        <w:rPr>
          <w:rFonts w:eastAsia="Arial Unicode MS" w:cstheme="minorHAnsi"/>
          <w:sz w:val="20"/>
        </w:rPr>
        <w:t xml:space="preserve">asimismo </w:t>
      </w:r>
      <w:r>
        <w:rPr>
          <w:rFonts w:eastAsia="Arial Unicode MS" w:cstheme="minorHAnsi"/>
          <w:sz w:val="20"/>
        </w:rPr>
        <w:t>en vista que las dos unidades administrativas</w:t>
      </w:r>
      <w:r w:rsidR="00BE45BA">
        <w:rPr>
          <w:rFonts w:eastAsia="Arial Unicode MS" w:cstheme="minorHAnsi"/>
          <w:sz w:val="20"/>
        </w:rPr>
        <w:t xml:space="preserve"> relacionadas con el tema,</w:t>
      </w:r>
      <w:r>
        <w:rPr>
          <w:rFonts w:eastAsia="Arial Unicode MS" w:cstheme="minorHAnsi"/>
          <w:sz w:val="20"/>
        </w:rPr>
        <w:t xml:space="preserve"> entregaron el último día sus respuestas pasadas las quince horas, no existió el espacio de tiempo para</w:t>
      </w:r>
      <w:r w:rsidR="003757E2">
        <w:rPr>
          <w:rFonts w:eastAsia="Arial Unicode MS" w:cstheme="minorHAnsi"/>
          <w:sz w:val="20"/>
        </w:rPr>
        <w:t xml:space="preserve"> que</w:t>
      </w:r>
      <w:r>
        <w:rPr>
          <w:rFonts w:eastAsia="Arial Unicode MS" w:cstheme="minorHAnsi"/>
          <w:sz w:val="20"/>
        </w:rPr>
        <w:t xml:space="preserve"> </w:t>
      </w:r>
      <w:r w:rsidR="003757E2">
        <w:rPr>
          <w:rFonts w:eastAsia="Arial Unicode MS" w:cstheme="minorHAnsi"/>
          <w:sz w:val="20"/>
        </w:rPr>
        <w:t xml:space="preserve">la suscrita aclarara este punto y/o solicitara </w:t>
      </w:r>
      <w:r>
        <w:rPr>
          <w:rFonts w:eastAsia="Arial Unicode MS" w:cstheme="minorHAnsi"/>
          <w:sz w:val="20"/>
        </w:rPr>
        <w:t xml:space="preserve">a la DGEA y a la DGG que compartieran y/o unificaran la información </w:t>
      </w:r>
      <w:r w:rsidR="003757E2">
        <w:rPr>
          <w:rFonts w:eastAsia="Arial Unicode MS" w:cstheme="minorHAnsi"/>
          <w:sz w:val="20"/>
        </w:rPr>
        <w:t xml:space="preserve">para emitir una respuesta más confiable, </w:t>
      </w:r>
      <w:r>
        <w:rPr>
          <w:rFonts w:eastAsia="Arial Unicode MS" w:cstheme="minorHAnsi"/>
          <w:sz w:val="20"/>
        </w:rPr>
        <w:t>en el entendido que el plazo ya no podía extenderse.</w:t>
      </w:r>
      <w:r w:rsidR="00BE45BA">
        <w:rPr>
          <w:rFonts w:eastAsia="Arial Unicode MS" w:cstheme="minorHAnsi"/>
          <w:sz w:val="20"/>
        </w:rPr>
        <w:t xml:space="preserve"> </w:t>
      </w:r>
      <w:r>
        <w:rPr>
          <w:rFonts w:eastAsia="Arial Unicode MS" w:cstheme="minorHAnsi"/>
          <w:sz w:val="20"/>
        </w:rPr>
        <w:t>Por tanto el nombre de las juntas directivas de las cooperativas que son proveedoras del Programa de Vaso de Leche</w:t>
      </w:r>
      <w:r w:rsidR="003757E2">
        <w:rPr>
          <w:rFonts w:eastAsia="Arial Unicode MS" w:cstheme="minorHAnsi"/>
          <w:sz w:val="20"/>
        </w:rPr>
        <w:t xml:space="preserve"> mencionadas en la resolución del MINSAL</w:t>
      </w:r>
      <w:r>
        <w:rPr>
          <w:rFonts w:eastAsia="Arial Unicode MS" w:cstheme="minorHAnsi"/>
          <w:sz w:val="20"/>
        </w:rPr>
        <w:t xml:space="preserve"> </w:t>
      </w:r>
      <w:r w:rsidRPr="00B040A1">
        <w:rPr>
          <w:rFonts w:eastAsia="Arial Unicode MS" w:cstheme="minorHAnsi"/>
          <w:b/>
          <w:sz w:val="20"/>
        </w:rPr>
        <w:t>no podrá</w:t>
      </w:r>
      <w:r w:rsidR="00BE45BA">
        <w:rPr>
          <w:rFonts w:eastAsia="Arial Unicode MS" w:cstheme="minorHAnsi"/>
          <w:b/>
          <w:sz w:val="20"/>
        </w:rPr>
        <w:t xml:space="preserve"> ser entregado</w:t>
      </w:r>
      <w:r w:rsidRPr="00B040A1">
        <w:rPr>
          <w:rFonts w:eastAsia="Arial Unicode MS" w:cstheme="minorHAnsi"/>
          <w:b/>
          <w:sz w:val="20"/>
        </w:rPr>
        <w:t xml:space="preserve"> en esta oportunidad por falta de respuesta</w:t>
      </w:r>
      <w:r w:rsidR="00B040A1">
        <w:rPr>
          <w:rFonts w:eastAsia="Arial Unicode MS" w:cstheme="minorHAnsi"/>
          <w:sz w:val="20"/>
        </w:rPr>
        <w:t xml:space="preserve"> </w:t>
      </w:r>
      <w:r w:rsidR="00BE45BA" w:rsidRPr="00BE45BA">
        <w:rPr>
          <w:rFonts w:eastAsia="Arial Unicode MS" w:cstheme="minorHAnsi"/>
          <w:b/>
          <w:sz w:val="20"/>
        </w:rPr>
        <w:t xml:space="preserve">y/o </w:t>
      </w:r>
      <w:r w:rsidR="00BE45BA">
        <w:rPr>
          <w:rFonts w:eastAsia="Arial Unicode MS" w:cstheme="minorHAnsi"/>
          <w:b/>
          <w:sz w:val="20"/>
        </w:rPr>
        <w:t>des</w:t>
      </w:r>
      <w:r w:rsidR="00BE45BA" w:rsidRPr="00BE45BA">
        <w:rPr>
          <w:rFonts w:eastAsia="Arial Unicode MS" w:cstheme="minorHAnsi"/>
          <w:b/>
          <w:sz w:val="20"/>
        </w:rPr>
        <w:t xml:space="preserve">conocimiento </w:t>
      </w:r>
      <w:r w:rsidR="00B040A1" w:rsidRPr="00BE45BA">
        <w:rPr>
          <w:rFonts w:eastAsia="Arial Unicode MS" w:cstheme="minorHAnsi"/>
          <w:b/>
          <w:sz w:val="20"/>
        </w:rPr>
        <w:t>de la</w:t>
      </w:r>
      <w:r w:rsidR="00BE45BA" w:rsidRPr="00BE45BA">
        <w:rPr>
          <w:rFonts w:eastAsia="Arial Unicode MS" w:cstheme="minorHAnsi"/>
          <w:b/>
          <w:sz w:val="20"/>
        </w:rPr>
        <w:t>s</w:t>
      </w:r>
      <w:r w:rsidR="00B040A1" w:rsidRPr="00BE45BA">
        <w:rPr>
          <w:rFonts w:eastAsia="Arial Unicode MS" w:cstheme="minorHAnsi"/>
          <w:b/>
          <w:sz w:val="20"/>
        </w:rPr>
        <w:t xml:space="preserve"> unidad</w:t>
      </w:r>
      <w:r w:rsidR="00BE45BA" w:rsidRPr="00BE45BA">
        <w:rPr>
          <w:rFonts w:eastAsia="Arial Unicode MS" w:cstheme="minorHAnsi"/>
          <w:b/>
          <w:sz w:val="20"/>
        </w:rPr>
        <w:t>es</w:t>
      </w:r>
      <w:r w:rsidR="00B040A1" w:rsidRPr="00BE45BA">
        <w:rPr>
          <w:rFonts w:eastAsia="Arial Unicode MS" w:cstheme="minorHAnsi"/>
          <w:b/>
          <w:sz w:val="20"/>
        </w:rPr>
        <w:t xml:space="preserve"> administrativa</w:t>
      </w:r>
      <w:r w:rsidR="00BE45BA" w:rsidRPr="00BE45BA">
        <w:rPr>
          <w:rFonts w:eastAsia="Arial Unicode MS" w:cstheme="minorHAnsi"/>
          <w:b/>
          <w:sz w:val="20"/>
        </w:rPr>
        <w:t>s</w:t>
      </w:r>
      <w:r w:rsidR="00B040A1" w:rsidRPr="00BE45BA">
        <w:rPr>
          <w:rFonts w:eastAsia="Arial Unicode MS" w:cstheme="minorHAnsi"/>
          <w:b/>
          <w:sz w:val="20"/>
        </w:rPr>
        <w:t xml:space="preserve"> competente</w:t>
      </w:r>
      <w:r w:rsidR="00BE45BA" w:rsidRPr="00BE45BA">
        <w:rPr>
          <w:rFonts w:eastAsia="Arial Unicode MS" w:cstheme="minorHAnsi"/>
          <w:b/>
          <w:sz w:val="20"/>
        </w:rPr>
        <w:t>s</w:t>
      </w:r>
      <w:r w:rsidR="007D7D15">
        <w:rPr>
          <w:rFonts w:eastAsia="Arial Unicode MS" w:cstheme="minorHAnsi"/>
          <w:sz w:val="20"/>
        </w:rPr>
        <w:t>, lo cual no pudo constatarse por las razones antes expuestas.</w:t>
      </w:r>
      <w:bookmarkStart w:id="0" w:name="_GoBack"/>
      <w:bookmarkEnd w:id="0"/>
    </w:p>
    <w:p w:rsidR="00CB7DB1" w:rsidRPr="00BE45BA" w:rsidRDefault="00CB7DB1" w:rsidP="003A426D">
      <w:pPr>
        <w:tabs>
          <w:tab w:val="left" w:pos="5115"/>
        </w:tabs>
        <w:spacing w:after="0" w:line="240" w:lineRule="auto"/>
        <w:jc w:val="both"/>
        <w:rPr>
          <w:rFonts w:eastAsia="Arial Unicode MS" w:cstheme="minorHAnsi"/>
          <w:sz w:val="10"/>
        </w:rPr>
      </w:pPr>
    </w:p>
    <w:p w:rsidR="00B040A1" w:rsidRPr="00BE45BA" w:rsidRDefault="00B040A1" w:rsidP="00CF0206">
      <w:pPr>
        <w:pStyle w:val="Prrafodelista"/>
        <w:numPr>
          <w:ilvl w:val="0"/>
          <w:numId w:val="22"/>
        </w:numPr>
        <w:tabs>
          <w:tab w:val="left" w:pos="5115"/>
        </w:tabs>
        <w:jc w:val="both"/>
        <w:rPr>
          <w:rFonts w:asciiTheme="minorHAnsi" w:eastAsia="Arial Unicode MS" w:hAnsiTheme="minorHAnsi" w:cstheme="minorHAnsi"/>
          <w:sz w:val="20"/>
          <w:u w:val="single"/>
        </w:rPr>
      </w:pPr>
      <w:r w:rsidRPr="00BE45BA">
        <w:rPr>
          <w:rFonts w:asciiTheme="minorHAnsi" w:eastAsia="Arial Unicode MS" w:hAnsiTheme="minorHAnsi" w:cstheme="minorHAnsi"/>
          <w:sz w:val="20"/>
          <w:u w:val="single"/>
        </w:rPr>
        <w:t>Requerimiento 2</w:t>
      </w:r>
    </w:p>
    <w:p w:rsidR="00B040A1" w:rsidRPr="00BE45BA" w:rsidRDefault="00B040A1" w:rsidP="00B040A1">
      <w:pPr>
        <w:tabs>
          <w:tab w:val="left" w:pos="5115"/>
        </w:tabs>
        <w:spacing w:after="0" w:line="240" w:lineRule="auto"/>
        <w:jc w:val="both"/>
        <w:rPr>
          <w:rFonts w:eastAsia="Arial Unicode MS" w:cstheme="minorHAnsi"/>
          <w:sz w:val="8"/>
          <w:u w:val="single"/>
        </w:rPr>
      </w:pPr>
    </w:p>
    <w:p w:rsidR="00B040A1"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El Art. 4 de la ley antes mencionada, indica "la leche fluida para el Programa Vaso de Leche Escolar, deberá ser producida y procesada en El Salvador, por personas naturales o jurídicas de nacionalidad Salvadoreña.</w:t>
      </w:r>
    </w:p>
    <w:p w:rsidR="003A426D" w:rsidRPr="00BE45BA" w:rsidRDefault="003A426D" w:rsidP="003A426D">
      <w:pPr>
        <w:tabs>
          <w:tab w:val="left" w:pos="5115"/>
        </w:tabs>
        <w:spacing w:after="0" w:line="240" w:lineRule="auto"/>
        <w:jc w:val="both"/>
        <w:rPr>
          <w:rFonts w:eastAsia="Arial Unicode MS" w:cstheme="minorHAnsi"/>
          <w:sz w:val="10"/>
        </w:rPr>
      </w:pPr>
      <w:r w:rsidRPr="00CB7DB1">
        <w:rPr>
          <w:rFonts w:eastAsia="Arial Unicode MS" w:cstheme="minorHAnsi"/>
          <w:sz w:val="20"/>
        </w:rPr>
        <w:t xml:space="preserve"> </w:t>
      </w:r>
    </w:p>
    <w:p w:rsidR="003A426D"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 xml:space="preserve">En ese marco, la actual y única procesadora del Programa es la Cooperativa Ganadera de Sonsonate (La Salud), </w:t>
      </w:r>
      <w:r w:rsidR="00B040A1">
        <w:rPr>
          <w:rFonts w:eastAsia="Arial Unicode MS" w:cstheme="minorHAnsi"/>
          <w:sz w:val="20"/>
        </w:rPr>
        <w:t xml:space="preserve">a </w:t>
      </w:r>
      <w:r w:rsidRPr="00CB7DB1">
        <w:rPr>
          <w:rFonts w:eastAsia="Arial Unicode MS" w:cstheme="minorHAnsi"/>
          <w:sz w:val="20"/>
        </w:rPr>
        <w:t xml:space="preserve">quien </w:t>
      </w:r>
      <w:r w:rsidR="00B040A1">
        <w:rPr>
          <w:rFonts w:eastAsia="Arial Unicode MS" w:cstheme="minorHAnsi"/>
          <w:sz w:val="20"/>
        </w:rPr>
        <w:t>la DGG</w:t>
      </w:r>
      <w:r w:rsidRPr="00CB7DB1">
        <w:rPr>
          <w:rFonts w:eastAsia="Arial Unicode MS" w:cstheme="minorHAnsi"/>
          <w:sz w:val="20"/>
        </w:rPr>
        <w:t xml:space="preserve"> le ha otorgado el permiso de funcionamiento No 12 PLANTA PROCESADORA DE LECHE Y PRODUCTOS LÁCTEOS, el cual no se puede proveer copia debido a que es información confidencial de acuerdo al Art. 24 literal d). </w:t>
      </w:r>
    </w:p>
    <w:p w:rsidR="00B040A1" w:rsidRPr="00BE45BA" w:rsidRDefault="00B040A1" w:rsidP="003A426D">
      <w:pPr>
        <w:tabs>
          <w:tab w:val="left" w:pos="5115"/>
        </w:tabs>
        <w:spacing w:after="0" w:line="240" w:lineRule="auto"/>
        <w:jc w:val="both"/>
        <w:rPr>
          <w:rFonts w:eastAsia="Arial Unicode MS" w:cstheme="minorHAnsi"/>
          <w:sz w:val="10"/>
        </w:rPr>
      </w:pPr>
    </w:p>
    <w:p w:rsidR="00B040A1" w:rsidRDefault="003A426D" w:rsidP="003A426D">
      <w:pPr>
        <w:tabs>
          <w:tab w:val="left" w:pos="5115"/>
        </w:tabs>
        <w:spacing w:after="0" w:line="240" w:lineRule="auto"/>
        <w:jc w:val="both"/>
        <w:rPr>
          <w:rFonts w:eastAsia="Arial Unicode MS" w:cstheme="minorHAnsi"/>
          <w:sz w:val="20"/>
        </w:rPr>
      </w:pPr>
      <w:r w:rsidRPr="00CB7DB1">
        <w:rPr>
          <w:rFonts w:eastAsia="Arial Unicode MS" w:cstheme="minorHAnsi"/>
          <w:sz w:val="20"/>
        </w:rPr>
        <w:t xml:space="preserve">Con respecto a los </w:t>
      </w:r>
      <w:r w:rsidRPr="00BE45BA">
        <w:rPr>
          <w:rFonts w:eastAsia="Arial Unicode MS" w:cstheme="minorHAnsi"/>
          <w:i/>
          <w:color w:val="000066"/>
          <w:sz w:val="20"/>
        </w:rPr>
        <w:t>permisos sanitarios</w:t>
      </w:r>
      <w:r w:rsidRPr="00CB7DB1">
        <w:rPr>
          <w:rFonts w:eastAsia="Arial Unicode MS" w:cstheme="minorHAnsi"/>
          <w:sz w:val="20"/>
        </w:rPr>
        <w:t xml:space="preserve">, </w:t>
      </w:r>
      <w:r w:rsidR="00B040A1">
        <w:rPr>
          <w:rFonts w:eastAsia="Arial Unicode MS" w:cstheme="minorHAnsi"/>
          <w:sz w:val="20"/>
        </w:rPr>
        <w:t>con</w:t>
      </w:r>
      <w:r w:rsidRPr="00CB7DB1">
        <w:rPr>
          <w:rFonts w:eastAsia="Arial Unicode MS" w:cstheme="minorHAnsi"/>
          <w:sz w:val="20"/>
        </w:rPr>
        <w:t xml:space="preserve"> base al listado de asociaciones mencionadas de los Centros de Acopio que ya proveen al Programa y esta Dirección atiende, </w:t>
      </w:r>
      <w:r w:rsidR="00B040A1">
        <w:rPr>
          <w:rFonts w:eastAsia="Arial Unicode MS" w:cstheme="minorHAnsi"/>
          <w:sz w:val="20"/>
        </w:rPr>
        <w:t xml:space="preserve">se recomienda </w:t>
      </w:r>
      <w:r w:rsidRPr="00CB7DB1">
        <w:rPr>
          <w:rFonts w:eastAsia="Arial Unicode MS" w:cstheme="minorHAnsi"/>
          <w:sz w:val="20"/>
        </w:rPr>
        <w:t>se solicit</w:t>
      </w:r>
      <w:r w:rsidR="00BE45BA">
        <w:rPr>
          <w:rFonts w:eastAsia="Arial Unicode MS" w:cstheme="minorHAnsi"/>
          <w:sz w:val="20"/>
        </w:rPr>
        <w:t>e</w:t>
      </w:r>
      <w:r w:rsidRPr="00CB7DB1">
        <w:rPr>
          <w:rFonts w:eastAsia="Arial Unicode MS" w:cstheme="minorHAnsi"/>
          <w:sz w:val="20"/>
        </w:rPr>
        <w:t xml:space="preserve"> a</w:t>
      </w:r>
      <w:r w:rsidR="00BE45BA">
        <w:rPr>
          <w:rFonts w:eastAsia="Arial Unicode MS" w:cstheme="minorHAnsi"/>
          <w:sz w:val="20"/>
        </w:rPr>
        <w:t>l</w:t>
      </w:r>
      <w:r w:rsidRPr="00CB7DB1">
        <w:rPr>
          <w:rFonts w:eastAsia="Arial Unicode MS" w:cstheme="minorHAnsi"/>
          <w:sz w:val="20"/>
        </w:rPr>
        <w:t xml:space="preserve"> MINSAL, ya que independientemente </w:t>
      </w:r>
      <w:r w:rsidR="00BE45BA">
        <w:rPr>
          <w:rFonts w:eastAsia="Arial Unicode MS" w:cstheme="minorHAnsi"/>
          <w:sz w:val="20"/>
        </w:rPr>
        <w:t xml:space="preserve">de que </w:t>
      </w:r>
      <w:r w:rsidR="00B040A1">
        <w:rPr>
          <w:rFonts w:eastAsia="Arial Unicode MS" w:cstheme="minorHAnsi"/>
          <w:sz w:val="20"/>
        </w:rPr>
        <w:t xml:space="preserve">si </w:t>
      </w:r>
      <w:r w:rsidRPr="00CB7DB1">
        <w:rPr>
          <w:rFonts w:eastAsia="Arial Unicode MS" w:cstheme="minorHAnsi"/>
          <w:sz w:val="20"/>
        </w:rPr>
        <w:t>toda o parte de la leche que produzcan este destinada al Programa</w:t>
      </w:r>
      <w:r w:rsidR="00BE45BA">
        <w:rPr>
          <w:rFonts w:eastAsia="Arial Unicode MS" w:cstheme="minorHAnsi"/>
          <w:sz w:val="20"/>
        </w:rPr>
        <w:t xml:space="preserve"> de Vaso de Leche, es el MINSAL </w:t>
      </w:r>
      <w:r w:rsidRPr="00CB7DB1">
        <w:rPr>
          <w:rFonts w:eastAsia="Arial Unicode MS" w:cstheme="minorHAnsi"/>
          <w:sz w:val="20"/>
        </w:rPr>
        <w:t>la autoridad competente que los emite, ya que dicho do</w:t>
      </w:r>
      <w:r w:rsidR="00B040A1">
        <w:rPr>
          <w:rFonts w:eastAsia="Arial Unicode MS" w:cstheme="minorHAnsi"/>
          <w:sz w:val="20"/>
        </w:rPr>
        <w:t xml:space="preserve">cumento en esta dependencia es </w:t>
      </w:r>
      <w:r w:rsidR="00B040A1" w:rsidRPr="00BE45BA">
        <w:rPr>
          <w:rFonts w:eastAsia="Arial Unicode MS" w:cstheme="minorHAnsi"/>
          <w:i/>
          <w:sz w:val="20"/>
        </w:rPr>
        <w:t>i</w:t>
      </w:r>
      <w:r w:rsidRPr="00BE45BA">
        <w:rPr>
          <w:rFonts w:eastAsia="Arial Unicode MS" w:cstheme="minorHAnsi"/>
          <w:i/>
          <w:sz w:val="20"/>
        </w:rPr>
        <w:t>nexistente</w:t>
      </w:r>
      <w:r w:rsidRPr="00CB7DB1">
        <w:rPr>
          <w:rFonts w:eastAsia="Arial Unicode MS" w:cstheme="minorHAnsi"/>
          <w:sz w:val="20"/>
        </w:rPr>
        <w:t>.</w:t>
      </w:r>
      <w:r w:rsidR="00BE45BA">
        <w:rPr>
          <w:rFonts w:eastAsia="Arial Unicode MS" w:cstheme="minorHAnsi"/>
          <w:sz w:val="20"/>
        </w:rPr>
        <w:t xml:space="preserve"> </w:t>
      </w:r>
      <w:r w:rsidR="00B040A1">
        <w:rPr>
          <w:rFonts w:eastAsia="Arial Unicode MS" w:cstheme="minorHAnsi"/>
          <w:sz w:val="20"/>
        </w:rPr>
        <w:t>Por lo anteriormente expuesto en el inciso anterior</w:t>
      </w:r>
      <w:r w:rsidR="00BE45BA">
        <w:rPr>
          <w:rFonts w:eastAsia="Arial Unicode MS" w:cstheme="minorHAnsi"/>
          <w:sz w:val="20"/>
        </w:rPr>
        <w:t>,</w:t>
      </w:r>
      <w:r w:rsidR="00B040A1">
        <w:rPr>
          <w:rFonts w:eastAsia="Arial Unicode MS" w:cstheme="minorHAnsi"/>
          <w:sz w:val="20"/>
        </w:rPr>
        <w:t xml:space="preserve"> este ministerio se declara impedido para proporcionar dicha información por </w:t>
      </w:r>
      <w:r w:rsidR="00B040A1" w:rsidRPr="00CF0206">
        <w:rPr>
          <w:rFonts w:eastAsia="Arial Unicode MS" w:cstheme="minorHAnsi"/>
          <w:i/>
          <w:sz w:val="20"/>
        </w:rPr>
        <w:t>incompetencia</w:t>
      </w:r>
      <w:r w:rsidR="00B040A1">
        <w:rPr>
          <w:rFonts w:eastAsia="Arial Unicode MS" w:cstheme="minorHAnsi"/>
          <w:sz w:val="20"/>
        </w:rPr>
        <w:t xml:space="preserve"> según lo normado en el artículo </w:t>
      </w:r>
      <w:r w:rsidR="00CF0206">
        <w:rPr>
          <w:rFonts w:eastAsia="Arial Unicode MS" w:cstheme="minorHAnsi"/>
          <w:sz w:val="20"/>
        </w:rPr>
        <w:t xml:space="preserve">68 </w:t>
      </w:r>
      <w:r w:rsidR="00B040A1">
        <w:rPr>
          <w:rFonts w:eastAsia="Arial Unicode MS" w:cstheme="minorHAnsi"/>
          <w:sz w:val="20"/>
        </w:rPr>
        <w:t>de la LAIP, en esos términos deberá solicitarse al Oficial de Información del Ministerio de Salud:</w:t>
      </w:r>
    </w:p>
    <w:p w:rsidR="00284C1B" w:rsidRPr="00BE45BA" w:rsidRDefault="00284C1B" w:rsidP="0051378E">
      <w:pPr>
        <w:tabs>
          <w:tab w:val="left" w:pos="5115"/>
        </w:tabs>
        <w:spacing w:after="0" w:line="240" w:lineRule="auto"/>
        <w:jc w:val="center"/>
        <w:rPr>
          <w:rFonts w:eastAsia="Arial Unicode MS" w:cstheme="minorHAnsi"/>
          <w:sz w:val="12"/>
        </w:rPr>
      </w:pPr>
    </w:p>
    <w:p w:rsidR="00CF0206" w:rsidRPr="00CF0206" w:rsidRDefault="00CF0206" w:rsidP="00CF020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cstheme="minorHAnsi"/>
          <w:sz w:val="20"/>
        </w:rPr>
      </w:pPr>
      <w:r w:rsidRPr="00CF0206">
        <w:rPr>
          <w:rFonts w:cstheme="minorHAnsi"/>
          <w:sz w:val="20"/>
        </w:rPr>
        <w:t xml:space="preserve">Contactar al MINSAL, con el </w:t>
      </w:r>
      <w:r w:rsidRPr="00CF0206">
        <w:rPr>
          <w:rFonts w:cstheme="minorHAnsi"/>
          <w:b/>
          <w:color w:val="002060"/>
          <w:sz w:val="20"/>
        </w:rPr>
        <w:t>Oficial de Información Carlos Alfredo Castillo Martínez</w:t>
      </w:r>
      <w:r w:rsidRPr="00CF0206">
        <w:rPr>
          <w:rFonts w:cstheme="minorHAnsi"/>
          <w:b/>
          <w:color w:val="000099"/>
          <w:sz w:val="20"/>
        </w:rPr>
        <w:t xml:space="preserve">, </w:t>
      </w:r>
      <w:r w:rsidRPr="00CF0206">
        <w:rPr>
          <w:rFonts w:cstheme="minorHAnsi"/>
          <w:sz w:val="20"/>
        </w:rPr>
        <w:t xml:space="preserve">dirección: Calle Arce, Nº 827 San Salvador; correo electrónico: </w:t>
      </w:r>
      <w:r w:rsidRPr="00CF0206">
        <w:rPr>
          <w:rFonts w:cstheme="minorHAnsi"/>
          <w:b/>
          <w:color w:val="002060"/>
          <w:sz w:val="20"/>
        </w:rPr>
        <w:t>oir@salud.gob.sv</w:t>
      </w:r>
      <w:r w:rsidRPr="00CF0206">
        <w:rPr>
          <w:rFonts w:cstheme="minorHAnsi"/>
          <w:color w:val="002060"/>
          <w:sz w:val="20"/>
        </w:rPr>
        <w:t xml:space="preserve"> </w:t>
      </w:r>
      <w:r w:rsidRPr="00CF0206">
        <w:rPr>
          <w:rFonts w:cstheme="minorHAnsi"/>
          <w:sz w:val="20"/>
        </w:rPr>
        <w:t>y teléfonos (503) 2591-7485 y 2205-7123.</w:t>
      </w:r>
    </w:p>
    <w:p w:rsidR="00BE45BA" w:rsidRPr="009C58AF" w:rsidRDefault="00CF0206" w:rsidP="00167C84">
      <w:pPr>
        <w:pStyle w:val="Prrafodelista"/>
        <w:numPr>
          <w:ilvl w:val="0"/>
          <w:numId w:val="22"/>
        </w:numPr>
        <w:tabs>
          <w:tab w:val="left" w:pos="5115"/>
        </w:tabs>
        <w:snapToGrid w:val="0"/>
        <w:ind w:left="360"/>
        <w:rPr>
          <w:rFonts w:asciiTheme="minorHAnsi" w:hAnsiTheme="minorHAnsi" w:cstheme="minorHAnsi"/>
          <w:sz w:val="18"/>
          <w:szCs w:val="20"/>
        </w:rPr>
      </w:pPr>
      <w:r w:rsidRPr="009C58AF">
        <w:rPr>
          <w:rFonts w:asciiTheme="minorHAnsi" w:eastAsia="Arial Unicode MS" w:hAnsiTheme="minorHAnsi" w:cstheme="minorHAnsi"/>
          <w:sz w:val="18"/>
          <w:szCs w:val="20"/>
        </w:rPr>
        <w:t>N</w:t>
      </w:r>
      <w:r w:rsidR="003F2B9C" w:rsidRPr="009C58AF">
        <w:rPr>
          <w:rFonts w:asciiTheme="minorHAnsi" w:eastAsia="Meiryo UI" w:hAnsiTheme="minorHAnsi" w:cstheme="minorHAnsi"/>
          <w:sz w:val="18"/>
          <w:szCs w:val="20"/>
        </w:rPr>
        <w:t>OTIFIQUESE</w:t>
      </w:r>
    </w:p>
    <w:p w:rsidR="009C58AF" w:rsidRDefault="009C58AF" w:rsidP="009C58AF">
      <w:pPr>
        <w:pStyle w:val="Prrafodelista"/>
        <w:tabs>
          <w:tab w:val="left" w:pos="5115"/>
        </w:tabs>
        <w:snapToGrid w:val="0"/>
        <w:ind w:left="1800"/>
        <w:jc w:val="right"/>
        <w:rPr>
          <w:rFonts w:asciiTheme="minorHAnsi" w:eastAsia="Arial Unicode MS" w:hAnsiTheme="minorHAnsi" w:cstheme="minorHAnsi"/>
          <w:b/>
          <w:color w:val="000066"/>
          <w:sz w:val="14"/>
          <w:szCs w:val="18"/>
        </w:rPr>
      </w:pPr>
    </w:p>
    <w:p w:rsidR="009C58AF" w:rsidRDefault="009C58AF" w:rsidP="009C58AF">
      <w:pPr>
        <w:tabs>
          <w:tab w:val="left" w:pos="5115"/>
        </w:tabs>
        <w:snapToGrid w:val="0"/>
        <w:rPr>
          <w:rFonts w:eastAsia="Arial Unicode MS" w:cstheme="minorHAnsi"/>
          <w:b/>
          <w:color w:val="000066"/>
          <w:sz w:val="14"/>
          <w:szCs w:val="18"/>
        </w:rPr>
      </w:pPr>
      <w:r>
        <w:rPr>
          <w:rFonts w:eastAsia="Arial Unicode MS" w:cstheme="minorHAnsi"/>
          <w:b/>
          <w:color w:val="000066"/>
          <w:sz w:val="14"/>
          <w:szCs w:val="18"/>
        </w:rPr>
        <w:tab/>
      </w:r>
    </w:p>
    <w:p w:rsidR="009C58AF" w:rsidRDefault="009C58AF" w:rsidP="009C58AF">
      <w:pPr>
        <w:tabs>
          <w:tab w:val="left" w:pos="5115"/>
        </w:tabs>
        <w:snapToGrid w:val="0"/>
        <w:rPr>
          <w:rFonts w:eastAsia="Arial Unicode MS" w:cstheme="minorHAnsi"/>
          <w:b/>
          <w:color w:val="000066"/>
          <w:sz w:val="14"/>
          <w:szCs w:val="18"/>
        </w:rPr>
      </w:pPr>
    </w:p>
    <w:p w:rsidR="009C58AF" w:rsidRDefault="0051378E" w:rsidP="009C58AF">
      <w:pPr>
        <w:tabs>
          <w:tab w:val="left" w:pos="5115"/>
        </w:tabs>
        <w:snapToGrid w:val="0"/>
        <w:spacing w:after="0" w:line="240" w:lineRule="auto"/>
        <w:jc w:val="center"/>
        <w:rPr>
          <w:rFonts w:eastAsia="Arial Unicode MS" w:cstheme="minorHAnsi"/>
          <w:b/>
          <w:color w:val="000066"/>
          <w:sz w:val="18"/>
          <w:szCs w:val="18"/>
        </w:rPr>
      </w:pPr>
      <w:r w:rsidRPr="009C58AF">
        <w:rPr>
          <w:rFonts w:eastAsia="Arial Unicode MS" w:cstheme="minorHAnsi"/>
          <w:b/>
          <w:color w:val="000066"/>
          <w:sz w:val="18"/>
          <w:szCs w:val="18"/>
        </w:rPr>
        <w:t>Ana Patricia Sánchez de Cruz</w:t>
      </w:r>
    </w:p>
    <w:p w:rsidR="00C2313A" w:rsidRPr="009C58AF" w:rsidRDefault="0051378E" w:rsidP="009C58AF">
      <w:pPr>
        <w:tabs>
          <w:tab w:val="left" w:pos="5115"/>
        </w:tabs>
        <w:snapToGrid w:val="0"/>
        <w:spacing w:after="0" w:line="240" w:lineRule="auto"/>
        <w:jc w:val="center"/>
        <w:rPr>
          <w:sz w:val="28"/>
        </w:rPr>
        <w:sectPr w:rsidR="00C2313A" w:rsidRPr="009C58AF"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9C58AF">
        <w:rPr>
          <w:rFonts w:eastAsia="Arial Unicode MS" w:cstheme="minorHAnsi"/>
          <w:b/>
          <w:color w:val="000066"/>
          <w:sz w:val="18"/>
        </w:rPr>
        <w:t>Oficial de Información MAG</w:t>
      </w:r>
    </w:p>
    <w:p w:rsidR="00784C57" w:rsidRPr="009C58AF" w:rsidRDefault="00784C57" w:rsidP="00E702C8">
      <w:pPr>
        <w:spacing w:line="360" w:lineRule="auto"/>
        <w:rPr>
          <w:lang w:val="es-ES"/>
        </w:rPr>
      </w:pPr>
    </w:p>
    <w:sectPr w:rsidR="00784C57" w:rsidRPr="009C58AF" w:rsidSect="00E702C8">
      <w:headerReference w:type="even" r:id="rId12"/>
      <w:head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1F" w:rsidRDefault="00F6231F" w:rsidP="00D6001B">
      <w:pPr>
        <w:spacing w:after="0" w:line="240" w:lineRule="auto"/>
      </w:pPr>
      <w:r>
        <w:separator/>
      </w:r>
    </w:p>
  </w:endnote>
  <w:endnote w:type="continuationSeparator" w:id="0">
    <w:p w:rsidR="00F6231F" w:rsidRDefault="00F6231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8E" w:rsidRPr="00284C1B" w:rsidRDefault="0051378E" w:rsidP="0051378E">
    <w:pPr>
      <w:pStyle w:val="Piedepgina"/>
      <w:jc w:val="center"/>
      <w:rPr>
        <w:rFonts w:ascii="ITC Avant Garde Std Bk" w:hAnsi="ITC Avant Garde Std Bk"/>
        <w:b/>
        <w:i/>
        <w:sz w:val="14"/>
        <w:szCs w:val="18"/>
      </w:rPr>
    </w:pPr>
    <w:r w:rsidRPr="00284C1B">
      <w:rPr>
        <w:rFonts w:ascii="ITC Avant Garde Std Bk" w:hAnsi="ITC Avant Garde Std Bk"/>
        <w:b/>
        <w:i/>
        <w:sz w:val="14"/>
        <w:szCs w:val="18"/>
      </w:rPr>
      <w:t>Aclárese al peticionario (a) que de no estar de acuerdo con la presente resolución, le asiste el derecho de interponer el recurso de apelación de conformidad lo normado en los artículos 72 inciso 2°, 82 y 83 de la LAIP</w:t>
    </w:r>
    <w:r w:rsidR="00754BF1" w:rsidRPr="00284C1B">
      <w:rPr>
        <w:rFonts w:ascii="ITC Avant Garde Std Bk" w:hAnsi="ITC Avant Garde Std Bk"/>
        <w:b/>
        <w:i/>
        <w:sz w:val="14"/>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3A426D" w:rsidRDefault="00C2313A" w:rsidP="00C2313A">
    <w:pPr>
      <w:pStyle w:val="Piedepgina"/>
      <w:jc w:val="center"/>
      <w:rPr>
        <w:rFonts w:ascii="ITC Avant Garde Std Bk" w:hAnsi="ITC Avant Garde Std Bk"/>
        <w:sz w:val="16"/>
        <w:szCs w:val="16"/>
      </w:rPr>
    </w:pPr>
    <w:r w:rsidRPr="003A426D">
      <w:rPr>
        <w:rFonts w:ascii="ITC Avant Garde Std Bk" w:hAnsi="ITC Avant Garde Std Bk"/>
        <w:sz w:val="16"/>
        <w:szCs w:val="16"/>
      </w:rPr>
      <w:t>Final 1a. Avenida Norte, 13 Calle Oriente y Av. Manuel Gallardo. Santa Tecla, La Libertad</w:t>
    </w:r>
  </w:p>
  <w:p w:rsidR="00C2313A" w:rsidRPr="003A426D" w:rsidRDefault="00C2313A" w:rsidP="00C2313A">
    <w:pPr>
      <w:pStyle w:val="Piedepgina"/>
      <w:jc w:val="center"/>
      <w:rPr>
        <w:rFonts w:ascii="ITC Avant Garde Std Bk" w:hAnsi="ITC Avant Garde Std Bk"/>
        <w:sz w:val="16"/>
        <w:szCs w:val="16"/>
      </w:rPr>
    </w:pPr>
    <w:r w:rsidRPr="003A426D">
      <w:rPr>
        <w:rFonts w:ascii="ITC Avant Garde Std Bk" w:hAnsi="ITC Avant Garde Std Bk"/>
        <w:sz w:val="16"/>
        <w:szCs w:val="16"/>
      </w:rPr>
      <w:t>Tel: (503)</w:t>
    </w:r>
    <w:r w:rsidR="008F5D67" w:rsidRPr="003A426D">
      <w:rPr>
        <w:rFonts w:ascii="ITC Avant Garde Std Bk" w:hAnsi="ITC Avant Garde Std Bk"/>
        <w:sz w:val="16"/>
        <w:szCs w:val="16"/>
      </w:rPr>
      <w:t xml:space="preserve"> </w:t>
    </w:r>
    <w:r w:rsidRPr="003A426D">
      <w:rPr>
        <w:rFonts w:ascii="ITC Avant Garde Std Bk" w:hAnsi="ITC Avant Garde Std Bk"/>
        <w:sz w:val="16"/>
        <w:szCs w:val="16"/>
      </w:rPr>
      <w:t>2210-</w:t>
    </w:r>
    <w:r w:rsidR="008F5D67" w:rsidRPr="003A426D">
      <w:rPr>
        <w:rFonts w:ascii="ITC Avant Garde Std Bk" w:hAnsi="ITC Avant Garde Std Bk"/>
        <w:sz w:val="16"/>
        <w:szCs w:val="16"/>
      </w:rPr>
      <w:t>1969</w:t>
    </w:r>
    <w:r w:rsidRPr="003A426D">
      <w:rPr>
        <w:rFonts w:ascii="ITC Avant Garde Std Bk" w:hAnsi="ITC Avant Garde Std Bk"/>
        <w:sz w:val="16"/>
        <w:szCs w:val="16"/>
      </w:rPr>
      <w:t xml:space="preserve"> || Correo: </w:t>
    </w:r>
    <w:hyperlink r:id="rId1" w:history="1">
      <w:r w:rsidR="0051378E" w:rsidRPr="003A426D">
        <w:rPr>
          <w:rStyle w:val="Hipervnculo"/>
          <w:rFonts w:ascii="ITC Avant Garde Std Bk" w:hAnsi="ITC Avant Garde Std Bk"/>
          <w:sz w:val="16"/>
          <w:szCs w:val="16"/>
        </w:rPr>
        <w:t>oir@mag.gob.sv</w:t>
      </w:r>
    </w:hyperlink>
  </w:p>
  <w:p w:rsidR="0051378E" w:rsidRPr="003A426D" w:rsidRDefault="0051378E" w:rsidP="00C2313A">
    <w:pPr>
      <w:pStyle w:val="Piedepgina"/>
      <w:jc w:val="center"/>
      <w:rPr>
        <w:rFonts w:ascii="ITC Avant Garde Std Bk" w:hAnsi="ITC Avant Garde Std Bk"/>
        <w:b/>
        <w:sz w:val="16"/>
        <w:szCs w:val="16"/>
      </w:rPr>
    </w:pPr>
    <w:r w:rsidRPr="003A426D">
      <w:rPr>
        <w:rFonts w:ascii="ITC Avant Garde Std Bk" w:hAnsi="ITC Avant Garde Std Bk"/>
        <w:b/>
        <w:sz w:val="16"/>
        <w:szCs w:val="16"/>
        <w:lang w:val="es-ES"/>
      </w:rPr>
      <w:t xml:space="preserve">Página </w:t>
    </w:r>
    <w:r w:rsidRPr="003A426D">
      <w:rPr>
        <w:rFonts w:ascii="ITC Avant Garde Std Bk" w:hAnsi="ITC Avant Garde Std Bk"/>
        <w:b/>
        <w:sz w:val="16"/>
        <w:szCs w:val="16"/>
      </w:rPr>
      <w:fldChar w:fldCharType="begin"/>
    </w:r>
    <w:r w:rsidRPr="003A426D">
      <w:rPr>
        <w:rFonts w:ascii="ITC Avant Garde Std Bk" w:hAnsi="ITC Avant Garde Std Bk"/>
        <w:b/>
        <w:sz w:val="16"/>
        <w:szCs w:val="16"/>
      </w:rPr>
      <w:instrText>PAGE  \* Arabic  \* MERGEFORMAT</w:instrText>
    </w:r>
    <w:r w:rsidRPr="003A426D">
      <w:rPr>
        <w:rFonts w:ascii="ITC Avant Garde Std Bk" w:hAnsi="ITC Avant Garde Std Bk"/>
        <w:b/>
        <w:sz w:val="16"/>
        <w:szCs w:val="16"/>
      </w:rPr>
      <w:fldChar w:fldCharType="separate"/>
    </w:r>
    <w:r w:rsidR="007D7D15" w:rsidRPr="007D7D15">
      <w:rPr>
        <w:rFonts w:ascii="ITC Avant Garde Std Bk" w:hAnsi="ITC Avant Garde Std Bk"/>
        <w:b/>
        <w:noProof/>
        <w:sz w:val="16"/>
        <w:szCs w:val="16"/>
        <w:lang w:val="es-ES"/>
      </w:rPr>
      <w:t>3</w:t>
    </w:r>
    <w:r w:rsidRPr="003A426D">
      <w:rPr>
        <w:rFonts w:ascii="ITC Avant Garde Std Bk" w:hAnsi="ITC Avant Garde Std Bk"/>
        <w:b/>
        <w:sz w:val="16"/>
        <w:szCs w:val="16"/>
      </w:rPr>
      <w:fldChar w:fldCharType="end"/>
    </w:r>
    <w:r w:rsidRPr="003A426D">
      <w:rPr>
        <w:rFonts w:ascii="ITC Avant Garde Std Bk" w:hAnsi="ITC Avant Garde Std Bk"/>
        <w:b/>
        <w:sz w:val="16"/>
        <w:szCs w:val="16"/>
        <w:lang w:val="es-ES"/>
      </w:rPr>
      <w:t xml:space="preserve"> de </w:t>
    </w:r>
    <w:r w:rsidRPr="003A426D">
      <w:rPr>
        <w:rFonts w:ascii="ITC Avant Garde Std Bk" w:hAnsi="ITC Avant Garde Std Bk"/>
        <w:b/>
        <w:sz w:val="16"/>
        <w:szCs w:val="16"/>
      </w:rPr>
      <w:fldChar w:fldCharType="begin"/>
    </w:r>
    <w:r w:rsidRPr="003A426D">
      <w:rPr>
        <w:rFonts w:ascii="ITC Avant Garde Std Bk" w:hAnsi="ITC Avant Garde Std Bk"/>
        <w:b/>
        <w:sz w:val="16"/>
        <w:szCs w:val="16"/>
      </w:rPr>
      <w:instrText>NUMPAGES  \* Arabic  \* MERGEFORMAT</w:instrText>
    </w:r>
    <w:r w:rsidRPr="003A426D">
      <w:rPr>
        <w:rFonts w:ascii="ITC Avant Garde Std Bk" w:hAnsi="ITC Avant Garde Std Bk"/>
        <w:b/>
        <w:sz w:val="16"/>
        <w:szCs w:val="16"/>
      </w:rPr>
      <w:fldChar w:fldCharType="separate"/>
    </w:r>
    <w:r w:rsidR="007D7D15" w:rsidRPr="007D7D15">
      <w:rPr>
        <w:rFonts w:ascii="ITC Avant Garde Std Bk" w:hAnsi="ITC Avant Garde Std Bk"/>
        <w:b/>
        <w:noProof/>
        <w:sz w:val="16"/>
        <w:szCs w:val="16"/>
        <w:lang w:val="es-ES"/>
      </w:rPr>
      <w:t>3</w:t>
    </w:r>
    <w:r w:rsidRPr="003A426D">
      <w:rPr>
        <w:rFonts w:ascii="ITC Avant Garde Std Bk" w:hAnsi="ITC Avant Garde Std Bk"/>
        <w:b/>
        <w:sz w:val="16"/>
        <w:szCs w:val="16"/>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1F" w:rsidRDefault="00F6231F" w:rsidP="00D6001B">
      <w:pPr>
        <w:spacing w:after="0" w:line="240" w:lineRule="auto"/>
      </w:pPr>
      <w:r>
        <w:separator/>
      </w:r>
    </w:p>
  </w:footnote>
  <w:footnote w:type="continuationSeparator" w:id="0">
    <w:p w:rsidR="00F6231F" w:rsidRDefault="00F6231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7D7D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5926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7D7D1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5824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66432" behindDoc="0" locked="0" layoutInCell="1" allowOverlap="1" wp14:anchorId="053D01DD" wp14:editId="107D38E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7D7D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6028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7D7D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5619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7D7D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5721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4B24AB"/>
    <w:multiLevelType w:val="hybridMultilevel"/>
    <w:tmpl w:val="F536DB2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3FC3C30"/>
    <w:multiLevelType w:val="hybridMultilevel"/>
    <w:tmpl w:val="6880835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CE33F3C"/>
    <w:multiLevelType w:val="hybridMultilevel"/>
    <w:tmpl w:val="51FEDFE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5830E1F"/>
    <w:multiLevelType w:val="hybridMultilevel"/>
    <w:tmpl w:val="FEC2F19C"/>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5D55E11"/>
    <w:multiLevelType w:val="hybridMultilevel"/>
    <w:tmpl w:val="7F4C11B0"/>
    <w:lvl w:ilvl="0" w:tplc="EE1C67B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85E05C1"/>
    <w:multiLevelType w:val="hybridMultilevel"/>
    <w:tmpl w:val="1E40F83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4B0F3C05"/>
    <w:multiLevelType w:val="hybridMultilevel"/>
    <w:tmpl w:val="B0367952"/>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71047CBF"/>
    <w:multiLevelType w:val="hybridMultilevel"/>
    <w:tmpl w:val="7AEC4210"/>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7"/>
  </w:num>
  <w:num w:numId="3">
    <w:abstractNumId w:val="3"/>
  </w:num>
  <w:num w:numId="4">
    <w:abstractNumId w:val="18"/>
  </w:num>
  <w:num w:numId="5">
    <w:abstractNumId w:val="13"/>
  </w:num>
  <w:num w:numId="6">
    <w:abstractNumId w:val="4"/>
  </w:num>
  <w:num w:numId="7">
    <w:abstractNumId w:val="16"/>
  </w:num>
  <w:num w:numId="8">
    <w:abstractNumId w:val="19"/>
  </w:num>
  <w:num w:numId="9">
    <w:abstractNumId w:val="5"/>
  </w:num>
  <w:num w:numId="10">
    <w:abstractNumId w:val="1"/>
  </w:num>
  <w:num w:numId="11">
    <w:abstractNumId w:val="12"/>
  </w:num>
  <w:num w:numId="12">
    <w:abstractNumId w:val="9"/>
  </w:num>
  <w:num w:numId="13">
    <w:abstractNumId w:val="17"/>
  </w:num>
  <w:num w:numId="14">
    <w:abstractNumId w:val="21"/>
  </w:num>
  <w:num w:numId="15">
    <w:abstractNumId w:val="10"/>
  </w:num>
  <w:num w:numId="16">
    <w:abstractNumId w:val="20"/>
  </w:num>
  <w:num w:numId="17">
    <w:abstractNumId w:val="14"/>
  </w:num>
  <w:num w:numId="18">
    <w:abstractNumId w:val="15"/>
  </w:num>
  <w:num w:numId="19">
    <w:abstractNumId w:val="8"/>
  </w:num>
  <w:num w:numId="20">
    <w:abstractNumId w:val="2"/>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24CE5"/>
    <w:rsid w:val="000B0B6F"/>
    <w:rsid w:val="000C06F9"/>
    <w:rsid w:val="000C3206"/>
    <w:rsid w:val="000F4BD0"/>
    <w:rsid w:val="0010220A"/>
    <w:rsid w:val="00113551"/>
    <w:rsid w:val="001228DB"/>
    <w:rsid w:val="001A025E"/>
    <w:rsid w:val="001A2223"/>
    <w:rsid w:val="001A7754"/>
    <w:rsid w:val="001B382E"/>
    <w:rsid w:val="0024614E"/>
    <w:rsid w:val="00257C6D"/>
    <w:rsid w:val="00262A0C"/>
    <w:rsid w:val="00262EC1"/>
    <w:rsid w:val="00284C1B"/>
    <w:rsid w:val="002956C0"/>
    <w:rsid w:val="002F4BB1"/>
    <w:rsid w:val="00301D61"/>
    <w:rsid w:val="00333CC9"/>
    <w:rsid w:val="00337E41"/>
    <w:rsid w:val="00355563"/>
    <w:rsid w:val="00373214"/>
    <w:rsid w:val="003757E2"/>
    <w:rsid w:val="00381A9C"/>
    <w:rsid w:val="0039102A"/>
    <w:rsid w:val="003A426D"/>
    <w:rsid w:val="003B3C74"/>
    <w:rsid w:val="003E190B"/>
    <w:rsid w:val="003F2B9C"/>
    <w:rsid w:val="00416F27"/>
    <w:rsid w:val="00435C2B"/>
    <w:rsid w:val="00452445"/>
    <w:rsid w:val="00461F10"/>
    <w:rsid w:val="00463822"/>
    <w:rsid w:val="004958F1"/>
    <w:rsid w:val="004A0C31"/>
    <w:rsid w:val="004B45F1"/>
    <w:rsid w:val="004C3F7D"/>
    <w:rsid w:val="004D07AA"/>
    <w:rsid w:val="004F09BD"/>
    <w:rsid w:val="00502479"/>
    <w:rsid w:val="00511BD3"/>
    <w:rsid w:val="0051378E"/>
    <w:rsid w:val="00542DAA"/>
    <w:rsid w:val="00547978"/>
    <w:rsid w:val="00557B9D"/>
    <w:rsid w:val="005931C6"/>
    <w:rsid w:val="005A73E4"/>
    <w:rsid w:val="005B0AC5"/>
    <w:rsid w:val="005B2D8B"/>
    <w:rsid w:val="005F0900"/>
    <w:rsid w:val="005F4323"/>
    <w:rsid w:val="00620582"/>
    <w:rsid w:val="00647B3D"/>
    <w:rsid w:val="006503E5"/>
    <w:rsid w:val="00692C39"/>
    <w:rsid w:val="00695E19"/>
    <w:rsid w:val="006A6450"/>
    <w:rsid w:val="006D4884"/>
    <w:rsid w:val="006D7549"/>
    <w:rsid w:val="006E3629"/>
    <w:rsid w:val="0070531A"/>
    <w:rsid w:val="00754BF1"/>
    <w:rsid w:val="00784C57"/>
    <w:rsid w:val="007D0C0A"/>
    <w:rsid w:val="007D7D15"/>
    <w:rsid w:val="00833695"/>
    <w:rsid w:val="0083783C"/>
    <w:rsid w:val="0087079B"/>
    <w:rsid w:val="008872B6"/>
    <w:rsid w:val="008D492C"/>
    <w:rsid w:val="008F0154"/>
    <w:rsid w:val="008F5D67"/>
    <w:rsid w:val="00902907"/>
    <w:rsid w:val="00906535"/>
    <w:rsid w:val="0091090E"/>
    <w:rsid w:val="00923017"/>
    <w:rsid w:val="00932440"/>
    <w:rsid w:val="0094615B"/>
    <w:rsid w:val="009C58AF"/>
    <w:rsid w:val="009F0B96"/>
    <w:rsid w:val="00A3423E"/>
    <w:rsid w:val="00A57939"/>
    <w:rsid w:val="00AC2787"/>
    <w:rsid w:val="00B040A1"/>
    <w:rsid w:val="00B21DB7"/>
    <w:rsid w:val="00B85898"/>
    <w:rsid w:val="00B91090"/>
    <w:rsid w:val="00BB0A0E"/>
    <w:rsid w:val="00BE1D2A"/>
    <w:rsid w:val="00BE45BA"/>
    <w:rsid w:val="00BF31FD"/>
    <w:rsid w:val="00C07F76"/>
    <w:rsid w:val="00C1354E"/>
    <w:rsid w:val="00C2313A"/>
    <w:rsid w:val="00C44FCD"/>
    <w:rsid w:val="00C7653D"/>
    <w:rsid w:val="00C8535A"/>
    <w:rsid w:val="00C94418"/>
    <w:rsid w:val="00CB7DB1"/>
    <w:rsid w:val="00CD6B48"/>
    <w:rsid w:val="00CE5A9E"/>
    <w:rsid w:val="00CF0206"/>
    <w:rsid w:val="00D01AA6"/>
    <w:rsid w:val="00D17D0E"/>
    <w:rsid w:val="00D22295"/>
    <w:rsid w:val="00D6001B"/>
    <w:rsid w:val="00D94F78"/>
    <w:rsid w:val="00DE2EFC"/>
    <w:rsid w:val="00E24D22"/>
    <w:rsid w:val="00E32086"/>
    <w:rsid w:val="00E52B38"/>
    <w:rsid w:val="00E702C8"/>
    <w:rsid w:val="00E9172A"/>
    <w:rsid w:val="00EA130E"/>
    <w:rsid w:val="00EA503F"/>
    <w:rsid w:val="00EB4612"/>
    <w:rsid w:val="00EE799E"/>
    <w:rsid w:val="00F07FC2"/>
    <w:rsid w:val="00F2455E"/>
    <w:rsid w:val="00F303D7"/>
    <w:rsid w:val="00F47136"/>
    <w:rsid w:val="00F56559"/>
    <w:rsid w:val="00F6231F"/>
    <w:rsid w:val="00F6644F"/>
    <w:rsid w:val="00F67301"/>
    <w:rsid w:val="00F948F5"/>
    <w:rsid w:val="00FB10B5"/>
    <w:rsid w:val="00FB45E0"/>
    <w:rsid w:val="00FC61E4"/>
    <w:rsid w:val="00FD395B"/>
    <w:rsid w:val="00FE1029"/>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F584E1AB-8189-473B-BB65-D1249C56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54797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4797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D834-36CA-4AF4-B731-25503E09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7</cp:revision>
  <cp:lastPrinted>2019-07-20T04:47:00Z</cp:lastPrinted>
  <dcterms:created xsi:type="dcterms:W3CDTF">2019-07-20T04:48:00Z</dcterms:created>
  <dcterms:modified xsi:type="dcterms:W3CDTF">2019-07-20T04:55:00Z</dcterms:modified>
</cp:coreProperties>
</file>