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50E" w:rsidRPr="00D10B88" w:rsidRDefault="00FF650E" w:rsidP="00FF650E">
      <w:pPr>
        <w:pStyle w:val="Ttulo1"/>
        <w:spacing w:before="0" w:line="240" w:lineRule="auto"/>
        <w:jc w:val="both"/>
        <w:rPr>
          <w:rFonts w:asciiTheme="minorHAnsi" w:eastAsia="Arial Unicode MS" w:hAnsiTheme="minorHAnsi"/>
          <w:b w:val="0"/>
          <w:color w:val="C00000"/>
          <w:sz w:val="16"/>
        </w:rPr>
      </w:pPr>
      <w:r w:rsidRPr="00D10B88">
        <w:rPr>
          <w:rFonts w:asciiTheme="minorHAnsi" w:eastAsia="Arial Unicode MS" w:hAnsiTheme="minorHAnsi"/>
          <w:b w:val="0"/>
          <w:color w:val="C00000"/>
          <w:sz w:val="16"/>
        </w:rPr>
        <w:t xml:space="preserve">Versión pública de acuerdo a lo dispuesto en el Art. 30 de la LAIP, se elimina  </w:t>
      </w:r>
      <w:r w:rsidRPr="00D10B88">
        <w:rPr>
          <w:rFonts w:asciiTheme="minorHAnsi" w:eastAsia="Arial Unicode MS" w:hAnsiTheme="minorHAnsi"/>
          <w:b w:val="0"/>
          <w:color w:val="C00000"/>
          <w:sz w:val="16"/>
          <w:u w:val="single"/>
        </w:rPr>
        <w:t xml:space="preserve">el nombre, DUI </w:t>
      </w:r>
      <w:r w:rsidRPr="00D10B88">
        <w:rPr>
          <w:rFonts w:asciiTheme="minorHAnsi" w:eastAsia="Arial Unicode MS" w:hAnsiTheme="minorHAnsi"/>
          <w:b w:val="0"/>
          <w:color w:val="C00000"/>
          <w:sz w:val="16"/>
        </w:rPr>
        <w:t xml:space="preserve"> por ser información que  vuelve identif</w:t>
      </w:r>
      <w:r w:rsidRPr="00D10B88">
        <w:rPr>
          <w:rFonts w:asciiTheme="minorHAnsi" w:eastAsia="Arial Unicode MS" w:hAnsiTheme="minorHAnsi"/>
          <w:b w:val="0"/>
          <w:color w:val="C00000"/>
          <w:sz w:val="16"/>
        </w:rPr>
        <w:t>i</w:t>
      </w:r>
      <w:r w:rsidRPr="00D10B88">
        <w:rPr>
          <w:rFonts w:asciiTheme="minorHAnsi" w:eastAsia="Arial Unicode MS" w:hAnsiTheme="minorHAnsi"/>
          <w:b w:val="0"/>
          <w:color w:val="C00000"/>
          <w:sz w:val="16"/>
        </w:rPr>
        <w:t xml:space="preserve">cable al (la) solicitante según el Art. 6 literal “a”; y al Art 19, todos de la LAIP. El dato se ubicaba en la </w:t>
      </w:r>
      <w:r w:rsidRPr="00D10B88">
        <w:rPr>
          <w:rFonts w:asciiTheme="minorHAnsi" w:eastAsia="Arial Unicode MS" w:hAnsiTheme="minorHAnsi"/>
          <w:b w:val="0"/>
          <w:color w:val="C00000"/>
          <w:sz w:val="16"/>
          <w:u w:val="single"/>
        </w:rPr>
        <w:t xml:space="preserve">página 1 </w:t>
      </w:r>
      <w:r w:rsidRPr="00D10B88">
        <w:rPr>
          <w:rFonts w:asciiTheme="minorHAnsi" w:eastAsia="Arial Unicode MS" w:hAnsiTheme="minorHAnsi"/>
          <w:b w:val="0"/>
          <w:color w:val="C00000"/>
          <w:sz w:val="16"/>
        </w:rPr>
        <w:t>de la presente resolución</w:t>
      </w:r>
    </w:p>
    <w:p w:rsidR="00E94009" w:rsidRPr="00FA451C" w:rsidRDefault="00630FA6" w:rsidP="00E94009">
      <w:pPr>
        <w:tabs>
          <w:tab w:val="left" w:pos="5115"/>
        </w:tabs>
        <w:spacing w:after="0" w:line="240" w:lineRule="auto"/>
        <w:jc w:val="center"/>
        <w:rPr>
          <w:rFonts w:ascii="Bembo Std" w:eastAsia="Arial Unicode MS" w:hAnsi="Bembo Std" w:cstheme="minorHAnsi"/>
          <w:b/>
          <w:color w:val="000066"/>
          <w:szCs w:val="21"/>
          <w:lang w:val="es-SV"/>
        </w:rPr>
      </w:pPr>
      <w:bookmarkStart w:id="0" w:name="_GoBack"/>
      <w:bookmarkEnd w:id="0"/>
      <w:r w:rsidRPr="00FA451C">
        <w:rPr>
          <w:rFonts w:ascii="Bembo Std" w:eastAsia="Arial Unicode MS" w:hAnsi="Bembo Std" w:cstheme="minorHAnsi"/>
          <w:b/>
          <w:color w:val="000066"/>
          <w:szCs w:val="21"/>
          <w:lang w:val="es-SV"/>
        </w:rPr>
        <w:t xml:space="preserve">RESOLUCIÓN EN RESPUESTA A SOLICITUD DE </w:t>
      </w:r>
      <w:r w:rsidR="004F5BB6" w:rsidRPr="00FA451C">
        <w:rPr>
          <w:rFonts w:ascii="Bembo Std" w:eastAsia="Arial Unicode MS" w:hAnsi="Bembo Std" w:cstheme="minorHAnsi"/>
          <w:b/>
          <w:color w:val="000066"/>
          <w:szCs w:val="21"/>
          <w:lang w:val="es-SV"/>
        </w:rPr>
        <w:t>INFORMACIÓN</w:t>
      </w:r>
    </w:p>
    <w:p w:rsidR="00630FA6" w:rsidRPr="00F37BA7" w:rsidRDefault="00630FA6" w:rsidP="00E94009">
      <w:pPr>
        <w:tabs>
          <w:tab w:val="left" w:pos="5115"/>
        </w:tabs>
        <w:spacing w:after="0" w:line="240" w:lineRule="auto"/>
        <w:jc w:val="center"/>
        <w:rPr>
          <w:rFonts w:ascii="Bembo Std" w:eastAsia="Arial Unicode MS" w:hAnsi="Bembo Std" w:cstheme="minorHAnsi"/>
          <w:b/>
          <w:color w:val="000066"/>
          <w:sz w:val="21"/>
          <w:szCs w:val="21"/>
          <w:u w:val="single"/>
          <w:lang w:val="es-SV"/>
        </w:rPr>
      </w:pPr>
      <w:r w:rsidRPr="00E81E36">
        <w:rPr>
          <w:rFonts w:ascii="Bembo Std" w:eastAsia="Arial Unicode MS" w:hAnsi="Bembo Std" w:cstheme="minorHAnsi"/>
          <w:b/>
          <w:color w:val="000066"/>
          <w:sz w:val="21"/>
          <w:szCs w:val="21"/>
          <w:lang w:val="es-SV"/>
        </w:rPr>
        <w:t xml:space="preserve">MAG OIR N° </w:t>
      </w:r>
      <w:r w:rsidR="004F5BB6">
        <w:rPr>
          <w:rFonts w:ascii="Bembo Std" w:eastAsia="Arial Unicode MS" w:hAnsi="Bembo Std" w:cstheme="minorHAnsi"/>
          <w:b/>
          <w:color w:val="000066"/>
          <w:sz w:val="21"/>
          <w:szCs w:val="21"/>
          <w:u w:val="single"/>
          <w:lang w:val="es-SV"/>
        </w:rPr>
        <w:t>3</w:t>
      </w:r>
      <w:r w:rsidR="0074070B">
        <w:rPr>
          <w:rFonts w:ascii="Bembo Std" w:eastAsia="Arial Unicode MS" w:hAnsi="Bembo Std" w:cstheme="minorHAnsi"/>
          <w:b/>
          <w:color w:val="000066"/>
          <w:sz w:val="21"/>
          <w:szCs w:val="21"/>
          <w:u w:val="single"/>
          <w:lang w:val="es-SV"/>
        </w:rPr>
        <w:t>7</w:t>
      </w:r>
      <w:r w:rsidR="004F5BB6">
        <w:rPr>
          <w:rFonts w:ascii="Bembo Std" w:eastAsia="Arial Unicode MS" w:hAnsi="Bembo Std" w:cstheme="minorHAnsi"/>
          <w:b/>
          <w:color w:val="000066"/>
          <w:sz w:val="21"/>
          <w:szCs w:val="21"/>
          <w:u w:val="single"/>
          <w:lang w:val="es-SV"/>
        </w:rPr>
        <w:t>-</w:t>
      </w:r>
      <w:r w:rsidRPr="00F37BA7">
        <w:rPr>
          <w:rFonts w:ascii="Bembo Std" w:eastAsia="Arial Unicode MS" w:hAnsi="Bembo Std" w:cstheme="minorHAnsi"/>
          <w:b/>
          <w:color w:val="000066"/>
          <w:sz w:val="21"/>
          <w:szCs w:val="21"/>
          <w:u w:val="single"/>
          <w:lang w:val="es-SV"/>
        </w:rPr>
        <w:t>20</w:t>
      </w:r>
      <w:r w:rsidR="000B4E53">
        <w:rPr>
          <w:rFonts w:ascii="Bembo Std" w:eastAsia="Arial Unicode MS" w:hAnsi="Bembo Std" w:cstheme="minorHAnsi"/>
          <w:b/>
          <w:color w:val="000066"/>
          <w:sz w:val="21"/>
          <w:szCs w:val="21"/>
          <w:u w:val="single"/>
          <w:lang w:val="es-SV"/>
        </w:rPr>
        <w:t>20</w:t>
      </w:r>
    </w:p>
    <w:p w:rsidR="00630FA6" w:rsidRPr="00E81E36" w:rsidRDefault="00630FA6" w:rsidP="00033680">
      <w:pPr>
        <w:tabs>
          <w:tab w:val="left" w:pos="5115"/>
        </w:tabs>
        <w:spacing w:after="0" w:line="240" w:lineRule="auto"/>
        <w:jc w:val="center"/>
        <w:rPr>
          <w:rFonts w:ascii="Bembo Std" w:eastAsia="Arial Unicode MS" w:hAnsi="Bembo Std" w:cstheme="minorHAnsi"/>
          <w:b/>
          <w:color w:val="182F7C"/>
          <w:sz w:val="21"/>
          <w:szCs w:val="21"/>
          <w:lang w:val="es-SV"/>
        </w:rPr>
      </w:pPr>
    </w:p>
    <w:p w:rsidR="00E81E36" w:rsidRPr="00C1445E" w:rsidRDefault="00E81E36" w:rsidP="00E81E36">
      <w:pPr>
        <w:spacing w:after="0" w:line="240" w:lineRule="auto"/>
        <w:jc w:val="both"/>
        <w:rPr>
          <w:rFonts w:ascii="Bembo Std" w:eastAsia="Arial Unicode MS" w:hAnsi="Bembo Std" w:cs="Arial Unicode MS"/>
          <w:lang w:eastAsia="es-SV"/>
        </w:rPr>
      </w:pPr>
      <w:r w:rsidRPr="00C1445E">
        <w:rPr>
          <w:rFonts w:ascii="Bembo Std" w:eastAsia="Arial Unicode MS" w:hAnsi="Bembo Std" w:cs="Arial Unicode MS"/>
          <w:lang w:eastAsia="es-SV"/>
        </w:rPr>
        <w:t xml:space="preserve">Santa Tecla, departamento de La Libertad, a </w:t>
      </w:r>
      <w:r w:rsidRPr="00C1445E">
        <w:rPr>
          <w:rFonts w:ascii="Bembo Std" w:eastAsia="Arial Unicode MS" w:hAnsi="Bembo Std" w:cs="Arial Unicode MS"/>
          <w:color w:val="000066"/>
          <w:lang w:eastAsia="es-SV"/>
        </w:rPr>
        <w:t xml:space="preserve">las </w:t>
      </w:r>
      <w:r w:rsidR="0074070B">
        <w:rPr>
          <w:rFonts w:ascii="Bembo Std" w:eastAsia="Arial Unicode MS" w:hAnsi="Bembo Std" w:cs="Arial Unicode MS"/>
          <w:color w:val="000066"/>
          <w:lang w:eastAsia="es-SV"/>
        </w:rPr>
        <w:t>once</w:t>
      </w:r>
      <w:r w:rsidR="00450D9A" w:rsidRPr="00C1445E">
        <w:rPr>
          <w:rFonts w:ascii="Bembo Std" w:eastAsia="Arial Unicode MS" w:hAnsi="Bembo Std" w:cs="Arial Unicode MS"/>
          <w:color w:val="000066"/>
          <w:lang w:eastAsia="es-SV"/>
        </w:rPr>
        <w:t xml:space="preserve"> horas </w:t>
      </w:r>
      <w:r w:rsidRPr="00C1445E">
        <w:rPr>
          <w:rFonts w:ascii="Bembo Std" w:eastAsia="Arial Unicode MS" w:hAnsi="Bembo Std" w:cs="Arial Unicode MS"/>
          <w:color w:val="000066"/>
          <w:lang w:eastAsia="es-SV"/>
        </w:rPr>
        <w:t xml:space="preserve">con </w:t>
      </w:r>
      <w:r w:rsidR="0074070B">
        <w:rPr>
          <w:rFonts w:ascii="Bembo Std" w:eastAsia="Arial Unicode MS" w:hAnsi="Bembo Std" w:cs="Arial Unicode MS"/>
          <w:color w:val="000066"/>
          <w:lang w:eastAsia="es-SV"/>
        </w:rPr>
        <w:t xml:space="preserve">treinta y </w:t>
      </w:r>
      <w:r w:rsidR="004F5BB6">
        <w:rPr>
          <w:rFonts w:ascii="Bembo Std" w:eastAsia="Arial Unicode MS" w:hAnsi="Bembo Std" w:cs="Arial Unicode MS"/>
          <w:color w:val="000066"/>
          <w:lang w:eastAsia="es-SV"/>
        </w:rPr>
        <w:t>cinco</w:t>
      </w:r>
      <w:r w:rsidR="000B4E53">
        <w:rPr>
          <w:rFonts w:ascii="Bembo Std" w:eastAsia="Arial Unicode MS" w:hAnsi="Bembo Std" w:cs="Arial Unicode MS"/>
          <w:color w:val="000066"/>
          <w:lang w:eastAsia="es-SV"/>
        </w:rPr>
        <w:t xml:space="preserve"> </w:t>
      </w:r>
      <w:r w:rsidRPr="00C1445E">
        <w:rPr>
          <w:rFonts w:ascii="Bembo Std" w:eastAsia="Arial Unicode MS" w:hAnsi="Bembo Std" w:cs="Arial Unicode MS"/>
          <w:color w:val="000066"/>
          <w:lang w:eastAsia="es-SV"/>
        </w:rPr>
        <w:t xml:space="preserve">minutos del día </w:t>
      </w:r>
      <w:r w:rsidR="004F5BB6">
        <w:rPr>
          <w:rFonts w:ascii="Bembo Std" w:eastAsia="Arial Unicode MS" w:hAnsi="Bembo Std" w:cs="Arial Unicode MS"/>
          <w:color w:val="000066"/>
          <w:lang w:eastAsia="es-SV"/>
        </w:rPr>
        <w:t>vei</w:t>
      </w:r>
      <w:r w:rsidR="004F5BB6">
        <w:rPr>
          <w:rFonts w:ascii="Bembo Std" w:eastAsia="Arial Unicode MS" w:hAnsi="Bembo Std" w:cs="Arial Unicode MS"/>
          <w:color w:val="000066"/>
          <w:lang w:eastAsia="es-SV"/>
        </w:rPr>
        <w:t>n</w:t>
      </w:r>
      <w:r w:rsidR="004F5BB6">
        <w:rPr>
          <w:rFonts w:ascii="Bembo Std" w:eastAsia="Arial Unicode MS" w:hAnsi="Bembo Std" w:cs="Arial Unicode MS"/>
          <w:color w:val="000066"/>
          <w:lang w:eastAsia="es-SV"/>
        </w:rPr>
        <w:t>ti</w:t>
      </w:r>
      <w:r w:rsidR="0074070B">
        <w:rPr>
          <w:rFonts w:ascii="Bembo Std" w:eastAsia="Arial Unicode MS" w:hAnsi="Bembo Std" w:cs="Arial Unicode MS"/>
          <w:color w:val="000066"/>
          <w:lang w:eastAsia="es-SV"/>
        </w:rPr>
        <w:t>trés</w:t>
      </w:r>
      <w:r w:rsidR="004F5BB6">
        <w:rPr>
          <w:rFonts w:ascii="Bembo Std" w:eastAsia="Arial Unicode MS" w:hAnsi="Bembo Std" w:cs="Arial Unicode MS"/>
          <w:color w:val="000066"/>
          <w:lang w:eastAsia="es-SV"/>
        </w:rPr>
        <w:t xml:space="preserve"> de junio </w:t>
      </w:r>
      <w:r w:rsidR="000B4E53">
        <w:rPr>
          <w:rFonts w:ascii="Bembo Std" w:eastAsia="Arial Unicode MS" w:hAnsi="Bembo Std" w:cs="Arial Unicode MS"/>
          <w:color w:val="000066"/>
          <w:lang w:eastAsia="es-SV"/>
        </w:rPr>
        <w:t>de d</w:t>
      </w:r>
      <w:r w:rsidRPr="00C1445E">
        <w:rPr>
          <w:rFonts w:ascii="Bembo Std" w:eastAsia="Arial Unicode MS" w:hAnsi="Bembo Std" w:cs="Arial Unicode MS"/>
          <w:color w:val="000066"/>
          <w:lang w:eastAsia="es-SV"/>
        </w:rPr>
        <w:t>os mil</w:t>
      </w:r>
      <w:r w:rsidR="000B4E53">
        <w:rPr>
          <w:rFonts w:ascii="Bembo Std" w:eastAsia="Arial Unicode MS" w:hAnsi="Bembo Std" w:cs="Arial Unicode MS"/>
          <w:color w:val="000066"/>
          <w:lang w:eastAsia="es-SV"/>
        </w:rPr>
        <w:t xml:space="preserve"> veinte</w:t>
      </w:r>
      <w:r w:rsidRPr="00C1445E">
        <w:rPr>
          <w:rFonts w:ascii="Bembo Std" w:eastAsia="Arial Unicode MS" w:hAnsi="Bembo Std" w:cs="Arial Unicode MS"/>
          <w:color w:val="000099"/>
          <w:lang w:eastAsia="es-SV"/>
        </w:rPr>
        <w:t>,</w:t>
      </w:r>
      <w:r w:rsidRPr="00C1445E">
        <w:rPr>
          <w:rFonts w:ascii="Bembo Std" w:eastAsia="Arial Unicode MS" w:hAnsi="Bembo Std" w:cs="Arial Unicode MS"/>
          <w:lang w:eastAsia="es-SV"/>
        </w:rPr>
        <w:t xml:space="preserve"> luego de haber recibido y admitido la solicitud de información </w:t>
      </w:r>
      <w:r w:rsidRPr="00C1445E">
        <w:rPr>
          <w:rFonts w:ascii="Bembo Std" w:eastAsia="Arial Unicode MS" w:hAnsi="Bembo Std" w:cs="Arial Unicode MS"/>
          <w:b/>
          <w:color w:val="000066"/>
          <w:lang w:eastAsia="es-SV"/>
        </w:rPr>
        <w:t xml:space="preserve">MAG OIR No. </w:t>
      </w:r>
      <w:r w:rsidR="004F5BB6">
        <w:rPr>
          <w:rFonts w:ascii="Bembo Std" w:eastAsia="Arial Unicode MS" w:hAnsi="Bembo Std" w:cs="Arial Unicode MS"/>
          <w:b/>
          <w:color w:val="000066"/>
          <w:lang w:eastAsia="es-SV"/>
        </w:rPr>
        <w:t>3</w:t>
      </w:r>
      <w:r w:rsidR="0074070B">
        <w:rPr>
          <w:rFonts w:ascii="Bembo Std" w:eastAsia="Arial Unicode MS" w:hAnsi="Bembo Std" w:cs="Arial Unicode MS"/>
          <w:b/>
          <w:color w:val="000066"/>
          <w:lang w:eastAsia="es-SV"/>
        </w:rPr>
        <w:t>7</w:t>
      </w:r>
      <w:r w:rsidRPr="00C1445E">
        <w:rPr>
          <w:rFonts w:ascii="Bembo Std" w:eastAsia="Arial Unicode MS" w:hAnsi="Bembo Std" w:cs="Arial Unicode MS"/>
          <w:b/>
          <w:color w:val="000066"/>
          <w:lang w:eastAsia="es-SV"/>
        </w:rPr>
        <w:t>-20</w:t>
      </w:r>
      <w:r w:rsidR="000B4E53">
        <w:rPr>
          <w:rFonts w:ascii="Bembo Std" w:eastAsia="Arial Unicode MS" w:hAnsi="Bembo Std" w:cs="Arial Unicode MS"/>
          <w:b/>
          <w:color w:val="000066"/>
          <w:lang w:eastAsia="es-SV"/>
        </w:rPr>
        <w:t>20</w:t>
      </w:r>
      <w:r w:rsidRPr="00C1445E">
        <w:rPr>
          <w:rFonts w:ascii="Bembo Std" w:eastAsia="Arial Unicode MS" w:hAnsi="Bembo Std" w:cs="Arial Unicode MS"/>
          <w:color w:val="000099"/>
          <w:lang w:eastAsia="es-SV"/>
        </w:rPr>
        <w:t xml:space="preserve"> </w:t>
      </w:r>
      <w:r w:rsidRPr="00C1445E">
        <w:rPr>
          <w:rFonts w:ascii="Bembo Std" w:eastAsia="Arial Unicode MS" w:hAnsi="Bembo Std" w:cs="Arial Unicode MS"/>
          <w:lang w:eastAsia="es-SV"/>
        </w:rPr>
        <w:t>presentada ante la Oficina de Información y Respuesta de esta depende</w:t>
      </w:r>
      <w:r w:rsidRPr="00C1445E">
        <w:rPr>
          <w:rFonts w:ascii="Bembo Std" w:eastAsia="Arial Unicode MS" w:hAnsi="Bembo Std" w:cs="Arial Unicode MS"/>
          <w:lang w:eastAsia="es-SV"/>
        </w:rPr>
        <w:t>n</w:t>
      </w:r>
      <w:r w:rsidRPr="00C1445E">
        <w:rPr>
          <w:rFonts w:ascii="Bembo Std" w:eastAsia="Arial Unicode MS" w:hAnsi="Bembo Std" w:cs="Arial Unicode MS"/>
          <w:lang w:eastAsia="es-SV"/>
        </w:rPr>
        <w:t>cia,</w:t>
      </w:r>
      <w:r w:rsidRPr="00C1445E">
        <w:rPr>
          <w:rFonts w:ascii="Bembo Std" w:eastAsia="Arial Unicode MS" w:hAnsi="Bembo Std" w:cstheme="minorHAnsi"/>
          <w:lang w:eastAsia="es-SV"/>
        </w:rPr>
        <w:t xml:space="preserve"> por parte de </w:t>
      </w:r>
      <w:proofErr w:type="spellStart"/>
      <w:r w:rsidR="009B7424">
        <w:rPr>
          <w:rFonts w:ascii="Bembo Std" w:eastAsia="Arial Unicode MS" w:hAnsi="Bembo Std" w:cstheme="minorHAnsi"/>
          <w:b/>
          <w:color w:val="000066"/>
          <w:lang w:eastAsia="es-SV"/>
        </w:rPr>
        <w:t>xxxxx</w:t>
      </w:r>
      <w:proofErr w:type="spellEnd"/>
      <w:r w:rsidR="0074070B">
        <w:rPr>
          <w:rFonts w:ascii="Bembo Std" w:eastAsia="Arial Unicode MS" w:hAnsi="Bembo Std" w:cstheme="minorHAnsi"/>
          <w:b/>
          <w:color w:val="000066"/>
          <w:lang w:eastAsia="es-SV"/>
        </w:rPr>
        <w:t xml:space="preserve"> </w:t>
      </w:r>
      <w:r w:rsidR="00F37BA7" w:rsidRPr="00C1445E">
        <w:rPr>
          <w:rFonts w:ascii="Bembo Std" w:eastAsia="Arial Unicode MS" w:hAnsi="Bembo Std" w:cstheme="minorHAnsi"/>
          <w:lang w:eastAsia="es-SV"/>
        </w:rPr>
        <w:t xml:space="preserve">de </w:t>
      </w:r>
      <w:r w:rsidRPr="00C1445E">
        <w:rPr>
          <w:rFonts w:ascii="Bembo Std" w:eastAsia="Arial Unicode MS" w:hAnsi="Bembo Std" w:cstheme="minorHAnsi"/>
          <w:lang w:eastAsia="es-SV"/>
        </w:rPr>
        <w:t xml:space="preserve">hoy en adelante </w:t>
      </w:r>
      <w:r w:rsidR="00FA451C">
        <w:rPr>
          <w:rFonts w:ascii="Bembo Std" w:eastAsia="Arial Unicode MS" w:hAnsi="Bembo Std" w:cstheme="minorHAnsi"/>
          <w:lang w:eastAsia="es-SV"/>
        </w:rPr>
        <w:t>el</w:t>
      </w:r>
      <w:r w:rsidRPr="00C1445E">
        <w:rPr>
          <w:rFonts w:ascii="Bembo Std" w:eastAsia="Arial Unicode MS" w:hAnsi="Bembo Std" w:cstheme="minorHAnsi"/>
          <w:lang w:eastAsia="es-SV"/>
        </w:rPr>
        <w:t xml:space="preserve"> PETICIONA</w:t>
      </w:r>
      <w:r w:rsidR="00F4250E" w:rsidRPr="00C1445E">
        <w:rPr>
          <w:rFonts w:ascii="Bembo Std" w:eastAsia="Arial Unicode MS" w:hAnsi="Bembo Std" w:cstheme="minorHAnsi"/>
          <w:lang w:eastAsia="es-SV"/>
        </w:rPr>
        <w:t>RI</w:t>
      </w:r>
      <w:r w:rsidR="00FA451C">
        <w:rPr>
          <w:rFonts w:ascii="Bembo Std" w:eastAsia="Arial Unicode MS" w:hAnsi="Bembo Std" w:cstheme="minorHAnsi"/>
          <w:lang w:eastAsia="es-SV"/>
        </w:rPr>
        <w:t>O</w:t>
      </w:r>
      <w:r w:rsidRPr="00C1445E">
        <w:rPr>
          <w:rFonts w:ascii="Bembo Std" w:eastAsia="Arial Unicode MS" w:hAnsi="Bembo Std" w:cstheme="minorHAnsi"/>
          <w:lang w:eastAsia="es-SV"/>
        </w:rPr>
        <w:t>, identificad</w:t>
      </w:r>
      <w:r w:rsidR="00450D9A" w:rsidRPr="00C1445E">
        <w:rPr>
          <w:rFonts w:ascii="Bembo Std" w:eastAsia="Arial Unicode MS" w:hAnsi="Bembo Std" w:cstheme="minorHAnsi"/>
          <w:lang w:eastAsia="es-SV"/>
        </w:rPr>
        <w:t>o</w:t>
      </w:r>
      <w:r w:rsidR="00F4250E" w:rsidRPr="00C1445E">
        <w:rPr>
          <w:rFonts w:ascii="Bembo Std" w:eastAsia="Arial Unicode MS" w:hAnsi="Bembo Std" w:cstheme="minorHAnsi"/>
          <w:lang w:eastAsia="es-SV"/>
        </w:rPr>
        <w:t xml:space="preserve"> </w:t>
      </w:r>
      <w:r w:rsidRPr="00C1445E">
        <w:rPr>
          <w:rFonts w:ascii="Bembo Std" w:eastAsia="Arial Unicode MS" w:hAnsi="Bembo Std" w:cstheme="minorHAnsi"/>
          <w:lang w:eastAsia="es-SV"/>
        </w:rPr>
        <w:t>con Documento Ún</w:t>
      </w:r>
      <w:r w:rsidRPr="00C1445E">
        <w:rPr>
          <w:rFonts w:ascii="Bembo Std" w:eastAsia="Arial Unicode MS" w:hAnsi="Bembo Std" w:cstheme="minorHAnsi"/>
          <w:lang w:eastAsia="es-SV"/>
        </w:rPr>
        <w:t>i</w:t>
      </w:r>
      <w:r w:rsidRPr="00C1445E">
        <w:rPr>
          <w:rFonts w:ascii="Bembo Std" w:eastAsia="Arial Unicode MS" w:hAnsi="Bembo Std" w:cstheme="minorHAnsi"/>
          <w:lang w:eastAsia="es-SV"/>
        </w:rPr>
        <w:t xml:space="preserve">co de Identidad </w:t>
      </w:r>
      <w:r w:rsidR="004F5BB6" w:rsidRPr="004F5BB6">
        <w:rPr>
          <w:rFonts w:ascii="Bembo Std" w:eastAsia="Arial Unicode MS" w:hAnsi="Bembo Std" w:cstheme="minorHAnsi"/>
          <w:b/>
          <w:color w:val="000066"/>
          <w:lang w:eastAsia="es-SV"/>
        </w:rPr>
        <w:t xml:space="preserve">DUI N°: </w:t>
      </w:r>
      <w:proofErr w:type="spellStart"/>
      <w:r w:rsidR="009B7424">
        <w:rPr>
          <w:rFonts w:ascii="Bembo Std" w:eastAsia="Arial Unicode MS" w:hAnsi="Bembo Std" w:cstheme="minorHAnsi"/>
          <w:b/>
          <w:color w:val="000066"/>
          <w:lang w:eastAsia="es-SV"/>
        </w:rPr>
        <w:t>xxxx</w:t>
      </w:r>
      <w:proofErr w:type="spellEnd"/>
      <w:r w:rsidR="000B4E53">
        <w:rPr>
          <w:rFonts w:ascii="Bembo Std" w:eastAsia="Arial Unicode MS" w:hAnsi="Bembo Std" w:cstheme="minorHAnsi"/>
          <w:b/>
          <w:color w:val="000066"/>
          <w:lang w:eastAsia="es-SV"/>
        </w:rPr>
        <w:t xml:space="preserve"> </w:t>
      </w:r>
      <w:r w:rsidRPr="00C1445E">
        <w:rPr>
          <w:rFonts w:ascii="Bembo Std" w:eastAsia="Arial Unicode MS" w:hAnsi="Bembo Std" w:cs="Arial Unicode MS"/>
          <w:lang w:eastAsia="es-SV"/>
        </w:rPr>
        <w:t>al respecto CONSIDERANDO que:</w:t>
      </w:r>
    </w:p>
    <w:p w:rsidR="00E81E36" w:rsidRPr="00C1445E" w:rsidRDefault="00E81E36" w:rsidP="00E81E36">
      <w:pPr>
        <w:spacing w:after="0" w:line="240" w:lineRule="auto"/>
        <w:jc w:val="both"/>
        <w:rPr>
          <w:rFonts w:ascii="Bembo Std" w:eastAsia="Arial Unicode MS" w:hAnsi="Bembo Std" w:cs="Arial Unicode MS"/>
          <w:lang w:eastAsia="es-SV"/>
        </w:rPr>
      </w:pPr>
    </w:p>
    <w:p w:rsidR="00E81E36" w:rsidRDefault="004F5BB6" w:rsidP="008C64AF">
      <w:pPr>
        <w:pStyle w:val="Prrafodelista"/>
        <w:numPr>
          <w:ilvl w:val="0"/>
          <w:numId w:val="7"/>
        </w:numPr>
        <w:jc w:val="both"/>
        <w:rPr>
          <w:rFonts w:ascii="Bembo Std" w:eastAsia="Arial Unicode MS" w:hAnsi="Bembo Std" w:cstheme="minorHAnsi"/>
          <w:sz w:val="22"/>
          <w:szCs w:val="22"/>
          <w:lang w:eastAsia="es-SV"/>
        </w:rPr>
      </w:pPr>
      <w:r w:rsidRPr="008C64AF">
        <w:rPr>
          <w:rFonts w:ascii="Bembo Std" w:eastAsia="Arial Unicode MS" w:hAnsi="Bembo Std" w:cstheme="minorHAnsi"/>
          <w:sz w:val="22"/>
          <w:szCs w:val="22"/>
          <w:lang w:eastAsia="es-SV"/>
        </w:rPr>
        <w:t xml:space="preserve">El </w:t>
      </w:r>
      <w:r w:rsidR="00E81E36" w:rsidRPr="008C64AF">
        <w:rPr>
          <w:rFonts w:ascii="Bembo Std" w:eastAsia="Arial Unicode MS" w:hAnsi="Bembo Std" w:cstheme="minorHAnsi"/>
          <w:color w:val="000066"/>
          <w:sz w:val="22"/>
          <w:szCs w:val="22"/>
          <w:lang w:eastAsia="es-SV"/>
        </w:rPr>
        <w:t>Peticionari</w:t>
      </w:r>
      <w:r w:rsidRPr="008C64AF">
        <w:rPr>
          <w:rFonts w:ascii="Bembo Std" w:eastAsia="Arial Unicode MS" w:hAnsi="Bembo Std" w:cstheme="minorHAnsi"/>
          <w:color w:val="000066"/>
          <w:sz w:val="22"/>
          <w:szCs w:val="22"/>
          <w:lang w:eastAsia="es-SV"/>
        </w:rPr>
        <w:t>o</w:t>
      </w:r>
      <w:r w:rsidR="00E81E36" w:rsidRPr="008C64AF">
        <w:rPr>
          <w:rFonts w:ascii="Bembo Std" w:eastAsia="Arial Unicode MS" w:hAnsi="Bembo Std" w:cstheme="minorHAnsi"/>
          <w:b/>
          <w:color w:val="000066"/>
          <w:sz w:val="22"/>
          <w:szCs w:val="22"/>
          <w:lang w:eastAsia="es-SV"/>
        </w:rPr>
        <w:t xml:space="preserve"> </w:t>
      </w:r>
      <w:r w:rsidR="00E81E36" w:rsidRPr="008C64AF">
        <w:rPr>
          <w:rFonts w:ascii="Bembo Std" w:eastAsia="Arial Unicode MS" w:hAnsi="Bembo Std" w:cstheme="minorHAnsi"/>
          <w:sz w:val="22"/>
          <w:szCs w:val="22"/>
          <w:lang w:eastAsia="es-SV"/>
        </w:rPr>
        <w:t xml:space="preserve">presentó solicitud de información el día </w:t>
      </w:r>
      <w:r w:rsidRPr="008C64AF">
        <w:rPr>
          <w:rFonts w:ascii="Bembo Std" w:eastAsia="Arial Unicode MS" w:hAnsi="Bembo Std" w:cstheme="minorHAnsi"/>
          <w:i/>
          <w:color w:val="002060"/>
          <w:sz w:val="22"/>
          <w:szCs w:val="22"/>
          <w:lang w:eastAsia="es-SV"/>
        </w:rPr>
        <w:t>n</w:t>
      </w:r>
      <w:r w:rsidR="0074070B">
        <w:rPr>
          <w:rFonts w:ascii="Bembo Std" w:eastAsia="Arial Unicode MS" w:hAnsi="Bembo Std" w:cstheme="minorHAnsi"/>
          <w:i/>
          <w:color w:val="002060"/>
          <w:sz w:val="22"/>
          <w:szCs w:val="22"/>
          <w:lang w:eastAsia="es-SV"/>
        </w:rPr>
        <w:t>ueve</w:t>
      </w:r>
      <w:r w:rsidRPr="008C64AF">
        <w:rPr>
          <w:rFonts w:ascii="Bembo Std" w:eastAsia="Arial Unicode MS" w:hAnsi="Bembo Std" w:cstheme="minorHAnsi"/>
          <w:i/>
          <w:color w:val="002060"/>
          <w:sz w:val="22"/>
          <w:szCs w:val="22"/>
          <w:lang w:eastAsia="es-SV"/>
        </w:rPr>
        <w:t xml:space="preserve"> de marzo</w:t>
      </w:r>
      <w:r w:rsidR="000B4E53" w:rsidRPr="008C64AF">
        <w:rPr>
          <w:rFonts w:ascii="Bembo Std" w:eastAsia="Arial Unicode MS" w:hAnsi="Bembo Std" w:cstheme="minorHAnsi"/>
          <w:i/>
          <w:color w:val="000066"/>
          <w:sz w:val="22"/>
          <w:szCs w:val="22"/>
          <w:lang w:eastAsia="es-SV"/>
        </w:rPr>
        <w:t xml:space="preserve"> </w:t>
      </w:r>
      <w:r w:rsidR="00F37BA7" w:rsidRPr="008C64AF">
        <w:rPr>
          <w:rFonts w:ascii="Bembo Std" w:eastAsia="Arial Unicode MS" w:hAnsi="Bembo Std" w:cstheme="minorHAnsi"/>
          <w:sz w:val="22"/>
          <w:szCs w:val="22"/>
          <w:lang w:eastAsia="es-SV"/>
        </w:rPr>
        <w:t xml:space="preserve">de </w:t>
      </w:r>
      <w:r w:rsidR="00E81E36" w:rsidRPr="008C64AF">
        <w:rPr>
          <w:rFonts w:ascii="Bembo Std" w:eastAsia="Arial Unicode MS" w:hAnsi="Bembo Std" w:cstheme="minorHAnsi"/>
          <w:sz w:val="22"/>
          <w:szCs w:val="22"/>
          <w:lang w:eastAsia="es-SV"/>
        </w:rPr>
        <w:t xml:space="preserve">dos mil </w:t>
      </w:r>
      <w:r w:rsidR="000B4E53" w:rsidRPr="008C64AF">
        <w:rPr>
          <w:rFonts w:ascii="Bembo Std" w:eastAsia="Arial Unicode MS" w:hAnsi="Bembo Std" w:cstheme="minorHAnsi"/>
          <w:sz w:val="22"/>
          <w:szCs w:val="22"/>
          <w:lang w:eastAsia="es-SV"/>
        </w:rPr>
        <w:t>veinte</w:t>
      </w:r>
      <w:r w:rsidR="00E81E36" w:rsidRPr="008C64AF">
        <w:rPr>
          <w:rFonts w:ascii="Bembo Std" w:eastAsia="Arial Unicode MS" w:hAnsi="Bembo Std" w:cstheme="minorHAnsi"/>
          <w:sz w:val="22"/>
          <w:szCs w:val="22"/>
          <w:lang w:eastAsia="es-SV"/>
        </w:rPr>
        <w:t xml:space="preserve"> a las </w:t>
      </w:r>
      <w:r w:rsidR="0074070B">
        <w:rPr>
          <w:rFonts w:ascii="Bembo Std" w:eastAsia="Arial Unicode MS" w:hAnsi="Bembo Std" w:cstheme="minorHAnsi"/>
          <w:i/>
          <w:color w:val="000066"/>
          <w:sz w:val="22"/>
          <w:szCs w:val="22"/>
          <w:lang w:eastAsia="es-SV"/>
        </w:rPr>
        <w:t>do</w:t>
      </w:r>
      <w:r w:rsidR="00450D9A" w:rsidRPr="008C64AF">
        <w:rPr>
          <w:rFonts w:ascii="Bembo Std" w:eastAsia="Arial Unicode MS" w:hAnsi="Bembo Std" w:cstheme="minorHAnsi"/>
          <w:i/>
          <w:color w:val="000066"/>
          <w:sz w:val="22"/>
          <w:szCs w:val="22"/>
          <w:lang w:eastAsia="es-SV"/>
        </w:rPr>
        <w:t>c</w:t>
      </w:r>
      <w:r w:rsidR="000B4E53" w:rsidRPr="008C64AF">
        <w:rPr>
          <w:rFonts w:ascii="Bembo Std" w:eastAsia="Arial Unicode MS" w:hAnsi="Bembo Std" w:cstheme="minorHAnsi"/>
          <w:i/>
          <w:color w:val="000066"/>
          <w:sz w:val="22"/>
          <w:szCs w:val="22"/>
          <w:lang w:eastAsia="es-SV"/>
        </w:rPr>
        <w:t xml:space="preserve">e </w:t>
      </w:r>
      <w:r w:rsidR="00E81E36" w:rsidRPr="008C64AF">
        <w:rPr>
          <w:rFonts w:ascii="Bembo Std" w:eastAsia="Arial Unicode MS" w:hAnsi="Bembo Std" w:cstheme="minorHAnsi"/>
          <w:i/>
          <w:color w:val="000066"/>
          <w:sz w:val="22"/>
          <w:szCs w:val="22"/>
          <w:lang w:eastAsia="es-SV"/>
        </w:rPr>
        <w:t>horas</w:t>
      </w:r>
      <w:r w:rsidR="00F4250E" w:rsidRPr="008C64AF">
        <w:rPr>
          <w:rFonts w:ascii="Bembo Std" w:eastAsia="Arial Unicode MS" w:hAnsi="Bembo Std" w:cstheme="minorHAnsi"/>
          <w:i/>
          <w:color w:val="000066"/>
          <w:sz w:val="22"/>
          <w:szCs w:val="22"/>
          <w:lang w:eastAsia="es-SV"/>
        </w:rPr>
        <w:t xml:space="preserve"> con </w:t>
      </w:r>
      <w:r w:rsidRPr="008C64AF">
        <w:rPr>
          <w:rFonts w:ascii="Bembo Std" w:eastAsia="Arial Unicode MS" w:hAnsi="Bembo Std" w:cstheme="minorHAnsi"/>
          <w:i/>
          <w:color w:val="000066"/>
          <w:sz w:val="22"/>
          <w:szCs w:val="22"/>
          <w:lang w:eastAsia="es-SV"/>
        </w:rPr>
        <w:t>t</w:t>
      </w:r>
      <w:r w:rsidR="0074070B">
        <w:rPr>
          <w:rFonts w:ascii="Bembo Std" w:eastAsia="Arial Unicode MS" w:hAnsi="Bembo Std" w:cstheme="minorHAnsi"/>
          <w:i/>
          <w:color w:val="000066"/>
          <w:sz w:val="22"/>
          <w:szCs w:val="22"/>
          <w:lang w:eastAsia="es-SV"/>
        </w:rPr>
        <w:t>reint</w:t>
      </w:r>
      <w:r w:rsidRPr="008C64AF">
        <w:rPr>
          <w:rFonts w:ascii="Bembo Std" w:eastAsia="Arial Unicode MS" w:hAnsi="Bembo Std" w:cstheme="minorHAnsi"/>
          <w:i/>
          <w:color w:val="000066"/>
          <w:sz w:val="22"/>
          <w:szCs w:val="22"/>
          <w:lang w:eastAsia="es-SV"/>
        </w:rPr>
        <w:t xml:space="preserve">a y </w:t>
      </w:r>
      <w:r w:rsidR="0074070B">
        <w:rPr>
          <w:rFonts w:ascii="Bembo Std" w:eastAsia="Arial Unicode MS" w:hAnsi="Bembo Std" w:cstheme="minorHAnsi"/>
          <w:i/>
          <w:color w:val="000066"/>
          <w:sz w:val="22"/>
          <w:szCs w:val="22"/>
          <w:lang w:eastAsia="es-SV"/>
        </w:rPr>
        <w:t xml:space="preserve">siete </w:t>
      </w:r>
      <w:r w:rsidR="00F4250E" w:rsidRPr="008C64AF">
        <w:rPr>
          <w:rFonts w:ascii="Bembo Std" w:eastAsia="Arial Unicode MS" w:hAnsi="Bembo Std" w:cstheme="minorHAnsi"/>
          <w:i/>
          <w:color w:val="000066"/>
          <w:sz w:val="22"/>
          <w:szCs w:val="22"/>
          <w:lang w:eastAsia="es-SV"/>
        </w:rPr>
        <w:t>minutos</w:t>
      </w:r>
      <w:r w:rsidR="00E81E36" w:rsidRPr="008C64AF">
        <w:rPr>
          <w:rFonts w:ascii="Bembo Std" w:eastAsia="Arial Unicode MS" w:hAnsi="Bembo Std" w:cstheme="minorHAnsi"/>
          <w:i/>
          <w:color w:val="000066"/>
          <w:sz w:val="22"/>
          <w:szCs w:val="22"/>
          <w:lang w:eastAsia="es-SV"/>
        </w:rPr>
        <w:t xml:space="preserve">, </w:t>
      </w:r>
      <w:r w:rsidR="0074070B">
        <w:rPr>
          <w:rFonts w:ascii="Bembo Std" w:eastAsia="Arial Unicode MS" w:hAnsi="Bembo Std" w:cstheme="minorHAnsi"/>
          <w:color w:val="000066"/>
          <w:sz w:val="22"/>
          <w:szCs w:val="22"/>
          <w:lang w:eastAsia="es-SV"/>
        </w:rPr>
        <w:t>por correo electrónico</w:t>
      </w:r>
      <w:r w:rsidR="00E81E36" w:rsidRPr="008C64AF">
        <w:rPr>
          <w:rFonts w:ascii="Bembo Std" w:eastAsia="Arial Unicode MS" w:hAnsi="Bembo Std" w:cstheme="minorHAnsi"/>
          <w:sz w:val="22"/>
          <w:szCs w:val="22"/>
          <w:lang w:eastAsia="es-SV"/>
        </w:rPr>
        <w:t>, siendo admitida el</w:t>
      </w:r>
      <w:r w:rsidR="0074070B">
        <w:rPr>
          <w:rFonts w:ascii="Bembo Std" w:eastAsia="Arial Unicode MS" w:hAnsi="Bembo Std" w:cstheme="minorHAnsi"/>
          <w:sz w:val="22"/>
          <w:szCs w:val="22"/>
          <w:lang w:eastAsia="es-SV"/>
        </w:rPr>
        <w:t xml:space="preserve"> mismo día </w:t>
      </w:r>
      <w:r w:rsidR="0074070B" w:rsidRPr="0074070B">
        <w:rPr>
          <w:rFonts w:ascii="Bembo Std" w:eastAsia="Arial Unicode MS" w:hAnsi="Bembo Std" w:cstheme="minorHAnsi"/>
          <w:i/>
          <w:color w:val="002060"/>
          <w:sz w:val="22"/>
          <w:szCs w:val="22"/>
          <w:lang w:eastAsia="es-SV"/>
        </w:rPr>
        <w:t>10 de marzo</w:t>
      </w:r>
      <w:r w:rsidR="0074070B" w:rsidRPr="0074070B">
        <w:rPr>
          <w:rFonts w:ascii="Bembo Std" w:eastAsia="Arial Unicode MS" w:hAnsi="Bembo Std" w:cstheme="minorHAnsi"/>
          <w:color w:val="002060"/>
          <w:sz w:val="22"/>
          <w:szCs w:val="22"/>
          <w:lang w:eastAsia="es-SV"/>
        </w:rPr>
        <w:t xml:space="preserve"> </w:t>
      </w:r>
      <w:r w:rsidR="0074070B">
        <w:rPr>
          <w:rFonts w:ascii="Bembo Std" w:eastAsia="Arial Unicode MS" w:hAnsi="Bembo Std" w:cstheme="minorHAnsi"/>
          <w:sz w:val="22"/>
          <w:szCs w:val="22"/>
          <w:lang w:eastAsia="es-SV"/>
        </w:rPr>
        <w:t xml:space="preserve">del mismo </w:t>
      </w:r>
      <w:r w:rsidR="000B4E53" w:rsidRPr="008C64AF">
        <w:rPr>
          <w:rFonts w:ascii="Bembo Std" w:eastAsia="Arial Unicode MS" w:hAnsi="Bembo Std" w:cstheme="minorHAnsi"/>
          <w:sz w:val="22"/>
          <w:szCs w:val="22"/>
          <w:lang w:eastAsia="es-SV"/>
        </w:rPr>
        <w:t>año</w:t>
      </w:r>
      <w:r w:rsidR="00E81E36" w:rsidRPr="008C64AF">
        <w:rPr>
          <w:rFonts w:ascii="Bembo Std" w:eastAsia="Arial Unicode MS" w:hAnsi="Bembo Std" w:cstheme="minorHAnsi"/>
          <w:sz w:val="22"/>
          <w:szCs w:val="22"/>
          <w:lang w:eastAsia="es-SV"/>
        </w:rPr>
        <w:t>, en la cual solicita lo siguiente:</w:t>
      </w:r>
    </w:p>
    <w:p w:rsidR="0074070B" w:rsidRPr="008C64AF" w:rsidRDefault="0074070B" w:rsidP="0074070B">
      <w:pPr>
        <w:pStyle w:val="Prrafodelista"/>
        <w:ind w:left="720"/>
        <w:jc w:val="both"/>
        <w:rPr>
          <w:rFonts w:ascii="Bembo Std" w:eastAsia="Arial Unicode MS" w:hAnsi="Bembo Std" w:cstheme="minorHAnsi"/>
          <w:sz w:val="22"/>
          <w:szCs w:val="22"/>
          <w:lang w:eastAsia="es-SV"/>
        </w:rPr>
      </w:pPr>
    </w:p>
    <w:p w:rsidR="0074070B" w:rsidRPr="0074070B" w:rsidRDefault="0074070B" w:rsidP="0074070B">
      <w:pPr>
        <w:pStyle w:val="Prrafodelista"/>
        <w:numPr>
          <w:ilvl w:val="0"/>
          <w:numId w:val="10"/>
        </w:numPr>
        <w:jc w:val="both"/>
        <w:rPr>
          <w:rFonts w:ascii="Bembo Std" w:eastAsia="Arial Unicode MS" w:hAnsi="Bembo Std" w:cstheme="minorHAnsi"/>
          <w:color w:val="002060"/>
          <w:sz w:val="22"/>
          <w:szCs w:val="22"/>
          <w:lang w:eastAsia="es-SV"/>
        </w:rPr>
      </w:pPr>
      <w:r w:rsidRPr="0074070B">
        <w:rPr>
          <w:rFonts w:ascii="Bembo Std" w:eastAsia="Arial Unicode MS" w:hAnsi="Bembo Std" w:cstheme="minorHAnsi"/>
          <w:color w:val="002060"/>
          <w:sz w:val="22"/>
          <w:szCs w:val="22"/>
          <w:lang w:eastAsia="es-SV"/>
        </w:rPr>
        <w:t xml:space="preserve">Copia del padrón de los paquetes agrícolas de maíz y primer fertilizante del año 2019 de la bodega de la zona norte de La Paz, ubicada en San Juan </w:t>
      </w:r>
      <w:r>
        <w:rPr>
          <w:rFonts w:ascii="Bembo Std" w:eastAsia="Arial Unicode MS" w:hAnsi="Bembo Std" w:cstheme="minorHAnsi"/>
          <w:color w:val="002060"/>
          <w:sz w:val="22"/>
          <w:szCs w:val="22"/>
          <w:lang w:eastAsia="es-SV"/>
        </w:rPr>
        <w:t>Tepezontes el cual abastece a l</w:t>
      </w:r>
      <w:r w:rsidRPr="0074070B">
        <w:rPr>
          <w:rFonts w:ascii="Bembo Std" w:eastAsia="Arial Unicode MS" w:hAnsi="Bembo Std" w:cstheme="minorHAnsi"/>
          <w:color w:val="002060"/>
          <w:sz w:val="22"/>
          <w:szCs w:val="22"/>
          <w:lang w:eastAsia="es-SV"/>
        </w:rPr>
        <w:t>o</w:t>
      </w:r>
      <w:r>
        <w:rPr>
          <w:rFonts w:ascii="Bembo Std" w:eastAsia="Arial Unicode MS" w:hAnsi="Bembo Std" w:cstheme="minorHAnsi"/>
          <w:color w:val="002060"/>
          <w:sz w:val="22"/>
          <w:szCs w:val="22"/>
          <w:lang w:eastAsia="es-SV"/>
        </w:rPr>
        <w:t>s</w:t>
      </w:r>
      <w:r w:rsidRPr="0074070B">
        <w:rPr>
          <w:rFonts w:ascii="Bembo Std" w:eastAsia="Arial Unicode MS" w:hAnsi="Bembo Std" w:cstheme="minorHAnsi"/>
          <w:color w:val="002060"/>
          <w:sz w:val="22"/>
          <w:szCs w:val="22"/>
          <w:lang w:eastAsia="es-SV"/>
        </w:rPr>
        <w:t xml:space="preserve"> municipios de Paraíso de Osorio, San Miguel Tepezontes, San Antonio Masahuat y San Francisco Chinameca.</w:t>
      </w:r>
    </w:p>
    <w:p w:rsidR="000B4E53" w:rsidRPr="0074070B" w:rsidRDefault="0074070B" w:rsidP="0074070B">
      <w:pPr>
        <w:pStyle w:val="Prrafodelista"/>
        <w:numPr>
          <w:ilvl w:val="0"/>
          <w:numId w:val="10"/>
        </w:numPr>
        <w:jc w:val="both"/>
        <w:rPr>
          <w:rFonts w:ascii="Bembo Std" w:eastAsia="Arial Unicode MS" w:hAnsi="Bembo Std" w:cstheme="minorHAnsi"/>
          <w:color w:val="002060"/>
          <w:sz w:val="22"/>
          <w:szCs w:val="22"/>
          <w:lang w:eastAsia="es-SV"/>
        </w:rPr>
      </w:pPr>
      <w:r w:rsidRPr="0074070B">
        <w:rPr>
          <w:rFonts w:ascii="Bembo Std" w:eastAsia="Arial Unicode MS" w:hAnsi="Bembo Std" w:cstheme="minorHAnsi"/>
          <w:color w:val="002060"/>
          <w:sz w:val="22"/>
          <w:szCs w:val="22"/>
          <w:lang w:eastAsia="es-SV"/>
        </w:rPr>
        <w:t>Copia de</w:t>
      </w:r>
      <w:r w:rsidR="00876688">
        <w:rPr>
          <w:rFonts w:ascii="Bembo Std" w:eastAsia="Arial Unicode MS" w:hAnsi="Bembo Std" w:cstheme="minorHAnsi"/>
          <w:color w:val="002060"/>
          <w:sz w:val="22"/>
          <w:szCs w:val="22"/>
          <w:lang w:eastAsia="es-SV"/>
        </w:rPr>
        <w:t>l</w:t>
      </w:r>
      <w:r w:rsidRPr="0074070B">
        <w:rPr>
          <w:rFonts w:ascii="Bembo Std" w:eastAsia="Arial Unicode MS" w:hAnsi="Bembo Std" w:cstheme="minorHAnsi"/>
          <w:color w:val="002060"/>
          <w:sz w:val="22"/>
          <w:szCs w:val="22"/>
          <w:lang w:eastAsia="es-SV"/>
        </w:rPr>
        <w:t xml:space="preserve"> padrón de paquete agrícola de frijol de la misma bodega y</w:t>
      </w:r>
      <w:r w:rsidR="00876688">
        <w:rPr>
          <w:rFonts w:ascii="Bembo Std" w:eastAsia="Arial Unicode MS" w:hAnsi="Bembo Std" w:cstheme="minorHAnsi"/>
          <w:color w:val="002060"/>
          <w:sz w:val="22"/>
          <w:szCs w:val="22"/>
          <w:lang w:eastAsia="es-SV"/>
        </w:rPr>
        <w:t xml:space="preserve"> de</w:t>
      </w:r>
      <w:r w:rsidRPr="0074070B">
        <w:rPr>
          <w:rFonts w:ascii="Bembo Std" w:eastAsia="Arial Unicode MS" w:hAnsi="Bembo Std" w:cstheme="minorHAnsi"/>
          <w:color w:val="002060"/>
          <w:sz w:val="22"/>
          <w:szCs w:val="22"/>
          <w:lang w:eastAsia="es-SV"/>
        </w:rPr>
        <w:t xml:space="preserve"> los municipios ya mencionados.</w:t>
      </w:r>
    </w:p>
    <w:p w:rsidR="00450D9A" w:rsidRPr="008C64AF" w:rsidRDefault="00450D9A" w:rsidP="00450D9A">
      <w:pPr>
        <w:pStyle w:val="Prrafodelista"/>
        <w:ind w:left="720"/>
        <w:jc w:val="both"/>
        <w:rPr>
          <w:rFonts w:ascii="Bembo Std" w:eastAsia="Arial Unicode MS" w:hAnsi="Bembo Std" w:cstheme="minorHAnsi"/>
          <w:sz w:val="22"/>
          <w:szCs w:val="22"/>
          <w:lang w:eastAsia="es-SV"/>
        </w:rPr>
      </w:pPr>
    </w:p>
    <w:p w:rsidR="00E81E36" w:rsidRPr="008C64AF" w:rsidRDefault="00E81E36" w:rsidP="008C64AF">
      <w:pPr>
        <w:pStyle w:val="Prrafodelista"/>
        <w:numPr>
          <w:ilvl w:val="0"/>
          <w:numId w:val="7"/>
        </w:numPr>
        <w:jc w:val="both"/>
        <w:rPr>
          <w:rFonts w:ascii="Bembo Std" w:eastAsia="Arial Unicode MS" w:hAnsi="Bembo Std" w:cstheme="minorHAnsi"/>
          <w:sz w:val="22"/>
          <w:szCs w:val="22"/>
        </w:rPr>
      </w:pPr>
      <w:r w:rsidRPr="008C64AF">
        <w:rPr>
          <w:rFonts w:ascii="Bembo Std" w:eastAsia="Arial Unicode MS" w:hAnsi="Bembo Std" w:cstheme="minorHAnsi"/>
          <w:sz w:val="22"/>
          <w:szCs w:val="22"/>
        </w:rPr>
        <w:t>Se verificó el cumplimiento de los requisitos para solicitar información tal como lo señala el Art. 66 de la Ley de Acceso a la Información Pública (en lo consiguiente LAIP), y se procedió a emitir la constancia de recepción respectiva;</w:t>
      </w:r>
    </w:p>
    <w:p w:rsidR="00E81E36" w:rsidRPr="008C64AF" w:rsidRDefault="00E81E36" w:rsidP="00E81E36">
      <w:pPr>
        <w:autoSpaceDE w:val="0"/>
        <w:autoSpaceDN w:val="0"/>
        <w:adjustRightInd w:val="0"/>
        <w:snapToGrid w:val="0"/>
        <w:spacing w:after="0" w:line="240" w:lineRule="auto"/>
        <w:jc w:val="both"/>
        <w:rPr>
          <w:rFonts w:ascii="Bembo Std" w:eastAsia="Arial Unicode MS" w:hAnsi="Bembo Std" w:cstheme="minorHAnsi"/>
        </w:rPr>
      </w:pPr>
    </w:p>
    <w:p w:rsidR="00E81E36" w:rsidRPr="008C64AF" w:rsidRDefault="00E81E36" w:rsidP="008C64AF">
      <w:pPr>
        <w:pStyle w:val="Prrafodelista"/>
        <w:numPr>
          <w:ilvl w:val="0"/>
          <w:numId w:val="7"/>
        </w:numPr>
        <w:autoSpaceDE w:val="0"/>
        <w:autoSpaceDN w:val="0"/>
        <w:adjustRightInd w:val="0"/>
        <w:snapToGrid w:val="0"/>
        <w:jc w:val="both"/>
        <w:rPr>
          <w:rFonts w:ascii="Bembo Std" w:eastAsia="Arial Unicode MS" w:hAnsi="Bembo Std" w:cstheme="minorHAnsi"/>
          <w:sz w:val="22"/>
          <w:szCs w:val="22"/>
        </w:rPr>
      </w:pPr>
      <w:r w:rsidRPr="008C64AF">
        <w:rPr>
          <w:rFonts w:ascii="Bembo Std" w:eastAsia="Arial Unicode MS" w:hAnsi="Bembo Std"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E81E36" w:rsidRPr="008C64AF" w:rsidRDefault="00E81E36" w:rsidP="00E81E36">
      <w:pPr>
        <w:autoSpaceDE w:val="0"/>
        <w:autoSpaceDN w:val="0"/>
        <w:adjustRightInd w:val="0"/>
        <w:snapToGrid w:val="0"/>
        <w:spacing w:after="0" w:line="240" w:lineRule="auto"/>
        <w:jc w:val="both"/>
        <w:rPr>
          <w:rFonts w:ascii="Bembo Std" w:eastAsia="Arial Unicode MS" w:hAnsi="Bembo Std" w:cstheme="minorHAnsi"/>
        </w:rPr>
      </w:pPr>
    </w:p>
    <w:p w:rsidR="00E81E36" w:rsidRPr="008C64AF" w:rsidRDefault="00E81E36" w:rsidP="008C64AF">
      <w:pPr>
        <w:pStyle w:val="Prrafodelista"/>
        <w:numPr>
          <w:ilvl w:val="0"/>
          <w:numId w:val="7"/>
        </w:numPr>
        <w:autoSpaceDE w:val="0"/>
        <w:autoSpaceDN w:val="0"/>
        <w:adjustRightInd w:val="0"/>
        <w:snapToGrid w:val="0"/>
        <w:jc w:val="both"/>
        <w:rPr>
          <w:rFonts w:ascii="Bembo Std" w:eastAsia="Arial Unicode MS" w:hAnsi="Bembo Std" w:cstheme="minorHAnsi"/>
          <w:sz w:val="22"/>
          <w:szCs w:val="22"/>
        </w:rPr>
      </w:pPr>
      <w:r w:rsidRPr="008C64AF">
        <w:rPr>
          <w:rFonts w:ascii="Bembo Std" w:eastAsia="Arial Unicode MS" w:hAnsi="Bembo Std" w:cstheme="minorHAnsi"/>
          <w:sz w:val="22"/>
          <w:szCs w:val="22"/>
        </w:rPr>
        <w:t>Que la petición se fundamenta en el artículo 2 de la LAIP, mediante el cual concede a los ciudadanos el derecho de acceso a la información generada en las instituciones públicas; y a los principios que rigen la LAIP en su artículo 4;</w:t>
      </w:r>
    </w:p>
    <w:p w:rsidR="00E81E36" w:rsidRPr="008C64AF" w:rsidRDefault="00E81E36" w:rsidP="00E81E36">
      <w:pPr>
        <w:pStyle w:val="Prrafodelista"/>
        <w:rPr>
          <w:rFonts w:ascii="Bembo Std" w:eastAsia="Arial Unicode MS" w:hAnsi="Bembo Std" w:cstheme="minorHAnsi"/>
          <w:sz w:val="22"/>
          <w:szCs w:val="22"/>
        </w:rPr>
      </w:pPr>
    </w:p>
    <w:p w:rsidR="008C64AF" w:rsidRDefault="00E81E36" w:rsidP="008C64AF">
      <w:pPr>
        <w:pStyle w:val="Prrafodelista"/>
        <w:numPr>
          <w:ilvl w:val="0"/>
          <w:numId w:val="7"/>
        </w:numPr>
        <w:suppressAutoHyphens w:val="0"/>
        <w:autoSpaceDE w:val="0"/>
        <w:autoSpaceDN w:val="0"/>
        <w:adjustRightInd w:val="0"/>
        <w:snapToGrid w:val="0"/>
        <w:contextualSpacing/>
        <w:jc w:val="both"/>
        <w:rPr>
          <w:rFonts w:ascii="Bembo Std" w:eastAsia="Arial Unicode MS" w:hAnsi="Bembo Std" w:cstheme="minorHAnsi"/>
          <w:sz w:val="22"/>
          <w:szCs w:val="22"/>
        </w:rPr>
      </w:pPr>
      <w:r w:rsidRPr="008C64AF">
        <w:rPr>
          <w:rFonts w:ascii="Bembo Std" w:eastAsia="Arial Unicode MS" w:hAnsi="Bembo Std" w:cstheme="minorHAnsi"/>
          <w:sz w:val="22"/>
          <w:szCs w:val="22"/>
        </w:rPr>
        <w:t xml:space="preserve">Que lo requerido </w:t>
      </w:r>
      <w:r w:rsidRPr="008C64AF">
        <w:rPr>
          <w:rFonts w:ascii="Bembo Std" w:eastAsia="Arial Unicode MS" w:hAnsi="Bembo Std" w:cstheme="minorHAnsi"/>
          <w:color w:val="C00000"/>
          <w:sz w:val="22"/>
          <w:szCs w:val="22"/>
        </w:rPr>
        <w:t xml:space="preserve">se encuentra </w:t>
      </w:r>
      <w:r w:rsidRPr="008C64AF">
        <w:rPr>
          <w:rFonts w:ascii="Bembo Std" w:eastAsia="Arial Unicode MS" w:hAnsi="Bembo Std" w:cstheme="minorHAnsi"/>
          <w:sz w:val="22"/>
          <w:szCs w:val="22"/>
        </w:rPr>
        <w:t xml:space="preserve">entre las excepciones enumeradas en </w:t>
      </w:r>
      <w:r w:rsidR="004F5BB6" w:rsidRPr="008C64AF">
        <w:rPr>
          <w:rFonts w:ascii="Bembo Std" w:eastAsia="Arial Unicode MS" w:hAnsi="Bembo Std" w:cstheme="minorHAnsi"/>
          <w:sz w:val="22"/>
          <w:szCs w:val="22"/>
        </w:rPr>
        <w:t>los</w:t>
      </w:r>
      <w:r w:rsidRPr="008C64AF">
        <w:rPr>
          <w:rFonts w:ascii="Bembo Std" w:eastAsia="Arial Unicode MS" w:hAnsi="Bembo Std" w:cstheme="minorHAnsi"/>
          <w:sz w:val="22"/>
          <w:szCs w:val="22"/>
        </w:rPr>
        <w:t xml:space="preserve"> artículo</w:t>
      </w:r>
      <w:r w:rsidR="004F5BB6" w:rsidRPr="008C64AF">
        <w:rPr>
          <w:rFonts w:ascii="Bembo Std" w:eastAsia="Arial Unicode MS" w:hAnsi="Bembo Std" w:cstheme="minorHAnsi"/>
          <w:sz w:val="22"/>
          <w:szCs w:val="22"/>
        </w:rPr>
        <w:t>s 19 y 24 de la Ley;</w:t>
      </w:r>
    </w:p>
    <w:p w:rsidR="00876688" w:rsidRPr="00876688" w:rsidRDefault="00876688" w:rsidP="00876688">
      <w:pPr>
        <w:pStyle w:val="Prrafodelista"/>
        <w:rPr>
          <w:rFonts w:ascii="Bembo Std" w:eastAsia="Arial Unicode MS" w:hAnsi="Bembo Std" w:cstheme="minorHAnsi"/>
          <w:sz w:val="22"/>
          <w:szCs w:val="22"/>
        </w:rPr>
      </w:pPr>
    </w:p>
    <w:p w:rsidR="009B7424" w:rsidRPr="009B7424" w:rsidRDefault="00E81E36" w:rsidP="007701B2">
      <w:pPr>
        <w:pStyle w:val="Prrafodelista"/>
        <w:numPr>
          <w:ilvl w:val="0"/>
          <w:numId w:val="7"/>
        </w:numPr>
        <w:suppressAutoHyphens w:val="0"/>
        <w:autoSpaceDE w:val="0"/>
        <w:autoSpaceDN w:val="0"/>
        <w:adjustRightInd w:val="0"/>
        <w:snapToGrid w:val="0"/>
        <w:contextualSpacing/>
        <w:jc w:val="both"/>
        <w:rPr>
          <w:rFonts w:ascii="Bembo Std" w:hAnsi="Bembo Std" w:cstheme="minorHAnsi"/>
        </w:rPr>
      </w:pPr>
      <w:r w:rsidRPr="009B7424">
        <w:rPr>
          <w:rFonts w:ascii="Bembo Std" w:eastAsia="Arial Unicode MS" w:hAnsi="Bembo Std" w:cstheme="minorHAnsi"/>
          <w:sz w:val="22"/>
          <w:szCs w:val="22"/>
        </w:rPr>
        <w:t>Que se solicitó la información a la</w:t>
      </w:r>
      <w:r w:rsidR="0074070B" w:rsidRPr="009B7424">
        <w:rPr>
          <w:rFonts w:ascii="Bembo Std" w:eastAsia="Arial Unicode MS" w:hAnsi="Bembo Std" w:cstheme="minorHAnsi"/>
          <w:sz w:val="22"/>
          <w:szCs w:val="22"/>
        </w:rPr>
        <w:t xml:space="preserve"> Dirección General de Economía Agropecuaria-DGEA, quien </w:t>
      </w:r>
      <w:r w:rsidR="00261888" w:rsidRPr="009B7424">
        <w:rPr>
          <w:rFonts w:ascii="Bembo Std" w:eastAsia="Arial Unicode MS" w:hAnsi="Bembo Std" w:cstheme="minorHAnsi"/>
          <w:sz w:val="22"/>
          <w:szCs w:val="22"/>
        </w:rPr>
        <w:t>p</w:t>
      </w:r>
      <w:r w:rsidR="0074070B" w:rsidRPr="009B7424">
        <w:rPr>
          <w:rFonts w:ascii="Bembo Std" w:eastAsia="Arial Unicode MS" w:hAnsi="Bembo Std" w:cstheme="minorHAnsi"/>
          <w:sz w:val="22"/>
          <w:szCs w:val="22"/>
        </w:rPr>
        <w:t>osee</w:t>
      </w:r>
      <w:r w:rsidR="00261888" w:rsidRPr="009B7424">
        <w:rPr>
          <w:rFonts w:ascii="Bembo Std" w:eastAsia="Arial Unicode MS" w:hAnsi="Bembo Std" w:cstheme="minorHAnsi"/>
          <w:sz w:val="22"/>
          <w:szCs w:val="22"/>
        </w:rPr>
        <w:t xml:space="preserve"> la información</w:t>
      </w:r>
      <w:r w:rsidR="0074070B" w:rsidRPr="009B7424">
        <w:rPr>
          <w:rFonts w:ascii="Bembo Std" w:eastAsia="Arial Unicode MS" w:hAnsi="Bembo Std" w:cstheme="minorHAnsi"/>
          <w:sz w:val="22"/>
          <w:szCs w:val="22"/>
        </w:rPr>
        <w:t>;</w:t>
      </w:r>
    </w:p>
    <w:p w:rsidR="009B7424" w:rsidRPr="009B7424" w:rsidRDefault="009B7424" w:rsidP="009B7424">
      <w:pPr>
        <w:pStyle w:val="Prrafodelista"/>
        <w:rPr>
          <w:rFonts w:ascii="Bembo Std" w:hAnsi="Bembo Std" w:cstheme="minorHAnsi"/>
        </w:rPr>
      </w:pPr>
    </w:p>
    <w:p w:rsidR="008C64AF" w:rsidRPr="009B7424" w:rsidRDefault="00876688" w:rsidP="007701B2">
      <w:pPr>
        <w:pStyle w:val="Prrafodelista"/>
        <w:numPr>
          <w:ilvl w:val="0"/>
          <w:numId w:val="7"/>
        </w:numPr>
        <w:suppressAutoHyphens w:val="0"/>
        <w:autoSpaceDE w:val="0"/>
        <w:autoSpaceDN w:val="0"/>
        <w:adjustRightInd w:val="0"/>
        <w:snapToGrid w:val="0"/>
        <w:contextualSpacing/>
        <w:jc w:val="both"/>
        <w:rPr>
          <w:rFonts w:ascii="Bembo Std" w:hAnsi="Bembo Std" w:cstheme="minorHAnsi"/>
        </w:rPr>
      </w:pPr>
      <w:r w:rsidRPr="009B7424">
        <w:rPr>
          <w:rFonts w:ascii="Bembo Std" w:hAnsi="Bembo Std" w:cstheme="minorHAnsi"/>
        </w:rPr>
        <w:br w:type="page"/>
      </w:r>
      <w:r w:rsidR="00261888" w:rsidRPr="009B7424">
        <w:rPr>
          <w:rFonts w:ascii="Bembo Std" w:hAnsi="Bembo Std" w:cstheme="minorHAnsi"/>
        </w:rPr>
        <w:lastRenderedPageBreak/>
        <w:t xml:space="preserve">Que debido al Estado de Emergencia en el marco de la Pandemia por el </w:t>
      </w:r>
      <w:r w:rsidR="00261888" w:rsidRPr="009B7424">
        <w:rPr>
          <w:rFonts w:ascii="Bembo Std" w:hAnsi="Bembo Std" w:cstheme="minorHAnsi"/>
          <w:b/>
        </w:rPr>
        <w:t>COVID-19 y la Tormenta Amanda</w:t>
      </w:r>
      <w:r w:rsidR="00261888" w:rsidRPr="009B7424">
        <w:rPr>
          <w:rFonts w:ascii="Bembo Std" w:hAnsi="Bembo Std" w:cstheme="minorHAnsi"/>
        </w:rPr>
        <w:t>, la Asamblea Legislativa</w:t>
      </w:r>
      <w:r w:rsidR="00FA451C" w:rsidRPr="009B7424">
        <w:rPr>
          <w:rFonts w:ascii="Bembo Std" w:hAnsi="Bembo Std" w:cstheme="minorHAnsi"/>
        </w:rPr>
        <w:t xml:space="preserve"> y la Sala de lo Constitucional,</w:t>
      </w:r>
      <w:r w:rsidR="00261888" w:rsidRPr="009B7424">
        <w:rPr>
          <w:rFonts w:ascii="Bembo Std" w:hAnsi="Bembo Std" w:cstheme="minorHAnsi"/>
        </w:rPr>
        <w:t xml:space="preserve"> suspendi</w:t>
      </w:r>
      <w:r w:rsidR="00FA451C" w:rsidRPr="009B7424">
        <w:rPr>
          <w:rFonts w:ascii="Bembo Std" w:hAnsi="Bembo Std" w:cstheme="minorHAnsi"/>
        </w:rPr>
        <w:t>eron</w:t>
      </w:r>
      <w:r w:rsidR="00261888" w:rsidRPr="009B7424">
        <w:rPr>
          <w:rFonts w:ascii="Bembo Std" w:hAnsi="Bembo Std" w:cstheme="minorHAnsi"/>
        </w:rPr>
        <w:t xml:space="preserve"> los plazos de trám</w:t>
      </w:r>
      <w:r w:rsidR="00261888" w:rsidRPr="009B7424">
        <w:rPr>
          <w:rFonts w:ascii="Bembo Std" w:hAnsi="Bembo Std" w:cstheme="minorHAnsi"/>
        </w:rPr>
        <w:t>i</w:t>
      </w:r>
      <w:r w:rsidR="00261888" w:rsidRPr="009B7424">
        <w:rPr>
          <w:rFonts w:ascii="Bembo Std" w:hAnsi="Bembo Std" w:cstheme="minorHAnsi"/>
        </w:rPr>
        <w:t>tes administrativos y procesales desde el 14 de marzo del presente año, incluyendo los dispuestos en la Ley de Acceso a la Información P</w:t>
      </w:r>
      <w:r w:rsidR="00261888" w:rsidRPr="009B7424">
        <w:rPr>
          <w:rFonts w:ascii="Bembo Std" w:hAnsi="Bembo Std" w:cstheme="minorHAnsi"/>
        </w:rPr>
        <w:t>ú</w:t>
      </w:r>
      <w:r w:rsidR="00261888" w:rsidRPr="009B7424">
        <w:rPr>
          <w:rFonts w:ascii="Bembo Std" w:hAnsi="Bembo Std" w:cstheme="minorHAnsi"/>
        </w:rPr>
        <w:t xml:space="preserve">blica-LAIP, a través de la promulgación de varios decretos; lo que fue notificado a su persona el día </w:t>
      </w:r>
      <w:r w:rsidR="00261888" w:rsidRPr="009B7424">
        <w:rPr>
          <w:rFonts w:ascii="Bembo Std" w:hAnsi="Bembo Std" w:cstheme="minorHAnsi"/>
          <w:b/>
          <w:i/>
        </w:rPr>
        <w:t>2</w:t>
      </w:r>
      <w:r w:rsidR="0074070B" w:rsidRPr="009B7424">
        <w:rPr>
          <w:rFonts w:ascii="Bembo Std" w:hAnsi="Bembo Std" w:cstheme="minorHAnsi"/>
          <w:b/>
          <w:i/>
        </w:rPr>
        <w:t>0</w:t>
      </w:r>
      <w:r w:rsidR="00261888" w:rsidRPr="009B7424">
        <w:rPr>
          <w:rFonts w:ascii="Bembo Std" w:hAnsi="Bembo Std" w:cstheme="minorHAnsi"/>
          <w:b/>
          <w:i/>
        </w:rPr>
        <w:t xml:space="preserve"> de marzo</w:t>
      </w:r>
      <w:r w:rsidR="00FA451C" w:rsidRPr="009B7424">
        <w:rPr>
          <w:rFonts w:ascii="Bembo Std" w:hAnsi="Bembo Std" w:cstheme="minorHAnsi"/>
          <w:b/>
          <w:i/>
        </w:rPr>
        <w:t>,</w:t>
      </w:r>
      <w:r w:rsidR="00261888" w:rsidRPr="009B7424">
        <w:rPr>
          <w:rFonts w:ascii="Bembo Std" w:hAnsi="Bembo Std" w:cstheme="minorHAnsi"/>
        </w:rPr>
        <w:t xml:space="preserve"> en ese sentido</w:t>
      </w:r>
      <w:r w:rsidR="006D453E" w:rsidRPr="009B7424">
        <w:rPr>
          <w:rFonts w:ascii="Bembo Std" w:hAnsi="Bembo Std" w:cstheme="minorHAnsi"/>
        </w:rPr>
        <w:t>,</w:t>
      </w:r>
      <w:r w:rsidR="00261888" w:rsidRPr="009B7424">
        <w:rPr>
          <w:rFonts w:ascii="Bembo Std" w:hAnsi="Bembo Std" w:cstheme="minorHAnsi"/>
        </w:rPr>
        <w:t xml:space="preserve"> cómo estos ya perdieron su vigencia, la LAIP inició su aplicación de manera plena</w:t>
      </w:r>
      <w:r w:rsidR="008C64AF" w:rsidRPr="009B7424">
        <w:rPr>
          <w:rFonts w:ascii="Bembo Std" w:hAnsi="Bembo Std" w:cstheme="minorHAnsi"/>
        </w:rPr>
        <w:t xml:space="preserve">, </w:t>
      </w:r>
      <w:r w:rsidR="008C64AF" w:rsidRPr="009B7424">
        <w:rPr>
          <w:rFonts w:ascii="Bembo Std" w:hAnsi="Bembo Std" w:cstheme="minorHAnsi"/>
          <w:b/>
          <w:i/>
        </w:rPr>
        <w:t>a partir del 15 de junio</w:t>
      </w:r>
      <w:r w:rsidR="00261888" w:rsidRPr="009B7424">
        <w:rPr>
          <w:rFonts w:ascii="Bembo Std" w:hAnsi="Bembo Std" w:cstheme="minorHAnsi"/>
        </w:rPr>
        <w:t>;</w:t>
      </w:r>
    </w:p>
    <w:p w:rsidR="008C64AF" w:rsidRPr="008C64AF" w:rsidRDefault="008C64AF" w:rsidP="008C64AF">
      <w:pPr>
        <w:pStyle w:val="Prrafodelista"/>
        <w:suppressAutoHyphens w:val="0"/>
        <w:autoSpaceDE w:val="0"/>
        <w:autoSpaceDN w:val="0"/>
        <w:adjustRightInd w:val="0"/>
        <w:snapToGrid w:val="0"/>
        <w:ind w:left="720"/>
        <w:contextualSpacing/>
        <w:jc w:val="both"/>
        <w:rPr>
          <w:rFonts w:ascii="Bembo Std" w:hAnsi="Bembo Std" w:cstheme="minorHAnsi"/>
          <w:sz w:val="22"/>
          <w:szCs w:val="22"/>
        </w:rPr>
      </w:pPr>
    </w:p>
    <w:p w:rsidR="008C64AF" w:rsidRDefault="008C64AF" w:rsidP="008C64AF">
      <w:pPr>
        <w:pStyle w:val="Prrafodelista"/>
        <w:numPr>
          <w:ilvl w:val="0"/>
          <w:numId w:val="7"/>
        </w:numPr>
        <w:suppressAutoHyphens w:val="0"/>
        <w:autoSpaceDE w:val="0"/>
        <w:autoSpaceDN w:val="0"/>
        <w:adjustRightInd w:val="0"/>
        <w:snapToGrid w:val="0"/>
        <w:contextualSpacing/>
        <w:jc w:val="both"/>
        <w:rPr>
          <w:rFonts w:ascii="Bembo Std" w:hAnsi="Bembo Std" w:cstheme="minorHAnsi"/>
          <w:sz w:val="22"/>
          <w:szCs w:val="22"/>
        </w:rPr>
      </w:pPr>
      <w:r w:rsidRPr="008C64AF">
        <w:rPr>
          <w:rFonts w:ascii="Bembo Std" w:hAnsi="Bembo Std" w:cstheme="minorHAnsi"/>
          <w:sz w:val="22"/>
          <w:szCs w:val="22"/>
        </w:rPr>
        <w:t xml:space="preserve">En ese marco de referencia el día </w:t>
      </w:r>
      <w:r w:rsidRPr="008C64AF">
        <w:rPr>
          <w:rFonts w:ascii="Bembo Std" w:hAnsi="Bembo Std" w:cstheme="minorHAnsi"/>
          <w:b/>
          <w:sz w:val="22"/>
          <w:szCs w:val="22"/>
        </w:rPr>
        <w:t>1</w:t>
      </w:r>
      <w:r w:rsidR="0074070B">
        <w:rPr>
          <w:rFonts w:ascii="Bembo Std" w:hAnsi="Bembo Std" w:cstheme="minorHAnsi"/>
          <w:b/>
          <w:sz w:val="22"/>
          <w:szCs w:val="22"/>
        </w:rPr>
        <w:t>5</w:t>
      </w:r>
      <w:r w:rsidRPr="008C64AF">
        <w:rPr>
          <w:rFonts w:ascii="Bembo Std" w:hAnsi="Bembo Std" w:cstheme="minorHAnsi"/>
          <w:b/>
          <w:sz w:val="22"/>
          <w:szCs w:val="22"/>
        </w:rPr>
        <w:t xml:space="preserve"> de junio</w:t>
      </w:r>
      <w:r w:rsidRPr="008C64AF">
        <w:rPr>
          <w:rFonts w:ascii="Bembo Std" w:hAnsi="Bembo Std" w:cstheme="minorHAnsi"/>
          <w:sz w:val="22"/>
          <w:szCs w:val="22"/>
        </w:rPr>
        <w:t xml:space="preserve">, </w:t>
      </w:r>
      <w:r w:rsidRPr="006D453E">
        <w:rPr>
          <w:rFonts w:ascii="Bembo Std" w:hAnsi="Bembo Std" w:cstheme="minorHAnsi"/>
          <w:sz w:val="22"/>
          <w:szCs w:val="22"/>
          <w:u w:val="single"/>
        </w:rPr>
        <w:t>se amplió el plazo</w:t>
      </w:r>
      <w:r w:rsidRPr="008C64AF">
        <w:rPr>
          <w:rFonts w:ascii="Bembo Std" w:hAnsi="Bembo Std" w:cstheme="minorHAnsi"/>
          <w:sz w:val="22"/>
          <w:szCs w:val="22"/>
        </w:rPr>
        <w:t xml:space="preserve"> de respuesta </w:t>
      </w:r>
      <w:r w:rsidR="006D453E">
        <w:rPr>
          <w:rFonts w:ascii="Bembo Std" w:hAnsi="Bembo Std" w:cstheme="minorHAnsi"/>
          <w:sz w:val="22"/>
          <w:szCs w:val="22"/>
        </w:rPr>
        <w:t>por</w:t>
      </w:r>
      <w:r w:rsidRPr="008C64AF">
        <w:rPr>
          <w:rFonts w:ascii="Bembo Std" w:hAnsi="Bembo Std" w:cstheme="minorHAnsi"/>
          <w:sz w:val="22"/>
          <w:szCs w:val="22"/>
        </w:rPr>
        <w:t xml:space="preserve"> </w:t>
      </w:r>
      <w:r w:rsidR="0074070B">
        <w:rPr>
          <w:rFonts w:ascii="Bembo Std" w:hAnsi="Bembo Std" w:cstheme="minorHAnsi"/>
          <w:b/>
          <w:sz w:val="22"/>
          <w:szCs w:val="22"/>
        </w:rPr>
        <w:t>5</w:t>
      </w:r>
      <w:r w:rsidRPr="008C64AF">
        <w:rPr>
          <w:rFonts w:ascii="Bembo Std" w:hAnsi="Bembo Std" w:cstheme="minorHAnsi"/>
          <w:b/>
          <w:sz w:val="22"/>
          <w:szCs w:val="22"/>
        </w:rPr>
        <w:t xml:space="preserve"> días hábiles</w:t>
      </w:r>
      <w:r w:rsidRPr="008C64AF">
        <w:rPr>
          <w:rFonts w:ascii="Bembo Std" w:hAnsi="Bembo Std" w:cstheme="minorHAnsi"/>
          <w:sz w:val="22"/>
          <w:szCs w:val="22"/>
        </w:rPr>
        <w:t xml:space="preserve">, de acuerdo a lo dispuesto en el artículo 71 de la LAIP siendo la nueva fecha </w:t>
      </w:r>
      <w:r w:rsidR="006D453E">
        <w:rPr>
          <w:rFonts w:ascii="Bembo Std" w:hAnsi="Bembo Std" w:cstheme="minorHAnsi"/>
          <w:sz w:val="22"/>
          <w:szCs w:val="22"/>
        </w:rPr>
        <w:t xml:space="preserve">de </w:t>
      </w:r>
      <w:r w:rsidRPr="008C64AF">
        <w:rPr>
          <w:rFonts w:ascii="Bembo Std" w:hAnsi="Bembo Std" w:cstheme="minorHAnsi"/>
          <w:sz w:val="22"/>
          <w:szCs w:val="22"/>
        </w:rPr>
        <w:t>re</w:t>
      </w:r>
      <w:r w:rsidRPr="008C64AF">
        <w:rPr>
          <w:rFonts w:ascii="Bembo Std" w:hAnsi="Bembo Std" w:cstheme="minorHAnsi"/>
          <w:sz w:val="22"/>
          <w:szCs w:val="22"/>
        </w:rPr>
        <w:t>s</w:t>
      </w:r>
      <w:r w:rsidRPr="008C64AF">
        <w:rPr>
          <w:rFonts w:ascii="Bembo Std" w:hAnsi="Bembo Std" w:cstheme="minorHAnsi"/>
          <w:sz w:val="22"/>
          <w:szCs w:val="22"/>
        </w:rPr>
        <w:t>p</w:t>
      </w:r>
      <w:r w:rsidR="006D453E">
        <w:rPr>
          <w:rFonts w:ascii="Bembo Std" w:hAnsi="Bembo Std" w:cstheme="minorHAnsi"/>
          <w:sz w:val="22"/>
          <w:szCs w:val="22"/>
        </w:rPr>
        <w:t xml:space="preserve">uesta </w:t>
      </w:r>
      <w:r w:rsidRPr="008C64AF">
        <w:rPr>
          <w:rFonts w:ascii="Bembo Std" w:hAnsi="Bembo Std" w:cstheme="minorHAnsi"/>
          <w:sz w:val="22"/>
          <w:szCs w:val="22"/>
        </w:rPr>
        <w:t xml:space="preserve">el </w:t>
      </w:r>
      <w:r w:rsidR="0074070B">
        <w:rPr>
          <w:rFonts w:ascii="Bembo Std" w:hAnsi="Bembo Std" w:cstheme="minorHAnsi"/>
          <w:b/>
          <w:sz w:val="22"/>
          <w:szCs w:val="22"/>
          <w:u w:val="single"/>
        </w:rPr>
        <w:t xml:space="preserve">23 </w:t>
      </w:r>
      <w:r w:rsidRPr="008C64AF">
        <w:rPr>
          <w:rFonts w:ascii="Bembo Std" w:hAnsi="Bembo Std" w:cstheme="minorHAnsi"/>
          <w:b/>
          <w:sz w:val="22"/>
          <w:szCs w:val="22"/>
          <w:u w:val="single"/>
        </w:rPr>
        <w:t>de junio</w:t>
      </w:r>
      <w:r w:rsidRPr="008C64AF">
        <w:rPr>
          <w:rFonts w:ascii="Bembo Std" w:hAnsi="Bembo Std" w:cstheme="minorHAnsi"/>
          <w:sz w:val="22"/>
          <w:szCs w:val="22"/>
        </w:rPr>
        <w:t>, para completar la información pendiente de entre</w:t>
      </w:r>
      <w:r w:rsidR="006D453E">
        <w:rPr>
          <w:rFonts w:ascii="Bembo Std" w:hAnsi="Bembo Std" w:cstheme="minorHAnsi"/>
          <w:sz w:val="22"/>
          <w:szCs w:val="22"/>
        </w:rPr>
        <w:t>ga;</w:t>
      </w:r>
    </w:p>
    <w:p w:rsidR="005D3649" w:rsidRPr="005D3649" w:rsidRDefault="005D3649" w:rsidP="005D3649">
      <w:pPr>
        <w:pStyle w:val="Prrafodelista"/>
        <w:rPr>
          <w:rFonts w:ascii="Bembo Std" w:hAnsi="Bembo Std" w:cstheme="minorHAnsi"/>
          <w:sz w:val="22"/>
          <w:szCs w:val="22"/>
        </w:rPr>
      </w:pPr>
    </w:p>
    <w:p w:rsidR="005D3649" w:rsidRPr="008C64AF" w:rsidRDefault="005D3649" w:rsidP="008C64AF">
      <w:pPr>
        <w:pStyle w:val="Prrafodelista"/>
        <w:numPr>
          <w:ilvl w:val="0"/>
          <w:numId w:val="7"/>
        </w:numPr>
        <w:suppressAutoHyphens w:val="0"/>
        <w:autoSpaceDE w:val="0"/>
        <w:autoSpaceDN w:val="0"/>
        <w:adjustRightInd w:val="0"/>
        <w:snapToGrid w:val="0"/>
        <w:contextualSpacing/>
        <w:jc w:val="both"/>
        <w:rPr>
          <w:rFonts w:ascii="Bembo Std" w:hAnsi="Bembo Std" w:cstheme="minorHAnsi"/>
          <w:sz w:val="22"/>
          <w:szCs w:val="22"/>
        </w:rPr>
      </w:pPr>
      <w:r>
        <w:rPr>
          <w:rFonts w:ascii="Bembo Std" w:hAnsi="Bembo Std" w:cstheme="minorHAnsi"/>
          <w:sz w:val="22"/>
          <w:szCs w:val="22"/>
        </w:rPr>
        <w:t>Que la DGEA remitió este día a la OIR la información solicitada;</w:t>
      </w:r>
    </w:p>
    <w:p w:rsidR="008C64AF" w:rsidRPr="008C64AF" w:rsidRDefault="008C64AF" w:rsidP="008C64AF">
      <w:pPr>
        <w:pStyle w:val="Prrafodelista"/>
        <w:rPr>
          <w:rFonts w:ascii="Bembo Std" w:hAnsi="Bembo Std" w:cstheme="minorHAnsi"/>
          <w:sz w:val="22"/>
          <w:szCs w:val="22"/>
        </w:rPr>
      </w:pPr>
    </w:p>
    <w:p w:rsidR="006D453E" w:rsidRPr="006D453E" w:rsidRDefault="006D453E" w:rsidP="006D453E">
      <w:pPr>
        <w:autoSpaceDE w:val="0"/>
        <w:autoSpaceDN w:val="0"/>
        <w:adjustRightInd w:val="0"/>
        <w:snapToGrid w:val="0"/>
        <w:spacing w:after="0" w:line="240" w:lineRule="auto"/>
        <w:jc w:val="both"/>
        <w:rPr>
          <w:rFonts w:ascii="Bembo Std" w:eastAsia="Arial Unicode MS" w:hAnsi="Bembo Std" w:cstheme="minorHAnsi"/>
        </w:rPr>
      </w:pPr>
      <w:r w:rsidRPr="006D453E">
        <w:rPr>
          <w:rFonts w:ascii="Bembo Std" w:eastAsia="Arial Unicode MS" w:hAnsi="Bembo Std" w:cstheme="minorHAnsi"/>
        </w:rPr>
        <w:t>Por tanto con base a las disposiciones legales arriba citadas y los razonamientos expuestos, se R</w:t>
      </w:r>
      <w:r w:rsidRPr="006D453E">
        <w:rPr>
          <w:rFonts w:ascii="Bembo Std" w:eastAsia="Arial Unicode MS" w:hAnsi="Bembo Std" w:cstheme="minorHAnsi"/>
        </w:rPr>
        <w:t>E</w:t>
      </w:r>
      <w:r w:rsidRPr="006D453E">
        <w:rPr>
          <w:rFonts w:ascii="Bembo Std" w:eastAsia="Arial Unicode MS" w:hAnsi="Bembo Std" w:cstheme="minorHAnsi"/>
        </w:rPr>
        <w:t>SUELVE:</w:t>
      </w:r>
    </w:p>
    <w:p w:rsidR="006D453E" w:rsidRPr="006D453E" w:rsidRDefault="006D453E" w:rsidP="006D453E">
      <w:pPr>
        <w:autoSpaceDE w:val="0"/>
        <w:autoSpaceDN w:val="0"/>
        <w:adjustRightInd w:val="0"/>
        <w:snapToGrid w:val="0"/>
        <w:spacing w:after="0" w:line="240" w:lineRule="auto"/>
        <w:jc w:val="both"/>
        <w:rPr>
          <w:rFonts w:ascii="Bembo Std" w:eastAsia="Arial Unicode MS" w:hAnsi="Bembo Std" w:cstheme="minorHAnsi"/>
        </w:rPr>
      </w:pPr>
    </w:p>
    <w:p w:rsidR="00E81E36" w:rsidRPr="00C1445E" w:rsidRDefault="006D453E" w:rsidP="006D453E">
      <w:pPr>
        <w:autoSpaceDE w:val="0"/>
        <w:autoSpaceDN w:val="0"/>
        <w:adjustRightInd w:val="0"/>
        <w:snapToGrid w:val="0"/>
        <w:spacing w:after="0" w:line="240" w:lineRule="auto"/>
        <w:jc w:val="center"/>
        <w:rPr>
          <w:rFonts w:ascii="Bembo Std" w:eastAsia="Arial Unicode MS" w:hAnsi="Bembo Std" w:cstheme="minorHAnsi"/>
        </w:rPr>
      </w:pPr>
      <w:r w:rsidRPr="006D453E">
        <w:rPr>
          <w:rFonts w:ascii="Bembo Std" w:eastAsia="Arial Unicode MS" w:hAnsi="Bembo Std" w:cstheme="minorHAnsi"/>
        </w:rPr>
        <w:t>ENTREGAR LA SIGUIENTE INFORMACIÓN:</w:t>
      </w:r>
    </w:p>
    <w:p w:rsidR="0056377E" w:rsidRDefault="0056377E" w:rsidP="006D453E">
      <w:pPr>
        <w:tabs>
          <w:tab w:val="left" w:pos="5115"/>
        </w:tabs>
        <w:spacing w:after="0" w:line="240" w:lineRule="auto"/>
        <w:rPr>
          <w:rFonts w:ascii="Bembo Std" w:eastAsia="Arial Unicode MS" w:hAnsi="Bembo Std" w:cstheme="minorHAnsi"/>
          <w:b/>
          <w:color w:val="182F7C"/>
        </w:rPr>
      </w:pPr>
    </w:p>
    <w:p w:rsidR="0074070B" w:rsidRPr="0074070B" w:rsidRDefault="005D3649" w:rsidP="0074070B">
      <w:pPr>
        <w:pStyle w:val="Prrafodelista"/>
        <w:numPr>
          <w:ilvl w:val="0"/>
          <w:numId w:val="9"/>
        </w:numPr>
        <w:tabs>
          <w:tab w:val="left" w:pos="5115"/>
        </w:tabs>
        <w:jc w:val="both"/>
        <w:rPr>
          <w:rFonts w:ascii="Bembo Std" w:hAnsi="Bembo Std" w:cstheme="minorHAnsi"/>
          <w:color w:val="000000"/>
        </w:rPr>
      </w:pPr>
      <w:r>
        <w:rPr>
          <w:rFonts w:ascii="Bembo Std" w:hAnsi="Bembo Std" w:cstheme="minorHAnsi"/>
          <w:sz w:val="22"/>
          <w:szCs w:val="22"/>
        </w:rPr>
        <w:t>Las siguientes c</w:t>
      </w:r>
      <w:r w:rsidR="006D453E" w:rsidRPr="0074070B">
        <w:rPr>
          <w:rFonts w:ascii="Bembo Std" w:hAnsi="Bembo Std" w:cstheme="minorHAnsi"/>
          <w:sz w:val="22"/>
          <w:szCs w:val="22"/>
        </w:rPr>
        <w:t xml:space="preserve">opias digitales </w:t>
      </w:r>
      <w:r>
        <w:rPr>
          <w:rFonts w:ascii="Bembo Std" w:hAnsi="Bembo Std" w:cstheme="minorHAnsi"/>
          <w:sz w:val="22"/>
          <w:szCs w:val="22"/>
        </w:rPr>
        <w:t xml:space="preserve">en </w:t>
      </w:r>
      <w:r w:rsidR="0074070B" w:rsidRPr="0074070B">
        <w:rPr>
          <w:rFonts w:ascii="Bembo Std" w:hAnsi="Bembo Std" w:cstheme="minorHAnsi"/>
          <w:sz w:val="22"/>
          <w:szCs w:val="22"/>
        </w:rPr>
        <w:t xml:space="preserve">formato Excel </w:t>
      </w:r>
      <w:r>
        <w:rPr>
          <w:rFonts w:ascii="Bembo Std" w:hAnsi="Bembo Std" w:cstheme="minorHAnsi"/>
          <w:sz w:val="22"/>
          <w:szCs w:val="22"/>
        </w:rPr>
        <w:t xml:space="preserve">de los padrones de paquetes agrícolas solicitados, en su </w:t>
      </w:r>
      <w:r w:rsidRPr="005D3649">
        <w:rPr>
          <w:rFonts w:ascii="Bembo Std" w:hAnsi="Bembo Std" w:cstheme="minorHAnsi"/>
          <w:i/>
          <w:sz w:val="22"/>
          <w:szCs w:val="22"/>
        </w:rPr>
        <w:t>versión pública</w:t>
      </w:r>
      <w:r>
        <w:rPr>
          <w:rFonts w:ascii="Bembo Std" w:hAnsi="Bembo Std" w:cstheme="minorHAnsi"/>
          <w:i/>
          <w:sz w:val="22"/>
          <w:szCs w:val="22"/>
        </w:rPr>
        <w:t xml:space="preserve"> </w:t>
      </w:r>
      <w:r w:rsidRPr="005D3649">
        <w:rPr>
          <w:rFonts w:ascii="Bembo Std" w:hAnsi="Bembo Std" w:cstheme="minorHAnsi"/>
          <w:sz w:val="22"/>
          <w:szCs w:val="22"/>
        </w:rPr>
        <w:t>(art. 30 LAIP)</w:t>
      </w:r>
      <w:r>
        <w:rPr>
          <w:rFonts w:ascii="Bembo Std" w:hAnsi="Bembo Std" w:cstheme="minorHAnsi"/>
          <w:sz w:val="22"/>
          <w:szCs w:val="22"/>
        </w:rPr>
        <w:t>, por contener datos personales como DUI y domicilio, que de acuerdo al artículo 24 de la LAIP es información CONFIDENCIAL</w:t>
      </w:r>
      <w:r w:rsidR="0074070B">
        <w:rPr>
          <w:rFonts w:ascii="Bembo Std" w:hAnsi="Bembo Std" w:cstheme="minorHAnsi"/>
          <w:sz w:val="22"/>
          <w:szCs w:val="22"/>
        </w:rPr>
        <w:t>:</w:t>
      </w:r>
    </w:p>
    <w:p w:rsidR="0074070B" w:rsidRPr="0074070B" w:rsidRDefault="0074070B" w:rsidP="0074070B">
      <w:pPr>
        <w:pStyle w:val="Prrafodelista"/>
        <w:tabs>
          <w:tab w:val="left" w:pos="5115"/>
        </w:tabs>
        <w:ind w:left="720"/>
        <w:jc w:val="both"/>
        <w:rPr>
          <w:rFonts w:ascii="Bembo Std" w:hAnsi="Bembo Std" w:cstheme="minorHAnsi"/>
          <w:color w:val="000000"/>
        </w:rPr>
      </w:pPr>
    </w:p>
    <w:p w:rsidR="0074070B" w:rsidRDefault="0074070B" w:rsidP="005D3649">
      <w:pPr>
        <w:pStyle w:val="Prrafodelista"/>
        <w:numPr>
          <w:ilvl w:val="0"/>
          <w:numId w:val="11"/>
        </w:numPr>
        <w:ind w:left="1080"/>
        <w:jc w:val="both"/>
        <w:rPr>
          <w:rFonts w:ascii="Bembo Std" w:eastAsia="Arial Unicode MS" w:hAnsi="Bembo Std" w:cstheme="minorHAnsi"/>
          <w:color w:val="002060"/>
          <w:sz w:val="22"/>
          <w:szCs w:val="22"/>
          <w:lang w:eastAsia="es-SV"/>
        </w:rPr>
      </w:pPr>
      <w:r w:rsidRPr="0074070B">
        <w:rPr>
          <w:rFonts w:ascii="Bembo Std" w:eastAsia="Arial Unicode MS" w:hAnsi="Bembo Std" w:cstheme="minorHAnsi"/>
          <w:color w:val="002060"/>
          <w:sz w:val="22"/>
          <w:szCs w:val="22"/>
          <w:lang w:eastAsia="es-SV"/>
        </w:rPr>
        <w:t xml:space="preserve">Copia del padrón de los paquetes agrícolas de maíz y primer fertilizante del año 2019 de la bodega de la zona norte de La Paz, ubicada en San Juan </w:t>
      </w:r>
      <w:r>
        <w:rPr>
          <w:rFonts w:ascii="Bembo Std" w:eastAsia="Arial Unicode MS" w:hAnsi="Bembo Std" w:cstheme="minorHAnsi"/>
          <w:color w:val="002060"/>
          <w:sz w:val="22"/>
          <w:szCs w:val="22"/>
          <w:lang w:eastAsia="es-SV"/>
        </w:rPr>
        <w:t>Tepezontes el cual abastece a l</w:t>
      </w:r>
      <w:r w:rsidRPr="0074070B">
        <w:rPr>
          <w:rFonts w:ascii="Bembo Std" w:eastAsia="Arial Unicode MS" w:hAnsi="Bembo Std" w:cstheme="minorHAnsi"/>
          <w:color w:val="002060"/>
          <w:sz w:val="22"/>
          <w:szCs w:val="22"/>
          <w:lang w:eastAsia="es-SV"/>
        </w:rPr>
        <w:t>o</w:t>
      </w:r>
      <w:r>
        <w:rPr>
          <w:rFonts w:ascii="Bembo Std" w:eastAsia="Arial Unicode MS" w:hAnsi="Bembo Std" w:cstheme="minorHAnsi"/>
          <w:color w:val="002060"/>
          <w:sz w:val="22"/>
          <w:szCs w:val="22"/>
          <w:lang w:eastAsia="es-SV"/>
        </w:rPr>
        <w:t>s</w:t>
      </w:r>
      <w:r w:rsidRPr="0074070B">
        <w:rPr>
          <w:rFonts w:ascii="Bembo Std" w:eastAsia="Arial Unicode MS" w:hAnsi="Bembo Std" w:cstheme="minorHAnsi"/>
          <w:color w:val="002060"/>
          <w:sz w:val="22"/>
          <w:szCs w:val="22"/>
          <w:lang w:eastAsia="es-SV"/>
        </w:rPr>
        <w:t xml:space="preserve"> municipios de Paraíso de Osorio, San Miguel Tepezontes, San Antonio Masahuat y San Francisco Chinameca.</w:t>
      </w:r>
    </w:p>
    <w:p w:rsidR="0074070B" w:rsidRPr="0074070B" w:rsidRDefault="0074070B" w:rsidP="005D3649">
      <w:pPr>
        <w:pStyle w:val="Prrafodelista"/>
        <w:ind w:left="1080"/>
        <w:jc w:val="both"/>
        <w:rPr>
          <w:rFonts w:ascii="Bembo Std" w:eastAsia="Arial Unicode MS" w:hAnsi="Bembo Std" w:cstheme="minorHAnsi"/>
          <w:color w:val="002060"/>
          <w:sz w:val="22"/>
          <w:szCs w:val="22"/>
          <w:lang w:eastAsia="es-SV"/>
        </w:rPr>
      </w:pPr>
    </w:p>
    <w:p w:rsidR="0074070B" w:rsidRDefault="0074070B" w:rsidP="005D3649">
      <w:pPr>
        <w:pStyle w:val="Prrafodelista"/>
        <w:numPr>
          <w:ilvl w:val="0"/>
          <w:numId w:val="11"/>
        </w:numPr>
        <w:ind w:left="1080"/>
        <w:jc w:val="both"/>
        <w:rPr>
          <w:rFonts w:ascii="Bembo Std" w:eastAsia="Arial Unicode MS" w:hAnsi="Bembo Std" w:cstheme="minorHAnsi"/>
          <w:color w:val="002060"/>
          <w:sz w:val="22"/>
          <w:szCs w:val="22"/>
          <w:lang w:eastAsia="es-SV"/>
        </w:rPr>
      </w:pPr>
      <w:r w:rsidRPr="0074070B">
        <w:rPr>
          <w:rFonts w:ascii="Bembo Std" w:eastAsia="Arial Unicode MS" w:hAnsi="Bembo Std" w:cstheme="minorHAnsi"/>
          <w:color w:val="002060"/>
          <w:sz w:val="22"/>
          <w:szCs w:val="22"/>
          <w:lang w:eastAsia="es-SV"/>
        </w:rPr>
        <w:t>Copia de padrón de</w:t>
      </w:r>
      <w:r w:rsidR="00876688">
        <w:rPr>
          <w:rFonts w:ascii="Bembo Std" w:eastAsia="Arial Unicode MS" w:hAnsi="Bembo Std" w:cstheme="minorHAnsi"/>
          <w:color w:val="002060"/>
          <w:sz w:val="22"/>
          <w:szCs w:val="22"/>
          <w:lang w:eastAsia="es-SV"/>
        </w:rPr>
        <w:t>l</w:t>
      </w:r>
      <w:r w:rsidRPr="0074070B">
        <w:rPr>
          <w:rFonts w:ascii="Bembo Std" w:eastAsia="Arial Unicode MS" w:hAnsi="Bembo Std" w:cstheme="minorHAnsi"/>
          <w:color w:val="002060"/>
          <w:sz w:val="22"/>
          <w:szCs w:val="22"/>
          <w:lang w:eastAsia="es-SV"/>
        </w:rPr>
        <w:t xml:space="preserve"> paquete agrícola de frijol de la misma bodega y</w:t>
      </w:r>
      <w:r w:rsidR="00876688">
        <w:rPr>
          <w:rFonts w:ascii="Bembo Std" w:eastAsia="Arial Unicode MS" w:hAnsi="Bembo Std" w:cstheme="minorHAnsi"/>
          <w:color w:val="002060"/>
          <w:sz w:val="22"/>
          <w:szCs w:val="22"/>
          <w:lang w:eastAsia="es-SV"/>
        </w:rPr>
        <w:t xml:space="preserve"> de</w:t>
      </w:r>
      <w:r w:rsidRPr="0074070B">
        <w:rPr>
          <w:rFonts w:ascii="Bembo Std" w:eastAsia="Arial Unicode MS" w:hAnsi="Bembo Std" w:cstheme="minorHAnsi"/>
          <w:color w:val="002060"/>
          <w:sz w:val="22"/>
          <w:szCs w:val="22"/>
          <w:lang w:eastAsia="es-SV"/>
        </w:rPr>
        <w:t xml:space="preserve"> los municipios ya mencionados.</w:t>
      </w:r>
    </w:p>
    <w:p w:rsidR="005D3649" w:rsidRPr="005D3649" w:rsidRDefault="005D3649" w:rsidP="005D3649">
      <w:pPr>
        <w:pStyle w:val="Prrafodelista"/>
        <w:rPr>
          <w:rFonts w:ascii="Bembo Std" w:eastAsia="Arial Unicode MS" w:hAnsi="Bembo Std" w:cstheme="minorHAnsi"/>
          <w:color w:val="002060"/>
          <w:sz w:val="16"/>
          <w:szCs w:val="22"/>
          <w:lang w:eastAsia="es-SV"/>
        </w:rPr>
      </w:pPr>
    </w:p>
    <w:p w:rsidR="005D3649" w:rsidRPr="005D3649" w:rsidRDefault="005D3649" w:rsidP="005D3649">
      <w:pPr>
        <w:pStyle w:val="Prrafodelista"/>
        <w:ind w:left="1080"/>
        <w:jc w:val="both"/>
        <w:rPr>
          <w:rFonts w:ascii="Bembo Std" w:eastAsia="Arial Unicode MS" w:hAnsi="Bembo Std" w:cstheme="minorHAnsi"/>
          <w:color w:val="002060"/>
          <w:sz w:val="14"/>
          <w:szCs w:val="22"/>
          <w:lang w:eastAsia="es-SV"/>
        </w:rPr>
      </w:pPr>
    </w:p>
    <w:p w:rsidR="0074070B" w:rsidRPr="00876688" w:rsidRDefault="0074070B" w:rsidP="00FA451C">
      <w:pPr>
        <w:pStyle w:val="Prrafodelista"/>
        <w:numPr>
          <w:ilvl w:val="0"/>
          <w:numId w:val="9"/>
        </w:numPr>
        <w:tabs>
          <w:tab w:val="left" w:pos="5115"/>
        </w:tabs>
        <w:jc w:val="both"/>
        <w:rPr>
          <w:rFonts w:ascii="Bembo Std" w:hAnsi="Bembo Std" w:cstheme="minorHAnsi"/>
          <w:color w:val="000000"/>
        </w:rPr>
      </w:pPr>
      <w:r>
        <w:rPr>
          <w:rFonts w:ascii="Bembo Std" w:hAnsi="Bembo Std" w:cstheme="minorHAnsi"/>
          <w:sz w:val="22"/>
          <w:szCs w:val="22"/>
        </w:rPr>
        <w:t>NOTIFIQUESE</w:t>
      </w:r>
    </w:p>
    <w:p w:rsidR="00876688" w:rsidRPr="0074070B" w:rsidRDefault="00876688" w:rsidP="00876688">
      <w:pPr>
        <w:pStyle w:val="Prrafodelista"/>
        <w:tabs>
          <w:tab w:val="left" w:pos="5115"/>
        </w:tabs>
        <w:ind w:left="720"/>
        <w:jc w:val="both"/>
        <w:rPr>
          <w:rFonts w:ascii="Bembo Std" w:hAnsi="Bembo Std" w:cstheme="minorHAnsi"/>
          <w:color w:val="000000"/>
        </w:rPr>
      </w:pPr>
    </w:p>
    <w:p w:rsidR="005D3649" w:rsidRDefault="005D3649" w:rsidP="004F074C">
      <w:pPr>
        <w:pStyle w:val="Prrafodelista"/>
        <w:autoSpaceDE w:val="0"/>
        <w:autoSpaceDN w:val="0"/>
        <w:adjustRightInd w:val="0"/>
        <w:snapToGrid w:val="0"/>
        <w:ind w:left="720"/>
        <w:jc w:val="center"/>
        <w:rPr>
          <w:rFonts w:ascii="Bembo Std" w:hAnsi="Bembo Std" w:cstheme="minorHAnsi"/>
          <w:b/>
          <w:color w:val="002060"/>
          <w:sz w:val="22"/>
          <w:szCs w:val="22"/>
        </w:rPr>
      </w:pPr>
    </w:p>
    <w:p w:rsidR="005D3649" w:rsidRDefault="005D3649" w:rsidP="004F074C">
      <w:pPr>
        <w:pStyle w:val="Prrafodelista"/>
        <w:autoSpaceDE w:val="0"/>
        <w:autoSpaceDN w:val="0"/>
        <w:adjustRightInd w:val="0"/>
        <w:snapToGrid w:val="0"/>
        <w:ind w:left="720"/>
        <w:jc w:val="center"/>
        <w:rPr>
          <w:rFonts w:ascii="Bembo Std" w:hAnsi="Bembo Std" w:cstheme="minorHAnsi"/>
          <w:b/>
          <w:color w:val="002060"/>
          <w:sz w:val="22"/>
          <w:szCs w:val="22"/>
        </w:rPr>
      </w:pPr>
    </w:p>
    <w:p w:rsidR="00876688" w:rsidRDefault="00876688" w:rsidP="004F074C">
      <w:pPr>
        <w:pStyle w:val="Prrafodelista"/>
        <w:autoSpaceDE w:val="0"/>
        <w:autoSpaceDN w:val="0"/>
        <w:adjustRightInd w:val="0"/>
        <w:snapToGrid w:val="0"/>
        <w:ind w:left="720"/>
        <w:jc w:val="center"/>
        <w:rPr>
          <w:rFonts w:ascii="Bembo Std" w:hAnsi="Bembo Std" w:cstheme="minorHAnsi"/>
          <w:b/>
          <w:color w:val="002060"/>
          <w:sz w:val="22"/>
          <w:szCs w:val="22"/>
        </w:rPr>
      </w:pPr>
    </w:p>
    <w:p w:rsidR="004F074C" w:rsidRPr="005D3649" w:rsidRDefault="004F074C" w:rsidP="004F074C">
      <w:pPr>
        <w:pStyle w:val="Prrafodelista"/>
        <w:autoSpaceDE w:val="0"/>
        <w:autoSpaceDN w:val="0"/>
        <w:adjustRightInd w:val="0"/>
        <w:snapToGrid w:val="0"/>
        <w:ind w:left="720"/>
        <w:jc w:val="center"/>
        <w:rPr>
          <w:rFonts w:ascii="Bembo Std" w:hAnsi="Bembo Std" w:cstheme="minorHAnsi"/>
          <w:b/>
          <w:color w:val="002060"/>
          <w:sz w:val="20"/>
          <w:szCs w:val="22"/>
        </w:rPr>
      </w:pPr>
      <w:r w:rsidRPr="005D3649">
        <w:rPr>
          <w:rFonts w:ascii="Bembo Std" w:hAnsi="Bembo Std" w:cstheme="minorHAnsi"/>
          <w:b/>
          <w:color w:val="002060"/>
          <w:sz w:val="20"/>
          <w:szCs w:val="22"/>
        </w:rPr>
        <w:t>Ana Patricia Sánchez de Cruz</w:t>
      </w:r>
    </w:p>
    <w:p w:rsidR="008F3D48" w:rsidRPr="00986849" w:rsidRDefault="004F074C" w:rsidP="005D3649">
      <w:pPr>
        <w:pStyle w:val="Prrafodelista"/>
        <w:autoSpaceDE w:val="0"/>
        <w:autoSpaceDN w:val="0"/>
        <w:adjustRightInd w:val="0"/>
        <w:snapToGrid w:val="0"/>
        <w:ind w:left="720"/>
        <w:jc w:val="center"/>
        <w:rPr>
          <w:rFonts w:ascii="Bembo Std" w:eastAsia="Arial Unicode MS" w:hAnsi="Bembo Std" w:cstheme="minorHAnsi"/>
          <w:b/>
          <w:i/>
          <w:color w:val="000099"/>
          <w:sz w:val="19"/>
          <w:szCs w:val="19"/>
          <w:lang w:val="es-SV"/>
        </w:rPr>
      </w:pPr>
      <w:r w:rsidRPr="005D3649">
        <w:rPr>
          <w:rFonts w:ascii="Bembo Std" w:hAnsi="Bembo Std" w:cstheme="minorHAnsi"/>
          <w:b/>
          <w:color w:val="002060"/>
          <w:sz w:val="20"/>
          <w:szCs w:val="22"/>
        </w:rPr>
        <w:t>Oficial de Información MAG</w:t>
      </w:r>
    </w:p>
    <w:p w:rsidR="008F3D48" w:rsidRDefault="008F3D48" w:rsidP="008F3D48">
      <w:pPr>
        <w:jc w:val="right"/>
        <w:rPr>
          <w:rFonts w:cs="Calibri"/>
          <w:b/>
          <w:sz w:val="16"/>
          <w:szCs w:val="16"/>
        </w:rPr>
      </w:pPr>
    </w:p>
    <w:p w:rsidR="00630FA6" w:rsidRPr="00AC1DDB" w:rsidRDefault="00630FA6" w:rsidP="008F3D48">
      <w:pPr>
        <w:snapToGrid w:val="0"/>
        <w:spacing w:after="0" w:line="240" w:lineRule="auto"/>
        <w:ind w:firstLine="720"/>
        <w:jc w:val="center"/>
        <w:rPr>
          <w:rFonts w:eastAsia="Arial Unicode MS" w:cstheme="majorBidi"/>
          <w:b/>
          <w:bCs/>
          <w:color w:val="000066"/>
          <w:lang w:eastAsia="en-US"/>
        </w:rPr>
      </w:pPr>
    </w:p>
    <w:sectPr w:rsidR="00630FA6" w:rsidRPr="00AC1DDB" w:rsidSect="007701B2">
      <w:headerReference w:type="default" r:id="rId9"/>
      <w:footerReference w:type="default" r:id="rId10"/>
      <w:pgSz w:w="12240" w:h="15840"/>
      <w:pgMar w:top="1417" w:right="1701" w:bottom="1417" w:left="1701" w:header="709" w:footer="474"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6FD" w:rsidRDefault="00DD06FD">
      <w:pPr>
        <w:spacing w:after="0" w:line="240" w:lineRule="auto"/>
      </w:pPr>
      <w:r>
        <w:separator/>
      </w:r>
    </w:p>
  </w:endnote>
  <w:endnote w:type="continuationSeparator" w:id="0">
    <w:p w:rsidR="00DD06FD" w:rsidRDefault="00DD0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Std Bk">
    <w:panose1 w:val="00000000000000000000"/>
    <w:charset w:val="00"/>
    <w:family w:val="swiss"/>
    <w:notTrueType/>
    <w:pitch w:val="variable"/>
    <w:sig w:usb0="00000003" w:usb1="00000000" w:usb2="00000000" w:usb3="00000000" w:csb0="00000001" w:csb1="00000000"/>
  </w:font>
  <w:font w:name="OpenSymbol">
    <w:altName w:val="Arial Unicode MS"/>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embo Std">
    <w:panose1 w:val="00000000000000000000"/>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1F4004">
    <w:pPr>
      <w:pStyle w:val="Piedepgina"/>
      <w:jc w:val="center"/>
      <w:rPr>
        <w:rFonts w:ascii="ITC Avant Garde Std Bk" w:hAnsi="ITC Avant Garde Std Bk"/>
        <w:i/>
        <w:sz w:val="18"/>
        <w:szCs w:val="18"/>
      </w:rPr>
    </w:pPr>
  </w:p>
  <w:p w:rsidR="001F4004" w:rsidRDefault="00973C14">
    <w:pPr>
      <w:pStyle w:val="Piedepgina"/>
      <w:jc w:val="center"/>
      <w:rPr>
        <w:rFonts w:ascii="ITC Avant Garde Std Bk" w:hAnsi="ITC Avant Garde Std Bk"/>
        <w:i/>
        <w:sz w:val="16"/>
        <w:szCs w:val="18"/>
      </w:rPr>
    </w:pPr>
    <w:r>
      <w:rPr>
        <w:noProof/>
        <w:lang w:val="es-SV" w:eastAsia="es-SV"/>
      </w:rPr>
      <mc:AlternateContent>
        <mc:Choice Requires="wps">
          <w:drawing>
            <wp:inline distT="0" distB="0" distL="0" distR="0" wp14:anchorId="42F0A2E0" wp14:editId="24A551E1">
              <wp:extent cx="3810" cy="22225"/>
              <wp:effectExtent l="0" t="0" r="0" b="0"/>
              <wp:docPr id="3" name="3 Rectángulo"/>
              <wp:cNvGraphicFramePr/>
              <a:graphic xmlns:a="http://schemas.openxmlformats.org/drawingml/2006/main">
                <a:graphicData uri="http://schemas.microsoft.com/office/word/2010/wordprocessingShape">
                  <wps:wsp>
                    <wps:cNvSpPr/>
                    <wps:spPr>
                      <a:xfrm>
                        <a:off x="0" y="0"/>
                        <a:ext cx="3240" cy="2160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xmlns:w15="http://schemas.microsoft.com/office/word/2012/wordml">
          <w:pict>
            <v:rect w14:anchorId="3A1FF75F" id="3 Rectángulo" o:spid="_x0000_s1026" style="width:.3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AUzAEAAO8DAAAOAAAAZHJzL2Uyb0RvYy54bWysU11u2zAMfh/QOwh6X+wkQzEYcYpiRfsy&#10;bEW7HkCRJVuAJAqSGifH2Vl2sVGM6/7sqUNhQCYlfiS/T9Tm4uAs26uYDPiWLxc1Z8pL6IzvW/7w&#10;6/rzV85SFr4TFrxq+VElfrE9+7QZQ6NWMIDtVGSYxKdmDC0fcg5NVSU5KCfSAoLyeKghOpHRjX3V&#10;RTFidmerVV2fVyPELkSQKiXcvTod8i3l11rJ/FPrpDKzLcfeMq2R1l1Zq+1GNH0UYTByakP8RxdO&#10;GI9F51RXIgv2GM0/qZyRERLovJDgKtDaSEUckM2yfsPmfhBBERcUJ4VZpvRxaeWP/W1kpmv5mjMv&#10;HF7Rmt2hbH9++/7RQhFoDKnBuPtwGycvoVnYHnR05Y882IFEPc6iqkNmEjfXqy8ovMSD1fK8JsWr&#10;Z2SIKd8ocKwYLY9YmXQU++8pYzUMfQophRJY010ba8mJ/e6bjWwv8HIv6/KVdhHyKsz6EuyhwE7H&#10;ZacqrE48yMpHq0qc9XdKoyBEh6rIqcxpanCskc7T7GAtApRAjfnfiZ0gBa1oWN+Jn0FUH3ye8c54&#10;iKTGC3bF3EF3pHskAXCqSLDpBZSxfemTTM/vdPsXAAD//wMAUEsDBBQABgAIAAAAIQBzF8LL2AAA&#10;AAABAAAPAAAAZHJzL2Rvd25yZXYueG1sTI/BSsNAEIbvQt9hGcGb3WixlJhNKQXBoqCtgnjbZMck&#10;NDsbstMkvr2jF3sZGP6fb77J1pNv1YB9bAIZuJknoJDK4BqqDLy/PVyvQEW25GwbCA18Y4R1PrvI&#10;bOrCSHscDlwpgVBMrYGauUu1jmWN3sZ56JAk+wq9tyxrX2nX21HgvtW3SbLU3jYkF2rb4bbG8ng4&#10;eaF8JM3w/LTYvDy+VroYebc7hk9jri6nzT0oxon/y/CrL+qQi1MRTuSiag3II/w3JVuCKgws7kDn&#10;mT4Xz38AAAD//wMAUEsBAi0AFAAGAAgAAAAhALaDOJL+AAAA4QEAABMAAAAAAAAAAAAAAAAAAAAA&#10;AFtDb250ZW50X1R5cGVzXS54bWxQSwECLQAUAAYACAAAACEAOP0h/9YAAACUAQAACwAAAAAAAAAA&#10;AAAAAAAvAQAAX3JlbHMvLnJlbHNQSwECLQAUAAYACAAAACEAHqXwFMwBAADvAwAADgAAAAAAAAAA&#10;AAAAAAAuAgAAZHJzL2Uyb0RvYy54bWxQSwECLQAUAAYACAAAACEAcxfCy9gAAAAAAQAADwAAAAAA&#10;AAAAAAAAAAAmBAAAZHJzL2Rvd25yZXYueG1sUEsFBgAAAAAEAAQA8wAAACsFAAAAAA==&#10;" fillcolor="#a0a0a0" stroked="f">
              <w10:anchorlock/>
            </v:rect>
          </w:pict>
        </mc:Fallback>
      </mc:AlternateContent>
    </w:r>
  </w:p>
  <w:p w:rsidR="002935B6" w:rsidRDefault="002935B6" w:rsidP="002935B6">
    <w:pPr>
      <w:pStyle w:val="Piedepgina"/>
      <w:jc w:val="center"/>
      <w:rPr>
        <w:rFonts w:ascii="ITC Avant Garde Std Bk" w:hAnsi="ITC Avant Garde Std Bk"/>
        <w:b/>
        <w:i/>
        <w:sz w:val="16"/>
        <w:szCs w:val="18"/>
      </w:rPr>
    </w:pPr>
  </w:p>
  <w:p w:rsidR="001F4004" w:rsidRPr="004F074C" w:rsidRDefault="002935B6" w:rsidP="002935B6">
    <w:pPr>
      <w:pStyle w:val="Piedepgina"/>
      <w:jc w:val="center"/>
      <w:rPr>
        <w:rFonts w:ascii="ITC Avant Garde Std Bk" w:hAnsi="ITC Avant Garde Std Bk"/>
        <w:i/>
        <w:color w:val="000066"/>
        <w:sz w:val="16"/>
        <w:szCs w:val="18"/>
      </w:rPr>
    </w:pPr>
    <w:r w:rsidRPr="004F074C">
      <w:rPr>
        <w:rFonts w:ascii="ITC Avant Garde Std Bk" w:hAnsi="ITC Avant Garde Std Bk"/>
        <w:i/>
        <w:color w:val="000066"/>
        <w:sz w:val="16"/>
        <w:szCs w:val="18"/>
      </w:rPr>
      <w:t>Aclárese al peticionario (a) que de no estar de acuerdo con la presente resolución, le asiste el derecho de interponer el recurso de apelación de conformidad lo normado en los artículos 72 inciso 2°, 82, 83 de la LAIP; 104 y 135 de la Ley de Procedimientos Administrativos-LPA.</w:t>
    </w:r>
  </w:p>
  <w:p w:rsidR="008F3D48" w:rsidRDefault="008F3D48" w:rsidP="002935B6">
    <w:pPr>
      <w:pStyle w:val="Piedepgina"/>
      <w:rPr>
        <w:rFonts w:ascii="ITC Avant Garde Std Bk" w:hAnsi="ITC Avant Garde Std Bk"/>
        <w:b/>
        <w:color w:val="548DD4"/>
        <w:sz w:val="18"/>
        <w:szCs w:val="18"/>
      </w:rPr>
    </w:pPr>
  </w:p>
  <w:p w:rsidR="001F4004" w:rsidRPr="004F074C" w:rsidRDefault="00973C14">
    <w:pPr>
      <w:pStyle w:val="Piedepgina"/>
      <w:jc w:val="center"/>
      <w:rPr>
        <w:rFonts w:ascii="ITC Avant Garde Std Bk" w:hAnsi="ITC Avant Garde Std Bk"/>
        <w:b/>
        <w:color w:val="002060"/>
        <w:sz w:val="16"/>
        <w:szCs w:val="16"/>
      </w:rPr>
    </w:pPr>
    <w:r w:rsidRPr="004F074C">
      <w:rPr>
        <w:rFonts w:ascii="ITC Avant Garde Std Bk" w:hAnsi="ITC Avant Garde Std Bk"/>
        <w:b/>
        <w:color w:val="002060"/>
        <w:sz w:val="16"/>
        <w:szCs w:val="16"/>
      </w:rPr>
      <w:t>Final 1a. Avenida Norte, 13 Calle Oriente y Av. Manuel Gallardo. Santa Tecla, La Libertad</w:t>
    </w:r>
  </w:p>
  <w:p w:rsidR="001F4004" w:rsidRPr="004F074C" w:rsidRDefault="00973C14">
    <w:pPr>
      <w:pStyle w:val="Piedepgina"/>
      <w:jc w:val="center"/>
      <w:rPr>
        <w:color w:val="002060"/>
        <w:sz w:val="16"/>
        <w:szCs w:val="16"/>
      </w:rPr>
    </w:pPr>
    <w:r w:rsidRPr="004F074C">
      <w:rPr>
        <w:rFonts w:ascii="ITC Avant Garde Std Bk" w:hAnsi="ITC Avant Garde Std Bk"/>
        <w:b/>
        <w:color w:val="002060"/>
        <w:sz w:val="16"/>
        <w:szCs w:val="16"/>
      </w:rPr>
      <w:t xml:space="preserve">Tel: (503) 2210-1969 || Correo: </w:t>
    </w:r>
    <w:hyperlink r:id="rId1">
      <w:r w:rsidRPr="004F074C">
        <w:rPr>
          <w:rStyle w:val="EnlacedeInternet"/>
          <w:rFonts w:ascii="ITC Avant Garde Std Bk" w:hAnsi="ITC Avant Garde Std Bk"/>
          <w:b/>
          <w:color w:val="002060"/>
          <w:sz w:val="16"/>
          <w:szCs w:val="16"/>
        </w:rPr>
        <w:t>oir@mag.gob.sv</w:t>
      </w:r>
    </w:hyperlink>
  </w:p>
  <w:p w:rsidR="001F4004" w:rsidRDefault="001F4004">
    <w:pPr>
      <w:pStyle w:val="Piedepgina"/>
      <w:jc w:val="center"/>
      <w:rPr>
        <w:rFonts w:ascii="ITC Avant Garde Std Bk" w:hAnsi="ITC Avant Garde Std Bk"/>
        <w:b/>
        <w:color w:val="C00000"/>
        <w:sz w:val="18"/>
        <w:szCs w:val="18"/>
      </w:rPr>
    </w:pPr>
  </w:p>
  <w:p w:rsidR="001F4004" w:rsidRDefault="00973C14">
    <w:pPr>
      <w:pStyle w:val="Piedepgina"/>
      <w:jc w:val="center"/>
    </w:pPr>
    <w:r>
      <w:rPr>
        <w:rFonts w:ascii="ITC Avant Garde Std Bk" w:hAnsi="ITC Avant Garde Std Bk"/>
        <w:b/>
        <w:color w:val="C00000"/>
        <w:sz w:val="16"/>
        <w:szCs w:val="18"/>
      </w:rPr>
      <w:t xml:space="preserve">Página </w:t>
    </w:r>
    <w:r>
      <w:rPr>
        <w:rFonts w:ascii="ITC Avant Garde Std Bk" w:hAnsi="ITC Avant Garde Std Bk"/>
        <w:b/>
        <w:sz w:val="16"/>
        <w:szCs w:val="18"/>
      </w:rPr>
      <w:fldChar w:fldCharType="begin"/>
    </w:r>
    <w:r>
      <w:rPr>
        <w:rFonts w:ascii="ITC Avant Garde Std Bk" w:hAnsi="ITC Avant Garde Std Bk"/>
        <w:b/>
        <w:sz w:val="16"/>
        <w:szCs w:val="18"/>
      </w:rPr>
      <w:instrText>PAGE</w:instrText>
    </w:r>
    <w:r>
      <w:rPr>
        <w:rFonts w:ascii="ITC Avant Garde Std Bk" w:hAnsi="ITC Avant Garde Std Bk"/>
        <w:b/>
        <w:sz w:val="16"/>
        <w:szCs w:val="18"/>
      </w:rPr>
      <w:fldChar w:fldCharType="separate"/>
    </w:r>
    <w:r w:rsidR="00FF650E">
      <w:rPr>
        <w:rFonts w:ascii="ITC Avant Garde Std Bk" w:hAnsi="ITC Avant Garde Std Bk"/>
        <w:b/>
        <w:noProof/>
        <w:sz w:val="16"/>
        <w:szCs w:val="18"/>
      </w:rPr>
      <w:t>2</w:t>
    </w:r>
    <w:r>
      <w:rPr>
        <w:rFonts w:ascii="ITC Avant Garde Std Bk" w:hAnsi="ITC Avant Garde Std Bk"/>
        <w:b/>
        <w:sz w:val="16"/>
        <w:szCs w:val="18"/>
      </w:rPr>
      <w:fldChar w:fldCharType="end"/>
    </w:r>
    <w:r>
      <w:rPr>
        <w:rFonts w:ascii="ITC Avant Garde Std Bk" w:hAnsi="ITC Avant Garde Std Bk"/>
        <w:b/>
        <w:color w:val="C00000"/>
        <w:sz w:val="16"/>
        <w:szCs w:val="18"/>
      </w:rPr>
      <w:t xml:space="preserve"> de </w:t>
    </w:r>
    <w:r>
      <w:rPr>
        <w:rFonts w:ascii="ITC Avant Garde Std Bk" w:hAnsi="ITC Avant Garde Std Bk"/>
        <w:b/>
        <w:sz w:val="16"/>
        <w:szCs w:val="18"/>
      </w:rPr>
      <w:fldChar w:fldCharType="begin"/>
    </w:r>
    <w:r>
      <w:rPr>
        <w:rFonts w:ascii="ITC Avant Garde Std Bk" w:hAnsi="ITC Avant Garde Std Bk"/>
        <w:b/>
        <w:sz w:val="16"/>
        <w:szCs w:val="18"/>
      </w:rPr>
      <w:instrText>NUMPAGES</w:instrText>
    </w:r>
    <w:r>
      <w:rPr>
        <w:rFonts w:ascii="ITC Avant Garde Std Bk" w:hAnsi="ITC Avant Garde Std Bk"/>
        <w:b/>
        <w:sz w:val="16"/>
        <w:szCs w:val="18"/>
      </w:rPr>
      <w:fldChar w:fldCharType="separate"/>
    </w:r>
    <w:r w:rsidR="00FF650E">
      <w:rPr>
        <w:rFonts w:ascii="ITC Avant Garde Std Bk" w:hAnsi="ITC Avant Garde Std Bk"/>
        <w:b/>
        <w:noProof/>
        <w:sz w:val="16"/>
        <w:szCs w:val="18"/>
      </w:rPr>
      <w:t>2</w:t>
    </w:r>
    <w:r>
      <w:rPr>
        <w:rFonts w:ascii="ITC Avant Garde Std Bk" w:hAnsi="ITC Avant Garde Std Bk"/>
        <w:b/>
        <w:sz w:val="16"/>
        <w:szCs w:val="18"/>
      </w:rPr>
      <w:fldChar w:fldCharType="end"/>
    </w:r>
  </w:p>
  <w:p w:rsidR="001F4004" w:rsidRDefault="001F4004">
    <w:pPr>
      <w:pStyle w:val="Piedepgina"/>
      <w:tabs>
        <w:tab w:val="left" w:pos="6075"/>
      </w:tabs>
      <w:rPr>
        <w:rFonts w:ascii="ITC Avant Garde Std Bk" w:hAnsi="ITC Avant Garde Std Bk"/>
        <w:color w:val="548DD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6FD" w:rsidRDefault="00DD06FD">
      <w:pPr>
        <w:spacing w:after="0" w:line="240" w:lineRule="auto"/>
      </w:pPr>
      <w:r>
        <w:separator/>
      </w:r>
    </w:p>
  </w:footnote>
  <w:footnote w:type="continuationSeparator" w:id="0">
    <w:p w:rsidR="00DD06FD" w:rsidRDefault="00DD06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A60C99">
    <w:pPr>
      <w:pStyle w:val="Encabezado"/>
    </w:pPr>
    <w:r w:rsidRPr="00C2313A">
      <w:rPr>
        <w:noProof/>
        <w:lang w:val="es-SV" w:eastAsia="es-SV"/>
      </w:rPr>
      <w:drawing>
        <wp:inline distT="0" distB="0" distL="0" distR="0" wp14:anchorId="4BDA83DD" wp14:editId="19019951">
          <wp:extent cx="1685925" cy="665743"/>
          <wp:effectExtent l="0" t="0" r="0" b="127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1694682" cy="669201"/>
                  </a:xfrm>
                  <a:prstGeom prst="rect">
                    <a:avLst/>
                  </a:prstGeom>
                </pic:spPr>
              </pic:pic>
            </a:graphicData>
          </a:graphic>
        </wp:inline>
      </w:drawing>
    </w:r>
    <w:r>
      <w:rPr>
        <w:noProof/>
        <w:sz w:val="18"/>
        <w:szCs w:val="18"/>
      </w:rPr>
      <w:t xml:space="preserve">                                                                                                         </w:t>
    </w:r>
    <w:r>
      <w:rPr>
        <w:noProof/>
        <w:sz w:val="18"/>
        <w:szCs w:val="18"/>
        <w:lang w:val="es-SV" w:eastAsia="es-SV"/>
      </w:rPr>
      <w:drawing>
        <wp:inline distT="0" distB="0" distL="0" distR="0" wp14:anchorId="6D637EB5" wp14:editId="1D00CE22">
          <wp:extent cx="1104595" cy="645316"/>
          <wp:effectExtent l="0" t="0" r="635" b="2540"/>
          <wp:docPr id="8"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9907" cy="648419"/>
                  </a:xfrm>
                  <a:prstGeom prst="rect">
                    <a:avLst/>
                  </a:prstGeom>
                  <a:noFill/>
                </pic:spPr>
              </pic:pic>
            </a:graphicData>
          </a:graphic>
        </wp:inline>
      </w:drawing>
    </w:r>
  </w:p>
  <w:p w:rsidR="00467B52" w:rsidRDefault="00467B5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7A0"/>
    <w:multiLevelType w:val="hybridMultilevel"/>
    <w:tmpl w:val="F89288E0"/>
    <w:lvl w:ilvl="0" w:tplc="440A000F">
      <w:start w:val="1"/>
      <w:numFmt w:val="decimal"/>
      <w:lvlText w:val="%1."/>
      <w:lvlJc w:val="left"/>
      <w:pPr>
        <w:ind w:left="720" w:hanging="360"/>
      </w:pPr>
    </w:lvl>
    <w:lvl w:ilvl="1" w:tplc="B09E2E60">
      <w:start w:val="1"/>
      <w:numFmt w:val="decimal"/>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
    <w:nsid w:val="12F61184"/>
    <w:multiLevelType w:val="hybridMultilevel"/>
    <w:tmpl w:val="475ACAF4"/>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
    <w:nsid w:val="25695F89"/>
    <w:multiLevelType w:val="hybridMultilevel"/>
    <w:tmpl w:val="B98CD4B0"/>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29763E6F"/>
    <w:multiLevelType w:val="hybridMultilevel"/>
    <w:tmpl w:val="B0BCC69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3D953670"/>
    <w:multiLevelType w:val="hybridMultilevel"/>
    <w:tmpl w:val="56A21F4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68500FD7"/>
    <w:multiLevelType w:val="hybridMultilevel"/>
    <w:tmpl w:val="B02E720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71714648"/>
    <w:multiLevelType w:val="hybridMultilevel"/>
    <w:tmpl w:val="F54AA59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720A3A24"/>
    <w:multiLevelType w:val="hybridMultilevel"/>
    <w:tmpl w:val="620827A6"/>
    <w:lvl w:ilvl="0" w:tplc="440A0019">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8">
    <w:nsid w:val="78CD23D9"/>
    <w:multiLevelType w:val="hybridMultilevel"/>
    <w:tmpl w:val="ECBA5D50"/>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8"/>
  </w:num>
  <w:num w:numId="6">
    <w:abstractNumId w:val="6"/>
  </w:num>
  <w:num w:numId="7">
    <w:abstractNumId w:val="4"/>
  </w:num>
  <w:num w:numId="8">
    <w:abstractNumId w:val="7"/>
  </w:num>
  <w:num w:numId="9">
    <w:abstractNumId w:val="5"/>
  </w:num>
  <w:num w:numId="10">
    <w:abstractNumId w:val="1"/>
  </w:num>
  <w:num w:numId="11">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04"/>
    <w:rsid w:val="00007706"/>
    <w:rsid w:val="0001122D"/>
    <w:rsid w:val="00016803"/>
    <w:rsid w:val="0002228F"/>
    <w:rsid w:val="0002433B"/>
    <w:rsid w:val="00033680"/>
    <w:rsid w:val="00042522"/>
    <w:rsid w:val="0006641B"/>
    <w:rsid w:val="00071AA8"/>
    <w:rsid w:val="000A0953"/>
    <w:rsid w:val="000A20EF"/>
    <w:rsid w:val="000A33C3"/>
    <w:rsid w:val="000A3632"/>
    <w:rsid w:val="000A640D"/>
    <w:rsid w:val="000B4E53"/>
    <w:rsid w:val="000D40C9"/>
    <w:rsid w:val="000D484A"/>
    <w:rsid w:val="000D6F76"/>
    <w:rsid w:val="000E0822"/>
    <w:rsid w:val="00100855"/>
    <w:rsid w:val="00101B67"/>
    <w:rsid w:val="001039AA"/>
    <w:rsid w:val="001045DC"/>
    <w:rsid w:val="00117B84"/>
    <w:rsid w:val="0013009A"/>
    <w:rsid w:val="00186817"/>
    <w:rsid w:val="001932C6"/>
    <w:rsid w:val="001A312A"/>
    <w:rsid w:val="001B30C2"/>
    <w:rsid w:val="001C16C3"/>
    <w:rsid w:val="001C5B10"/>
    <w:rsid w:val="001D1A4C"/>
    <w:rsid w:val="001D1F95"/>
    <w:rsid w:val="001F2092"/>
    <w:rsid w:val="001F4004"/>
    <w:rsid w:val="00212CB4"/>
    <w:rsid w:val="00240AE9"/>
    <w:rsid w:val="0024111A"/>
    <w:rsid w:val="002475D8"/>
    <w:rsid w:val="00261888"/>
    <w:rsid w:val="002635AB"/>
    <w:rsid w:val="002739BD"/>
    <w:rsid w:val="00281E5E"/>
    <w:rsid w:val="00287E5C"/>
    <w:rsid w:val="002935B6"/>
    <w:rsid w:val="002A7749"/>
    <w:rsid w:val="002B4938"/>
    <w:rsid w:val="002C45DA"/>
    <w:rsid w:val="002C5078"/>
    <w:rsid w:val="002E0184"/>
    <w:rsid w:val="002E1C1D"/>
    <w:rsid w:val="00304283"/>
    <w:rsid w:val="00352F8E"/>
    <w:rsid w:val="003633F7"/>
    <w:rsid w:val="003773DF"/>
    <w:rsid w:val="00381045"/>
    <w:rsid w:val="00382102"/>
    <w:rsid w:val="003A1FE3"/>
    <w:rsid w:val="003A5F00"/>
    <w:rsid w:val="003A79C4"/>
    <w:rsid w:val="003C5E11"/>
    <w:rsid w:val="003D0F0E"/>
    <w:rsid w:val="003D7492"/>
    <w:rsid w:val="003E1742"/>
    <w:rsid w:val="003E3483"/>
    <w:rsid w:val="00404F1D"/>
    <w:rsid w:val="00412E7C"/>
    <w:rsid w:val="00422B9B"/>
    <w:rsid w:val="00450D9A"/>
    <w:rsid w:val="00461D11"/>
    <w:rsid w:val="00467B52"/>
    <w:rsid w:val="00474C71"/>
    <w:rsid w:val="0049769E"/>
    <w:rsid w:val="004A53F4"/>
    <w:rsid w:val="004C6A24"/>
    <w:rsid w:val="004D3A2C"/>
    <w:rsid w:val="004D6136"/>
    <w:rsid w:val="004F074C"/>
    <w:rsid w:val="004F5BB6"/>
    <w:rsid w:val="00500D40"/>
    <w:rsid w:val="005114CC"/>
    <w:rsid w:val="005327E1"/>
    <w:rsid w:val="00550202"/>
    <w:rsid w:val="005560DA"/>
    <w:rsid w:val="00562656"/>
    <w:rsid w:val="0056377E"/>
    <w:rsid w:val="0056717D"/>
    <w:rsid w:val="005D0573"/>
    <w:rsid w:val="005D0918"/>
    <w:rsid w:val="005D3649"/>
    <w:rsid w:val="005D791C"/>
    <w:rsid w:val="005E176D"/>
    <w:rsid w:val="00601FF6"/>
    <w:rsid w:val="00615270"/>
    <w:rsid w:val="00616506"/>
    <w:rsid w:val="0062290E"/>
    <w:rsid w:val="00622984"/>
    <w:rsid w:val="00630FA6"/>
    <w:rsid w:val="00633317"/>
    <w:rsid w:val="006361B0"/>
    <w:rsid w:val="0064518B"/>
    <w:rsid w:val="00646D79"/>
    <w:rsid w:val="0065184C"/>
    <w:rsid w:val="00655A1F"/>
    <w:rsid w:val="00657D27"/>
    <w:rsid w:val="00667A07"/>
    <w:rsid w:val="00674169"/>
    <w:rsid w:val="00684709"/>
    <w:rsid w:val="00685CC9"/>
    <w:rsid w:val="00690845"/>
    <w:rsid w:val="006939AB"/>
    <w:rsid w:val="006A1DB7"/>
    <w:rsid w:val="006A6149"/>
    <w:rsid w:val="006A6B15"/>
    <w:rsid w:val="006A7583"/>
    <w:rsid w:val="006B3B15"/>
    <w:rsid w:val="006C3378"/>
    <w:rsid w:val="006D453E"/>
    <w:rsid w:val="006E036D"/>
    <w:rsid w:val="006E0B62"/>
    <w:rsid w:val="006E2A2E"/>
    <w:rsid w:val="006E406D"/>
    <w:rsid w:val="006E603C"/>
    <w:rsid w:val="006F3EE8"/>
    <w:rsid w:val="00712D40"/>
    <w:rsid w:val="00733362"/>
    <w:rsid w:val="0074070B"/>
    <w:rsid w:val="00740EE6"/>
    <w:rsid w:val="00740F40"/>
    <w:rsid w:val="0075545E"/>
    <w:rsid w:val="00761F7D"/>
    <w:rsid w:val="007667FB"/>
    <w:rsid w:val="007701B2"/>
    <w:rsid w:val="00782883"/>
    <w:rsid w:val="007852E6"/>
    <w:rsid w:val="0079020C"/>
    <w:rsid w:val="007E02FD"/>
    <w:rsid w:val="008039C3"/>
    <w:rsid w:val="00805D27"/>
    <w:rsid w:val="00810F78"/>
    <w:rsid w:val="00812924"/>
    <w:rsid w:val="008145B9"/>
    <w:rsid w:val="00822874"/>
    <w:rsid w:val="008243BA"/>
    <w:rsid w:val="0082568C"/>
    <w:rsid w:val="008313DD"/>
    <w:rsid w:val="00844EA1"/>
    <w:rsid w:val="00845B70"/>
    <w:rsid w:val="008672AD"/>
    <w:rsid w:val="00876688"/>
    <w:rsid w:val="00885D2D"/>
    <w:rsid w:val="008A50A5"/>
    <w:rsid w:val="008A5ACC"/>
    <w:rsid w:val="008C3A99"/>
    <w:rsid w:val="008C64AF"/>
    <w:rsid w:val="008E2E93"/>
    <w:rsid w:val="008E30A7"/>
    <w:rsid w:val="008E4F25"/>
    <w:rsid w:val="008F2D2A"/>
    <w:rsid w:val="008F3D48"/>
    <w:rsid w:val="00915D47"/>
    <w:rsid w:val="00917A19"/>
    <w:rsid w:val="009338EA"/>
    <w:rsid w:val="009559A8"/>
    <w:rsid w:val="00960F83"/>
    <w:rsid w:val="0096559C"/>
    <w:rsid w:val="009656B4"/>
    <w:rsid w:val="00966A6C"/>
    <w:rsid w:val="00973C14"/>
    <w:rsid w:val="0097467C"/>
    <w:rsid w:val="0098548D"/>
    <w:rsid w:val="009854AA"/>
    <w:rsid w:val="00986849"/>
    <w:rsid w:val="0099038E"/>
    <w:rsid w:val="009A1DE8"/>
    <w:rsid w:val="009B3788"/>
    <w:rsid w:val="009B64E9"/>
    <w:rsid w:val="009B7424"/>
    <w:rsid w:val="009C220C"/>
    <w:rsid w:val="009C3202"/>
    <w:rsid w:val="009E1F0D"/>
    <w:rsid w:val="009F058A"/>
    <w:rsid w:val="009F2A60"/>
    <w:rsid w:val="00A00C32"/>
    <w:rsid w:val="00A02430"/>
    <w:rsid w:val="00A02ED1"/>
    <w:rsid w:val="00A106DC"/>
    <w:rsid w:val="00A22683"/>
    <w:rsid w:val="00A23910"/>
    <w:rsid w:val="00A35336"/>
    <w:rsid w:val="00A530F3"/>
    <w:rsid w:val="00A60C99"/>
    <w:rsid w:val="00A678E9"/>
    <w:rsid w:val="00A81D72"/>
    <w:rsid w:val="00A857D7"/>
    <w:rsid w:val="00A912D5"/>
    <w:rsid w:val="00A969A1"/>
    <w:rsid w:val="00AB56A7"/>
    <w:rsid w:val="00AC00C2"/>
    <w:rsid w:val="00AC1DDB"/>
    <w:rsid w:val="00AD3C33"/>
    <w:rsid w:val="00AD706F"/>
    <w:rsid w:val="00AE22F6"/>
    <w:rsid w:val="00AE32EC"/>
    <w:rsid w:val="00AF0B25"/>
    <w:rsid w:val="00AF1B55"/>
    <w:rsid w:val="00B10052"/>
    <w:rsid w:val="00B128BD"/>
    <w:rsid w:val="00B23056"/>
    <w:rsid w:val="00B37F0B"/>
    <w:rsid w:val="00B47167"/>
    <w:rsid w:val="00B56B75"/>
    <w:rsid w:val="00B6327B"/>
    <w:rsid w:val="00B73EEC"/>
    <w:rsid w:val="00B8713F"/>
    <w:rsid w:val="00BA56EE"/>
    <w:rsid w:val="00BC0E3B"/>
    <w:rsid w:val="00BC2CCE"/>
    <w:rsid w:val="00BC5260"/>
    <w:rsid w:val="00BD34F6"/>
    <w:rsid w:val="00BD6B00"/>
    <w:rsid w:val="00BE169D"/>
    <w:rsid w:val="00BE63B2"/>
    <w:rsid w:val="00C00AEC"/>
    <w:rsid w:val="00C06616"/>
    <w:rsid w:val="00C1445E"/>
    <w:rsid w:val="00C23473"/>
    <w:rsid w:val="00C30FF1"/>
    <w:rsid w:val="00C335BC"/>
    <w:rsid w:val="00C46BFC"/>
    <w:rsid w:val="00C472C4"/>
    <w:rsid w:val="00C52826"/>
    <w:rsid w:val="00C57492"/>
    <w:rsid w:val="00C7004A"/>
    <w:rsid w:val="00C705C0"/>
    <w:rsid w:val="00C874B9"/>
    <w:rsid w:val="00C9406D"/>
    <w:rsid w:val="00C95C8C"/>
    <w:rsid w:val="00C965F5"/>
    <w:rsid w:val="00CA60A6"/>
    <w:rsid w:val="00CD06C4"/>
    <w:rsid w:val="00CE285C"/>
    <w:rsid w:val="00CF0688"/>
    <w:rsid w:val="00CF06D8"/>
    <w:rsid w:val="00CF3465"/>
    <w:rsid w:val="00D07669"/>
    <w:rsid w:val="00D104FA"/>
    <w:rsid w:val="00D34E63"/>
    <w:rsid w:val="00D40168"/>
    <w:rsid w:val="00D40D75"/>
    <w:rsid w:val="00D42866"/>
    <w:rsid w:val="00D70BA5"/>
    <w:rsid w:val="00D94856"/>
    <w:rsid w:val="00DA77B7"/>
    <w:rsid w:val="00DB0A6A"/>
    <w:rsid w:val="00DB77B7"/>
    <w:rsid w:val="00DC560F"/>
    <w:rsid w:val="00DC59A4"/>
    <w:rsid w:val="00DD00BE"/>
    <w:rsid w:val="00DD06FD"/>
    <w:rsid w:val="00DD5E81"/>
    <w:rsid w:val="00E0048E"/>
    <w:rsid w:val="00E03E52"/>
    <w:rsid w:val="00E26614"/>
    <w:rsid w:val="00E41C5C"/>
    <w:rsid w:val="00E4518C"/>
    <w:rsid w:val="00E52515"/>
    <w:rsid w:val="00E604D2"/>
    <w:rsid w:val="00E65CE0"/>
    <w:rsid w:val="00E754BC"/>
    <w:rsid w:val="00E76B1E"/>
    <w:rsid w:val="00E81E36"/>
    <w:rsid w:val="00E94009"/>
    <w:rsid w:val="00EB5DD0"/>
    <w:rsid w:val="00EC3537"/>
    <w:rsid w:val="00EC4757"/>
    <w:rsid w:val="00ED446A"/>
    <w:rsid w:val="00EE0D5A"/>
    <w:rsid w:val="00EE148A"/>
    <w:rsid w:val="00EF1B21"/>
    <w:rsid w:val="00F05A40"/>
    <w:rsid w:val="00F37BA7"/>
    <w:rsid w:val="00F4250E"/>
    <w:rsid w:val="00F60F40"/>
    <w:rsid w:val="00F663B7"/>
    <w:rsid w:val="00FA2A97"/>
    <w:rsid w:val="00FA451C"/>
    <w:rsid w:val="00FB1D4D"/>
    <w:rsid w:val="00FB2ED1"/>
    <w:rsid w:val="00FC2C7B"/>
    <w:rsid w:val="00FC421C"/>
    <w:rsid w:val="00FD12DC"/>
    <w:rsid w:val="00FF650E"/>
    <w:rsid w:val="00FF769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FF650E"/>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nfasis">
    <w:name w:val="Emphasis"/>
    <w:basedOn w:val="Fuentedeprrafopredeter"/>
    <w:uiPriority w:val="20"/>
    <w:qFormat/>
    <w:rsid w:val="0056717D"/>
    <w:rPr>
      <w:i/>
      <w:iCs/>
    </w:rPr>
  </w:style>
  <w:style w:type="paragraph" w:styleId="Textonotapie">
    <w:name w:val="footnote text"/>
    <w:basedOn w:val="Normal"/>
    <w:link w:val="TextonotapieCar"/>
    <w:uiPriority w:val="99"/>
    <w:semiHidden/>
    <w:unhideWhenUsed/>
    <w:rsid w:val="00261888"/>
    <w:pPr>
      <w:spacing w:after="0" w:line="240" w:lineRule="auto"/>
    </w:pPr>
    <w:rPr>
      <w:rFonts w:eastAsiaTheme="minorHAnsi"/>
      <w:sz w:val="20"/>
      <w:szCs w:val="20"/>
      <w:lang w:val="es-SV" w:eastAsia="en-US"/>
    </w:rPr>
  </w:style>
  <w:style w:type="character" w:customStyle="1" w:styleId="TextonotapieCar">
    <w:name w:val="Texto nota pie Car"/>
    <w:basedOn w:val="Fuentedeprrafopredeter"/>
    <w:link w:val="Textonotapie"/>
    <w:uiPriority w:val="99"/>
    <w:semiHidden/>
    <w:rsid w:val="00261888"/>
    <w:rPr>
      <w:rFonts w:eastAsiaTheme="minorHAnsi"/>
      <w:szCs w:val="20"/>
      <w:lang w:val="es-SV" w:eastAsia="en-US"/>
    </w:rPr>
  </w:style>
  <w:style w:type="character" w:styleId="Refdenotaalpie">
    <w:name w:val="footnote reference"/>
    <w:basedOn w:val="Fuentedeprrafopredeter"/>
    <w:uiPriority w:val="99"/>
    <w:semiHidden/>
    <w:unhideWhenUsed/>
    <w:rsid w:val="00261888"/>
    <w:rPr>
      <w:vertAlign w:val="superscript"/>
    </w:rPr>
  </w:style>
  <w:style w:type="character" w:customStyle="1" w:styleId="Ttulo1Car">
    <w:name w:val="Título 1 Car"/>
    <w:basedOn w:val="Fuentedeprrafopredeter"/>
    <w:link w:val="Ttulo1"/>
    <w:uiPriority w:val="9"/>
    <w:rsid w:val="00FF650E"/>
    <w:rPr>
      <w:rFonts w:asciiTheme="majorHAnsi" w:eastAsiaTheme="majorEastAsia" w:hAnsiTheme="majorHAnsi" w:cstheme="majorBidi"/>
      <w:b/>
      <w:bCs/>
      <w:color w:val="365F91" w:themeColor="accent1" w:themeShade="BF"/>
      <w:sz w:val="28"/>
      <w:szCs w:val="28"/>
      <w:lang w:val="es-SV"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FF650E"/>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nfasis">
    <w:name w:val="Emphasis"/>
    <w:basedOn w:val="Fuentedeprrafopredeter"/>
    <w:uiPriority w:val="20"/>
    <w:qFormat/>
    <w:rsid w:val="0056717D"/>
    <w:rPr>
      <w:i/>
      <w:iCs/>
    </w:rPr>
  </w:style>
  <w:style w:type="paragraph" w:styleId="Textonotapie">
    <w:name w:val="footnote text"/>
    <w:basedOn w:val="Normal"/>
    <w:link w:val="TextonotapieCar"/>
    <w:uiPriority w:val="99"/>
    <w:semiHidden/>
    <w:unhideWhenUsed/>
    <w:rsid w:val="00261888"/>
    <w:pPr>
      <w:spacing w:after="0" w:line="240" w:lineRule="auto"/>
    </w:pPr>
    <w:rPr>
      <w:rFonts w:eastAsiaTheme="minorHAnsi"/>
      <w:sz w:val="20"/>
      <w:szCs w:val="20"/>
      <w:lang w:val="es-SV" w:eastAsia="en-US"/>
    </w:rPr>
  </w:style>
  <w:style w:type="character" w:customStyle="1" w:styleId="TextonotapieCar">
    <w:name w:val="Texto nota pie Car"/>
    <w:basedOn w:val="Fuentedeprrafopredeter"/>
    <w:link w:val="Textonotapie"/>
    <w:uiPriority w:val="99"/>
    <w:semiHidden/>
    <w:rsid w:val="00261888"/>
    <w:rPr>
      <w:rFonts w:eastAsiaTheme="minorHAnsi"/>
      <w:szCs w:val="20"/>
      <w:lang w:val="es-SV" w:eastAsia="en-US"/>
    </w:rPr>
  </w:style>
  <w:style w:type="character" w:styleId="Refdenotaalpie">
    <w:name w:val="footnote reference"/>
    <w:basedOn w:val="Fuentedeprrafopredeter"/>
    <w:uiPriority w:val="99"/>
    <w:semiHidden/>
    <w:unhideWhenUsed/>
    <w:rsid w:val="00261888"/>
    <w:rPr>
      <w:vertAlign w:val="superscript"/>
    </w:rPr>
  </w:style>
  <w:style w:type="character" w:customStyle="1" w:styleId="Ttulo1Car">
    <w:name w:val="Título 1 Car"/>
    <w:basedOn w:val="Fuentedeprrafopredeter"/>
    <w:link w:val="Ttulo1"/>
    <w:uiPriority w:val="9"/>
    <w:rsid w:val="00FF650E"/>
    <w:rPr>
      <w:rFonts w:asciiTheme="majorHAnsi" w:eastAsiaTheme="majorEastAsia" w:hAnsiTheme="majorHAnsi" w:cstheme="majorBidi"/>
      <w:b/>
      <w:bCs/>
      <w:color w:val="365F91" w:themeColor="accent1" w:themeShade="BF"/>
      <w:sz w:val="28"/>
      <w:szCs w:val="28"/>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88712">
      <w:bodyDiv w:val="1"/>
      <w:marLeft w:val="0"/>
      <w:marRight w:val="0"/>
      <w:marTop w:val="0"/>
      <w:marBottom w:val="0"/>
      <w:divBdr>
        <w:top w:val="none" w:sz="0" w:space="0" w:color="auto"/>
        <w:left w:val="none" w:sz="0" w:space="0" w:color="auto"/>
        <w:bottom w:val="none" w:sz="0" w:space="0" w:color="auto"/>
        <w:right w:val="none" w:sz="0" w:space="0" w:color="auto"/>
      </w:divBdr>
    </w:div>
    <w:div w:id="1000816285">
      <w:bodyDiv w:val="1"/>
      <w:marLeft w:val="0"/>
      <w:marRight w:val="0"/>
      <w:marTop w:val="0"/>
      <w:marBottom w:val="0"/>
      <w:divBdr>
        <w:top w:val="none" w:sz="0" w:space="0" w:color="auto"/>
        <w:left w:val="none" w:sz="0" w:space="0" w:color="auto"/>
        <w:bottom w:val="none" w:sz="0" w:space="0" w:color="auto"/>
        <w:right w:val="none" w:sz="0" w:space="0" w:color="auto"/>
      </w:divBdr>
    </w:div>
    <w:div w:id="1218006301">
      <w:bodyDiv w:val="1"/>
      <w:marLeft w:val="0"/>
      <w:marRight w:val="0"/>
      <w:marTop w:val="0"/>
      <w:marBottom w:val="0"/>
      <w:divBdr>
        <w:top w:val="none" w:sz="0" w:space="0" w:color="auto"/>
        <w:left w:val="none" w:sz="0" w:space="0" w:color="auto"/>
        <w:bottom w:val="none" w:sz="0" w:space="0" w:color="auto"/>
        <w:right w:val="none" w:sz="0" w:space="0" w:color="auto"/>
      </w:divBdr>
    </w:div>
    <w:div w:id="1243563872">
      <w:bodyDiv w:val="1"/>
      <w:marLeft w:val="0"/>
      <w:marRight w:val="0"/>
      <w:marTop w:val="0"/>
      <w:marBottom w:val="0"/>
      <w:divBdr>
        <w:top w:val="none" w:sz="0" w:space="0" w:color="auto"/>
        <w:left w:val="none" w:sz="0" w:space="0" w:color="auto"/>
        <w:bottom w:val="none" w:sz="0" w:space="0" w:color="auto"/>
        <w:right w:val="none" w:sz="0" w:space="0" w:color="auto"/>
      </w:divBdr>
    </w:div>
    <w:div w:id="1284994343">
      <w:bodyDiv w:val="1"/>
      <w:marLeft w:val="0"/>
      <w:marRight w:val="0"/>
      <w:marTop w:val="0"/>
      <w:marBottom w:val="0"/>
      <w:divBdr>
        <w:top w:val="none" w:sz="0" w:space="0" w:color="auto"/>
        <w:left w:val="none" w:sz="0" w:space="0" w:color="auto"/>
        <w:bottom w:val="none" w:sz="0" w:space="0" w:color="auto"/>
        <w:right w:val="none" w:sz="0" w:space="0" w:color="auto"/>
      </w:divBdr>
    </w:div>
    <w:div w:id="1438404888">
      <w:bodyDiv w:val="1"/>
      <w:marLeft w:val="0"/>
      <w:marRight w:val="0"/>
      <w:marTop w:val="0"/>
      <w:marBottom w:val="0"/>
      <w:divBdr>
        <w:top w:val="none" w:sz="0" w:space="0" w:color="auto"/>
        <w:left w:val="none" w:sz="0" w:space="0" w:color="auto"/>
        <w:bottom w:val="none" w:sz="0" w:space="0" w:color="auto"/>
        <w:right w:val="none" w:sz="0" w:space="0" w:color="auto"/>
      </w:divBdr>
    </w:div>
    <w:div w:id="1452478195">
      <w:bodyDiv w:val="1"/>
      <w:marLeft w:val="0"/>
      <w:marRight w:val="0"/>
      <w:marTop w:val="0"/>
      <w:marBottom w:val="0"/>
      <w:divBdr>
        <w:top w:val="none" w:sz="0" w:space="0" w:color="auto"/>
        <w:left w:val="none" w:sz="0" w:space="0" w:color="auto"/>
        <w:bottom w:val="none" w:sz="0" w:space="0" w:color="auto"/>
        <w:right w:val="none" w:sz="0" w:space="0" w:color="auto"/>
      </w:divBdr>
    </w:div>
    <w:div w:id="1988850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44D32-6485-45B5-9B3D-3AF84B366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646</Words>
  <Characters>3556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Patricia Sanchez Cruz</cp:lastModifiedBy>
  <cp:revision>5</cp:revision>
  <cp:lastPrinted>2020-06-23T19:53:00Z</cp:lastPrinted>
  <dcterms:created xsi:type="dcterms:W3CDTF">2020-06-23T19:53:00Z</dcterms:created>
  <dcterms:modified xsi:type="dcterms:W3CDTF">2020-06-23T19:57:00Z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