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1A" w:rsidRPr="00D10B88" w:rsidRDefault="0002321A" w:rsidP="0002321A">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w:t>
      </w:r>
      <w:r w:rsidRPr="00D10B88">
        <w:rPr>
          <w:rFonts w:asciiTheme="minorHAnsi" w:eastAsia="Arial Unicode MS" w:hAnsiTheme="minorHAnsi"/>
          <w:b w:val="0"/>
          <w:color w:val="C00000"/>
          <w:sz w:val="16"/>
        </w:rPr>
        <w:t>i</w:t>
      </w:r>
      <w:r w:rsidRPr="00D10B88">
        <w:rPr>
          <w:rFonts w:asciiTheme="minorHAnsi" w:eastAsia="Arial Unicode MS" w:hAnsiTheme="minorHAnsi"/>
          <w:b w:val="0"/>
          <w:color w:val="C00000"/>
          <w:sz w:val="16"/>
        </w:rPr>
        <w:t xml:space="preserve">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w:t>
      </w:r>
      <w:r w:rsidRPr="00D10B88">
        <w:rPr>
          <w:rFonts w:asciiTheme="minorHAnsi" w:eastAsia="Arial Unicode MS" w:hAnsiTheme="minorHAnsi"/>
          <w:b w:val="0"/>
          <w:color w:val="C00000"/>
          <w:sz w:val="16"/>
        </w:rPr>
        <w:t>u</w:t>
      </w:r>
      <w:r w:rsidRPr="00D10B88">
        <w:rPr>
          <w:rFonts w:asciiTheme="minorHAnsi" w:eastAsia="Arial Unicode MS" w:hAnsiTheme="minorHAnsi"/>
          <w:b w:val="0"/>
          <w:color w:val="C00000"/>
          <w:sz w:val="16"/>
        </w:rPr>
        <w:t>ción</w:t>
      </w:r>
    </w:p>
    <w:p w:rsidR="00E94009" w:rsidRPr="0020584E" w:rsidRDefault="00630FA6" w:rsidP="00E94009">
      <w:pPr>
        <w:tabs>
          <w:tab w:val="left" w:pos="5115"/>
        </w:tabs>
        <w:spacing w:after="0" w:line="240" w:lineRule="auto"/>
        <w:jc w:val="center"/>
        <w:rPr>
          <w:rFonts w:asciiTheme="majorHAnsi" w:eastAsia="Arial Unicode MS" w:hAnsiTheme="majorHAnsi" w:cstheme="minorHAnsi"/>
          <w:b/>
          <w:color w:val="000066"/>
          <w:lang w:val="es-SV"/>
        </w:rPr>
      </w:pPr>
      <w:bookmarkStart w:id="0" w:name="_GoBack"/>
      <w:bookmarkEnd w:id="0"/>
      <w:r w:rsidRPr="0020584E">
        <w:rPr>
          <w:rFonts w:asciiTheme="majorHAnsi" w:eastAsia="Arial Unicode MS" w:hAnsiTheme="majorHAnsi" w:cstheme="minorHAnsi"/>
          <w:b/>
          <w:color w:val="000066"/>
          <w:lang w:val="es-SV"/>
        </w:rPr>
        <w:t xml:space="preserve">RESOLUCIÓN EN RESPUESTA A SOLICITUD DE </w:t>
      </w:r>
      <w:r w:rsidR="004F5BB6" w:rsidRPr="0020584E">
        <w:rPr>
          <w:rFonts w:asciiTheme="majorHAnsi" w:eastAsia="Arial Unicode MS" w:hAnsiTheme="majorHAnsi" w:cstheme="minorHAnsi"/>
          <w:b/>
          <w:color w:val="000066"/>
          <w:lang w:val="es-SV"/>
        </w:rPr>
        <w:t>INFORMACIÓN</w:t>
      </w:r>
    </w:p>
    <w:p w:rsidR="00630FA6" w:rsidRPr="0020584E" w:rsidRDefault="00630FA6" w:rsidP="00E94009">
      <w:pPr>
        <w:tabs>
          <w:tab w:val="left" w:pos="5115"/>
        </w:tabs>
        <w:spacing w:after="0" w:line="240" w:lineRule="auto"/>
        <w:jc w:val="center"/>
        <w:rPr>
          <w:rFonts w:asciiTheme="majorHAnsi" w:eastAsia="Arial Unicode MS" w:hAnsiTheme="majorHAnsi" w:cstheme="minorHAnsi"/>
          <w:b/>
          <w:color w:val="000066"/>
          <w:u w:val="single"/>
          <w:lang w:val="es-SV"/>
        </w:rPr>
      </w:pPr>
      <w:r w:rsidRPr="0020584E">
        <w:rPr>
          <w:rFonts w:asciiTheme="majorHAnsi" w:eastAsia="Arial Unicode MS" w:hAnsiTheme="majorHAnsi" w:cstheme="minorHAnsi"/>
          <w:b/>
          <w:color w:val="000066"/>
          <w:lang w:val="es-SV"/>
        </w:rPr>
        <w:t xml:space="preserve">MAG OIR N° </w:t>
      </w:r>
      <w:r w:rsidR="000A450E" w:rsidRPr="0020584E">
        <w:rPr>
          <w:rFonts w:asciiTheme="majorHAnsi" w:eastAsia="Arial Unicode MS" w:hAnsiTheme="majorHAnsi" w:cstheme="minorHAnsi"/>
          <w:b/>
          <w:color w:val="000066"/>
          <w:lang w:val="es-SV"/>
        </w:rPr>
        <w:t>029</w:t>
      </w:r>
      <w:r w:rsidR="004F5BB6" w:rsidRPr="0020584E">
        <w:rPr>
          <w:rFonts w:asciiTheme="majorHAnsi" w:eastAsia="Arial Unicode MS" w:hAnsiTheme="majorHAnsi" w:cstheme="minorHAnsi"/>
          <w:b/>
          <w:color w:val="000066"/>
          <w:lang w:val="es-SV"/>
        </w:rPr>
        <w:t>-</w:t>
      </w:r>
      <w:r w:rsidRPr="0020584E">
        <w:rPr>
          <w:rFonts w:asciiTheme="majorHAnsi" w:eastAsia="Arial Unicode MS" w:hAnsiTheme="majorHAnsi" w:cstheme="minorHAnsi"/>
          <w:b/>
          <w:color w:val="000066"/>
          <w:lang w:val="es-SV"/>
        </w:rPr>
        <w:t>20</w:t>
      </w:r>
      <w:r w:rsidR="000A450E" w:rsidRPr="0020584E">
        <w:rPr>
          <w:rFonts w:asciiTheme="majorHAnsi" w:eastAsia="Arial Unicode MS" w:hAnsiTheme="majorHAnsi" w:cstheme="minorHAnsi"/>
          <w:b/>
          <w:color w:val="000066"/>
          <w:lang w:val="es-SV"/>
        </w:rPr>
        <w:t>21</w:t>
      </w:r>
    </w:p>
    <w:p w:rsidR="00A83E60" w:rsidRPr="0020584E" w:rsidRDefault="00A83E60" w:rsidP="00B13107">
      <w:pPr>
        <w:spacing w:after="0"/>
        <w:jc w:val="both"/>
        <w:rPr>
          <w:rFonts w:asciiTheme="majorHAnsi" w:eastAsia="Arial Unicode MS" w:hAnsiTheme="majorHAnsi" w:cs="Arial Unicode MS"/>
          <w:sz w:val="10"/>
          <w:lang w:eastAsia="es-SV"/>
        </w:rPr>
      </w:pPr>
    </w:p>
    <w:p w:rsidR="00B13107" w:rsidRPr="0020584E" w:rsidRDefault="00E81E36" w:rsidP="00B13107">
      <w:pPr>
        <w:spacing w:after="0"/>
        <w:jc w:val="both"/>
        <w:rPr>
          <w:rFonts w:asciiTheme="majorHAnsi" w:eastAsia="Arial Unicode MS" w:hAnsiTheme="majorHAnsi" w:cs="Arial Unicode MS"/>
          <w:sz w:val="20"/>
          <w:szCs w:val="20"/>
          <w:lang w:eastAsia="es-SV"/>
        </w:rPr>
      </w:pPr>
      <w:r w:rsidRPr="0020584E">
        <w:rPr>
          <w:rFonts w:asciiTheme="majorHAnsi" w:eastAsia="Arial Unicode MS" w:hAnsiTheme="majorHAnsi" w:cs="Arial Unicode MS"/>
          <w:sz w:val="20"/>
          <w:szCs w:val="20"/>
          <w:lang w:eastAsia="es-SV"/>
        </w:rPr>
        <w:t xml:space="preserve">Santa Tecla, departamento de La Libertad, a </w:t>
      </w:r>
      <w:r w:rsidRPr="0020584E">
        <w:rPr>
          <w:rFonts w:asciiTheme="majorHAnsi" w:eastAsia="Arial Unicode MS" w:hAnsiTheme="majorHAnsi" w:cs="Arial Unicode MS"/>
          <w:color w:val="000066"/>
          <w:sz w:val="20"/>
          <w:szCs w:val="20"/>
          <w:lang w:eastAsia="es-SV"/>
        </w:rPr>
        <w:t>las</w:t>
      </w:r>
      <w:r w:rsidR="003C5A39" w:rsidRPr="0020584E">
        <w:rPr>
          <w:rFonts w:asciiTheme="majorHAnsi" w:eastAsia="Arial Unicode MS" w:hAnsiTheme="majorHAnsi" w:cs="Arial Unicode MS"/>
          <w:color w:val="000066"/>
          <w:sz w:val="20"/>
          <w:szCs w:val="20"/>
          <w:lang w:eastAsia="es-SV"/>
        </w:rPr>
        <w:t xml:space="preserve"> </w:t>
      </w:r>
      <w:r w:rsidR="000A450E" w:rsidRPr="0020584E">
        <w:rPr>
          <w:rFonts w:asciiTheme="majorHAnsi" w:eastAsia="Arial Unicode MS" w:hAnsiTheme="majorHAnsi" w:cs="Arial Unicode MS"/>
          <w:color w:val="000066"/>
          <w:sz w:val="20"/>
          <w:szCs w:val="20"/>
          <w:lang w:eastAsia="es-SV"/>
        </w:rPr>
        <w:t>trece</w:t>
      </w:r>
      <w:r w:rsidR="00BC32F9" w:rsidRPr="0020584E">
        <w:rPr>
          <w:rFonts w:asciiTheme="majorHAnsi" w:eastAsia="Arial Unicode MS" w:hAnsiTheme="majorHAnsi" w:cs="Arial Unicode MS"/>
          <w:color w:val="000066"/>
          <w:sz w:val="20"/>
          <w:szCs w:val="20"/>
          <w:lang w:eastAsia="es-SV"/>
        </w:rPr>
        <w:t xml:space="preserve"> </w:t>
      </w:r>
      <w:r w:rsidR="00450D9A" w:rsidRPr="0020584E">
        <w:rPr>
          <w:rFonts w:asciiTheme="majorHAnsi" w:eastAsia="Arial Unicode MS" w:hAnsiTheme="majorHAnsi" w:cs="Arial Unicode MS"/>
          <w:color w:val="000066"/>
          <w:sz w:val="20"/>
          <w:szCs w:val="20"/>
          <w:lang w:eastAsia="es-SV"/>
        </w:rPr>
        <w:t xml:space="preserve">horas </w:t>
      </w:r>
      <w:r w:rsidRPr="0020584E">
        <w:rPr>
          <w:rFonts w:asciiTheme="majorHAnsi" w:eastAsia="Arial Unicode MS" w:hAnsiTheme="majorHAnsi" w:cs="Arial Unicode MS"/>
          <w:color w:val="000066"/>
          <w:sz w:val="20"/>
          <w:szCs w:val="20"/>
          <w:lang w:eastAsia="es-SV"/>
        </w:rPr>
        <w:t xml:space="preserve">con </w:t>
      </w:r>
      <w:r w:rsidR="0075465D" w:rsidRPr="0020584E">
        <w:rPr>
          <w:rFonts w:asciiTheme="majorHAnsi" w:eastAsia="Arial Unicode MS" w:hAnsiTheme="majorHAnsi" w:cs="Arial Unicode MS"/>
          <w:color w:val="000066"/>
          <w:sz w:val="20"/>
          <w:szCs w:val="20"/>
          <w:lang w:eastAsia="es-SV"/>
        </w:rPr>
        <w:t>cuarent</w:t>
      </w:r>
      <w:r w:rsidR="002215F3" w:rsidRPr="0020584E">
        <w:rPr>
          <w:rFonts w:asciiTheme="majorHAnsi" w:eastAsia="Arial Unicode MS" w:hAnsiTheme="majorHAnsi" w:cs="Arial Unicode MS"/>
          <w:color w:val="000066"/>
          <w:sz w:val="20"/>
          <w:szCs w:val="20"/>
          <w:lang w:eastAsia="es-SV"/>
        </w:rPr>
        <w:t>a</w:t>
      </w:r>
      <w:r w:rsidR="00BC32F9" w:rsidRPr="0020584E">
        <w:rPr>
          <w:rFonts w:asciiTheme="majorHAnsi" w:eastAsia="Arial Unicode MS" w:hAnsiTheme="majorHAnsi" w:cs="Arial Unicode MS"/>
          <w:color w:val="000066"/>
          <w:sz w:val="20"/>
          <w:szCs w:val="20"/>
          <w:lang w:eastAsia="es-SV"/>
        </w:rPr>
        <w:t xml:space="preserve"> </w:t>
      </w:r>
      <w:r w:rsidR="00844E23" w:rsidRPr="0020584E">
        <w:rPr>
          <w:rFonts w:asciiTheme="majorHAnsi" w:eastAsia="Arial Unicode MS" w:hAnsiTheme="majorHAnsi" w:cs="Arial Unicode MS"/>
          <w:color w:val="000066"/>
          <w:sz w:val="20"/>
          <w:szCs w:val="20"/>
          <w:lang w:eastAsia="es-SV"/>
        </w:rPr>
        <w:t>minutos del día veintitrés</w:t>
      </w:r>
      <w:r w:rsidR="00B13107" w:rsidRPr="0020584E">
        <w:rPr>
          <w:rFonts w:asciiTheme="majorHAnsi" w:eastAsia="Arial Unicode MS" w:hAnsiTheme="majorHAnsi" w:cs="Arial Unicode MS"/>
          <w:color w:val="000066"/>
          <w:sz w:val="20"/>
          <w:szCs w:val="20"/>
          <w:lang w:eastAsia="es-SV"/>
        </w:rPr>
        <w:t xml:space="preserve"> </w:t>
      </w:r>
      <w:r w:rsidR="00BC32F9" w:rsidRPr="0020584E">
        <w:rPr>
          <w:rFonts w:asciiTheme="majorHAnsi" w:eastAsia="Arial Unicode MS" w:hAnsiTheme="majorHAnsi" w:cs="Arial Unicode MS"/>
          <w:color w:val="000066"/>
          <w:sz w:val="20"/>
          <w:szCs w:val="20"/>
          <w:lang w:eastAsia="es-SV"/>
        </w:rPr>
        <w:t xml:space="preserve">de </w:t>
      </w:r>
      <w:r w:rsidR="000A450E" w:rsidRPr="0020584E">
        <w:rPr>
          <w:rFonts w:asciiTheme="majorHAnsi" w:eastAsia="Arial Unicode MS" w:hAnsiTheme="majorHAnsi" w:cs="Arial Unicode MS"/>
          <w:color w:val="000066"/>
          <w:sz w:val="20"/>
          <w:szCs w:val="20"/>
          <w:lang w:eastAsia="es-SV"/>
        </w:rPr>
        <w:t>febrero</w:t>
      </w:r>
      <w:r w:rsidR="00BC32F9" w:rsidRPr="0020584E">
        <w:rPr>
          <w:rFonts w:asciiTheme="majorHAnsi" w:eastAsia="Arial Unicode MS" w:hAnsiTheme="majorHAnsi" w:cs="Arial Unicode MS"/>
          <w:color w:val="000066"/>
          <w:sz w:val="20"/>
          <w:szCs w:val="20"/>
          <w:lang w:eastAsia="es-SV"/>
        </w:rPr>
        <w:t xml:space="preserve"> </w:t>
      </w:r>
      <w:r w:rsidR="000B4E53" w:rsidRPr="0020584E">
        <w:rPr>
          <w:rFonts w:asciiTheme="majorHAnsi" w:eastAsia="Arial Unicode MS" w:hAnsiTheme="majorHAnsi" w:cs="Arial Unicode MS"/>
          <w:color w:val="000066"/>
          <w:sz w:val="20"/>
          <w:szCs w:val="20"/>
          <w:lang w:eastAsia="es-SV"/>
        </w:rPr>
        <w:t>de d</w:t>
      </w:r>
      <w:r w:rsidRPr="0020584E">
        <w:rPr>
          <w:rFonts w:asciiTheme="majorHAnsi" w:eastAsia="Arial Unicode MS" w:hAnsiTheme="majorHAnsi" w:cs="Arial Unicode MS"/>
          <w:color w:val="000066"/>
          <w:sz w:val="20"/>
          <w:szCs w:val="20"/>
          <w:lang w:eastAsia="es-SV"/>
        </w:rPr>
        <w:t>os mil</w:t>
      </w:r>
      <w:r w:rsidR="000A450E" w:rsidRPr="0020584E">
        <w:rPr>
          <w:rFonts w:asciiTheme="majorHAnsi" w:eastAsia="Arial Unicode MS" w:hAnsiTheme="majorHAnsi" w:cs="Arial Unicode MS"/>
          <w:color w:val="000066"/>
          <w:sz w:val="20"/>
          <w:szCs w:val="20"/>
          <w:lang w:eastAsia="es-SV"/>
        </w:rPr>
        <w:t xml:space="preserve"> veintiuno</w:t>
      </w:r>
      <w:r w:rsidRPr="0020584E">
        <w:rPr>
          <w:rFonts w:asciiTheme="majorHAnsi" w:eastAsia="Arial Unicode MS" w:hAnsiTheme="majorHAnsi" w:cs="Arial Unicode MS"/>
          <w:color w:val="000099"/>
          <w:sz w:val="20"/>
          <w:szCs w:val="20"/>
          <w:lang w:eastAsia="es-SV"/>
        </w:rPr>
        <w:t>,</w:t>
      </w:r>
      <w:r w:rsidRPr="0020584E">
        <w:rPr>
          <w:rFonts w:asciiTheme="majorHAnsi" w:eastAsia="Arial Unicode MS" w:hAnsiTheme="majorHAnsi" w:cs="Arial Unicode MS"/>
          <w:sz w:val="20"/>
          <w:szCs w:val="20"/>
          <w:lang w:eastAsia="es-SV"/>
        </w:rPr>
        <w:t xml:space="preserve"> luego de haber recibido y admitido la solicitud de información </w:t>
      </w:r>
      <w:r w:rsidRPr="0020584E">
        <w:rPr>
          <w:rFonts w:asciiTheme="majorHAnsi" w:eastAsia="Arial Unicode MS" w:hAnsiTheme="majorHAnsi" w:cs="Arial Unicode MS"/>
          <w:b/>
          <w:color w:val="000066"/>
          <w:sz w:val="20"/>
          <w:szCs w:val="20"/>
          <w:lang w:eastAsia="es-SV"/>
        </w:rPr>
        <w:t xml:space="preserve">MAG OIR No. </w:t>
      </w:r>
      <w:r w:rsidR="000A450E" w:rsidRPr="0020584E">
        <w:rPr>
          <w:rFonts w:asciiTheme="majorHAnsi" w:eastAsia="Arial Unicode MS" w:hAnsiTheme="majorHAnsi" w:cs="Arial Unicode MS"/>
          <w:b/>
          <w:color w:val="000066"/>
          <w:sz w:val="20"/>
          <w:szCs w:val="20"/>
          <w:lang w:eastAsia="es-SV"/>
        </w:rPr>
        <w:t>029</w:t>
      </w:r>
      <w:r w:rsidRPr="0020584E">
        <w:rPr>
          <w:rFonts w:asciiTheme="majorHAnsi" w:eastAsia="Arial Unicode MS" w:hAnsiTheme="majorHAnsi" w:cs="Arial Unicode MS"/>
          <w:b/>
          <w:color w:val="000066"/>
          <w:sz w:val="20"/>
          <w:szCs w:val="20"/>
          <w:lang w:eastAsia="es-SV"/>
        </w:rPr>
        <w:t>-20</w:t>
      </w:r>
      <w:r w:rsidR="000A450E" w:rsidRPr="0020584E">
        <w:rPr>
          <w:rFonts w:asciiTheme="majorHAnsi" w:eastAsia="Arial Unicode MS" w:hAnsiTheme="majorHAnsi" w:cs="Arial Unicode MS"/>
          <w:b/>
          <w:color w:val="000066"/>
          <w:sz w:val="20"/>
          <w:szCs w:val="20"/>
          <w:lang w:eastAsia="es-SV"/>
        </w:rPr>
        <w:t>21,</w:t>
      </w:r>
      <w:r w:rsidRPr="0020584E">
        <w:rPr>
          <w:rFonts w:asciiTheme="majorHAnsi" w:eastAsia="Arial Unicode MS" w:hAnsiTheme="majorHAnsi" w:cs="Arial Unicode MS"/>
          <w:color w:val="000099"/>
          <w:sz w:val="20"/>
          <w:szCs w:val="20"/>
          <w:lang w:eastAsia="es-SV"/>
        </w:rPr>
        <w:t xml:space="preserve"> </w:t>
      </w:r>
      <w:r w:rsidRPr="0020584E">
        <w:rPr>
          <w:rFonts w:asciiTheme="majorHAnsi" w:eastAsia="Arial Unicode MS" w:hAnsiTheme="majorHAnsi" w:cs="Arial Unicode MS"/>
          <w:sz w:val="20"/>
          <w:szCs w:val="20"/>
          <w:lang w:eastAsia="es-SV"/>
        </w:rPr>
        <w:t>presentada ante la Oficina de Información y Respuesta de esta dependencia,</w:t>
      </w:r>
      <w:r w:rsidRPr="0020584E">
        <w:rPr>
          <w:rFonts w:asciiTheme="majorHAnsi" w:eastAsia="Arial Unicode MS" w:hAnsiTheme="majorHAnsi" w:cstheme="minorHAnsi"/>
          <w:sz w:val="20"/>
          <w:szCs w:val="20"/>
          <w:lang w:eastAsia="es-SV"/>
        </w:rPr>
        <w:t xml:space="preserve"> por parte de </w:t>
      </w:r>
      <w:proofErr w:type="spellStart"/>
      <w:r w:rsidR="0007595E">
        <w:rPr>
          <w:rFonts w:asciiTheme="majorHAnsi" w:eastAsia="Arial Unicode MS" w:hAnsiTheme="majorHAnsi" w:cstheme="minorHAnsi"/>
          <w:b/>
          <w:color w:val="002060"/>
          <w:sz w:val="20"/>
          <w:szCs w:val="20"/>
          <w:lang w:eastAsia="es-SV"/>
        </w:rPr>
        <w:t>xxxx</w:t>
      </w:r>
      <w:proofErr w:type="spellEnd"/>
      <w:r w:rsidR="000A450E" w:rsidRPr="0020584E">
        <w:rPr>
          <w:rFonts w:asciiTheme="majorHAnsi" w:eastAsia="Arial Unicode MS" w:hAnsiTheme="majorHAnsi" w:cstheme="minorHAnsi"/>
          <w:b/>
          <w:color w:val="002060"/>
          <w:sz w:val="20"/>
          <w:szCs w:val="20"/>
          <w:lang w:eastAsia="es-SV"/>
        </w:rPr>
        <w:t>,</w:t>
      </w:r>
      <w:r w:rsidR="009311BE" w:rsidRPr="0020584E">
        <w:rPr>
          <w:rFonts w:asciiTheme="majorHAnsi" w:eastAsia="Arial Unicode MS" w:hAnsiTheme="majorHAnsi" w:cstheme="minorHAnsi"/>
          <w:b/>
          <w:color w:val="002060"/>
          <w:sz w:val="20"/>
          <w:szCs w:val="20"/>
          <w:lang w:eastAsia="es-SV"/>
        </w:rPr>
        <w:t xml:space="preserve"> </w:t>
      </w:r>
      <w:r w:rsidR="00F37BA7" w:rsidRPr="0020584E">
        <w:rPr>
          <w:rFonts w:asciiTheme="majorHAnsi" w:eastAsia="Arial Unicode MS" w:hAnsiTheme="majorHAnsi" w:cstheme="minorHAnsi"/>
          <w:sz w:val="20"/>
          <w:szCs w:val="20"/>
          <w:lang w:eastAsia="es-SV"/>
        </w:rPr>
        <w:t xml:space="preserve">de </w:t>
      </w:r>
      <w:r w:rsidRPr="0020584E">
        <w:rPr>
          <w:rFonts w:asciiTheme="majorHAnsi" w:eastAsia="Arial Unicode MS" w:hAnsiTheme="majorHAnsi" w:cstheme="minorHAnsi"/>
          <w:sz w:val="20"/>
          <w:szCs w:val="20"/>
          <w:lang w:eastAsia="es-SV"/>
        </w:rPr>
        <w:t xml:space="preserve">hoy en adelante </w:t>
      </w:r>
      <w:r w:rsidR="000A450E" w:rsidRPr="0020584E">
        <w:rPr>
          <w:rFonts w:asciiTheme="majorHAnsi" w:eastAsia="Arial Unicode MS" w:hAnsiTheme="majorHAnsi" w:cstheme="minorHAnsi"/>
          <w:sz w:val="20"/>
          <w:szCs w:val="20"/>
          <w:lang w:eastAsia="es-SV"/>
        </w:rPr>
        <w:t>la</w:t>
      </w:r>
      <w:r w:rsidRPr="0020584E">
        <w:rPr>
          <w:rFonts w:asciiTheme="majorHAnsi" w:eastAsia="Arial Unicode MS" w:hAnsiTheme="majorHAnsi" w:cstheme="minorHAnsi"/>
          <w:sz w:val="20"/>
          <w:szCs w:val="20"/>
          <w:lang w:eastAsia="es-SV"/>
        </w:rPr>
        <w:t xml:space="preserve"> PETICIONA</w:t>
      </w:r>
      <w:r w:rsidR="00107DB9" w:rsidRPr="0020584E">
        <w:rPr>
          <w:rFonts w:asciiTheme="majorHAnsi" w:eastAsia="Arial Unicode MS" w:hAnsiTheme="majorHAnsi" w:cstheme="minorHAnsi"/>
          <w:sz w:val="20"/>
          <w:szCs w:val="20"/>
          <w:lang w:eastAsia="es-SV"/>
        </w:rPr>
        <w:t>R</w:t>
      </w:r>
      <w:r w:rsidR="00C56AE2" w:rsidRPr="0020584E">
        <w:rPr>
          <w:rFonts w:asciiTheme="majorHAnsi" w:eastAsia="Arial Unicode MS" w:hAnsiTheme="majorHAnsi" w:cstheme="minorHAnsi"/>
          <w:sz w:val="20"/>
          <w:szCs w:val="20"/>
          <w:lang w:eastAsia="es-SV"/>
        </w:rPr>
        <w:t>I</w:t>
      </w:r>
      <w:r w:rsidR="000A450E" w:rsidRPr="0020584E">
        <w:rPr>
          <w:rFonts w:asciiTheme="majorHAnsi" w:eastAsia="Arial Unicode MS" w:hAnsiTheme="majorHAnsi" w:cstheme="minorHAnsi"/>
          <w:sz w:val="20"/>
          <w:szCs w:val="20"/>
          <w:lang w:eastAsia="es-SV"/>
        </w:rPr>
        <w:t>A</w:t>
      </w:r>
      <w:r w:rsidRPr="0020584E">
        <w:rPr>
          <w:rFonts w:asciiTheme="majorHAnsi" w:eastAsia="Arial Unicode MS" w:hAnsiTheme="majorHAnsi" w:cstheme="minorHAnsi"/>
          <w:sz w:val="20"/>
          <w:szCs w:val="20"/>
          <w:lang w:eastAsia="es-SV"/>
        </w:rPr>
        <w:t>, identificad</w:t>
      </w:r>
      <w:r w:rsidR="00844E23" w:rsidRPr="0020584E">
        <w:rPr>
          <w:rFonts w:asciiTheme="majorHAnsi" w:eastAsia="Arial Unicode MS" w:hAnsiTheme="majorHAnsi" w:cstheme="minorHAnsi"/>
          <w:sz w:val="20"/>
          <w:szCs w:val="20"/>
          <w:lang w:eastAsia="es-SV"/>
        </w:rPr>
        <w:t>o</w:t>
      </w:r>
      <w:r w:rsidR="00F4250E" w:rsidRPr="0020584E">
        <w:rPr>
          <w:rFonts w:asciiTheme="majorHAnsi" w:eastAsia="Arial Unicode MS" w:hAnsiTheme="majorHAnsi" w:cstheme="minorHAnsi"/>
          <w:sz w:val="20"/>
          <w:szCs w:val="20"/>
          <w:lang w:eastAsia="es-SV"/>
        </w:rPr>
        <w:t xml:space="preserve"> </w:t>
      </w:r>
      <w:r w:rsidRPr="0020584E">
        <w:rPr>
          <w:rFonts w:asciiTheme="majorHAnsi" w:eastAsia="Arial Unicode MS" w:hAnsiTheme="majorHAnsi" w:cstheme="minorHAnsi"/>
          <w:sz w:val="20"/>
          <w:szCs w:val="20"/>
          <w:lang w:eastAsia="es-SV"/>
        </w:rPr>
        <w:t>con Doc</w:t>
      </w:r>
      <w:r w:rsidRPr="0020584E">
        <w:rPr>
          <w:rFonts w:asciiTheme="majorHAnsi" w:eastAsia="Arial Unicode MS" w:hAnsiTheme="majorHAnsi" w:cstheme="minorHAnsi"/>
          <w:sz w:val="20"/>
          <w:szCs w:val="20"/>
          <w:lang w:eastAsia="es-SV"/>
        </w:rPr>
        <w:t>u</w:t>
      </w:r>
      <w:r w:rsidRPr="0020584E">
        <w:rPr>
          <w:rFonts w:asciiTheme="majorHAnsi" w:eastAsia="Arial Unicode MS" w:hAnsiTheme="majorHAnsi" w:cstheme="minorHAnsi"/>
          <w:sz w:val="20"/>
          <w:szCs w:val="20"/>
          <w:lang w:eastAsia="es-SV"/>
        </w:rPr>
        <w:t xml:space="preserve">mento Único de Identidad </w:t>
      </w:r>
      <w:r w:rsidR="004F5BB6" w:rsidRPr="0020584E">
        <w:rPr>
          <w:rFonts w:asciiTheme="majorHAnsi" w:eastAsia="Arial Unicode MS" w:hAnsiTheme="majorHAnsi" w:cstheme="minorHAnsi"/>
          <w:b/>
          <w:color w:val="000066"/>
          <w:sz w:val="20"/>
          <w:szCs w:val="20"/>
          <w:lang w:eastAsia="es-SV"/>
        </w:rPr>
        <w:t>DUI N°:</w:t>
      </w:r>
      <w:r w:rsidR="00667DCE" w:rsidRPr="0020584E">
        <w:rPr>
          <w:rFonts w:asciiTheme="majorHAnsi" w:eastAsia="Arial Unicode MS" w:hAnsiTheme="majorHAnsi" w:cstheme="minorHAnsi"/>
          <w:b/>
          <w:color w:val="000066"/>
          <w:sz w:val="20"/>
          <w:szCs w:val="20"/>
          <w:lang w:eastAsia="es-SV"/>
        </w:rPr>
        <w:t xml:space="preserve"> </w:t>
      </w:r>
      <w:r w:rsidR="0007595E">
        <w:rPr>
          <w:rFonts w:asciiTheme="majorHAnsi" w:eastAsia="Arial Unicode MS" w:hAnsiTheme="majorHAnsi" w:cstheme="minorHAnsi"/>
          <w:b/>
          <w:color w:val="000066"/>
          <w:sz w:val="20"/>
          <w:szCs w:val="20"/>
          <w:lang w:eastAsia="es-SV"/>
        </w:rPr>
        <w:t>xxx</w:t>
      </w:r>
      <w:r w:rsidR="0075465D" w:rsidRPr="0020584E">
        <w:rPr>
          <w:rFonts w:asciiTheme="majorHAnsi" w:eastAsia="Arial Unicode MS" w:hAnsiTheme="majorHAnsi" w:cstheme="minorHAnsi"/>
          <w:b/>
          <w:color w:val="000066"/>
          <w:sz w:val="20"/>
          <w:szCs w:val="20"/>
          <w:lang w:eastAsia="es-SV"/>
        </w:rPr>
        <w:t xml:space="preserve"> </w:t>
      </w:r>
      <w:r w:rsidRPr="0020584E">
        <w:rPr>
          <w:rFonts w:asciiTheme="majorHAnsi" w:eastAsia="Arial Unicode MS" w:hAnsiTheme="majorHAnsi" w:cs="Arial Unicode MS"/>
          <w:sz w:val="20"/>
          <w:szCs w:val="20"/>
          <w:lang w:eastAsia="es-SV"/>
        </w:rPr>
        <w:t>al respecto CONSIDERAN</w:t>
      </w:r>
      <w:r w:rsidR="00107DB9" w:rsidRPr="0020584E">
        <w:rPr>
          <w:rFonts w:asciiTheme="majorHAnsi" w:eastAsia="Arial Unicode MS" w:hAnsiTheme="majorHAnsi" w:cs="Arial Unicode MS"/>
          <w:sz w:val="20"/>
          <w:szCs w:val="20"/>
          <w:lang w:eastAsia="es-SV"/>
        </w:rPr>
        <w:t xml:space="preserve">DO </w:t>
      </w:r>
      <w:r w:rsidRPr="0020584E">
        <w:rPr>
          <w:rFonts w:asciiTheme="majorHAnsi" w:eastAsia="Arial Unicode MS" w:hAnsiTheme="majorHAnsi" w:cs="Arial Unicode MS"/>
          <w:sz w:val="20"/>
          <w:szCs w:val="20"/>
          <w:lang w:eastAsia="es-SV"/>
        </w:rPr>
        <w:t>que:</w:t>
      </w:r>
    </w:p>
    <w:p w:rsidR="00B13107" w:rsidRPr="0020584E" w:rsidRDefault="00B13107" w:rsidP="00B13107">
      <w:pPr>
        <w:spacing w:after="0"/>
        <w:jc w:val="both"/>
        <w:rPr>
          <w:rFonts w:asciiTheme="majorHAnsi" w:eastAsia="Arial Unicode MS" w:hAnsiTheme="majorHAnsi" w:cs="Arial Unicode MS"/>
          <w:sz w:val="20"/>
          <w:szCs w:val="20"/>
          <w:lang w:eastAsia="es-SV"/>
        </w:rPr>
      </w:pPr>
    </w:p>
    <w:p w:rsidR="00B13107" w:rsidRPr="0020584E" w:rsidRDefault="000A450E" w:rsidP="00033566">
      <w:pPr>
        <w:pStyle w:val="Prrafodelista"/>
        <w:numPr>
          <w:ilvl w:val="0"/>
          <w:numId w:val="36"/>
        </w:numPr>
        <w:jc w:val="both"/>
        <w:rPr>
          <w:rFonts w:asciiTheme="majorHAnsi" w:eastAsia="Arial Unicode MS" w:hAnsiTheme="majorHAnsi" w:cstheme="minorHAnsi"/>
          <w:sz w:val="20"/>
          <w:szCs w:val="20"/>
          <w:lang w:eastAsia="es-SV"/>
        </w:rPr>
      </w:pPr>
      <w:r w:rsidRPr="0020584E">
        <w:rPr>
          <w:rFonts w:asciiTheme="majorHAnsi" w:eastAsia="Arial Unicode MS" w:hAnsiTheme="majorHAnsi" w:cstheme="minorHAnsi"/>
          <w:sz w:val="20"/>
          <w:szCs w:val="20"/>
          <w:lang w:eastAsia="es-SV"/>
        </w:rPr>
        <w:t>La</w:t>
      </w:r>
      <w:r w:rsidR="004F5BB6" w:rsidRPr="0020584E">
        <w:rPr>
          <w:rFonts w:asciiTheme="majorHAnsi" w:eastAsia="Arial Unicode MS" w:hAnsiTheme="majorHAnsi" w:cstheme="minorHAnsi"/>
          <w:sz w:val="20"/>
          <w:szCs w:val="20"/>
          <w:lang w:eastAsia="es-SV"/>
        </w:rPr>
        <w:t xml:space="preserve"> </w:t>
      </w:r>
      <w:r w:rsidR="00E81E36" w:rsidRPr="0020584E">
        <w:rPr>
          <w:rFonts w:asciiTheme="majorHAnsi" w:eastAsia="Arial Unicode MS" w:hAnsiTheme="majorHAnsi" w:cstheme="minorHAnsi"/>
          <w:color w:val="000066"/>
          <w:sz w:val="20"/>
          <w:szCs w:val="20"/>
          <w:lang w:eastAsia="es-SV"/>
        </w:rPr>
        <w:t>Peticionari</w:t>
      </w:r>
      <w:r w:rsidRPr="0020584E">
        <w:rPr>
          <w:rFonts w:asciiTheme="majorHAnsi" w:eastAsia="Arial Unicode MS" w:hAnsiTheme="majorHAnsi" w:cstheme="minorHAnsi"/>
          <w:color w:val="000066"/>
          <w:sz w:val="20"/>
          <w:szCs w:val="20"/>
          <w:lang w:eastAsia="es-SV"/>
        </w:rPr>
        <w:t>a</w:t>
      </w:r>
      <w:r w:rsidR="00E81E36" w:rsidRPr="0020584E">
        <w:rPr>
          <w:rFonts w:asciiTheme="majorHAnsi" w:eastAsia="Arial Unicode MS" w:hAnsiTheme="majorHAnsi" w:cstheme="minorHAnsi"/>
          <w:b/>
          <w:color w:val="000066"/>
          <w:sz w:val="20"/>
          <w:szCs w:val="20"/>
          <w:lang w:eastAsia="es-SV"/>
        </w:rPr>
        <w:t xml:space="preserve"> </w:t>
      </w:r>
      <w:r w:rsidR="00E81E36" w:rsidRPr="0020584E">
        <w:rPr>
          <w:rFonts w:asciiTheme="majorHAnsi" w:eastAsia="Arial Unicode MS" w:hAnsiTheme="majorHAnsi" w:cstheme="minorHAnsi"/>
          <w:sz w:val="20"/>
          <w:szCs w:val="20"/>
          <w:lang w:eastAsia="es-SV"/>
        </w:rPr>
        <w:t xml:space="preserve">presentó solicitud de información el día </w:t>
      </w:r>
      <w:r w:rsidRPr="0020584E">
        <w:rPr>
          <w:rFonts w:asciiTheme="majorHAnsi" w:eastAsia="Arial Unicode MS" w:hAnsiTheme="majorHAnsi" w:cstheme="minorHAnsi"/>
          <w:i/>
          <w:color w:val="002060"/>
          <w:sz w:val="20"/>
          <w:szCs w:val="20"/>
          <w:lang w:eastAsia="es-SV"/>
        </w:rPr>
        <w:t>veinticuatro</w:t>
      </w:r>
      <w:r w:rsidR="00107DB9" w:rsidRPr="0020584E">
        <w:rPr>
          <w:rFonts w:asciiTheme="majorHAnsi" w:eastAsia="Arial Unicode MS" w:hAnsiTheme="majorHAnsi" w:cstheme="minorHAnsi"/>
          <w:i/>
          <w:color w:val="002060"/>
          <w:sz w:val="20"/>
          <w:szCs w:val="20"/>
          <w:lang w:eastAsia="es-SV"/>
        </w:rPr>
        <w:t xml:space="preserve"> de </w:t>
      </w:r>
      <w:r w:rsidRPr="0020584E">
        <w:rPr>
          <w:rFonts w:asciiTheme="majorHAnsi" w:eastAsia="Arial Unicode MS" w:hAnsiTheme="majorHAnsi" w:cstheme="minorHAnsi"/>
          <w:i/>
          <w:color w:val="002060"/>
          <w:sz w:val="20"/>
          <w:szCs w:val="20"/>
          <w:lang w:eastAsia="es-SV"/>
        </w:rPr>
        <w:t>febrero</w:t>
      </w:r>
      <w:r w:rsidR="000B4E53" w:rsidRPr="0020584E">
        <w:rPr>
          <w:rFonts w:asciiTheme="majorHAnsi" w:eastAsia="Arial Unicode MS" w:hAnsiTheme="majorHAnsi" w:cstheme="minorHAnsi"/>
          <w:i/>
          <w:color w:val="000066"/>
          <w:sz w:val="20"/>
          <w:szCs w:val="20"/>
          <w:lang w:eastAsia="es-SV"/>
        </w:rPr>
        <w:t xml:space="preserve"> </w:t>
      </w:r>
      <w:r w:rsidR="00F37BA7" w:rsidRPr="0020584E">
        <w:rPr>
          <w:rFonts w:asciiTheme="majorHAnsi" w:eastAsia="Arial Unicode MS" w:hAnsiTheme="majorHAnsi" w:cstheme="minorHAnsi"/>
          <w:sz w:val="20"/>
          <w:szCs w:val="20"/>
          <w:lang w:eastAsia="es-SV"/>
        </w:rPr>
        <w:t xml:space="preserve">de </w:t>
      </w:r>
      <w:r w:rsidR="00E81E36" w:rsidRPr="0020584E">
        <w:rPr>
          <w:rFonts w:asciiTheme="majorHAnsi" w:eastAsia="Arial Unicode MS" w:hAnsiTheme="majorHAnsi" w:cstheme="minorHAnsi"/>
          <w:sz w:val="20"/>
          <w:szCs w:val="20"/>
          <w:lang w:eastAsia="es-SV"/>
        </w:rPr>
        <w:t xml:space="preserve">dos mil </w:t>
      </w:r>
      <w:r w:rsidRPr="0020584E">
        <w:rPr>
          <w:rFonts w:asciiTheme="majorHAnsi" w:eastAsia="Arial Unicode MS" w:hAnsiTheme="majorHAnsi" w:cstheme="minorHAnsi"/>
          <w:sz w:val="20"/>
          <w:szCs w:val="20"/>
          <w:lang w:eastAsia="es-SV"/>
        </w:rPr>
        <w:t>veintiuno</w:t>
      </w:r>
      <w:r w:rsidR="00E81E36" w:rsidRPr="0020584E">
        <w:rPr>
          <w:rFonts w:asciiTheme="majorHAnsi" w:eastAsia="Arial Unicode MS" w:hAnsiTheme="majorHAnsi" w:cstheme="minorHAnsi"/>
          <w:sz w:val="20"/>
          <w:szCs w:val="20"/>
          <w:lang w:eastAsia="es-SV"/>
        </w:rPr>
        <w:t xml:space="preserve"> </w:t>
      </w:r>
      <w:r w:rsidR="00063D17" w:rsidRPr="0020584E">
        <w:rPr>
          <w:rFonts w:asciiTheme="majorHAnsi" w:eastAsia="Arial Unicode MS" w:hAnsiTheme="majorHAnsi" w:cstheme="minorHAnsi"/>
          <w:color w:val="000066"/>
          <w:sz w:val="20"/>
          <w:szCs w:val="20"/>
          <w:lang w:eastAsia="es-SV"/>
        </w:rPr>
        <w:t>por correo electrónico</w:t>
      </w:r>
      <w:r w:rsidR="00E81E36" w:rsidRPr="0020584E">
        <w:rPr>
          <w:rFonts w:asciiTheme="majorHAnsi" w:eastAsia="Arial Unicode MS" w:hAnsiTheme="majorHAnsi" w:cstheme="minorHAnsi"/>
          <w:sz w:val="20"/>
          <w:szCs w:val="20"/>
          <w:lang w:eastAsia="es-SV"/>
        </w:rPr>
        <w:t xml:space="preserve">, siendo </w:t>
      </w:r>
      <w:r w:rsidR="00A83E60" w:rsidRPr="0020584E">
        <w:rPr>
          <w:rFonts w:asciiTheme="majorHAnsi" w:eastAsia="Arial Unicode MS" w:hAnsiTheme="majorHAnsi" w:cstheme="minorHAnsi"/>
          <w:sz w:val="20"/>
          <w:szCs w:val="20"/>
          <w:lang w:eastAsia="es-SV"/>
        </w:rPr>
        <w:t>admitida</w:t>
      </w:r>
      <w:r w:rsidR="00B13107" w:rsidRPr="0020584E">
        <w:rPr>
          <w:rFonts w:asciiTheme="majorHAnsi" w:eastAsia="Arial Unicode MS" w:hAnsiTheme="majorHAnsi" w:cstheme="minorHAnsi"/>
          <w:color w:val="C00000"/>
          <w:sz w:val="20"/>
          <w:szCs w:val="20"/>
          <w:lang w:eastAsia="es-SV"/>
        </w:rPr>
        <w:t xml:space="preserve"> </w:t>
      </w:r>
      <w:r w:rsidR="00B13107" w:rsidRPr="0020584E">
        <w:rPr>
          <w:rFonts w:asciiTheme="majorHAnsi" w:eastAsia="Arial Unicode MS" w:hAnsiTheme="majorHAnsi" w:cstheme="minorHAnsi"/>
          <w:sz w:val="20"/>
          <w:szCs w:val="20"/>
          <w:lang w:eastAsia="es-SV"/>
        </w:rPr>
        <w:t xml:space="preserve">en la OIR </w:t>
      </w:r>
      <w:r w:rsidR="00E81E36" w:rsidRPr="0020584E">
        <w:rPr>
          <w:rFonts w:asciiTheme="majorHAnsi" w:eastAsia="Arial Unicode MS" w:hAnsiTheme="majorHAnsi" w:cstheme="minorHAnsi"/>
          <w:sz w:val="20"/>
          <w:szCs w:val="20"/>
          <w:lang w:eastAsia="es-SV"/>
        </w:rPr>
        <w:t>el</w:t>
      </w:r>
      <w:r w:rsidR="00EC0178" w:rsidRPr="0020584E">
        <w:rPr>
          <w:rFonts w:asciiTheme="majorHAnsi" w:eastAsia="Arial Unicode MS" w:hAnsiTheme="majorHAnsi" w:cstheme="minorHAnsi"/>
          <w:sz w:val="20"/>
          <w:szCs w:val="20"/>
          <w:lang w:eastAsia="es-SV"/>
        </w:rPr>
        <w:t xml:space="preserve"> d</w:t>
      </w:r>
      <w:r w:rsidR="001B78F5" w:rsidRPr="0020584E">
        <w:rPr>
          <w:rFonts w:asciiTheme="majorHAnsi" w:eastAsia="Arial Unicode MS" w:hAnsiTheme="majorHAnsi" w:cstheme="minorHAnsi"/>
          <w:sz w:val="20"/>
          <w:szCs w:val="20"/>
          <w:lang w:eastAsia="es-SV"/>
        </w:rPr>
        <w:t xml:space="preserve">ía </w:t>
      </w:r>
      <w:r w:rsidRPr="0020584E">
        <w:rPr>
          <w:rFonts w:asciiTheme="majorHAnsi" w:eastAsia="Arial Unicode MS" w:hAnsiTheme="majorHAnsi" w:cstheme="minorHAnsi"/>
          <w:i/>
          <w:color w:val="002060"/>
          <w:sz w:val="20"/>
          <w:szCs w:val="20"/>
          <w:lang w:eastAsia="es-SV"/>
        </w:rPr>
        <w:t>veinticinco</w:t>
      </w:r>
      <w:r w:rsidR="005B0380" w:rsidRPr="0020584E">
        <w:rPr>
          <w:rFonts w:asciiTheme="majorHAnsi" w:eastAsia="Arial Unicode MS" w:hAnsiTheme="majorHAnsi" w:cstheme="minorHAnsi"/>
          <w:sz w:val="20"/>
          <w:szCs w:val="20"/>
          <w:lang w:eastAsia="es-SV"/>
        </w:rPr>
        <w:t xml:space="preserve"> </w:t>
      </w:r>
      <w:r w:rsidR="001B78F5" w:rsidRPr="0020584E">
        <w:rPr>
          <w:rFonts w:asciiTheme="majorHAnsi" w:eastAsia="Arial Unicode MS" w:hAnsiTheme="majorHAnsi" w:cstheme="minorHAnsi"/>
          <w:sz w:val="20"/>
          <w:szCs w:val="20"/>
          <w:lang w:eastAsia="es-SV"/>
        </w:rPr>
        <w:t>del mismo</w:t>
      </w:r>
      <w:r w:rsidR="000B4E53" w:rsidRPr="0020584E">
        <w:rPr>
          <w:rFonts w:asciiTheme="majorHAnsi" w:eastAsia="Arial Unicode MS" w:hAnsiTheme="majorHAnsi" w:cstheme="minorHAnsi"/>
          <w:sz w:val="20"/>
          <w:szCs w:val="20"/>
          <w:lang w:eastAsia="es-SV"/>
        </w:rPr>
        <w:t xml:space="preserve"> mes y año</w:t>
      </w:r>
      <w:r w:rsidR="00E81E36" w:rsidRPr="0020584E">
        <w:rPr>
          <w:rFonts w:asciiTheme="majorHAnsi" w:eastAsia="Arial Unicode MS" w:hAnsiTheme="majorHAnsi" w:cstheme="minorHAnsi"/>
          <w:sz w:val="20"/>
          <w:szCs w:val="20"/>
          <w:lang w:eastAsia="es-SV"/>
        </w:rPr>
        <w:t>, en la cual solicita lo siguiente:</w:t>
      </w:r>
    </w:p>
    <w:p w:rsidR="00330B63" w:rsidRPr="0020584E" w:rsidRDefault="00330B63" w:rsidP="00330B63">
      <w:pPr>
        <w:pStyle w:val="Prrafodelista"/>
        <w:ind w:left="720"/>
        <w:jc w:val="both"/>
        <w:rPr>
          <w:rFonts w:asciiTheme="majorHAnsi" w:eastAsia="Arial Unicode MS" w:hAnsiTheme="majorHAnsi" w:cstheme="minorHAnsi"/>
          <w:b/>
          <w:sz w:val="20"/>
          <w:szCs w:val="20"/>
          <w:lang w:eastAsia="es-SV"/>
        </w:rPr>
      </w:pPr>
    </w:p>
    <w:p w:rsidR="0075465D" w:rsidRPr="0020584E" w:rsidRDefault="0001782A" w:rsidP="0001782A">
      <w:pPr>
        <w:ind w:left="709"/>
        <w:jc w:val="center"/>
        <w:rPr>
          <w:rFonts w:asciiTheme="majorHAnsi" w:eastAsia="Arial Unicode MS" w:hAnsiTheme="majorHAnsi" w:cstheme="minorHAnsi"/>
          <w:b/>
          <w:color w:val="002060"/>
          <w:sz w:val="20"/>
          <w:szCs w:val="20"/>
          <w:lang w:eastAsia="es-SV"/>
        </w:rPr>
      </w:pPr>
      <w:r w:rsidRPr="0020584E">
        <w:rPr>
          <w:rFonts w:asciiTheme="majorHAnsi" w:eastAsia="Arial Unicode MS" w:hAnsiTheme="majorHAnsi" w:cstheme="minorHAnsi"/>
          <w:b/>
          <w:color w:val="002060"/>
          <w:sz w:val="20"/>
          <w:szCs w:val="20"/>
          <w:lang w:eastAsia="es-SV"/>
        </w:rPr>
        <w:t>“Diseño conceptual del Programa de Emergencia Sanitaria y Reglas de operación del mismo”</w:t>
      </w:r>
    </w:p>
    <w:p w:rsidR="00033566" w:rsidRPr="0020584E" w:rsidRDefault="00E81E36"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Se verificó el cumplimiento de los requisitos para solicitar información tal como lo señala el Art. 66 de la Ley de Acceso a la Información Pública (en lo consiguiente LAIP), y se procedió a emitir la constancia de recepción respectiva;</w:t>
      </w:r>
    </w:p>
    <w:p w:rsidR="00101117" w:rsidRPr="0020584E" w:rsidRDefault="00101117" w:rsidP="00101117">
      <w:pPr>
        <w:pStyle w:val="Prrafodelista"/>
        <w:ind w:left="720"/>
        <w:jc w:val="both"/>
        <w:rPr>
          <w:rFonts w:asciiTheme="majorHAnsi" w:eastAsia="Arial Unicode MS" w:hAnsiTheme="majorHAnsi" w:cstheme="minorHAnsi"/>
          <w:sz w:val="20"/>
          <w:szCs w:val="20"/>
        </w:rPr>
      </w:pPr>
    </w:p>
    <w:p w:rsidR="00033566" w:rsidRPr="0020584E" w:rsidRDefault="00E81E36"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330B63" w:rsidRPr="0020584E" w:rsidRDefault="00330B63" w:rsidP="00330B63">
      <w:pPr>
        <w:pStyle w:val="Prrafodelista"/>
        <w:rPr>
          <w:rFonts w:asciiTheme="majorHAnsi" w:eastAsia="Arial Unicode MS" w:hAnsiTheme="majorHAnsi" w:cstheme="minorHAnsi"/>
          <w:sz w:val="20"/>
          <w:szCs w:val="20"/>
        </w:rPr>
      </w:pPr>
    </w:p>
    <w:p w:rsidR="00033566" w:rsidRPr="0020584E" w:rsidRDefault="00E81E36"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Que la petición se fundamenta en el artículo 2 de la LAIP, mediante el cual concede a los ciudadanos el derecho de acceso a la información generada en las instituciones públicas; y a los principios que rigen la LAIP en su artículo 4;</w:t>
      </w:r>
    </w:p>
    <w:p w:rsidR="00101117" w:rsidRPr="0020584E" w:rsidRDefault="00101117" w:rsidP="00101117">
      <w:pPr>
        <w:pStyle w:val="Prrafodelista"/>
        <w:ind w:left="720"/>
        <w:jc w:val="both"/>
        <w:rPr>
          <w:rStyle w:val="Hipervnculo"/>
          <w:rFonts w:asciiTheme="majorHAnsi" w:eastAsia="Arial Unicode MS" w:hAnsiTheme="majorHAnsi" w:cstheme="minorHAnsi"/>
          <w:sz w:val="20"/>
          <w:szCs w:val="20"/>
        </w:rPr>
      </w:pPr>
    </w:p>
    <w:p w:rsidR="006925CD" w:rsidRPr="0020584E" w:rsidRDefault="0075465D" w:rsidP="00033566">
      <w:pPr>
        <w:pStyle w:val="Prrafodelista"/>
        <w:numPr>
          <w:ilvl w:val="0"/>
          <w:numId w:val="36"/>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 xml:space="preserve">Que </w:t>
      </w:r>
      <w:r w:rsidR="006925CD" w:rsidRPr="0020584E">
        <w:rPr>
          <w:rFonts w:asciiTheme="majorHAnsi" w:eastAsia="Arial Unicode MS" w:hAnsiTheme="majorHAnsi" w:cstheme="minorHAnsi"/>
          <w:sz w:val="20"/>
          <w:szCs w:val="20"/>
        </w:rPr>
        <w:t xml:space="preserve">la información solicitada forma parte del </w:t>
      </w:r>
      <w:r w:rsidR="006925CD" w:rsidRPr="0020584E">
        <w:rPr>
          <w:rFonts w:asciiTheme="majorHAnsi" w:eastAsia="Arial Unicode MS" w:hAnsiTheme="majorHAnsi" w:cs="Arial Unicode MS"/>
          <w:b/>
          <w:color w:val="002060"/>
          <w:sz w:val="20"/>
          <w:szCs w:val="20"/>
          <w:u w:val="single"/>
          <w:lang w:eastAsia="es-SV"/>
        </w:rPr>
        <w:t>Plan de Emergencia Sanitaria (PES),</w:t>
      </w:r>
      <w:r w:rsidR="006925CD" w:rsidRPr="0020584E">
        <w:rPr>
          <w:rFonts w:asciiTheme="majorHAnsi" w:eastAsia="Arial Unicode MS" w:hAnsiTheme="majorHAnsi" w:cs="Arial Unicode MS"/>
          <w:color w:val="002060"/>
          <w:sz w:val="20"/>
          <w:szCs w:val="20"/>
          <w:lang w:eastAsia="es-SV"/>
        </w:rPr>
        <w:t xml:space="preserve"> </w:t>
      </w:r>
      <w:r w:rsidR="006925CD" w:rsidRPr="0020584E">
        <w:rPr>
          <w:rFonts w:asciiTheme="majorHAnsi" w:eastAsia="Arial Unicode MS" w:hAnsiTheme="majorHAnsi" w:cs="Arial Unicode MS"/>
          <w:sz w:val="20"/>
          <w:szCs w:val="20"/>
          <w:lang w:eastAsia="es-SV"/>
        </w:rPr>
        <w:t xml:space="preserve">el cual es liderado por </w:t>
      </w:r>
      <w:r w:rsidR="0001782A" w:rsidRPr="0020584E">
        <w:rPr>
          <w:rFonts w:asciiTheme="majorHAnsi" w:hAnsiTheme="majorHAnsi" w:cstheme="minorHAnsi"/>
          <w:b/>
          <w:color w:val="002060"/>
          <w:sz w:val="20"/>
          <w:szCs w:val="20"/>
          <w:u w:val="single"/>
        </w:rPr>
        <w:t>Presidencia de la Repú</w:t>
      </w:r>
      <w:r w:rsidR="006925CD" w:rsidRPr="0020584E">
        <w:rPr>
          <w:rFonts w:asciiTheme="majorHAnsi" w:hAnsiTheme="majorHAnsi" w:cstheme="minorHAnsi"/>
          <w:b/>
          <w:color w:val="002060"/>
          <w:sz w:val="20"/>
          <w:szCs w:val="20"/>
          <w:u w:val="single"/>
        </w:rPr>
        <w:t>blica</w:t>
      </w:r>
      <w:r w:rsidR="006925CD" w:rsidRPr="0020584E">
        <w:rPr>
          <w:rFonts w:asciiTheme="majorHAnsi" w:hAnsiTheme="majorHAnsi" w:cstheme="minorHAnsi"/>
          <w:color w:val="002060"/>
          <w:sz w:val="20"/>
          <w:szCs w:val="20"/>
        </w:rPr>
        <w:t xml:space="preserve"> </w:t>
      </w:r>
      <w:r w:rsidR="006925CD" w:rsidRPr="0020584E">
        <w:rPr>
          <w:rFonts w:asciiTheme="majorHAnsi" w:hAnsiTheme="majorHAnsi" w:cstheme="minorHAnsi"/>
          <w:sz w:val="20"/>
          <w:szCs w:val="20"/>
        </w:rPr>
        <w:t xml:space="preserve">en coordinación con el </w:t>
      </w:r>
      <w:r w:rsidR="006925CD" w:rsidRPr="0020584E">
        <w:rPr>
          <w:rFonts w:asciiTheme="majorHAnsi" w:hAnsiTheme="majorHAnsi" w:cs="Times-Roman"/>
          <w:b/>
          <w:color w:val="002060"/>
          <w:sz w:val="20"/>
          <w:szCs w:val="20"/>
          <w:u w:val="single"/>
          <w:lang w:val="x-none"/>
        </w:rPr>
        <w:t>Ministerio de Gobernación y</w:t>
      </w:r>
      <w:r w:rsidR="006925CD" w:rsidRPr="0020584E">
        <w:rPr>
          <w:rFonts w:asciiTheme="majorHAnsi" w:hAnsiTheme="majorHAnsi" w:cs="Times-Roman"/>
          <w:b/>
          <w:color w:val="002060"/>
          <w:sz w:val="20"/>
          <w:szCs w:val="20"/>
          <w:u w:val="single"/>
        </w:rPr>
        <w:t xml:space="preserve"> </w:t>
      </w:r>
      <w:r w:rsidR="006925CD" w:rsidRPr="0020584E">
        <w:rPr>
          <w:rFonts w:asciiTheme="majorHAnsi" w:hAnsiTheme="majorHAnsi" w:cs="Times-Roman"/>
          <w:b/>
          <w:color w:val="002060"/>
          <w:sz w:val="20"/>
          <w:szCs w:val="20"/>
          <w:u w:val="single"/>
          <w:lang w:val="x-none"/>
        </w:rPr>
        <w:t>Desarrollo Territorial</w:t>
      </w:r>
      <w:r w:rsidR="006925CD" w:rsidRPr="0020584E">
        <w:rPr>
          <w:rFonts w:asciiTheme="majorHAnsi" w:hAnsiTheme="majorHAnsi" w:cs="Times-Roman"/>
          <w:b/>
          <w:color w:val="002060"/>
          <w:sz w:val="20"/>
          <w:szCs w:val="20"/>
          <w:u w:val="single"/>
        </w:rPr>
        <w:t>-MIGOBDT</w:t>
      </w:r>
      <w:r w:rsidRPr="0020584E">
        <w:rPr>
          <w:rFonts w:asciiTheme="majorHAnsi" w:hAnsiTheme="majorHAnsi" w:cs="Times-Roman"/>
          <w:color w:val="002060"/>
          <w:sz w:val="20"/>
          <w:szCs w:val="20"/>
        </w:rPr>
        <w:t xml:space="preserve">, </w:t>
      </w:r>
      <w:r w:rsidRPr="0020584E">
        <w:rPr>
          <w:rFonts w:asciiTheme="majorHAnsi" w:hAnsiTheme="majorHAnsi" w:cs="Times-Roman"/>
          <w:sz w:val="20"/>
          <w:szCs w:val="20"/>
        </w:rPr>
        <w:t>por tanto esas dependencias deben poseer</w:t>
      </w:r>
      <w:r w:rsidR="001B6AB4" w:rsidRPr="0020584E">
        <w:rPr>
          <w:rFonts w:asciiTheme="majorHAnsi" w:hAnsiTheme="majorHAnsi" w:cs="Times-Roman"/>
          <w:sz w:val="20"/>
          <w:szCs w:val="20"/>
        </w:rPr>
        <w:t xml:space="preserve"> la información requerida</w:t>
      </w:r>
      <w:r w:rsidR="007B0E25" w:rsidRPr="0020584E">
        <w:rPr>
          <w:rFonts w:asciiTheme="majorHAnsi" w:hAnsiTheme="majorHAnsi" w:cs="Times-Roman"/>
          <w:sz w:val="20"/>
          <w:szCs w:val="20"/>
        </w:rPr>
        <w:t xml:space="preserve"> de todo el país</w:t>
      </w:r>
      <w:r w:rsidR="006925CD" w:rsidRPr="0020584E">
        <w:rPr>
          <w:rFonts w:asciiTheme="majorHAnsi" w:hAnsiTheme="majorHAnsi" w:cs="Times-Roman"/>
          <w:sz w:val="20"/>
          <w:szCs w:val="20"/>
        </w:rPr>
        <w:t>;</w:t>
      </w:r>
    </w:p>
    <w:p w:rsidR="00101117" w:rsidRPr="0020584E" w:rsidRDefault="00101117" w:rsidP="00101117">
      <w:pPr>
        <w:pStyle w:val="Prrafodelista"/>
        <w:rPr>
          <w:rFonts w:asciiTheme="majorHAnsi" w:eastAsia="Arial Unicode MS" w:hAnsiTheme="majorHAnsi" w:cstheme="minorHAnsi"/>
          <w:color w:val="002060"/>
          <w:sz w:val="20"/>
          <w:szCs w:val="20"/>
        </w:rPr>
      </w:pPr>
    </w:p>
    <w:p w:rsidR="006925CD" w:rsidRPr="0020584E" w:rsidRDefault="006925CD" w:rsidP="006925CD">
      <w:pPr>
        <w:autoSpaceDE w:val="0"/>
        <w:autoSpaceDN w:val="0"/>
        <w:adjustRightInd w:val="0"/>
        <w:snapToGrid w:val="0"/>
        <w:spacing w:after="0" w:line="240" w:lineRule="auto"/>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Por tanto con base a las disposiciones legales arriba citadas y los razonamientos expuestos, se RESUE</w:t>
      </w:r>
      <w:r w:rsidRPr="0020584E">
        <w:rPr>
          <w:rFonts w:asciiTheme="majorHAnsi" w:eastAsia="Arial Unicode MS" w:hAnsiTheme="majorHAnsi" w:cstheme="minorHAnsi"/>
          <w:sz w:val="20"/>
          <w:szCs w:val="20"/>
        </w:rPr>
        <w:t>L</w:t>
      </w:r>
      <w:r w:rsidRPr="0020584E">
        <w:rPr>
          <w:rFonts w:asciiTheme="majorHAnsi" w:eastAsia="Arial Unicode MS" w:hAnsiTheme="majorHAnsi" w:cstheme="minorHAnsi"/>
          <w:sz w:val="20"/>
          <w:szCs w:val="20"/>
        </w:rPr>
        <w:t>VE:</w:t>
      </w:r>
    </w:p>
    <w:p w:rsidR="006925CD" w:rsidRPr="0020584E" w:rsidRDefault="006925CD" w:rsidP="003166C3">
      <w:pPr>
        <w:pStyle w:val="Prrafodelista"/>
        <w:ind w:left="720"/>
        <w:jc w:val="both"/>
        <w:rPr>
          <w:rFonts w:asciiTheme="majorHAnsi" w:eastAsia="Arial Unicode MS" w:hAnsiTheme="majorHAnsi" w:cstheme="minorHAnsi"/>
          <w:sz w:val="20"/>
          <w:szCs w:val="20"/>
        </w:rPr>
      </w:pPr>
    </w:p>
    <w:p w:rsidR="00033566" w:rsidRPr="0020584E" w:rsidRDefault="006925CD" w:rsidP="00C7093D">
      <w:pPr>
        <w:pStyle w:val="Prrafodelista"/>
        <w:numPr>
          <w:ilvl w:val="0"/>
          <w:numId w:val="41"/>
        </w:numPr>
        <w:jc w:val="both"/>
        <w:rPr>
          <w:rFonts w:asciiTheme="majorHAnsi" w:eastAsia="Arial Unicode MS" w:hAnsiTheme="majorHAnsi" w:cstheme="minorHAnsi"/>
          <w:sz w:val="20"/>
          <w:szCs w:val="20"/>
        </w:rPr>
      </w:pPr>
      <w:r w:rsidRPr="0020584E">
        <w:rPr>
          <w:rFonts w:asciiTheme="majorHAnsi" w:eastAsia="Arial Unicode MS" w:hAnsiTheme="majorHAnsi" w:cstheme="minorHAnsi"/>
          <w:sz w:val="20"/>
          <w:szCs w:val="20"/>
        </w:rPr>
        <w:t>No entregar la información solicitada</w:t>
      </w:r>
      <w:r w:rsidR="0075465D" w:rsidRPr="0020584E">
        <w:rPr>
          <w:rFonts w:asciiTheme="majorHAnsi" w:eastAsia="Arial Unicode MS" w:hAnsiTheme="majorHAnsi" w:cstheme="minorHAnsi"/>
          <w:sz w:val="20"/>
          <w:szCs w:val="20"/>
        </w:rPr>
        <w:t>, esta</w:t>
      </w:r>
      <w:r w:rsidR="00330B63" w:rsidRPr="0020584E">
        <w:rPr>
          <w:rFonts w:asciiTheme="majorHAnsi" w:eastAsia="Arial Unicode MS" w:hAnsiTheme="majorHAnsi" w:cstheme="minorHAnsi"/>
          <w:sz w:val="20"/>
          <w:szCs w:val="20"/>
        </w:rPr>
        <w:t xml:space="preserve"> </w:t>
      </w:r>
      <w:r w:rsidR="00A83E60" w:rsidRPr="0020584E">
        <w:rPr>
          <w:rFonts w:asciiTheme="majorHAnsi" w:eastAsia="Arial Unicode MS" w:hAnsiTheme="majorHAnsi" w:cstheme="minorHAnsi"/>
          <w:sz w:val="20"/>
          <w:szCs w:val="20"/>
        </w:rPr>
        <w:t xml:space="preserve">debe consultarse a la </w:t>
      </w:r>
      <w:r w:rsidR="009C64FF" w:rsidRPr="0020584E">
        <w:rPr>
          <w:rFonts w:asciiTheme="majorHAnsi" w:eastAsia="Arial Unicode MS" w:hAnsiTheme="majorHAnsi" w:cstheme="minorHAnsi"/>
          <w:b/>
          <w:sz w:val="20"/>
          <w:szCs w:val="20"/>
          <w:u w:val="single"/>
        </w:rPr>
        <w:t xml:space="preserve">Presidencia de la Republica </w:t>
      </w:r>
      <w:r w:rsidR="003166C3" w:rsidRPr="0020584E">
        <w:rPr>
          <w:rFonts w:asciiTheme="majorHAnsi" w:eastAsia="Arial Unicode MS" w:hAnsiTheme="majorHAnsi" w:cstheme="minorHAnsi"/>
          <w:b/>
          <w:sz w:val="20"/>
          <w:szCs w:val="20"/>
          <w:u w:val="single"/>
        </w:rPr>
        <w:t>y/o a</w:t>
      </w:r>
      <w:r w:rsidR="009C64FF" w:rsidRPr="0020584E">
        <w:rPr>
          <w:rFonts w:asciiTheme="majorHAnsi" w:eastAsia="Arial Unicode MS" w:hAnsiTheme="majorHAnsi" w:cstheme="minorHAnsi"/>
          <w:b/>
          <w:sz w:val="20"/>
          <w:szCs w:val="20"/>
          <w:u w:val="single"/>
        </w:rPr>
        <w:t>l Ministerio de Gobernación y Desarrollo Territorial-MIGOBDT</w:t>
      </w:r>
      <w:r w:rsidR="009C64FF" w:rsidRPr="0020584E">
        <w:rPr>
          <w:rFonts w:asciiTheme="majorHAnsi" w:eastAsia="Arial Unicode MS" w:hAnsiTheme="majorHAnsi" w:cstheme="minorHAnsi"/>
          <w:sz w:val="20"/>
          <w:szCs w:val="20"/>
        </w:rPr>
        <w:t xml:space="preserve">, por ser ellos los </w:t>
      </w:r>
      <w:r w:rsidR="003B004F" w:rsidRPr="0020584E">
        <w:rPr>
          <w:rFonts w:asciiTheme="majorHAnsi" w:eastAsia="Arial Unicode MS" w:hAnsiTheme="majorHAnsi" w:cstheme="minorHAnsi"/>
          <w:sz w:val="20"/>
          <w:szCs w:val="20"/>
        </w:rPr>
        <w:t>coordinadores /</w:t>
      </w:r>
      <w:r w:rsidR="009C64FF" w:rsidRPr="0020584E">
        <w:rPr>
          <w:rFonts w:asciiTheme="majorHAnsi" w:eastAsia="Arial Unicode MS" w:hAnsiTheme="majorHAnsi" w:cstheme="minorHAnsi"/>
          <w:sz w:val="20"/>
          <w:szCs w:val="20"/>
        </w:rPr>
        <w:t>ejecutores del PES</w:t>
      </w:r>
      <w:r w:rsidR="00A83E60" w:rsidRPr="0020584E">
        <w:rPr>
          <w:rFonts w:asciiTheme="majorHAnsi" w:eastAsia="Arial Unicode MS" w:hAnsiTheme="majorHAnsi" w:cstheme="minorHAnsi"/>
          <w:sz w:val="20"/>
          <w:szCs w:val="20"/>
        </w:rPr>
        <w:t>;</w:t>
      </w:r>
    </w:p>
    <w:p w:rsidR="00330B63" w:rsidRPr="0020584E" w:rsidRDefault="00330B63" w:rsidP="00330B63">
      <w:pPr>
        <w:pStyle w:val="Prrafodelista"/>
        <w:rPr>
          <w:rFonts w:asciiTheme="majorHAnsi" w:eastAsia="Arial Unicode MS" w:hAnsiTheme="majorHAnsi" w:cstheme="minorHAnsi"/>
          <w:sz w:val="20"/>
          <w:szCs w:val="20"/>
        </w:rPr>
      </w:pPr>
    </w:p>
    <w:p w:rsidR="005A018D" w:rsidRPr="0020584E" w:rsidRDefault="00A83E60" w:rsidP="003166C3">
      <w:pPr>
        <w:pStyle w:val="Prrafodelista"/>
        <w:numPr>
          <w:ilvl w:val="0"/>
          <w:numId w:val="41"/>
        </w:numPr>
        <w:jc w:val="both"/>
        <w:rPr>
          <w:rFonts w:asciiTheme="majorHAnsi" w:hAnsiTheme="majorHAnsi" w:cstheme="minorHAnsi"/>
          <w:sz w:val="20"/>
          <w:szCs w:val="20"/>
        </w:rPr>
      </w:pPr>
      <w:r w:rsidRPr="0020584E">
        <w:rPr>
          <w:rFonts w:asciiTheme="majorHAnsi" w:hAnsiTheme="majorHAnsi" w:cs="Times-Roman"/>
          <w:sz w:val="20"/>
          <w:szCs w:val="20"/>
        </w:rPr>
        <w:lastRenderedPageBreak/>
        <w:t>E</w:t>
      </w:r>
      <w:r w:rsidR="009C64FF" w:rsidRPr="0020584E">
        <w:rPr>
          <w:rFonts w:asciiTheme="majorHAnsi" w:hAnsiTheme="majorHAnsi" w:cs="Times-Roman"/>
          <w:sz w:val="20"/>
          <w:szCs w:val="20"/>
        </w:rPr>
        <w:t>n esos términos, la suscrita</w:t>
      </w:r>
      <w:r w:rsidR="00C13496" w:rsidRPr="0020584E">
        <w:rPr>
          <w:rFonts w:asciiTheme="majorHAnsi" w:hAnsiTheme="majorHAnsi" w:cs="Times-Roman"/>
          <w:sz w:val="20"/>
          <w:szCs w:val="20"/>
        </w:rPr>
        <w:t>,</w:t>
      </w:r>
      <w:r w:rsidR="009C64FF" w:rsidRPr="0020584E">
        <w:rPr>
          <w:rFonts w:asciiTheme="majorHAnsi" w:hAnsiTheme="majorHAnsi" w:cs="Times-Roman"/>
          <w:sz w:val="20"/>
          <w:szCs w:val="20"/>
        </w:rPr>
        <w:t xml:space="preserve"> fundamentada en el artículo 68 de la LAIP recomienda </w:t>
      </w:r>
      <w:r w:rsidR="003B004F" w:rsidRPr="0020584E">
        <w:rPr>
          <w:rFonts w:asciiTheme="majorHAnsi" w:hAnsiTheme="majorHAnsi" w:cs="Times-Roman"/>
          <w:sz w:val="20"/>
          <w:szCs w:val="20"/>
        </w:rPr>
        <w:t>al peticionario que</w:t>
      </w:r>
      <w:r w:rsidR="009C64FF" w:rsidRPr="0020584E">
        <w:rPr>
          <w:rFonts w:asciiTheme="majorHAnsi" w:hAnsiTheme="majorHAnsi" w:cs="Times-Roman"/>
          <w:sz w:val="20"/>
          <w:szCs w:val="20"/>
        </w:rPr>
        <w:t xml:space="preserve"> realice la consulta a esas dependencias del Estado, </w:t>
      </w:r>
      <w:r w:rsidR="00C13496" w:rsidRPr="0020584E">
        <w:rPr>
          <w:rFonts w:asciiTheme="majorHAnsi" w:hAnsiTheme="majorHAnsi" w:cs="Times-Roman"/>
          <w:sz w:val="20"/>
          <w:szCs w:val="20"/>
        </w:rPr>
        <w:t xml:space="preserve">por lo que </w:t>
      </w:r>
      <w:r w:rsidR="009C64FF" w:rsidRPr="0020584E">
        <w:rPr>
          <w:rFonts w:asciiTheme="majorHAnsi" w:hAnsiTheme="majorHAnsi" w:cs="Times-Roman"/>
          <w:sz w:val="20"/>
          <w:szCs w:val="20"/>
        </w:rPr>
        <w:t xml:space="preserve">a continuación </w:t>
      </w:r>
      <w:r w:rsidR="003B004F" w:rsidRPr="0020584E">
        <w:rPr>
          <w:rFonts w:asciiTheme="majorHAnsi" w:hAnsiTheme="majorHAnsi" w:cs="Times-Roman"/>
          <w:sz w:val="20"/>
          <w:szCs w:val="20"/>
        </w:rPr>
        <w:t>se describen</w:t>
      </w:r>
      <w:r w:rsidR="009C64FF" w:rsidRPr="0020584E">
        <w:rPr>
          <w:rFonts w:asciiTheme="majorHAnsi" w:hAnsiTheme="majorHAnsi" w:cs="Times-Roman"/>
          <w:sz w:val="20"/>
          <w:szCs w:val="20"/>
        </w:rPr>
        <w:t xml:space="preserve"> los datos de contacto:</w:t>
      </w:r>
    </w:p>
    <w:p w:rsidR="00101117" w:rsidRPr="0020584E" w:rsidRDefault="00101117" w:rsidP="00101117">
      <w:pPr>
        <w:pStyle w:val="Prrafodelista"/>
        <w:ind w:left="720"/>
        <w:jc w:val="both"/>
        <w:rPr>
          <w:rFonts w:asciiTheme="majorHAnsi" w:hAnsiTheme="majorHAnsi" w:cstheme="minorHAnsi"/>
          <w:sz w:val="20"/>
          <w:szCs w:val="20"/>
        </w:rPr>
      </w:pPr>
    </w:p>
    <w:p w:rsidR="009C64FF" w:rsidRPr="0020584E" w:rsidRDefault="009C64FF" w:rsidP="006513EC">
      <w:pPr>
        <w:pStyle w:val="Prrafodelista"/>
        <w:numPr>
          <w:ilvl w:val="0"/>
          <w:numId w:val="40"/>
        </w:numPr>
        <w:tabs>
          <w:tab w:val="left" w:pos="5115"/>
        </w:tabs>
        <w:ind w:left="1080"/>
        <w:jc w:val="both"/>
        <w:rPr>
          <w:rStyle w:val="Hipervnculo"/>
          <w:rFonts w:asciiTheme="majorHAnsi" w:eastAsiaTheme="minorEastAsia" w:hAnsiTheme="majorHAnsi" w:cstheme="minorHAnsi"/>
          <w:color w:val="002060"/>
          <w:sz w:val="20"/>
          <w:szCs w:val="20"/>
          <w:u w:val="none"/>
          <w:shd w:val="clear" w:color="auto" w:fill="FEFEFE"/>
        </w:rPr>
      </w:pPr>
      <w:r w:rsidRPr="0020584E">
        <w:rPr>
          <w:rFonts w:asciiTheme="majorHAnsi" w:eastAsiaTheme="minorEastAsia" w:hAnsiTheme="majorHAnsi" w:cstheme="minorHAnsi"/>
          <w:b/>
          <w:bCs/>
          <w:color w:val="002060"/>
          <w:sz w:val="20"/>
          <w:szCs w:val="20"/>
          <w:shd w:val="clear" w:color="auto" w:fill="FDFCFA"/>
        </w:rPr>
        <w:t>Oficial de Información de CAPRES</w:t>
      </w:r>
      <w:r w:rsidR="005A018D" w:rsidRPr="0020584E">
        <w:rPr>
          <w:rFonts w:asciiTheme="majorHAnsi" w:eastAsiaTheme="minorEastAsia" w:hAnsiTheme="majorHAnsi" w:cstheme="minorHAnsi"/>
          <w:b/>
          <w:bCs/>
          <w:color w:val="002060"/>
          <w:sz w:val="20"/>
          <w:szCs w:val="20"/>
          <w:shd w:val="clear" w:color="auto" w:fill="FDFCFA"/>
        </w:rPr>
        <w:t>:</w:t>
      </w:r>
      <w:r w:rsidRPr="0020584E">
        <w:rPr>
          <w:rFonts w:asciiTheme="majorHAnsi" w:eastAsiaTheme="minorEastAsia" w:hAnsiTheme="majorHAnsi" w:cstheme="minorHAnsi"/>
          <w:color w:val="002060"/>
          <w:sz w:val="20"/>
          <w:szCs w:val="20"/>
          <w:shd w:val="clear" w:color="auto" w:fill="FDFCFA"/>
        </w:rPr>
        <w:t> Gabriela Gámez Aguirre, teléfono 2248-9340, correo electrónico</w:t>
      </w:r>
      <w:r w:rsidRPr="0020584E">
        <w:rPr>
          <w:rFonts w:asciiTheme="majorHAnsi" w:eastAsiaTheme="minorEastAsia" w:hAnsiTheme="majorHAnsi" w:cstheme="minorHAnsi"/>
          <w:color w:val="002060"/>
          <w:sz w:val="20"/>
          <w:szCs w:val="20"/>
          <w:shd w:val="clear" w:color="auto" w:fill="FEFEFE"/>
        </w:rPr>
        <w:t>: </w:t>
      </w:r>
      <w:hyperlink r:id="rId9" w:history="1">
        <w:r w:rsidRPr="0020584E">
          <w:rPr>
            <w:rStyle w:val="Hipervnculo"/>
            <w:rFonts w:asciiTheme="majorHAnsi" w:eastAsiaTheme="minorEastAsia" w:hAnsiTheme="majorHAnsi" w:cstheme="minorHAnsi"/>
            <w:color w:val="002060"/>
            <w:sz w:val="20"/>
            <w:szCs w:val="20"/>
            <w:shd w:val="clear" w:color="auto" w:fill="FEFEFE"/>
            <w:lang w:eastAsia="es-ES"/>
          </w:rPr>
          <w:t>uaip@presidencia.gob.sv.</w:t>
        </w:r>
      </w:hyperlink>
    </w:p>
    <w:p w:rsidR="00101117" w:rsidRPr="0020584E" w:rsidRDefault="00101117" w:rsidP="006513EC">
      <w:pPr>
        <w:pStyle w:val="Prrafodelista"/>
        <w:tabs>
          <w:tab w:val="left" w:pos="5115"/>
        </w:tabs>
        <w:ind w:left="1080"/>
        <w:jc w:val="both"/>
        <w:rPr>
          <w:rFonts w:asciiTheme="majorHAnsi" w:eastAsiaTheme="minorEastAsia" w:hAnsiTheme="majorHAnsi" w:cstheme="minorHAnsi"/>
          <w:color w:val="002060"/>
          <w:sz w:val="20"/>
          <w:szCs w:val="20"/>
          <w:shd w:val="clear" w:color="auto" w:fill="FEFEFE"/>
        </w:rPr>
      </w:pPr>
    </w:p>
    <w:p w:rsidR="009C64FF" w:rsidRPr="0020584E" w:rsidRDefault="009C64FF" w:rsidP="006513EC">
      <w:pPr>
        <w:pStyle w:val="Prrafodelista"/>
        <w:numPr>
          <w:ilvl w:val="0"/>
          <w:numId w:val="40"/>
        </w:numPr>
        <w:tabs>
          <w:tab w:val="left" w:pos="5115"/>
        </w:tabs>
        <w:ind w:left="1080"/>
        <w:jc w:val="both"/>
        <w:rPr>
          <w:rStyle w:val="Hipervnculo"/>
          <w:rFonts w:asciiTheme="majorHAnsi" w:eastAsiaTheme="minorEastAsia" w:hAnsiTheme="majorHAnsi" w:cstheme="minorHAnsi"/>
          <w:color w:val="002060"/>
          <w:sz w:val="20"/>
          <w:szCs w:val="20"/>
          <w:u w:val="none"/>
        </w:rPr>
      </w:pPr>
      <w:r w:rsidRPr="0020584E">
        <w:rPr>
          <w:rFonts w:asciiTheme="majorHAnsi" w:eastAsiaTheme="minorEastAsia" w:hAnsiTheme="majorHAnsi" w:cstheme="minorHAnsi"/>
          <w:b/>
          <w:color w:val="002060"/>
          <w:sz w:val="20"/>
          <w:szCs w:val="20"/>
          <w:shd w:val="clear" w:color="auto" w:fill="FDFCFA"/>
        </w:rPr>
        <w:t>Oficial de Información MIGOBDT:</w:t>
      </w:r>
      <w:r w:rsidRPr="0020584E">
        <w:rPr>
          <w:rFonts w:asciiTheme="majorHAnsi" w:eastAsiaTheme="minorEastAsia" w:hAnsiTheme="majorHAnsi" w:cstheme="minorHAnsi"/>
          <w:color w:val="002060"/>
          <w:sz w:val="20"/>
          <w:szCs w:val="20"/>
          <w:shd w:val="clear" w:color="auto" w:fill="FDFCFA"/>
        </w:rPr>
        <w:t> </w:t>
      </w:r>
      <w:r w:rsidRPr="0020584E">
        <w:rPr>
          <w:rFonts w:asciiTheme="majorHAnsi" w:eastAsiaTheme="minorEastAsia" w:hAnsiTheme="majorHAnsi" w:cstheme="minorHAnsi"/>
          <w:color w:val="002060"/>
          <w:sz w:val="20"/>
          <w:szCs w:val="20"/>
          <w:shd w:val="clear" w:color="auto" w:fill="FEFEFE"/>
        </w:rPr>
        <w:t>Jenni Vanessa Quintanilla García, Teléfono 2527-7022, correo electrónico: </w:t>
      </w:r>
      <w:hyperlink r:id="rId10" w:history="1">
        <w:r w:rsidR="005A018D" w:rsidRPr="0020584E">
          <w:rPr>
            <w:rStyle w:val="Hipervnculo"/>
            <w:rFonts w:asciiTheme="majorHAnsi" w:eastAsiaTheme="minorEastAsia" w:hAnsiTheme="majorHAnsi" w:cstheme="minorHAnsi"/>
            <w:color w:val="002060"/>
            <w:sz w:val="20"/>
            <w:szCs w:val="20"/>
            <w:lang w:eastAsia="es-ES"/>
          </w:rPr>
          <w:t>oirmigob@gobernacion.gob.sv</w:t>
        </w:r>
      </w:hyperlink>
    </w:p>
    <w:p w:rsidR="00101117" w:rsidRPr="0020584E" w:rsidRDefault="00101117" w:rsidP="006513EC">
      <w:pPr>
        <w:pStyle w:val="Prrafodelista"/>
        <w:tabs>
          <w:tab w:val="left" w:pos="5115"/>
        </w:tabs>
        <w:autoSpaceDE w:val="0"/>
        <w:autoSpaceDN w:val="0"/>
        <w:adjustRightInd w:val="0"/>
        <w:snapToGrid w:val="0"/>
        <w:ind w:left="1080"/>
        <w:jc w:val="both"/>
        <w:rPr>
          <w:rFonts w:asciiTheme="majorHAnsi" w:hAnsiTheme="majorHAnsi" w:cstheme="minorHAnsi"/>
          <w:sz w:val="12"/>
          <w:szCs w:val="22"/>
        </w:rPr>
      </w:pPr>
    </w:p>
    <w:p w:rsidR="0075465D" w:rsidRPr="0020584E" w:rsidRDefault="0075465D" w:rsidP="00101117">
      <w:pPr>
        <w:pStyle w:val="Prrafodelista"/>
        <w:tabs>
          <w:tab w:val="left" w:pos="5115"/>
        </w:tabs>
        <w:autoSpaceDE w:val="0"/>
        <w:autoSpaceDN w:val="0"/>
        <w:adjustRightInd w:val="0"/>
        <w:snapToGrid w:val="0"/>
        <w:ind w:left="360"/>
        <w:jc w:val="both"/>
        <w:rPr>
          <w:rFonts w:asciiTheme="majorHAnsi" w:hAnsiTheme="majorHAnsi" w:cstheme="minorHAnsi"/>
          <w:sz w:val="22"/>
          <w:szCs w:val="22"/>
        </w:rPr>
      </w:pPr>
    </w:p>
    <w:p w:rsidR="004A1ED8" w:rsidRPr="0020584E" w:rsidRDefault="0020584E" w:rsidP="00101117">
      <w:pPr>
        <w:pStyle w:val="Prrafodelista"/>
        <w:tabs>
          <w:tab w:val="left" w:pos="5115"/>
        </w:tabs>
        <w:autoSpaceDE w:val="0"/>
        <w:autoSpaceDN w:val="0"/>
        <w:adjustRightInd w:val="0"/>
        <w:snapToGrid w:val="0"/>
        <w:ind w:left="360"/>
        <w:jc w:val="both"/>
        <w:rPr>
          <w:rFonts w:asciiTheme="majorHAnsi" w:hAnsiTheme="majorHAnsi" w:cs="Calibri"/>
          <w:i/>
          <w:spacing w:val="2"/>
          <w:sz w:val="20"/>
          <w:szCs w:val="20"/>
        </w:rPr>
      </w:pPr>
      <w:r w:rsidRPr="0020584E">
        <w:rPr>
          <w:rFonts w:asciiTheme="majorHAnsi" w:hAnsiTheme="majorHAnsi" w:cstheme="minorHAnsi"/>
          <w:sz w:val="20"/>
          <w:szCs w:val="20"/>
        </w:rPr>
        <w:t>Notifíquese</w:t>
      </w:r>
      <w:r w:rsidR="0001782A" w:rsidRPr="0020584E">
        <w:rPr>
          <w:rFonts w:asciiTheme="majorHAnsi" w:hAnsiTheme="majorHAnsi" w:cstheme="minorHAnsi"/>
          <w:sz w:val="20"/>
          <w:szCs w:val="20"/>
        </w:rPr>
        <w:t>.</w:t>
      </w:r>
      <w:r w:rsidR="0031600A" w:rsidRPr="0020584E">
        <w:rPr>
          <w:rFonts w:asciiTheme="majorHAnsi" w:hAnsiTheme="majorHAnsi" w:cs="Calibri"/>
          <w:i/>
          <w:spacing w:val="2"/>
          <w:sz w:val="20"/>
          <w:szCs w:val="20"/>
        </w:rPr>
        <w:t xml:space="preserve">                         </w:t>
      </w:r>
      <w:r w:rsidR="0031600A" w:rsidRPr="0020584E">
        <w:rPr>
          <w:rFonts w:asciiTheme="majorHAnsi" w:hAnsiTheme="majorHAnsi" w:cs="Calibri"/>
          <w:i/>
          <w:spacing w:val="2"/>
          <w:sz w:val="20"/>
          <w:szCs w:val="20"/>
        </w:rPr>
        <w:tab/>
      </w:r>
    </w:p>
    <w:p w:rsidR="00E804AD" w:rsidRDefault="00E804AD" w:rsidP="0031600A">
      <w:pPr>
        <w:widowControl w:val="0"/>
        <w:tabs>
          <w:tab w:val="left" w:pos="284"/>
        </w:tabs>
        <w:autoSpaceDE w:val="0"/>
        <w:autoSpaceDN w:val="0"/>
        <w:adjustRightInd w:val="0"/>
        <w:spacing w:after="0" w:line="240" w:lineRule="auto"/>
        <w:rPr>
          <w:rFonts w:asciiTheme="majorHAnsi" w:hAnsiTheme="majorHAnsi" w:cs="Calibri"/>
          <w:b/>
          <w:i/>
          <w:color w:val="FF0000"/>
          <w:spacing w:val="2"/>
        </w:rPr>
      </w:pPr>
    </w:p>
    <w:p w:rsidR="0020584E" w:rsidRPr="0020584E" w:rsidRDefault="0020584E" w:rsidP="0031600A">
      <w:pPr>
        <w:widowControl w:val="0"/>
        <w:tabs>
          <w:tab w:val="left" w:pos="284"/>
        </w:tabs>
        <w:autoSpaceDE w:val="0"/>
        <w:autoSpaceDN w:val="0"/>
        <w:adjustRightInd w:val="0"/>
        <w:spacing w:after="0" w:line="240" w:lineRule="auto"/>
        <w:rPr>
          <w:rFonts w:asciiTheme="majorHAnsi" w:hAnsiTheme="majorHAnsi" w:cs="Calibri"/>
          <w:b/>
          <w:i/>
          <w:color w:val="FF0000"/>
          <w:spacing w:val="2"/>
        </w:rPr>
      </w:pPr>
    </w:p>
    <w:p w:rsidR="00E804AD" w:rsidRPr="0020584E" w:rsidRDefault="00E804AD" w:rsidP="0031600A">
      <w:pPr>
        <w:widowControl w:val="0"/>
        <w:tabs>
          <w:tab w:val="left" w:pos="284"/>
        </w:tabs>
        <w:autoSpaceDE w:val="0"/>
        <w:autoSpaceDN w:val="0"/>
        <w:adjustRightInd w:val="0"/>
        <w:spacing w:after="0" w:line="240" w:lineRule="auto"/>
        <w:rPr>
          <w:rFonts w:asciiTheme="majorHAnsi" w:hAnsiTheme="majorHAnsi" w:cs="Calibri"/>
          <w:b/>
          <w:spacing w:val="2"/>
        </w:rPr>
      </w:pPr>
    </w:p>
    <w:p w:rsidR="00101117" w:rsidRPr="0020584E" w:rsidRDefault="00101117" w:rsidP="0031600A">
      <w:pPr>
        <w:widowControl w:val="0"/>
        <w:tabs>
          <w:tab w:val="left" w:pos="284"/>
        </w:tabs>
        <w:autoSpaceDE w:val="0"/>
        <w:autoSpaceDN w:val="0"/>
        <w:adjustRightInd w:val="0"/>
        <w:spacing w:after="0" w:line="240" w:lineRule="auto"/>
        <w:rPr>
          <w:rFonts w:asciiTheme="majorHAnsi" w:hAnsiTheme="majorHAnsi" w:cs="Calibri"/>
          <w:b/>
          <w:spacing w:val="2"/>
        </w:rPr>
      </w:pPr>
    </w:p>
    <w:p w:rsidR="0020584E" w:rsidRPr="0020584E" w:rsidRDefault="0020584E" w:rsidP="0020584E">
      <w:pPr>
        <w:widowControl w:val="0"/>
        <w:tabs>
          <w:tab w:val="left" w:pos="284"/>
          <w:tab w:val="left" w:pos="700"/>
          <w:tab w:val="left" w:pos="1820"/>
          <w:tab w:val="left" w:pos="2400"/>
          <w:tab w:val="left" w:pos="3160"/>
          <w:tab w:val="left" w:pos="3957"/>
          <w:tab w:val="left" w:pos="4460"/>
          <w:tab w:val="left" w:pos="6080"/>
          <w:tab w:val="left" w:pos="6680"/>
          <w:tab w:val="left" w:pos="8660"/>
        </w:tabs>
        <w:autoSpaceDE w:val="0"/>
        <w:autoSpaceDN w:val="0"/>
        <w:adjustRightInd w:val="0"/>
        <w:spacing w:after="0" w:line="360" w:lineRule="auto"/>
        <w:rPr>
          <w:rFonts w:asciiTheme="majorHAnsi" w:hAnsiTheme="majorHAnsi"/>
          <w:b/>
          <w:sz w:val="19"/>
          <w:szCs w:val="19"/>
        </w:rPr>
      </w:pPr>
      <w:r w:rsidRPr="0020584E">
        <w:rPr>
          <w:rFonts w:asciiTheme="majorHAnsi" w:hAnsiTheme="majorHAnsi"/>
          <w:b/>
          <w:sz w:val="19"/>
          <w:szCs w:val="19"/>
        </w:rPr>
        <w:t xml:space="preserve">                                                          __________________________________________</w:t>
      </w:r>
    </w:p>
    <w:p w:rsidR="0020584E" w:rsidRPr="0020584E" w:rsidRDefault="0020584E" w:rsidP="0020584E">
      <w:pPr>
        <w:widowControl w:val="0"/>
        <w:tabs>
          <w:tab w:val="left" w:pos="284"/>
        </w:tabs>
        <w:autoSpaceDE w:val="0"/>
        <w:autoSpaceDN w:val="0"/>
        <w:adjustRightInd w:val="0"/>
        <w:spacing w:after="0" w:line="360" w:lineRule="auto"/>
        <w:rPr>
          <w:rFonts w:asciiTheme="majorHAnsi" w:hAnsiTheme="majorHAnsi" w:cs="Calibri"/>
          <w:b/>
          <w:spacing w:val="2"/>
          <w:sz w:val="19"/>
          <w:szCs w:val="19"/>
        </w:rPr>
      </w:pPr>
      <w:r w:rsidRPr="0020584E">
        <w:rPr>
          <w:rFonts w:asciiTheme="majorHAnsi" w:hAnsiTheme="majorHAnsi" w:cs="Calibri"/>
          <w:b/>
          <w:i/>
          <w:spacing w:val="2"/>
          <w:sz w:val="19"/>
          <w:szCs w:val="19"/>
        </w:rPr>
        <w:t xml:space="preserve">                                      </w:t>
      </w:r>
      <w:r w:rsidRPr="0020584E">
        <w:rPr>
          <w:rFonts w:asciiTheme="majorHAnsi" w:hAnsiTheme="majorHAnsi" w:cs="Calibri"/>
          <w:b/>
          <w:i/>
          <w:spacing w:val="2"/>
          <w:sz w:val="19"/>
          <w:szCs w:val="19"/>
        </w:rPr>
        <w:tab/>
        <w:t xml:space="preserve"> </w:t>
      </w:r>
      <w:r w:rsidRPr="0020584E">
        <w:rPr>
          <w:rFonts w:asciiTheme="majorHAnsi" w:hAnsiTheme="majorHAnsi"/>
          <w:b/>
          <w:sz w:val="19"/>
          <w:szCs w:val="19"/>
        </w:rPr>
        <w:t>Licenciada Ana Patricia Sánchez de Cruz</w:t>
      </w:r>
    </w:p>
    <w:p w:rsidR="0020584E" w:rsidRPr="0020584E" w:rsidRDefault="0020584E" w:rsidP="0020584E">
      <w:pPr>
        <w:spacing w:line="360" w:lineRule="auto"/>
        <w:rPr>
          <w:rFonts w:asciiTheme="majorHAnsi" w:hAnsiTheme="majorHAnsi" w:cs="Calibri"/>
          <w:b/>
          <w:i/>
          <w:w w:val="102"/>
          <w:sz w:val="19"/>
          <w:szCs w:val="19"/>
        </w:rPr>
      </w:pPr>
      <w:r w:rsidRPr="0020584E">
        <w:rPr>
          <w:rFonts w:asciiTheme="majorHAnsi" w:hAnsiTheme="majorHAnsi" w:cs="Calibri"/>
          <w:b/>
          <w:spacing w:val="2"/>
          <w:sz w:val="19"/>
          <w:szCs w:val="19"/>
        </w:rPr>
        <w:t xml:space="preserve">                                               O</w:t>
      </w:r>
      <w:r w:rsidRPr="0020584E">
        <w:rPr>
          <w:rFonts w:asciiTheme="majorHAnsi" w:hAnsiTheme="majorHAnsi" w:cs="Calibri"/>
          <w:b/>
          <w:spacing w:val="-3"/>
          <w:sz w:val="19"/>
          <w:szCs w:val="19"/>
        </w:rPr>
        <w:t>f</w:t>
      </w:r>
      <w:r w:rsidRPr="0020584E">
        <w:rPr>
          <w:rFonts w:asciiTheme="majorHAnsi" w:hAnsiTheme="majorHAnsi" w:cs="Calibri"/>
          <w:b/>
          <w:spacing w:val="3"/>
          <w:sz w:val="19"/>
          <w:szCs w:val="19"/>
        </w:rPr>
        <w:t>i</w:t>
      </w:r>
      <w:r w:rsidRPr="0020584E">
        <w:rPr>
          <w:rFonts w:asciiTheme="majorHAnsi" w:hAnsiTheme="majorHAnsi" w:cs="Calibri"/>
          <w:b/>
          <w:spacing w:val="-2"/>
          <w:sz w:val="19"/>
          <w:szCs w:val="19"/>
        </w:rPr>
        <w:t>c</w:t>
      </w:r>
      <w:r w:rsidRPr="0020584E">
        <w:rPr>
          <w:rFonts w:asciiTheme="majorHAnsi" w:hAnsiTheme="majorHAnsi" w:cs="Calibri"/>
          <w:b/>
          <w:spacing w:val="1"/>
          <w:sz w:val="19"/>
          <w:szCs w:val="19"/>
        </w:rPr>
        <w:t>i</w:t>
      </w:r>
      <w:r w:rsidRPr="0020584E">
        <w:rPr>
          <w:rFonts w:asciiTheme="majorHAnsi" w:hAnsiTheme="majorHAnsi" w:cs="Calibri"/>
          <w:b/>
          <w:spacing w:val="-2"/>
          <w:sz w:val="19"/>
          <w:szCs w:val="19"/>
        </w:rPr>
        <w:t>a</w:t>
      </w:r>
      <w:r w:rsidRPr="0020584E">
        <w:rPr>
          <w:rFonts w:asciiTheme="majorHAnsi" w:hAnsiTheme="majorHAnsi" w:cs="Calibri"/>
          <w:b/>
          <w:sz w:val="19"/>
          <w:szCs w:val="19"/>
        </w:rPr>
        <w:t>l</w:t>
      </w:r>
      <w:r w:rsidRPr="0020584E">
        <w:rPr>
          <w:rFonts w:asciiTheme="majorHAnsi" w:hAnsiTheme="majorHAnsi"/>
          <w:b/>
          <w:spacing w:val="7"/>
          <w:sz w:val="19"/>
          <w:szCs w:val="19"/>
        </w:rPr>
        <w:t xml:space="preserve"> </w:t>
      </w:r>
      <w:r w:rsidRPr="0020584E">
        <w:rPr>
          <w:rFonts w:asciiTheme="majorHAnsi" w:hAnsiTheme="majorHAnsi" w:cs="Calibri"/>
          <w:b/>
          <w:sz w:val="19"/>
          <w:szCs w:val="19"/>
        </w:rPr>
        <w:t>de</w:t>
      </w:r>
      <w:r w:rsidRPr="0020584E">
        <w:rPr>
          <w:rFonts w:asciiTheme="majorHAnsi" w:hAnsiTheme="majorHAnsi"/>
          <w:b/>
          <w:spacing w:val="-2"/>
          <w:sz w:val="19"/>
          <w:szCs w:val="19"/>
        </w:rPr>
        <w:t xml:space="preserve"> </w:t>
      </w:r>
      <w:r w:rsidRPr="0020584E">
        <w:rPr>
          <w:rFonts w:asciiTheme="majorHAnsi" w:hAnsiTheme="majorHAnsi" w:cs="Calibri"/>
          <w:b/>
          <w:spacing w:val="1"/>
          <w:sz w:val="19"/>
          <w:szCs w:val="19"/>
        </w:rPr>
        <w:t>I</w:t>
      </w:r>
      <w:r w:rsidRPr="0020584E">
        <w:rPr>
          <w:rFonts w:asciiTheme="majorHAnsi" w:hAnsiTheme="majorHAnsi" w:cs="Calibri"/>
          <w:b/>
          <w:sz w:val="19"/>
          <w:szCs w:val="19"/>
        </w:rPr>
        <w:t>n</w:t>
      </w:r>
      <w:r w:rsidRPr="0020584E">
        <w:rPr>
          <w:rFonts w:asciiTheme="majorHAnsi" w:hAnsiTheme="majorHAnsi" w:cs="Calibri"/>
          <w:b/>
          <w:spacing w:val="-1"/>
          <w:sz w:val="19"/>
          <w:szCs w:val="19"/>
        </w:rPr>
        <w:t>fo</w:t>
      </w:r>
      <w:r w:rsidRPr="0020584E">
        <w:rPr>
          <w:rFonts w:asciiTheme="majorHAnsi" w:hAnsiTheme="majorHAnsi" w:cs="Calibri"/>
          <w:b/>
          <w:sz w:val="19"/>
          <w:szCs w:val="19"/>
        </w:rPr>
        <w:t>r</w:t>
      </w:r>
      <w:r w:rsidRPr="0020584E">
        <w:rPr>
          <w:rFonts w:asciiTheme="majorHAnsi" w:hAnsiTheme="majorHAnsi" w:cs="Calibri"/>
          <w:b/>
          <w:spacing w:val="1"/>
          <w:sz w:val="19"/>
          <w:szCs w:val="19"/>
        </w:rPr>
        <w:t>m</w:t>
      </w:r>
      <w:r w:rsidRPr="0020584E">
        <w:rPr>
          <w:rFonts w:asciiTheme="majorHAnsi" w:hAnsiTheme="majorHAnsi" w:cs="Calibri"/>
          <w:b/>
          <w:spacing w:val="-2"/>
          <w:sz w:val="19"/>
          <w:szCs w:val="19"/>
        </w:rPr>
        <w:t>ac</w:t>
      </w:r>
      <w:r w:rsidRPr="0020584E">
        <w:rPr>
          <w:rFonts w:asciiTheme="majorHAnsi" w:hAnsiTheme="majorHAnsi" w:cs="Calibri"/>
          <w:b/>
          <w:spacing w:val="1"/>
          <w:sz w:val="19"/>
          <w:szCs w:val="19"/>
        </w:rPr>
        <w:t>i</w:t>
      </w:r>
      <w:r w:rsidRPr="0020584E">
        <w:rPr>
          <w:rFonts w:asciiTheme="majorHAnsi" w:hAnsiTheme="majorHAnsi" w:cs="Calibri"/>
          <w:b/>
          <w:spacing w:val="-1"/>
          <w:sz w:val="19"/>
          <w:szCs w:val="19"/>
        </w:rPr>
        <w:t>ó</w:t>
      </w:r>
      <w:r w:rsidRPr="0020584E">
        <w:rPr>
          <w:rFonts w:asciiTheme="majorHAnsi" w:hAnsiTheme="majorHAnsi" w:cs="Calibri"/>
          <w:b/>
          <w:sz w:val="19"/>
          <w:szCs w:val="19"/>
        </w:rPr>
        <w:t>n</w:t>
      </w:r>
      <w:r w:rsidRPr="0020584E">
        <w:rPr>
          <w:rFonts w:asciiTheme="majorHAnsi" w:hAnsiTheme="majorHAnsi"/>
          <w:b/>
          <w:spacing w:val="16"/>
          <w:sz w:val="19"/>
          <w:szCs w:val="19"/>
        </w:rPr>
        <w:t xml:space="preserve"> </w:t>
      </w:r>
      <w:r w:rsidRPr="0020584E">
        <w:rPr>
          <w:rFonts w:asciiTheme="majorHAnsi" w:hAnsiTheme="majorHAnsi" w:cs="Calibri"/>
          <w:b/>
          <w:spacing w:val="3"/>
          <w:w w:val="102"/>
          <w:sz w:val="19"/>
          <w:szCs w:val="19"/>
        </w:rPr>
        <w:t>I</w:t>
      </w:r>
      <w:r w:rsidRPr="0020584E">
        <w:rPr>
          <w:rFonts w:asciiTheme="majorHAnsi" w:hAnsiTheme="majorHAnsi" w:cs="Calibri"/>
          <w:b/>
          <w:spacing w:val="-3"/>
          <w:w w:val="102"/>
          <w:sz w:val="19"/>
          <w:szCs w:val="19"/>
        </w:rPr>
        <w:t>n</w:t>
      </w:r>
      <w:r w:rsidRPr="0020584E">
        <w:rPr>
          <w:rFonts w:asciiTheme="majorHAnsi" w:hAnsiTheme="majorHAnsi" w:cs="Calibri"/>
          <w:b/>
          <w:w w:val="102"/>
          <w:sz w:val="19"/>
          <w:szCs w:val="19"/>
        </w:rPr>
        <w:t>st</w:t>
      </w:r>
      <w:r w:rsidRPr="0020584E">
        <w:rPr>
          <w:rFonts w:asciiTheme="majorHAnsi" w:hAnsiTheme="majorHAnsi" w:cs="Calibri"/>
          <w:b/>
          <w:spacing w:val="-1"/>
          <w:w w:val="102"/>
          <w:sz w:val="19"/>
          <w:szCs w:val="19"/>
        </w:rPr>
        <w:t>i</w:t>
      </w:r>
      <w:r w:rsidRPr="0020584E">
        <w:rPr>
          <w:rFonts w:asciiTheme="majorHAnsi" w:hAnsiTheme="majorHAnsi" w:cs="Calibri"/>
          <w:b/>
          <w:w w:val="102"/>
          <w:sz w:val="19"/>
          <w:szCs w:val="19"/>
        </w:rPr>
        <w:t>tu</w:t>
      </w:r>
      <w:r w:rsidRPr="0020584E">
        <w:rPr>
          <w:rFonts w:asciiTheme="majorHAnsi" w:hAnsiTheme="majorHAnsi" w:cs="Calibri"/>
          <w:b/>
          <w:spacing w:val="-2"/>
          <w:w w:val="102"/>
          <w:sz w:val="19"/>
          <w:szCs w:val="19"/>
        </w:rPr>
        <w:t>c</w:t>
      </w:r>
      <w:r w:rsidRPr="0020584E">
        <w:rPr>
          <w:rFonts w:asciiTheme="majorHAnsi" w:hAnsiTheme="majorHAnsi" w:cs="Calibri"/>
          <w:b/>
          <w:spacing w:val="1"/>
          <w:w w:val="102"/>
          <w:sz w:val="19"/>
          <w:szCs w:val="19"/>
        </w:rPr>
        <w:t>i</w:t>
      </w:r>
      <w:r w:rsidRPr="0020584E">
        <w:rPr>
          <w:rFonts w:asciiTheme="majorHAnsi" w:hAnsiTheme="majorHAnsi" w:cs="Calibri"/>
          <w:b/>
          <w:spacing w:val="-1"/>
          <w:w w:val="102"/>
          <w:sz w:val="19"/>
          <w:szCs w:val="19"/>
        </w:rPr>
        <w:t>o</w:t>
      </w:r>
      <w:r w:rsidRPr="0020584E">
        <w:rPr>
          <w:rFonts w:asciiTheme="majorHAnsi" w:hAnsiTheme="majorHAnsi" w:cs="Calibri"/>
          <w:b/>
          <w:w w:val="102"/>
          <w:sz w:val="19"/>
          <w:szCs w:val="19"/>
        </w:rPr>
        <w:t>nal-MAG</w:t>
      </w:r>
    </w:p>
    <w:p w:rsidR="0020584E" w:rsidRPr="0020584E" w:rsidRDefault="0020584E" w:rsidP="0020584E">
      <w:pPr>
        <w:ind w:left="2836"/>
        <w:jc w:val="right"/>
        <w:rPr>
          <w:rFonts w:asciiTheme="majorHAnsi" w:hAnsiTheme="majorHAnsi" w:cs="Calibri"/>
          <w:b/>
          <w:i/>
          <w:w w:val="102"/>
          <w:sz w:val="18"/>
          <w:szCs w:val="18"/>
        </w:rPr>
      </w:pPr>
      <w:r w:rsidRPr="0020584E">
        <w:rPr>
          <w:rFonts w:asciiTheme="majorHAnsi" w:hAnsiTheme="majorHAnsi" w:cs="Calibri"/>
          <w:b/>
          <w:spacing w:val="2"/>
          <w:sz w:val="16"/>
          <w:szCs w:val="16"/>
        </w:rPr>
        <w:t>APSC/</w:t>
      </w:r>
      <w:proofErr w:type="spellStart"/>
      <w:r w:rsidRPr="0020584E">
        <w:rPr>
          <w:rFonts w:asciiTheme="majorHAnsi" w:hAnsiTheme="majorHAnsi" w:cs="Calibri"/>
          <w:b/>
          <w:spacing w:val="2"/>
          <w:sz w:val="16"/>
          <w:szCs w:val="16"/>
        </w:rPr>
        <w:t>ees</w:t>
      </w:r>
      <w:proofErr w:type="spellEnd"/>
    </w:p>
    <w:p w:rsidR="00101117" w:rsidRPr="00033566" w:rsidRDefault="00101117" w:rsidP="0020584E">
      <w:pPr>
        <w:widowControl w:val="0"/>
        <w:tabs>
          <w:tab w:val="left" w:pos="284"/>
        </w:tabs>
        <w:autoSpaceDE w:val="0"/>
        <w:autoSpaceDN w:val="0"/>
        <w:adjustRightInd w:val="0"/>
        <w:spacing w:after="0" w:line="240" w:lineRule="auto"/>
        <w:jc w:val="center"/>
        <w:rPr>
          <w:rFonts w:ascii="Bembo Std" w:hAnsi="Bembo Std" w:cs="Calibri"/>
          <w:b/>
          <w:spacing w:val="2"/>
        </w:rPr>
      </w:pPr>
    </w:p>
    <w:sectPr w:rsidR="00101117" w:rsidRPr="00033566" w:rsidSect="00EC0178">
      <w:headerReference w:type="default" r:id="rId11"/>
      <w:footerReference w:type="default" r:id="rId12"/>
      <w:pgSz w:w="12240" w:h="15840"/>
      <w:pgMar w:top="840" w:right="1701" w:bottom="1417" w:left="1701" w:header="709" w:footer="4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62" w:rsidRDefault="00C97762">
      <w:pPr>
        <w:spacing w:after="0" w:line="240" w:lineRule="auto"/>
      </w:pPr>
      <w:r>
        <w:separator/>
      </w:r>
    </w:p>
  </w:endnote>
  <w:endnote w:type="continuationSeparator" w:id="0">
    <w:p w:rsidR="00C97762" w:rsidRDefault="00C9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1F4004">
    <w:pPr>
      <w:pStyle w:val="Piedepgina"/>
      <w:jc w:val="center"/>
      <w:rPr>
        <w:rFonts w:ascii="ITC Avant Garde Std Bk" w:hAnsi="ITC Avant Garde Std Bk"/>
        <w:i/>
        <w:sz w:val="18"/>
        <w:szCs w:val="18"/>
      </w:rPr>
    </w:pPr>
  </w:p>
  <w:p w:rsidR="001F4004" w:rsidRDefault="00973C14">
    <w:pPr>
      <w:pStyle w:val="Piedepgina"/>
      <w:jc w:val="center"/>
      <w:rPr>
        <w:rFonts w:ascii="ITC Avant Garde Std Bk" w:hAnsi="ITC Avant Garde Std Bk"/>
        <w:i/>
        <w:sz w:val="16"/>
        <w:szCs w:val="18"/>
      </w:rPr>
    </w:pPr>
    <w:r>
      <w:rPr>
        <w:noProof/>
        <w:lang w:val="es-SV" w:eastAsia="es-SV"/>
      </w:rPr>
      <mc:AlternateContent>
        <mc:Choice Requires="wps">
          <w:drawing>
            <wp:inline distT="0" distB="0" distL="0" distR="0" wp14:anchorId="66F300EA" wp14:editId="13770F1D">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1D2F8F24"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p>
  <w:p w:rsidR="002935B6" w:rsidRDefault="002935B6" w:rsidP="002935B6">
    <w:pPr>
      <w:pStyle w:val="Piedepgina"/>
      <w:jc w:val="center"/>
      <w:rPr>
        <w:rFonts w:ascii="ITC Avant Garde Std Bk" w:hAnsi="ITC Avant Garde Std Bk"/>
        <w:b/>
        <w:i/>
        <w:sz w:val="16"/>
        <w:szCs w:val="18"/>
      </w:rPr>
    </w:pPr>
  </w:p>
  <w:p w:rsidR="001F4004" w:rsidRPr="004F074C" w:rsidRDefault="004F5421" w:rsidP="002935B6">
    <w:pPr>
      <w:pStyle w:val="Piedepgina"/>
      <w:jc w:val="center"/>
      <w:rPr>
        <w:rFonts w:ascii="ITC Avant Garde Std Bk" w:hAnsi="ITC Avant Garde Std Bk"/>
        <w:i/>
        <w:color w:val="000066"/>
        <w:sz w:val="16"/>
        <w:szCs w:val="18"/>
      </w:rPr>
    </w:pPr>
    <w:r>
      <w:rPr>
        <w:rFonts w:ascii="ITC Avant Garde Std Bk" w:hAnsi="ITC Avant Garde Std Bk"/>
        <w:b/>
        <w:noProof/>
        <w:color w:val="C00000"/>
        <w:sz w:val="16"/>
        <w:szCs w:val="18"/>
        <w:lang w:val="es-SV" w:eastAsia="es-SV"/>
      </w:rPr>
      <w:drawing>
        <wp:anchor distT="0" distB="0" distL="114300" distR="114300" simplePos="0" relativeHeight="251658240" behindDoc="0" locked="0" layoutInCell="1" allowOverlap="1" wp14:anchorId="598B99E9" wp14:editId="5B9C5955">
          <wp:simplePos x="0" y="0"/>
          <wp:positionH relativeFrom="column">
            <wp:posOffset>5069205</wp:posOffset>
          </wp:positionH>
          <wp:positionV relativeFrom="paragraph">
            <wp:posOffset>329565</wp:posOffset>
          </wp:positionV>
          <wp:extent cx="681355" cy="577850"/>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577850"/>
                  </a:xfrm>
                  <a:prstGeom prst="rect">
                    <a:avLst/>
                  </a:prstGeom>
                  <a:noFill/>
                </pic:spPr>
              </pic:pic>
            </a:graphicData>
          </a:graphic>
          <wp14:sizeRelH relativeFrom="page">
            <wp14:pctWidth>0</wp14:pctWidth>
          </wp14:sizeRelH>
          <wp14:sizeRelV relativeFrom="page">
            <wp14:pctHeight>0</wp14:pctHeight>
          </wp14:sizeRelV>
        </wp:anchor>
      </w:drawing>
    </w:r>
    <w:r w:rsidR="002935B6" w:rsidRPr="004F074C">
      <w:rPr>
        <w:rFonts w:ascii="ITC Avant Garde Std Bk" w:hAnsi="ITC Avant Garde Std Bk"/>
        <w:i/>
        <w:color w:val="000066"/>
        <w:sz w:val="16"/>
        <w:szCs w:val="18"/>
      </w:rPr>
      <w:t>Aclárese al peticionario (a) que de no estar de acuerdo con la presente resolución, le asiste el derecho de interponer el recurso de apelación de conformidad lo normado en los artículos 72 inciso 2°, 82, 83 de la LAIP; 104 y 135 de la Ley de Procedimientos Administrativos-LPA.</w:t>
    </w:r>
  </w:p>
  <w:p w:rsidR="008F3D48" w:rsidRDefault="008F3D48" w:rsidP="002935B6">
    <w:pPr>
      <w:pStyle w:val="Piedepgina"/>
      <w:rPr>
        <w:rFonts w:ascii="ITC Avant Garde Std Bk" w:hAnsi="ITC Avant Garde Std Bk"/>
        <w:b/>
        <w:color w:val="548DD4"/>
        <w:sz w:val="18"/>
        <w:szCs w:val="18"/>
      </w:rPr>
    </w:pPr>
  </w:p>
  <w:p w:rsidR="001F4004" w:rsidRPr="00C021A4" w:rsidRDefault="00973C14">
    <w:pPr>
      <w:pStyle w:val="Piedepgina"/>
      <w:jc w:val="center"/>
      <w:rPr>
        <w:rFonts w:ascii="Bembo Std" w:hAnsi="Bembo Std"/>
        <w:b/>
        <w:color w:val="002060"/>
        <w:sz w:val="16"/>
        <w:szCs w:val="16"/>
      </w:rPr>
    </w:pPr>
    <w:r w:rsidRPr="00C021A4">
      <w:rPr>
        <w:rFonts w:ascii="Bembo Std" w:hAnsi="Bembo Std"/>
        <w:b/>
        <w:color w:val="002060"/>
        <w:sz w:val="16"/>
        <w:szCs w:val="16"/>
      </w:rPr>
      <w:t>Final 1a. Avenida Norte, 13 Calle Oriente y Av. Manuel Gallardo. Santa Tecla, La Libertad</w:t>
    </w:r>
  </w:p>
  <w:p w:rsidR="001F4004" w:rsidRPr="00C021A4" w:rsidRDefault="00973C14">
    <w:pPr>
      <w:pStyle w:val="Piedepgina"/>
      <w:jc w:val="center"/>
      <w:rPr>
        <w:rFonts w:ascii="Bembo Std" w:hAnsi="Bembo Std"/>
        <w:color w:val="002060"/>
        <w:sz w:val="16"/>
        <w:szCs w:val="16"/>
      </w:rPr>
    </w:pPr>
    <w:r w:rsidRPr="00C021A4">
      <w:rPr>
        <w:rFonts w:ascii="Bembo Std" w:hAnsi="Bembo Std"/>
        <w:b/>
        <w:color w:val="002060"/>
        <w:sz w:val="16"/>
        <w:szCs w:val="16"/>
      </w:rPr>
      <w:t xml:space="preserve">Tel: (503) 2210-1969 || Correo: </w:t>
    </w:r>
    <w:hyperlink r:id="rId2">
      <w:r w:rsidRPr="00C021A4">
        <w:rPr>
          <w:rStyle w:val="EnlacedeInternet"/>
          <w:rFonts w:ascii="Bembo Std" w:hAnsi="Bembo Std"/>
          <w:b/>
          <w:color w:val="002060"/>
          <w:sz w:val="16"/>
          <w:szCs w:val="16"/>
        </w:rPr>
        <w:t>oir@mag.gob.sv</w:t>
      </w:r>
    </w:hyperlink>
  </w:p>
  <w:p w:rsidR="001F4004" w:rsidRPr="00C021A4" w:rsidRDefault="001F4004">
    <w:pPr>
      <w:pStyle w:val="Piedepgina"/>
      <w:jc w:val="center"/>
      <w:rPr>
        <w:rFonts w:ascii="Bembo Std" w:hAnsi="Bembo Std"/>
        <w:b/>
        <w:color w:val="C00000"/>
        <w:sz w:val="18"/>
        <w:szCs w:val="18"/>
      </w:rPr>
    </w:pPr>
  </w:p>
  <w:p w:rsidR="001F4004" w:rsidRPr="00C021A4" w:rsidRDefault="00973C14">
    <w:pPr>
      <w:pStyle w:val="Piedepgina"/>
      <w:jc w:val="center"/>
      <w:rPr>
        <w:rFonts w:ascii="Bembo Std" w:hAnsi="Bembo Std"/>
      </w:rPr>
    </w:pPr>
    <w:r w:rsidRPr="00C021A4">
      <w:rPr>
        <w:rFonts w:ascii="Bembo Std" w:hAnsi="Bembo Std"/>
        <w:b/>
        <w:color w:val="C00000"/>
        <w:sz w:val="16"/>
        <w:szCs w:val="18"/>
      </w:rPr>
      <w:t xml:space="preserve">Página </w:t>
    </w:r>
    <w:r w:rsidRPr="00C021A4">
      <w:rPr>
        <w:rFonts w:ascii="Bembo Std" w:hAnsi="Bembo Std"/>
        <w:b/>
        <w:sz w:val="16"/>
        <w:szCs w:val="18"/>
      </w:rPr>
      <w:fldChar w:fldCharType="begin"/>
    </w:r>
    <w:r w:rsidRPr="00C021A4">
      <w:rPr>
        <w:rFonts w:ascii="Bembo Std" w:hAnsi="Bembo Std"/>
        <w:b/>
        <w:sz w:val="16"/>
        <w:szCs w:val="18"/>
      </w:rPr>
      <w:instrText>PAGE</w:instrText>
    </w:r>
    <w:r w:rsidRPr="00C021A4">
      <w:rPr>
        <w:rFonts w:ascii="Bembo Std" w:hAnsi="Bembo Std"/>
        <w:b/>
        <w:sz w:val="16"/>
        <w:szCs w:val="18"/>
      </w:rPr>
      <w:fldChar w:fldCharType="separate"/>
    </w:r>
    <w:r w:rsidR="0002321A">
      <w:rPr>
        <w:rFonts w:ascii="Bembo Std" w:hAnsi="Bembo Std"/>
        <w:b/>
        <w:noProof/>
        <w:sz w:val="16"/>
        <w:szCs w:val="18"/>
      </w:rPr>
      <w:t>1</w:t>
    </w:r>
    <w:r w:rsidRPr="00C021A4">
      <w:rPr>
        <w:rFonts w:ascii="Bembo Std" w:hAnsi="Bembo Std"/>
        <w:b/>
        <w:sz w:val="16"/>
        <w:szCs w:val="18"/>
      </w:rPr>
      <w:fldChar w:fldCharType="end"/>
    </w:r>
    <w:r w:rsidRPr="00C021A4">
      <w:rPr>
        <w:rFonts w:ascii="Bembo Std" w:hAnsi="Bembo Std"/>
        <w:b/>
        <w:color w:val="C00000"/>
        <w:sz w:val="16"/>
        <w:szCs w:val="18"/>
      </w:rPr>
      <w:t xml:space="preserve"> de </w:t>
    </w:r>
    <w:r w:rsidRPr="00C021A4">
      <w:rPr>
        <w:rFonts w:ascii="Bembo Std" w:hAnsi="Bembo Std"/>
        <w:b/>
        <w:sz w:val="16"/>
        <w:szCs w:val="18"/>
      </w:rPr>
      <w:fldChar w:fldCharType="begin"/>
    </w:r>
    <w:r w:rsidRPr="00C021A4">
      <w:rPr>
        <w:rFonts w:ascii="Bembo Std" w:hAnsi="Bembo Std"/>
        <w:b/>
        <w:sz w:val="16"/>
        <w:szCs w:val="18"/>
      </w:rPr>
      <w:instrText>NUMPAGES</w:instrText>
    </w:r>
    <w:r w:rsidRPr="00C021A4">
      <w:rPr>
        <w:rFonts w:ascii="Bembo Std" w:hAnsi="Bembo Std"/>
        <w:b/>
        <w:sz w:val="16"/>
        <w:szCs w:val="18"/>
      </w:rPr>
      <w:fldChar w:fldCharType="separate"/>
    </w:r>
    <w:r w:rsidR="0002321A">
      <w:rPr>
        <w:rFonts w:ascii="Bembo Std" w:hAnsi="Bembo Std"/>
        <w:b/>
        <w:noProof/>
        <w:sz w:val="16"/>
        <w:szCs w:val="18"/>
      </w:rPr>
      <w:t>2</w:t>
    </w:r>
    <w:r w:rsidRPr="00C021A4">
      <w:rPr>
        <w:rFonts w:ascii="Bembo Std" w:hAnsi="Bembo Std"/>
        <w:b/>
        <w:sz w:val="16"/>
        <w:szCs w:val="18"/>
      </w:rPr>
      <w:fldChar w:fldCharType="end"/>
    </w:r>
  </w:p>
  <w:p w:rsidR="001F4004" w:rsidRDefault="001F4004">
    <w:pPr>
      <w:pStyle w:val="Piedepgina"/>
      <w:tabs>
        <w:tab w:val="left" w:pos="6075"/>
      </w:tabs>
      <w:rPr>
        <w:rFonts w:ascii="ITC Avant Garde Std Bk" w:hAnsi="ITC Avant Garde Std Bk"/>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62" w:rsidRDefault="00C97762">
      <w:pPr>
        <w:spacing w:after="0" w:line="240" w:lineRule="auto"/>
      </w:pPr>
      <w:r>
        <w:separator/>
      </w:r>
    </w:p>
  </w:footnote>
  <w:footnote w:type="continuationSeparator" w:id="0">
    <w:p w:rsidR="00C97762" w:rsidRDefault="00C97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A60C99">
    <w:pPr>
      <w:pStyle w:val="Encabezado"/>
    </w:pPr>
    <w:r w:rsidRPr="00C2313A">
      <w:rPr>
        <w:noProof/>
        <w:lang w:val="es-SV" w:eastAsia="es-SV"/>
      </w:rPr>
      <w:drawing>
        <wp:inline distT="0" distB="0" distL="0" distR="0" wp14:anchorId="0BDEE52A" wp14:editId="010A32A9">
          <wp:extent cx="1685925" cy="66574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694682" cy="669201"/>
                  </a:xfrm>
                  <a:prstGeom prst="rect">
                    <a:avLst/>
                  </a:prstGeom>
                </pic:spPr>
              </pic:pic>
            </a:graphicData>
          </a:graphic>
        </wp:inline>
      </w:drawing>
    </w:r>
    <w:r>
      <w:rPr>
        <w:noProof/>
        <w:sz w:val="18"/>
        <w:szCs w:val="18"/>
      </w:rPr>
      <w:t xml:space="preserve">                                                                                                         </w:t>
    </w:r>
  </w:p>
  <w:p w:rsidR="001F4004" w:rsidRDefault="001F4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A0"/>
    <w:multiLevelType w:val="hybridMultilevel"/>
    <w:tmpl w:val="F89288E0"/>
    <w:lvl w:ilvl="0" w:tplc="440A000F">
      <w:start w:val="1"/>
      <w:numFmt w:val="decimal"/>
      <w:lvlText w:val="%1."/>
      <w:lvlJc w:val="left"/>
      <w:pPr>
        <w:ind w:left="720" w:hanging="360"/>
      </w:pPr>
    </w:lvl>
    <w:lvl w:ilvl="1" w:tplc="B09E2E60">
      <w:start w:val="1"/>
      <w:numFmt w:val="decimal"/>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5568B"/>
    <w:multiLevelType w:val="hybridMultilevel"/>
    <w:tmpl w:val="C2E8C3B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74F22CD"/>
    <w:multiLevelType w:val="hybridMultilevel"/>
    <w:tmpl w:val="860A9B60"/>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7B72FBE"/>
    <w:multiLevelType w:val="hybridMultilevel"/>
    <w:tmpl w:val="79449740"/>
    <w:lvl w:ilvl="0" w:tplc="440A0001">
      <w:start w:val="1"/>
      <w:numFmt w:val="bullet"/>
      <w:lvlText w:val=""/>
      <w:lvlJc w:val="left"/>
      <w:pPr>
        <w:ind w:left="720" w:hanging="360"/>
      </w:pPr>
      <w:rPr>
        <w:rFonts w:ascii="Symbol" w:hAnsi="Symbol"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1F172D6"/>
    <w:multiLevelType w:val="hybridMultilevel"/>
    <w:tmpl w:val="A0428F5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22E205F"/>
    <w:multiLevelType w:val="hybridMultilevel"/>
    <w:tmpl w:val="203AD9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1B37B3"/>
    <w:multiLevelType w:val="hybridMultilevel"/>
    <w:tmpl w:val="44EC6F94"/>
    <w:lvl w:ilvl="0" w:tplc="A38CB294">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nsid w:val="15C318FA"/>
    <w:multiLevelType w:val="hybridMultilevel"/>
    <w:tmpl w:val="C122C93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8A766E8"/>
    <w:multiLevelType w:val="hybridMultilevel"/>
    <w:tmpl w:val="2508252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19E2317E"/>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19F63339"/>
    <w:multiLevelType w:val="hybridMultilevel"/>
    <w:tmpl w:val="B2A6242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1">
    <w:nsid w:val="1E0A191E"/>
    <w:multiLevelType w:val="hybridMultilevel"/>
    <w:tmpl w:val="A880DC84"/>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20DC5C6D"/>
    <w:multiLevelType w:val="hybridMultilevel"/>
    <w:tmpl w:val="2B48B53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13C3C7C"/>
    <w:multiLevelType w:val="hybridMultilevel"/>
    <w:tmpl w:val="3BAA5A5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28165A3"/>
    <w:multiLevelType w:val="hybridMultilevel"/>
    <w:tmpl w:val="C4160D82"/>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9763E6F"/>
    <w:multiLevelType w:val="hybridMultilevel"/>
    <w:tmpl w:val="B0BCC69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29D348E0"/>
    <w:multiLevelType w:val="hybridMultilevel"/>
    <w:tmpl w:val="2F8ED696"/>
    <w:lvl w:ilvl="0" w:tplc="440A000F">
      <w:start w:val="1"/>
      <w:numFmt w:val="decimal"/>
      <w:lvlText w:val="%1."/>
      <w:lvlJc w:val="left"/>
      <w:pPr>
        <w:ind w:left="720" w:hanging="360"/>
      </w:pPr>
    </w:lvl>
    <w:lvl w:ilvl="1" w:tplc="F08CE416">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2A762747"/>
    <w:multiLevelType w:val="hybridMultilevel"/>
    <w:tmpl w:val="07EAFD94"/>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nsid w:val="2B69198E"/>
    <w:multiLevelType w:val="hybridMultilevel"/>
    <w:tmpl w:val="126C14B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2C12664F"/>
    <w:multiLevelType w:val="hybridMultilevel"/>
    <w:tmpl w:val="41501282"/>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9C56959"/>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D953670"/>
    <w:multiLevelType w:val="hybridMultilevel"/>
    <w:tmpl w:val="4AECB13C"/>
    <w:lvl w:ilvl="0" w:tplc="440A000F">
      <w:start w:val="1"/>
      <w:numFmt w:val="decimal"/>
      <w:lvlText w:val="%1."/>
      <w:lvlJc w:val="left"/>
      <w:pPr>
        <w:ind w:left="720" w:hanging="360"/>
      </w:pPr>
      <w:rPr>
        <w:rFonts w:hint="default"/>
      </w:rPr>
    </w:lvl>
    <w:lvl w:ilvl="1" w:tplc="3A6492A8">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DD970D4"/>
    <w:multiLevelType w:val="hybridMultilevel"/>
    <w:tmpl w:val="6A84BC6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3">
    <w:nsid w:val="421149EC"/>
    <w:multiLevelType w:val="hybridMultilevel"/>
    <w:tmpl w:val="2CDE86D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4">
    <w:nsid w:val="4919011F"/>
    <w:multiLevelType w:val="hybridMultilevel"/>
    <w:tmpl w:val="8BF0FB7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4CD70C80"/>
    <w:multiLevelType w:val="hybridMultilevel"/>
    <w:tmpl w:val="6CE4D0C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4CFF1A27"/>
    <w:multiLevelType w:val="hybridMultilevel"/>
    <w:tmpl w:val="F2AA0A16"/>
    <w:lvl w:ilvl="0" w:tplc="34E00696">
      <w:start w:val="1"/>
      <w:numFmt w:val="low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4EC17F21"/>
    <w:multiLevelType w:val="hybridMultilevel"/>
    <w:tmpl w:val="F144627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4FD97F67"/>
    <w:multiLevelType w:val="hybridMultilevel"/>
    <w:tmpl w:val="3E2EE3C6"/>
    <w:lvl w:ilvl="0" w:tplc="440A000F">
      <w:start w:val="1"/>
      <w:numFmt w:val="decimal"/>
      <w:lvlText w:val="%1."/>
      <w:lvlJc w:val="left"/>
      <w:pPr>
        <w:ind w:left="720" w:hanging="360"/>
      </w:pPr>
    </w:lvl>
    <w:lvl w:ilvl="1" w:tplc="E28CC8A6">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7731CB0"/>
    <w:multiLevelType w:val="hybridMultilevel"/>
    <w:tmpl w:val="A6769C9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B7A22CD"/>
    <w:multiLevelType w:val="hybridMultilevel"/>
    <w:tmpl w:val="97D8B12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3C66B92"/>
    <w:multiLevelType w:val="hybridMultilevel"/>
    <w:tmpl w:val="0602F216"/>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2">
    <w:nsid w:val="66616D4F"/>
    <w:multiLevelType w:val="hybridMultilevel"/>
    <w:tmpl w:val="98D816F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nsid w:val="68500FD7"/>
    <w:multiLevelType w:val="hybridMultilevel"/>
    <w:tmpl w:val="B02E72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9DB4AAB"/>
    <w:multiLevelType w:val="hybridMultilevel"/>
    <w:tmpl w:val="71C40BF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6B2A7FDD"/>
    <w:multiLevelType w:val="hybridMultilevel"/>
    <w:tmpl w:val="449C616E"/>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6">
    <w:nsid w:val="6FB42AE2"/>
    <w:multiLevelType w:val="hybridMultilevel"/>
    <w:tmpl w:val="BEBCC2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7">
    <w:nsid w:val="71714648"/>
    <w:multiLevelType w:val="hybridMultilevel"/>
    <w:tmpl w:val="F54AA59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nsid w:val="720A3A24"/>
    <w:multiLevelType w:val="hybridMultilevel"/>
    <w:tmpl w:val="620827A6"/>
    <w:lvl w:ilvl="0" w:tplc="440A0019">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78CD23D9"/>
    <w:multiLevelType w:val="hybridMultilevel"/>
    <w:tmpl w:val="ECBA5D50"/>
    <w:lvl w:ilvl="0" w:tplc="440A0019">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7D5574DE"/>
    <w:multiLevelType w:val="hybridMultilevel"/>
    <w:tmpl w:val="95D2351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nsid w:val="7D73727D"/>
    <w:multiLevelType w:val="hybridMultilevel"/>
    <w:tmpl w:val="08AAC7E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39"/>
  </w:num>
  <w:num w:numId="6">
    <w:abstractNumId w:val="37"/>
  </w:num>
  <w:num w:numId="7">
    <w:abstractNumId w:val="21"/>
  </w:num>
  <w:num w:numId="8">
    <w:abstractNumId w:val="38"/>
  </w:num>
  <w:num w:numId="9">
    <w:abstractNumId w:val="33"/>
  </w:num>
  <w:num w:numId="10">
    <w:abstractNumId w:val="12"/>
  </w:num>
  <w:num w:numId="11">
    <w:abstractNumId w:val="4"/>
  </w:num>
  <w:num w:numId="12">
    <w:abstractNumId w:val="25"/>
  </w:num>
  <w:num w:numId="13">
    <w:abstractNumId w:val="26"/>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1"/>
  </w:num>
  <w:num w:numId="18">
    <w:abstractNumId w:val="35"/>
  </w:num>
  <w:num w:numId="19">
    <w:abstractNumId w:val="32"/>
  </w:num>
  <w:num w:numId="20">
    <w:abstractNumId w:val="3"/>
  </w:num>
  <w:num w:numId="21">
    <w:abstractNumId w:val="13"/>
  </w:num>
  <w:num w:numId="22">
    <w:abstractNumId w:val="9"/>
  </w:num>
  <w:num w:numId="23">
    <w:abstractNumId w:val="2"/>
  </w:num>
  <w:num w:numId="24">
    <w:abstractNumId w:val="23"/>
  </w:num>
  <w:num w:numId="25">
    <w:abstractNumId w:val="36"/>
  </w:num>
  <w:num w:numId="26">
    <w:abstractNumId w:val="20"/>
  </w:num>
  <w:num w:numId="27">
    <w:abstractNumId w:val="19"/>
  </w:num>
  <w:num w:numId="28">
    <w:abstractNumId w:val="5"/>
  </w:num>
  <w:num w:numId="29">
    <w:abstractNumId w:val="16"/>
  </w:num>
  <w:num w:numId="30">
    <w:abstractNumId w:val="8"/>
  </w:num>
  <w:num w:numId="31">
    <w:abstractNumId w:val="18"/>
  </w:num>
  <w:num w:numId="32">
    <w:abstractNumId w:val="24"/>
  </w:num>
  <w:num w:numId="33">
    <w:abstractNumId w:val="27"/>
  </w:num>
  <w:num w:numId="34">
    <w:abstractNumId w:val="7"/>
  </w:num>
  <w:num w:numId="35">
    <w:abstractNumId w:val="1"/>
  </w:num>
  <w:num w:numId="36">
    <w:abstractNumId w:val="28"/>
  </w:num>
  <w:num w:numId="37">
    <w:abstractNumId w:val="40"/>
  </w:num>
  <w:num w:numId="38">
    <w:abstractNumId w:val="30"/>
  </w:num>
  <w:num w:numId="39">
    <w:abstractNumId w:val="34"/>
  </w:num>
  <w:num w:numId="40">
    <w:abstractNumId w:val="14"/>
  </w:num>
  <w:num w:numId="41">
    <w:abstractNumId w:val="29"/>
  </w:num>
  <w:num w:numId="42">
    <w:abstractNumId w:val="6"/>
  </w:num>
  <w:num w:numId="43">
    <w:abstractNumId w:val="2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04B0"/>
    <w:rsid w:val="00007706"/>
    <w:rsid w:val="0001122D"/>
    <w:rsid w:val="00016803"/>
    <w:rsid w:val="0001782A"/>
    <w:rsid w:val="0002228F"/>
    <w:rsid w:val="0002321A"/>
    <w:rsid w:val="0002433B"/>
    <w:rsid w:val="00030CBE"/>
    <w:rsid w:val="00033566"/>
    <w:rsid w:val="00033680"/>
    <w:rsid w:val="00042522"/>
    <w:rsid w:val="00063D17"/>
    <w:rsid w:val="0006641B"/>
    <w:rsid w:val="00071AA8"/>
    <w:rsid w:val="0007595E"/>
    <w:rsid w:val="0009588C"/>
    <w:rsid w:val="000A0953"/>
    <w:rsid w:val="000A20EF"/>
    <w:rsid w:val="000A3632"/>
    <w:rsid w:val="000A450E"/>
    <w:rsid w:val="000A640D"/>
    <w:rsid w:val="000B03A4"/>
    <w:rsid w:val="000B4E53"/>
    <w:rsid w:val="000D40C9"/>
    <w:rsid w:val="000D484A"/>
    <w:rsid w:val="000D6F76"/>
    <w:rsid w:val="000E0822"/>
    <w:rsid w:val="00100855"/>
    <w:rsid w:val="00101117"/>
    <w:rsid w:val="00101B67"/>
    <w:rsid w:val="001039AA"/>
    <w:rsid w:val="001045DC"/>
    <w:rsid w:val="00107DB9"/>
    <w:rsid w:val="00117B84"/>
    <w:rsid w:val="0013009A"/>
    <w:rsid w:val="0013568B"/>
    <w:rsid w:val="00153BD0"/>
    <w:rsid w:val="0016576A"/>
    <w:rsid w:val="00186817"/>
    <w:rsid w:val="001932C6"/>
    <w:rsid w:val="001A312A"/>
    <w:rsid w:val="001B30C2"/>
    <w:rsid w:val="001B6AB4"/>
    <w:rsid w:val="001B78F5"/>
    <w:rsid w:val="001C16C3"/>
    <w:rsid w:val="001C5B10"/>
    <w:rsid w:val="001D1A4C"/>
    <w:rsid w:val="001D1F95"/>
    <w:rsid w:val="001F2092"/>
    <w:rsid w:val="001F4004"/>
    <w:rsid w:val="002011BB"/>
    <w:rsid w:val="0020584E"/>
    <w:rsid w:val="00212CB4"/>
    <w:rsid w:val="002215F3"/>
    <w:rsid w:val="002252E8"/>
    <w:rsid w:val="00240AE9"/>
    <w:rsid w:val="0024111A"/>
    <w:rsid w:val="002475D8"/>
    <w:rsid w:val="00253424"/>
    <w:rsid w:val="00261888"/>
    <w:rsid w:val="002635AB"/>
    <w:rsid w:val="002739BD"/>
    <w:rsid w:val="00281E5E"/>
    <w:rsid w:val="00287E5C"/>
    <w:rsid w:val="002935B6"/>
    <w:rsid w:val="002A7749"/>
    <w:rsid w:val="002B4938"/>
    <w:rsid w:val="002C45DA"/>
    <w:rsid w:val="002C5078"/>
    <w:rsid w:val="002E0184"/>
    <w:rsid w:val="002E1C1D"/>
    <w:rsid w:val="00304283"/>
    <w:rsid w:val="0031600A"/>
    <w:rsid w:val="003166C3"/>
    <w:rsid w:val="00330B63"/>
    <w:rsid w:val="00341808"/>
    <w:rsid w:val="00352F8E"/>
    <w:rsid w:val="00354B6C"/>
    <w:rsid w:val="00360C17"/>
    <w:rsid w:val="003633F7"/>
    <w:rsid w:val="003731C6"/>
    <w:rsid w:val="003773DF"/>
    <w:rsid w:val="00380708"/>
    <w:rsid w:val="00381045"/>
    <w:rsid w:val="00382102"/>
    <w:rsid w:val="003A1FE3"/>
    <w:rsid w:val="003A5F00"/>
    <w:rsid w:val="003A79C4"/>
    <w:rsid w:val="003B004F"/>
    <w:rsid w:val="003C5A39"/>
    <w:rsid w:val="003C5E11"/>
    <w:rsid w:val="003D0F0E"/>
    <w:rsid w:val="003D7492"/>
    <w:rsid w:val="003E1742"/>
    <w:rsid w:val="003E2227"/>
    <w:rsid w:val="003E3483"/>
    <w:rsid w:val="003F0321"/>
    <w:rsid w:val="00401D54"/>
    <w:rsid w:val="00404F1D"/>
    <w:rsid w:val="00412E7C"/>
    <w:rsid w:val="00416641"/>
    <w:rsid w:val="00422B9B"/>
    <w:rsid w:val="0043410F"/>
    <w:rsid w:val="00450D9A"/>
    <w:rsid w:val="00452BEB"/>
    <w:rsid w:val="00454AE1"/>
    <w:rsid w:val="00461D11"/>
    <w:rsid w:val="00467B52"/>
    <w:rsid w:val="00474C71"/>
    <w:rsid w:val="0049769E"/>
    <w:rsid w:val="004A1ED8"/>
    <w:rsid w:val="004A53F4"/>
    <w:rsid w:val="004C6A24"/>
    <w:rsid w:val="004C7E0E"/>
    <w:rsid w:val="004D3A2C"/>
    <w:rsid w:val="004D6136"/>
    <w:rsid w:val="004E53DF"/>
    <w:rsid w:val="004F074C"/>
    <w:rsid w:val="004F5421"/>
    <w:rsid w:val="004F5BB6"/>
    <w:rsid w:val="00500D40"/>
    <w:rsid w:val="005114CC"/>
    <w:rsid w:val="005327E1"/>
    <w:rsid w:val="00544E95"/>
    <w:rsid w:val="00550202"/>
    <w:rsid w:val="005560DA"/>
    <w:rsid w:val="00562656"/>
    <w:rsid w:val="0056377E"/>
    <w:rsid w:val="005652A4"/>
    <w:rsid w:val="0056717D"/>
    <w:rsid w:val="0059725E"/>
    <w:rsid w:val="005A018D"/>
    <w:rsid w:val="005B0380"/>
    <w:rsid w:val="005C67BE"/>
    <w:rsid w:val="005D0573"/>
    <w:rsid w:val="005D0918"/>
    <w:rsid w:val="005D791C"/>
    <w:rsid w:val="005E176D"/>
    <w:rsid w:val="005F2CF9"/>
    <w:rsid w:val="005F7E7E"/>
    <w:rsid w:val="00601FF6"/>
    <w:rsid w:val="00615270"/>
    <w:rsid w:val="00616506"/>
    <w:rsid w:val="0062290E"/>
    <w:rsid w:val="00622984"/>
    <w:rsid w:val="00630FA6"/>
    <w:rsid w:val="00633317"/>
    <w:rsid w:val="006361B0"/>
    <w:rsid w:val="0064518B"/>
    <w:rsid w:val="00646D79"/>
    <w:rsid w:val="006513EC"/>
    <w:rsid w:val="0065184C"/>
    <w:rsid w:val="00655A1F"/>
    <w:rsid w:val="00657D27"/>
    <w:rsid w:val="00667A07"/>
    <w:rsid w:val="00667DCE"/>
    <w:rsid w:val="00672D25"/>
    <w:rsid w:val="00674169"/>
    <w:rsid w:val="00684709"/>
    <w:rsid w:val="00685CC9"/>
    <w:rsid w:val="00690845"/>
    <w:rsid w:val="006925CD"/>
    <w:rsid w:val="006939AB"/>
    <w:rsid w:val="006A1DB7"/>
    <w:rsid w:val="006A6149"/>
    <w:rsid w:val="006A6B15"/>
    <w:rsid w:val="006A7583"/>
    <w:rsid w:val="006B3B15"/>
    <w:rsid w:val="006C3378"/>
    <w:rsid w:val="006D453E"/>
    <w:rsid w:val="006E036D"/>
    <w:rsid w:val="006E0B62"/>
    <w:rsid w:val="006E2A2E"/>
    <w:rsid w:val="006E406D"/>
    <w:rsid w:val="006E603C"/>
    <w:rsid w:val="006F3EE8"/>
    <w:rsid w:val="00705087"/>
    <w:rsid w:val="00712D40"/>
    <w:rsid w:val="007133D1"/>
    <w:rsid w:val="00733362"/>
    <w:rsid w:val="00740EE6"/>
    <w:rsid w:val="00740F40"/>
    <w:rsid w:val="0075465D"/>
    <w:rsid w:val="0075545E"/>
    <w:rsid w:val="00761F7D"/>
    <w:rsid w:val="00765023"/>
    <w:rsid w:val="007667FB"/>
    <w:rsid w:val="00782883"/>
    <w:rsid w:val="007852E6"/>
    <w:rsid w:val="0079020C"/>
    <w:rsid w:val="00797727"/>
    <w:rsid w:val="007B0E25"/>
    <w:rsid w:val="007D76BE"/>
    <w:rsid w:val="007E02FD"/>
    <w:rsid w:val="008039C3"/>
    <w:rsid w:val="00805D27"/>
    <w:rsid w:val="00810F78"/>
    <w:rsid w:val="00812924"/>
    <w:rsid w:val="008145B9"/>
    <w:rsid w:val="00822874"/>
    <w:rsid w:val="008243BA"/>
    <w:rsid w:val="0082568C"/>
    <w:rsid w:val="008313DD"/>
    <w:rsid w:val="00843C75"/>
    <w:rsid w:val="00844E23"/>
    <w:rsid w:val="00844EA1"/>
    <w:rsid w:val="00845B70"/>
    <w:rsid w:val="008672AD"/>
    <w:rsid w:val="00875A30"/>
    <w:rsid w:val="00885D2D"/>
    <w:rsid w:val="008964B3"/>
    <w:rsid w:val="008A50A5"/>
    <w:rsid w:val="008A5ACC"/>
    <w:rsid w:val="008C3A99"/>
    <w:rsid w:val="008C64AF"/>
    <w:rsid w:val="008E2E93"/>
    <w:rsid w:val="008E30A7"/>
    <w:rsid w:val="008E4F25"/>
    <w:rsid w:val="008F2D2A"/>
    <w:rsid w:val="008F3D48"/>
    <w:rsid w:val="00915D47"/>
    <w:rsid w:val="00917A19"/>
    <w:rsid w:val="009311BE"/>
    <w:rsid w:val="009338EA"/>
    <w:rsid w:val="00947C3E"/>
    <w:rsid w:val="00954386"/>
    <w:rsid w:val="009559A8"/>
    <w:rsid w:val="00960F83"/>
    <w:rsid w:val="0096559C"/>
    <w:rsid w:val="009656B4"/>
    <w:rsid w:val="00966A6C"/>
    <w:rsid w:val="00973958"/>
    <w:rsid w:val="00973C14"/>
    <w:rsid w:val="0097467C"/>
    <w:rsid w:val="0098548D"/>
    <w:rsid w:val="009854AA"/>
    <w:rsid w:val="00986849"/>
    <w:rsid w:val="0099038E"/>
    <w:rsid w:val="009A1DE8"/>
    <w:rsid w:val="009B3788"/>
    <w:rsid w:val="009B64E9"/>
    <w:rsid w:val="009C220C"/>
    <w:rsid w:val="009C3202"/>
    <w:rsid w:val="009C64FF"/>
    <w:rsid w:val="009C7205"/>
    <w:rsid w:val="009E1F0D"/>
    <w:rsid w:val="009F058A"/>
    <w:rsid w:val="009F2A60"/>
    <w:rsid w:val="00A00C32"/>
    <w:rsid w:val="00A02430"/>
    <w:rsid w:val="00A02ED1"/>
    <w:rsid w:val="00A106DC"/>
    <w:rsid w:val="00A22683"/>
    <w:rsid w:val="00A229E2"/>
    <w:rsid w:val="00A23910"/>
    <w:rsid w:val="00A35336"/>
    <w:rsid w:val="00A530F3"/>
    <w:rsid w:val="00A60C99"/>
    <w:rsid w:val="00A678E9"/>
    <w:rsid w:val="00A81D72"/>
    <w:rsid w:val="00A83E60"/>
    <w:rsid w:val="00A857D7"/>
    <w:rsid w:val="00A912D5"/>
    <w:rsid w:val="00A969A1"/>
    <w:rsid w:val="00AB56A7"/>
    <w:rsid w:val="00AC00C2"/>
    <w:rsid w:val="00AC1DDB"/>
    <w:rsid w:val="00AD3C33"/>
    <w:rsid w:val="00AD587A"/>
    <w:rsid w:val="00AD706F"/>
    <w:rsid w:val="00AE22F6"/>
    <w:rsid w:val="00AE32EC"/>
    <w:rsid w:val="00AE71D3"/>
    <w:rsid w:val="00AF0B25"/>
    <w:rsid w:val="00AF1B55"/>
    <w:rsid w:val="00AF269E"/>
    <w:rsid w:val="00AF3506"/>
    <w:rsid w:val="00B10052"/>
    <w:rsid w:val="00B128BD"/>
    <w:rsid w:val="00B13107"/>
    <w:rsid w:val="00B23056"/>
    <w:rsid w:val="00B37F0B"/>
    <w:rsid w:val="00B47167"/>
    <w:rsid w:val="00B56B75"/>
    <w:rsid w:val="00B6327B"/>
    <w:rsid w:val="00B73EEC"/>
    <w:rsid w:val="00B85776"/>
    <w:rsid w:val="00B8713F"/>
    <w:rsid w:val="00BA56EE"/>
    <w:rsid w:val="00BC0E3B"/>
    <w:rsid w:val="00BC2CCE"/>
    <w:rsid w:val="00BC32F9"/>
    <w:rsid w:val="00BC5260"/>
    <w:rsid w:val="00BD34F6"/>
    <w:rsid w:val="00BD6B00"/>
    <w:rsid w:val="00BE169D"/>
    <w:rsid w:val="00BE5A0D"/>
    <w:rsid w:val="00BE63B2"/>
    <w:rsid w:val="00BF19DD"/>
    <w:rsid w:val="00C00AEC"/>
    <w:rsid w:val="00C021A4"/>
    <w:rsid w:val="00C06616"/>
    <w:rsid w:val="00C13496"/>
    <w:rsid w:val="00C1445E"/>
    <w:rsid w:val="00C15F19"/>
    <w:rsid w:val="00C20946"/>
    <w:rsid w:val="00C23473"/>
    <w:rsid w:val="00C30FF1"/>
    <w:rsid w:val="00C335BC"/>
    <w:rsid w:val="00C46BFC"/>
    <w:rsid w:val="00C472C4"/>
    <w:rsid w:val="00C52826"/>
    <w:rsid w:val="00C56AE2"/>
    <w:rsid w:val="00C57492"/>
    <w:rsid w:val="00C7004A"/>
    <w:rsid w:val="00C705C0"/>
    <w:rsid w:val="00C75127"/>
    <w:rsid w:val="00C874B9"/>
    <w:rsid w:val="00C93FD5"/>
    <w:rsid w:val="00C9406D"/>
    <w:rsid w:val="00C95C8C"/>
    <w:rsid w:val="00C965F5"/>
    <w:rsid w:val="00C97762"/>
    <w:rsid w:val="00CA60A6"/>
    <w:rsid w:val="00CD06C4"/>
    <w:rsid w:val="00CE285C"/>
    <w:rsid w:val="00CE43BA"/>
    <w:rsid w:val="00CF0688"/>
    <w:rsid w:val="00CF06D8"/>
    <w:rsid w:val="00CF3465"/>
    <w:rsid w:val="00CF6BE7"/>
    <w:rsid w:val="00D07669"/>
    <w:rsid w:val="00D104FA"/>
    <w:rsid w:val="00D34E63"/>
    <w:rsid w:val="00D40168"/>
    <w:rsid w:val="00D40D75"/>
    <w:rsid w:val="00D42866"/>
    <w:rsid w:val="00D4672B"/>
    <w:rsid w:val="00D474C0"/>
    <w:rsid w:val="00D70BA5"/>
    <w:rsid w:val="00D94856"/>
    <w:rsid w:val="00DA1720"/>
    <w:rsid w:val="00DA77B7"/>
    <w:rsid w:val="00DB0A6A"/>
    <w:rsid w:val="00DB77B7"/>
    <w:rsid w:val="00DC3BDC"/>
    <w:rsid w:val="00DC560F"/>
    <w:rsid w:val="00DC59A4"/>
    <w:rsid w:val="00DD5E81"/>
    <w:rsid w:val="00E0048E"/>
    <w:rsid w:val="00E03E52"/>
    <w:rsid w:val="00E26614"/>
    <w:rsid w:val="00E321FD"/>
    <w:rsid w:val="00E41C5C"/>
    <w:rsid w:val="00E4376D"/>
    <w:rsid w:val="00E4518C"/>
    <w:rsid w:val="00E52515"/>
    <w:rsid w:val="00E604D2"/>
    <w:rsid w:val="00E65CE0"/>
    <w:rsid w:val="00E754BC"/>
    <w:rsid w:val="00E76B1E"/>
    <w:rsid w:val="00E804AD"/>
    <w:rsid w:val="00E81E36"/>
    <w:rsid w:val="00E94009"/>
    <w:rsid w:val="00EB5DD0"/>
    <w:rsid w:val="00EC0178"/>
    <w:rsid w:val="00EC0191"/>
    <w:rsid w:val="00EC3537"/>
    <w:rsid w:val="00EC4757"/>
    <w:rsid w:val="00ED446A"/>
    <w:rsid w:val="00EE0D5A"/>
    <w:rsid w:val="00EE148A"/>
    <w:rsid w:val="00EF1B21"/>
    <w:rsid w:val="00F00357"/>
    <w:rsid w:val="00F008CD"/>
    <w:rsid w:val="00F05A40"/>
    <w:rsid w:val="00F068C1"/>
    <w:rsid w:val="00F37BA7"/>
    <w:rsid w:val="00F4250E"/>
    <w:rsid w:val="00F60F40"/>
    <w:rsid w:val="00F663B7"/>
    <w:rsid w:val="00F80BC3"/>
    <w:rsid w:val="00FA2A97"/>
    <w:rsid w:val="00FA451C"/>
    <w:rsid w:val="00FB1D4D"/>
    <w:rsid w:val="00FB2ED1"/>
    <w:rsid w:val="00FC2C7B"/>
    <w:rsid w:val="00FC421C"/>
    <w:rsid w:val="00FD12DC"/>
    <w:rsid w:val="00FF1E1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02321A"/>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02321A"/>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02321A"/>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02321A"/>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8712">
      <w:bodyDiv w:val="1"/>
      <w:marLeft w:val="0"/>
      <w:marRight w:val="0"/>
      <w:marTop w:val="0"/>
      <w:marBottom w:val="0"/>
      <w:divBdr>
        <w:top w:val="none" w:sz="0" w:space="0" w:color="auto"/>
        <w:left w:val="none" w:sz="0" w:space="0" w:color="auto"/>
        <w:bottom w:val="none" w:sz="0" w:space="0" w:color="auto"/>
        <w:right w:val="none" w:sz="0" w:space="0" w:color="auto"/>
      </w:divBdr>
    </w:div>
    <w:div w:id="410540321">
      <w:bodyDiv w:val="1"/>
      <w:marLeft w:val="0"/>
      <w:marRight w:val="0"/>
      <w:marTop w:val="0"/>
      <w:marBottom w:val="0"/>
      <w:divBdr>
        <w:top w:val="none" w:sz="0" w:space="0" w:color="auto"/>
        <w:left w:val="none" w:sz="0" w:space="0" w:color="auto"/>
        <w:bottom w:val="none" w:sz="0" w:space="0" w:color="auto"/>
        <w:right w:val="none" w:sz="0" w:space="0" w:color="auto"/>
      </w:divBdr>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 w:id="1452478195">
      <w:bodyDiv w:val="1"/>
      <w:marLeft w:val="0"/>
      <w:marRight w:val="0"/>
      <w:marTop w:val="0"/>
      <w:marBottom w:val="0"/>
      <w:divBdr>
        <w:top w:val="none" w:sz="0" w:space="0" w:color="auto"/>
        <w:left w:val="none" w:sz="0" w:space="0" w:color="auto"/>
        <w:bottom w:val="none" w:sz="0" w:space="0" w:color="auto"/>
        <w:right w:val="none" w:sz="0" w:space="0" w:color="auto"/>
      </w:divBdr>
    </w:div>
    <w:div w:id="198885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irmigob@gobernacion.gob.sv" TargetMode="External"/><Relationship Id="rId4" Type="http://schemas.microsoft.com/office/2007/relationships/stylesWithEffects" Target="stylesWithEffects.xml"/><Relationship Id="rId9" Type="http://schemas.openxmlformats.org/officeDocument/2006/relationships/hyperlink" Target="mailto:uaip@presidencia.gob.s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ir@mag.gob.s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3A42-52E2-49A1-A42D-A1C53C0A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4</cp:revision>
  <cp:lastPrinted>2021-02-25T20:21:00Z</cp:lastPrinted>
  <dcterms:created xsi:type="dcterms:W3CDTF">2021-02-25T20:54:00Z</dcterms:created>
  <dcterms:modified xsi:type="dcterms:W3CDTF">2021-02-25T20:55:00Z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