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42" w:rsidRPr="00D10B88" w:rsidRDefault="003E6342" w:rsidP="003E6342">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w:t>
      </w:r>
      <w:bookmarkStart w:id="0" w:name="_GoBack"/>
      <w:bookmarkEnd w:id="0"/>
      <w:r w:rsidRPr="00D10B88">
        <w:rPr>
          <w:rFonts w:asciiTheme="minorHAnsi" w:eastAsia="Arial Unicode MS" w:hAnsiTheme="minorHAnsi"/>
          <w:b w:val="0"/>
          <w:color w:val="C00000"/>
          <w:sz w:val="16"/>
        </w:rPr>
        <w:t xml:space="preserve">nte según el Art. 6 literal “a”; y al Art 19, todos de la LAIP. El dato se ubicaba en la </w:t>
      </w:r>
      <w:r w:rsidRPr="00D10B88">
        <w:rPr>
          <w:rFonts w:asciiTheme="minorHAnsi" w:eastAsia="Arial Unicode MS" w:hAnsiTheme="minorHAnsi"/>
          <w:b w:val="0"/>
          <w:color w:val="C00000"/>
          <w:sz w:val="16"/>
          <w:u w:val="single"/>
        </w:rPr>
        <w:t>página 1</w:t>
      </w:r>
      <w:r>
        <w:rPr>
          <w:rFonts w:asciiTheme="minorHAnsi" w:eastAsia="Arial Unicode MS" w:hAnsiTheme="minorHAnsi"/>
          <w:b w:val="0"/>
          <w:color w:val="C00000"/>
          <w:sz w:val="16"/>
          <w:u w:val="single"/>
        </w:rPr>
        <w:t xml:space="preserve"> y 2</w:t>
      </w:r>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resolución</w:t>
      </w:r>
    </w:p>
    <w:p w:rsidR="00F94224" w:rsidRDefault="009451DD" w:rsidP="00F94224">
      <w:pPr>
        <w:spacing w:after="0" w:line="276" w:lineRule="auto"/>
        <w:jc w:val="center"/>
        <w:rPr>
          <w:rFonts w:ascii="Bembo Std" w:eastAsia="Arial Unicode MS" w:hAnsi="Bembo Std" w:cs="Arial Unicode MS"/>
          <w:b/>
          <w:color w:val="000066"/>
          <w:lang w:eastAsia="es-SV"/>
        </w:rPr>
      </w:pPr>
      <w:r w:rsidRPr="00F94224">
        <w:rPr>
          <w:rFonts w:ascii="Bembo Std" w:eastAsia="Arial Unicode MS" w:hAnsi="Bembo Std" w:cs="Arial Unicode MS"/>
          <w:b/>
          <w:color w:val="000066"/>
          <w:lang w:eastAsia="es-SV"/>
        </w:rPr>
        <w:t>RESOLUCIÓN EN RESPUESTA A SOLICITUD DE INFORMACIÓN</w:t>
      </w:r>
      <w:r w:rsidR="00095DDE" w:rsidRPr="00F94224">
        <w:rPr>
          <w:rFonts w:ascii="Bembo Std" w:eastAsia="Arial Unicode MS" w:hAnsi="Bembo Std" w:cs="Arial Unicode MS"/>
          <w:b/>
          <w:color w:val="000066"/>
          <w:lang w:eastAsia="es-SV"/>
        </w:rPr>
        <w:t xml:space="preserve"> </w:t>
      </w:r>
    </w:p>
    <w:p w:rsidR="009451DD" w:rsidRPr="00F94224" w:rsidRDefault="00CA37EB" w:rsidP="00F94224">
      <w:pPr>
        <w:spacing w:after="0" w:line="276" w:lineRule="auto"/>
        <w:jc w:val="center"/>
        <w:rPr>
          <w:rFonts w:ascii="Bembo Std" w:eastAsia="Arial Unicode MS" w:hAnsi="Bembo Std" w:cs="Arial Unicode MS"/>
          <w:b/>
          <w:color w:val="000066"/>
          <w:u w:val="single"/>
          <w:lang w:eastAsia="es-SV"/>
        </w:rPr>
      </w:pPr>
      <w:r w:rsidRPr="00F94224">
        <w:rPr>
          <w:rFonts w:ascii="Bembo Std" w:eastAsia="Arial Unicode MS" w:hAnsi="Bembo Std" w:cs="Arial Unicode MS"/>
          <w:b/>
          <w:color w:val="000066"/>
          <w:u w:val="single"/>
          <w:lang w:eastAsia="es-SV"/>
        </w:rPr>
        <w:t xml:space="preserve">MAG OIR </w:t>
      </w:r>
      <w:r w:rsidR="009451DD" w:rsidRPr="00F94224">
        <w:rPr>
          <w:rFonts w:ascii="Bembo Std" w:eastAsia="Arial Unicode MS" w:hAnsi="Bembo Std" w:cs="Arial Unicode MS"/>
          <w:b/>
          <w:color w:val="000066"/>
          <w:u w:val="single"/>
          <w:lang w:eastAsia="es-SV"/>
        </w:rPr>
        <w:t>N°</w:t>
      </w:r>
      <w:r w:rsidR="00427954" w:rsidRPr="00F94224">
        <w:rPr>
          <w:rFonts w:ascii="Bembo Std" w:eastAsia="Arial Unicode MS" w:hAnsi="Bembo Std" w:cs="Arial Unicode MS"/>
          <w:b/>
          <w:color w:val="000066"/>
          <w:u w:val="single"/>
          <w:lang w:eastAsia="es-SV"/>
        </w:rPr>
        <w:t xml:space="preserve"> </w:t>
      </w:r>
      <w:r w:rsidR="00044B42" w:rsidRPr="00F94224">
        <w:rPr>
          <w:rFonts w:ascii="Bembo Std" w:eastAsia="Arial Unicode MS" w:hAnsi="Bembo Std" w:cs="Arial Unicode MS"/>
          <w:b/>
          <w:color w:val="000066"/>
          <w:u w:val="single"/>
          <w:lang w:eastAsia="es-SV"/>
        </w:rPr>
        <w:t>0</w:t>
      </w:r>
      <w:r w:rsidR="00484E7F" w:rsidRPr="00F94224">
        <w:rPr>
          <w:rFonts w:ascii="Bembo Std" w:eastAsia="Arial Unicode MS" w:hAnsi="Bembo Std" w:cs="Arial Unicode MS"/>
          <w:b/>
          <w:color w:val="000066"/>
          <w:u w:val="single"/>
          <w:lang w:eastAsia="es-SV"/>
        </w:rPr>
        <w:t>2</w:t>
      </w:r>
      <w:r w:rsidR="00316528">
        <w:rPr>
          <w:rFonts w:ascii="Bembo Std" w:eastAsia="Arial Unicode MS" w:hAnsi="Bembo Std" w:cs="Arial Unicode MS"/>
          <w:b/>
          <w:color w:val="000066"/>
          <w:u w:val="single"/>
          <w:lang w:eastAsia="es-SV"/>
        </w:rPr>
        <w:t>2</w:t>
      </w:r>
      <w:r w:rsidR="00427954" w:rsidRPr="00F94224">
        <w:rPr>
          <w:rFonts w:ascii="Bembo Std" w:eastAsia="Arial Unicode MS" w:hAnsi="Bembo Std" w:cs="Arial Unicode MS"/>
          <w:b/>
          <w:color w:val="000066"/>
          <w:u w:val="single"/>
          <w:lang w:eastAsia="es-SV"/>
        </w:rPr>
        <w:t>-</w:t>
      </w:r>
      <w:r w:rsidR="009451DD" w:rsidRPr="00F94224">
        <w:rPr>
          <w:rFonts w:ascii="Bembo Std" w:eastAsia="Arial Unicode MS" w:hAnsi="Bembo Std" w:cs="Arial Unicode MS"/>
          <w:b/>
          <w:color w:val="000066"/>
          <w:u w:val="single"/>
          <w:lang w:eastAsia="es-SV"/>
        </w:rPr>
        <w:t>20</w:t>
      </w:r>
      <w:r w:rsidR="002E6705" w:rsidRPr="00F94224">
        <w:rPr>
          <w:rFonts w:ascii="Bembo Std" w:eastAsia="Arial Unicode MS" w:hAnsi="Bembo Std" w:cs="Arial Unicode MS"/>
          <w:b/>
          <w:color w:val="000066"/>
          <w:u w:val="single"/>
          <w:lang w:eastAsia="es-SV"/>
        </w:rPr>
        <w:t>2</w:t>
      </w:r>
      <w:r w:rsidR="00044B42" w:rsidRPr="00F94224">
        <w:rPr>
          <w:rFonts w:ascii="Bembo Std" w:eastAsia="Arial Unicode MS" w:hAnsi="Bembo Std" w:cs="Arial Unicode MS"/>
          <w:b/>
          <w:color w:val="000066"/>
          <w:u w:val="single"/>
          <w:lang w:eastAsia="es-SV"/>
        </w:rPr>
        <w:t>1</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Arial Unicode MS" w:hAnsi="Bembo Std" w:cs="Calibri"/>
          <w:w w:val="102"/>
          <w:lang w:val="es-ES" w:eastAsia="es-SV"/>
        </w:rPr>
      </w:pPr>
    </w:p>
    <w:p w:rsidR="00081749" w:rsidRPr="006E2199" w:rsidRDefault="00316528" w:rsidP="006E2199">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E2199">
        <w:rPr>
          <w:rFonts w:ascii="Bembo Std" w:eastAsia="Arial Unicode MS" w:hAnsi="Bembo Std" w:cs="Calibri"/>
          <w:w w:val="102"/>
          <w:lang w:val="es-ES" w:eastAsia="es-SV"/>
        </w:rPr>
        <w:t>Santa Tecla, d</w:t>
      </w:r>
      <w:r w:rsidR="004D7EB4" w:rsidRPr="006E2199">
        <w:rPr>
          <w:rFonts w:ascii="Bembo Std" w:eastAsia="Arial Unicode MS" w:hAnsi="Bembo Std" w:cs="Calibri"/>
          <w:w w:val="102"/>
          <w:lang w:val="es-ES" w:eastAsia="es-SV"/>
        </w:rPr>
        <w:t>epartamento de La Libertad a las</w:t>
      </w:r>
      <w:r w:rsidR="005F359D" w:rsidRPr="006E2199">
        <w:rPr>
          <w:rFonts w:ascii="Bembo Std" w:eastAsia="Arial Unicode MS" w:hAnsi="Bembo Std" w:cs="Calibri"/>
          <w:w w:val="102"/>
          <w:lang w:val="es-ES" w:eastAsia="es-SV"/>
        </w:rPr>
        <w:t xml:space="preserve"> </w:t>
      </w:r>
      <w:r w:rsidRPr="006E2199">
        <w:rPr>
          <w:rFonts w:ascii="Bembo Std" w:eastAsia="Arial Unicode MS" w:hAnsi="Bembo Std" w:cs="Calibri"/>
          <w:b/>
          <w:color w:val="000066"/>
          <w:w w:val="102"/>
          <w:lang w:val="es-ES" w:eastAsia="es-SV"/>
        </w:rPr>
        <w:t xml:space="preserve">quince </w:t>
      </w:r>
      <w:r w:rsidR="00427954" w:rsidRPr="006E2199">
        <w:rPr>
          <w:rFonts w:ascii="Bembo Std" w:eastAsia="Arial Unicode MS" w:hAnsi="Bembo Std" w:cs="Calibri"/>
          <w:b/>
          <w:color w:val="000066"/>
          <w:w w:val="102"/>
          <w:lang w:val="es-ES" w:eastAsia="es-SV"/>
        </w:rPr>
        <w:t xml:space="preserve">horas con </w:t>
      </w:r>
      <w:r w:rsidR="00044B42" w:rsidRPr="006E2199">
        <w:rPr>
          <w:rFonts w:ascii="Bembo Std" w:eastAsia="Arial Unicode MS" w:hAnsi="Bembo Std" w:cs="Calibri"/>
          <w:b/>
          <w:color w:val="000066"/>
          <w:w w:val="102"/>
          <w:lang w:val="es-ES" w:eastAsia="es-SV"/>
        </w:rPr>
        <w:t>c</w:t>
      </w:r>
      <w:r w:rsidRPr="006E2199">
        <w:rPr>
          <w:rFonts w:ascii="Bembo Std" w:eastAsia="Arial Unicode MS" w:hAnsi="Bembo Std" w:cs="Calibri"/>
          <w:b/>
          <w:color w:val="000066"/>
          <w:w w:val="102"/>
          <w:lang w:val="es-ES" w:eastAsia="es-SV"/>
        </w:rPr>
        <w:t xml:space="preserve">incuenta </w:t>
      </w:r>
      <w:r w:rsidR="00921448" w:rsidRPr="006E2199">
        <w:rPr>
          <w:rFonts w:ascii="Bembo Std" w:eastAsia="Arial Unicode MS" w:hAnsi="Bembo Std" w:cs="Calibri"/>
          <w:b/>
          <w:color w:val="000066"/>
          <w:w w:val="102"/>
          <w:lang w:val="es-ES" w:eastAsia="es-SV"/>
        </w:rPr>
        <w:t xml:space="preserve">minutos del día </w:t>
      </w:r>
      <w:r w:rsidRPr="006E2199">
        <w:rPr>
          <w:rFonts w:ascii="Bembo Std" w:eastAsia="Arial Unicode MS" w:hAnsi="Bembo Std" w:cs="Calibri"/>
          <w:b/>
          <w:color w:val="000066"/>
          <w:w w:val="102"/>
          <w:lang w:val="es-ES" w:eastAsia="es-SV"/>
        </w:rPr>
        <w:t xml:space="preserve">dieciséis </w:t>
      </w:r>
      <w:r w:rsidR="00044B42" w:rsidRPr="006E2199">
        <w:rPr>
          <w:rFonts w:ascii="Bembo Std" w:eastAsia="Arial Unicode MS" w:hAnsi="Bembo Std" w:cs="Calibri"/>
          <w:b/>
          <w:color w:val="000066"/>
          <w:w w:val="102"/>
          <w:lang w:val="es-ES" w:eastAsia="es-SV"/>
        </w:rPr>
        <w:t xml:space="preserve">de </w:t>
      </w:r>
      <w:r w:rsidR="00484E7F" w:rsidRPr="006E2199">
        <w:rPr>
          <w:rFonts w:ascii="Bembo Std" w:eastAsia="Arial Unicode MS" w:hAnsi="Bembo Std" w:cs="Calibri"/>
          <w:b/>
          <w:color w:val="000066"/>
          <w:w w:val="102"/>
          <w:lang w:val="es-ES" w:eastAsia="es-SV"/>
        </w:rPr>
        <w:t xml:space="preserve">marzo </w:t>
      </w:r>
      <w:r w:rsidR="008C5D6F" w:rsidRPr="006E2199">
        <w:rPr>
          <w:rFonts w:ascii="Bembo Std" w:eastAsia="Arial Unicode MS" w:hAnsi="Bembo Std" w:cs="Calibri"/>
          <w:b/>
          <w:color w:val="000066"/>
          <w:w w:val="102"/>
          <w:lang w:val="es-ES" w:eastAsia="es-SV"/>
        </w:rPr>
        <w:t xml:space="preserve">de </w:t>
      </w:r>
      <w:r w:rsidR="00FA1D1B" w:rsidRPr="006E2199">
        <w:rPr>
          <w:rFonts w:ascii="Bembo Std" w:eastAsia="Arial Unicode MS" w:hAnsi="Bembo Std" w:cs="Calibri"/>
          <w:b/>
          <w:color w:val="000066"/>
          <w:w w:val="102"/>
          <w:lang w:val="es-ES" w:eastAsia="es-SV"/>
        </w:rPr>
        <w:t>dos mil veint</w:t>
      </w:r>
      <w:r w:rsidR="00044B42" w:rsidRPr="006E2199">
        <w:rPr>
          <w:rFonts w:ascii="Bembo Std" w:eastAsia="Arial Unicode MS" w:hAnsi="Bembo Std" w:cs="Calibri"/>
          <w:b/>
          <w:color w:val="000066"/>
          <w:w w:val="102"/>
          <w:lang w:val="es-ES" w:eastAsia="es-SV"/>
        </w:rPr>
        <w:t>iuno</w:t>
      </w:r>
      <w:r w:rsidR="004D7EB4" w:rsidRPr="006E2199">
        <w:rPr>
          <w:rFonts w:ascii="Bembo Std" w:eastAsia="Arial Unicode MS" w:hAnsi="Bembo Std" w:cs="Calibri"/>
          <w:w w:val="102"/>
          <w:lang w:val="es-ES" w:eastAsia="es-SV"/>
        </w:rPr>
        <w:t xml:space="preserve">, luego de haber recibido y admitido la solicitud de información </w:t>
      </w:r>
      <w:r w:rsidR="00A06AE6" w:rsidRPr="006E2199">
        <w:rPr>
          <w:rFonts w:ascii="Bembo Std" w:eastAsia="Arial Unicode MS" w:hAnsi="Bembo Std" w:cs="Calibri"/>
          <w:b/>
          <w:color w:val="000066"/>
          <w:w w:val="102"/>
          <w:lang w:val="es-ES" w:eastAsia="es-SV"/>
        </w:rPr>
        <w:t>MAG OIR</w:t>
      </w:r>
      <w:r w:rsidR="00427954" w:rsidRPr="006E2199">
        <w:rPr>
          <w:rFonts w:ascii="Bembo Std" w:eastAsia="Arial Unicode MS" w:hAnsi="Bembo Std" w:cs="Calibri"/>
          <w:b/>
          <w:color w:val="000066"/>
          <w:w w:val="102"/>
          <w:lang w:val="es-ES" w:eastAsia="es-SV"/>
        </w:rPr>
        <w:t xml:space="preserve"> </w:t>
      </w:r>
      <w:r w:rsidR="004D7EB4" w:rsidRPr="006E2199">
        <w:rPr>
          <w:rFonts w:ascii="Bembo Std" w:eastAsia="Arial Unicode MS" w:hAnsi="Bembo Std" w:cs="Calibri"/>
          <w:b/>
          <w:color w:val="000066"/>
          <w:w w:val="102"/>
          <w:lang w:val="es-ES" w:eastAsia="es-SV"/>
        </w:rPr>
        <w:t>N°</w:t>
      </w:r>
      <w:r w:rsidR="00044B42" w:rsidRPr="006E2199">
        <w:rPr>
          <w:rFonts w:ascii="Bembo Std" w:eastAsia="Arial Unicode MS" w:hAnsi="Bembo Std" w:cs="Calibri"/>
          <w:b/>
          <w:color w:val="000066"/>
          <w:w w:val="102"/>
          <w:lang w:val="es-ES" w:eastAsia="es-SV"/>
        </w:rPr>
        <w:t xml:space="preserve"> 0</w:t>
      </w:r>
      <w:r w:rsidR="00484E7F" w:rsidRPr="006E2199">
        <w:rPr>
          <w:rFonts w:ascii="Bembo Std" w:eastAsia="Arial Unicode MS" w:hAnsi="Bembo Std" w:cs="Calibri"/>
          <w:b/>
          <w:color w:val="000066"/>
          <w:w w:val="102"/>
          <w:lang w:val="es-ES" w:eastAsia="es-SV"/>
        </w:rPr>
        <w:t>2</w:t>
      </w:r>
      <w:r w:rsidRPr="006E2199">
        <w:rPr>
          <w:rFonts w:ascii="Bembo Std" w:eastAsia="Arial Unicode MS" w:hAnsi="Bembo Std" w:cs="Calibri"/>
          <w:b/>
          <w:color w:val="000066"/>
          <w:w w:val="102"/>
          <w:lang w:val="es-ES" w:eastAsia="es-SV"/>
        </w:rPr>
        <w:t>2</w:t>
      </w:r>
      <w:r w:rsidR="00044B42" w:rsidRPr="006E2199">
        <w:rPr>
          <w:rFonts w:ascii="Bembo Std" w:eastAsia="Arial Unicode MS" w:hAnsi="Bembo Std" w:cs="Calibri"/>
          <w:b/>
          <w:color w:val="000066"/>
          <w:w w:val="102"/>
          <w:lang w:val="es-ES" w:eastAsia="es-SV"/>
        </w:rPr>
        <w:t>-</w:t>
      </w:r>
      <w:r w:rsidR="00A06AE6" w:rsidRPr="006E2199">
        <w:rPr>
          <w:rFonts w:ascii="Bembo Std" w:eastAsia="Arial Unicode MS" w:hAnsi="Bembo Std" w:cs="Calibri"/>
          <w:b/>
          <w:color w:val="000066"/>
          <w:w w:val="102"/>
          <w:lang w:val="es-ES" w:eastAsia="es-SV"/>
        </w:rPr>
        <w:t>20</w:t>
      </w:r>
      <w:r w:rsidR="002E6705" w:rsidRPr="006E2199">
        <w:rPr>
          <w:rFonts w:ascii="Bembo Std" w:eastAsia="Arial Unicode MS" w:hAnsi="Bembo Std" w:cs="Calibri"/>
          <w:b/>
          <w:color w:val="000066"/>
          <w:w w:val="102"/>
          <w:lang w:val="es-ES" w:eastAsia="es-SV"/>
        </w:rPr>
        <w:t>2</w:t>
      </w:r>
      <w:r w:rsidR="00044B42" w:rsidRPr="006E2199">
        <w:rPr>
          <w:rFonts w:ascii="Bembo Std" w:eastAsia="Arial Unicode MS" w:hAnsi="Bembo Std" w:cs="Calibri"/>
          <w:b/>
          <w:color w:val="000066"/>
          <w:w w:val="102"/>
          <w:lang w:val="es-ES" w:eastAsia="es-SV"/>
        </w:rPr>
        <w:t>1</w:t>
      </w:r>
      <w:r w:rsidR="00081749" w:rsidRPr="006E2199">
        <w:rPr>
          <w:rFonts w:ascii="Bembo Std" w:eastAsia="Arial Unicode MS" w:hAnsi="Bembo Std" w:cs="Calibri"/>
          <w:b/>
          <w:w w:val="102"/>
          <w:lang w:val="es-ES" w:eastAsia="es-SV"/>
        </w:rPr>
        <w:t xml:space="preserve">, </w:t>
      </w:r>
      <w:r w:rsidR="00081749" w:rsidRPr="006E2199">
        <w:rPr>
          <w:rFonts w:ascii="Bembo Std" w:eastAsia="Arial Unicode MS" w:hAnsi="Bembo Std" w:cs="Calibri"/>
          <w:w w:val="102"/>
          <w:lang w:val="es-ES" w:eastAsia="es-SV"/>
        </w:rPr>
        <w:t>presentada</w:t>
      </w:r>
      <w:r w:rsidR="00A06AE6" w:rsidRPr="006E2199">
        <w:rPr>
          <w:rFonts w:ascii="Bembo Std" w:eastAsia="Arial Unicode MS" w:hAnsi="Bembo Std" w:cs="Calibri"/>
          <w:color w:val="000099"/>
          <w:w w:val="102"/>
          <w:lang w:val="es-ES" w:eastAsia="es-SV"/>
        </w:rPr>
        <w:t xml:space="preserve"> </w:t>
      </w:r>
      <w:r w:rsidR="004D7EB4" w:rsidRPr="006E2199">
        <w:rPr>
          <w:rFonts w:ascii="Bembo Std" w:eastAsia="Arial Unicode MS" w:hAnsi="Bembo Std" w:cs="Calibri"/>
          <w:w w:val="102"/>
          <w:lang w:eastAsia="es-SV"/>
        </w:rPr>
        <w:t>ante la Oficina de Información y Respuesta de esta dependencia</w:t>
      </w:r>
      <w:r w:rsidR="00081749" w:rsidRPr="006E2199">
        <w:rPr>
          <w:rFonts w:ascii="Bembo Std" w:eastAsia="Arial Unicode MS" w:hAnsi="Bembo Std" w:cs="Calibri"/>
          <w:w w:val="102"/>
          <w:lang w:eastAsia="es-SV"/>
        </w:rPr>
        <w:t>, por</w:t>
      </w:r>
      <w:r w:rsidR="004D7EB4" w:rsidRPr="006E2199">
        <w:rPr>
          <w:rFonts w:ascii="Bembo Std" w:eastAsia="Arial Unicode MS" w:hAnsi="Bembo Std" w:cs="Calibri"/>
          <w:w w:val="102"/>
          <w:lang w:eastAsia="es-SV"/>
        </w:rPr>
        <w:t xml:space="preserve"> parte </w:t>
      </w:r>
      <w:r w:rsidR="004A5310" w:rsidRPr="006E2199">
        <w:rPr>
          <w:rFonts w:ascii="Bembo Std" w:eastAsia="Arial Unicode MS" w:hAnsi="Bembo Std" w:cs="Calibri"/>
          <w:w w:val="102"/>
          <w:lang w:eastAsia="es-SV"/>
        </w:rPr>
        <w:t xml:space="preserve">de </w:t>
      </w:r>
      <w:proofErr w:type="spellStart"/>
      <w:r w:rsidR="003E6342">
        <w:rPr>
          <w:rFonts w:ascii="Bembo Std" w:eastAsia="Times New Roman" w:hAnsi="Bembo Std" w:cs="Calibri"/>
          <w:b/>
          <w:color w:val="000066"/>
          <w:lang w:eastAsia="es-SV"/>
        </w:rPr>
        <w:t>xxxx</w:t>
      </w:r>
      <w:proofErr w:type="spellEnd"/>
      <w:r w:rsidRPr="006E2199">
        <w:rPr>
          <w:rFonts w:ascii="Bembo Std" w:eastAsia="Times New Roman" w:hAnsi="Bembo Std" w:cs="Calibri"/>
          <w:b/>
          <w:color w:val="000066"/>
          <w:lang w:eastAsia="es-SV"/>
        </w:rPr>
        <w:t xml:space="preserve"> </w:t>
      </w:r>
      <w:r w:rsidR="008C5D6F" w:rsidRPr="006E2199">
        <w:rPr>
          <w:rFonts w:ascii="Bembo Std" w:eastAsia="Times New Roman" w:hAnsi="Bembo Std" w:cs="Calibri"/>
          <w:lang w:eastAsia="es-SV"/>
        </w:rPr>
        <w:t>quien se identifica con</w:t>
      </w:r>
      <w:r w:rsidR="00BA444E" w:rsidRPr="006E2199">
        <w:rPr>
          <w:rFonts w:ascii="Bembo Std" w:eastAsia="Times New Roman" w:hAnsi="Bembo Std" w:cs="Calibri"/>
          <w:b/>
          <w:lang w:eastAsia="es-SV"/>
        </w:rPr>
        <w:t xml:space="preserve"> </w:t>
      </w:r>
      <w:r w:rsidR="008C5D6F" w:rsidRPr="006E2199">
        <w:rPr>
          <w:rFonts w:ascii="Bembo Std" w:eastAsia="Times New Roman" w:hAnsi="Bembo Std" w:cs="Calibri"/>
          <w:b/>
          <w:lang w:eastAsia="es-SV"/>
        </w:rPr>
        <w:t xml:space="preserve">Documento </w:t>
      </w:r>
      <w:r w:rsidR="00BA444E" w:rsidRPr="006E2199">
        <w:rPr>
          <w:rFonts w:ascii="Bembo Std" w:eastAsia="Times New Roman" w:hAnsi="Bembo Std" w:cs="Calibri"/>
          <w:b/>
          <w:lang w:eastAsia="es-SV"/>
        </w:rPr>
        <w:t>Único de Identidad</w:t>
      </w:r>
      <w:r w:rsidR="00BA444E" w:rsidRPr="006E2199">
        <w:rPr>
          <w:rFonts w:ascii="Bembo Std" w:eastAsia="Times New Roman" w:hAnsi="Bembo Std" w:cs="Calibri"/>
          <w:lang w:eastAsia="es-SV"/>
        </w:rPr>
        <w:t xml:space="preserve"> </w:t>
      </w:r>
      <w:r w:rsidR="00081749" w:rsidRPr="006E2199">
        <w:rPr>
          <w:rFonts w:ascii="Bembo Std" w:eastAsia="Times New Roman" w:hAnsi="Bembo Std" w:cs="Calibri"/>
          <w:b/>
          <w:lang w:eastAsia="es-SV"/>
        </w:rPr>
        <w:t>N°</w:t>
      </w:r>
      <w:r w:rsidRPr="006E2199">
        <w:rPr>
          <w:rFonts w:ascii="Bembo Std" w:eastAsia="Times New Roman" w:hAnsi="Bembo Std" w:cs="Calibri"/>
          <w:b/>
          <w:lang w:eastAsia="es-SV"/>
        </w:rPr>
        <w:t xml:space="preserve"> </w:t>
      </w:r>
      <w:proofErr w:type="spellStart"/>
      <w:r w:rsidR="003E6342">
        <w:rPr>
          <w:rFonts w:ascii="Bembo Std" w:eastAsia="Times New Roman" w:hAnsi="Bembo Std" w:cs="Calibri"/>
          <w:b/>
          <w:lang w:eastAsia="es-SV"/>
        </w:rPr>
        <w:t>xxxx</w:t>
      </w:r>
      <w:proofErr w:type="spellEnd"/>
      <w:r w:rsidR="00081749" w:rsidRPr="006E2199">
        <w:rPr>
          <w:rFonts w:ascii="Bembo Std" w:eastAsia="Times New Roman" w:hAnsi="Bembo Std" w:cs="Calibri"/>
          <w:b/>
          <w:lang w:eastAsia="es-SV"/>
        </w:rPr>
        <w:t xml:space="preserve">, </w:t>
      </w:r>
      <w:r w:rsidR="00081749" w:rsidRPr="006E2199">
        <w:rPr>
          <w:rFonts w:ascii="Bembo Std" w:eastAsia="Times New Roman" w:hAnsi="Bembo Std" w:cs="Calibri"/>
          <w:lang w:eastAsia="es-SV"/>
        </w:rPr>
        <w:t xml:space="preserve">al respecto CONSIDERANDO que: </w:t>
      </w:r>
    </w:p>
    <w:p w:rsidR="00081749" w:rsidRPr="006E2199" w:rsidRDefault="00081749" w:rsidP="006E2199">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E13D5" w:rsidRPr="006E2199" w:rsidRDefault="00056647" w:rsidP="006E2199">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E2199">
        <w:rPr>
          <w:rFonts w:ascii="Bembo Std" w:eastAsia="Times New Roman" w:hAnsi="Bembo Std" w:cs="Calibri"/>
          <w:lang w:eastAsia="es-SV"/>
        </w:rPr>
        <w:t xml:space="preserve">El </w:t>
      </w:r>
      <w:r w:rsidR="00081749" w:rsidRPr="006E2199">
        <w:rPr>
          <w:rFonts w:ascii="Bembo Std" w:eastAsia="Times New Roman" w:hAnsi="Bembo Std" w:cs="Calibri"/>
          <w:lang w:eastAsia="es-SV"/>
        </w:rPr>
        <w:t>peticionari</w:t>
      </w:r>
      <w:r w:rsidRPr="006E2199">
        <w:rPr>
          <w:rFonts w:ascii="Bembo Std" w:eastAsia="Times New Roman" w:hAnsi="Bembo Std" w:cs="Calibri"/>
          <w:lang w:eastAsia="es-SV"/>
        </w:rPr>
        <w:t xml:space="preserve">o </w:t>
      </w:r>
      <w:r w:rsidR="00081749" w:rsidRPr="006E2199">
        <w:rPr>
          <w:rFonts w:ascii="Bembo Std" w:eastAsia="Times New Roman" w:hAnsi="Bembo Std" w:cs="Calibri"/>
          <w:lang w:eastAsia="es-SV"/>
        </w:rPr>
        <w:t>presentó solicitud de información</w:t>
      </w:r>
      <w:r w:rsidR="00CA37EB" w:rsidRPr="006E2199">
        <w:rPr>
          <w:rFonts w:ascii="Bembo Std" w:eastAsia="Times New Roman" w:hAnsi="Bembo Std" w:cs="Calibri"/>
          <w:lang w:eastAsia="es-SV"/>
        </w:rPr>
        <w:t xml:space="preserve"> </w:t>
      </w:r>
      <w:r w:rsidR="00081749" w:rsidRPr="006E2199">
        <w:rPr>
          <w:rFonts w:ascii="Bembo Std" w:eastAsia="Times New Roman" w:hAnsi="Bembo Std" w:cs="Calibri"/>
          <w:lang w:eastAsia="es-SV"/>
        </w:rPr>
        <w:t xml:space="preserve">el día </w:t>
      </w:r>
      <w:r w:rsidR="00316528" w:rsidRPr="006E2199">
        <w:rPr>
          <w:rFonts w:ascii="Bembo Std" w:eastAsia="Times New Roman" w:hAnsi="Bembo Std" w:cs="Calibri"/>
          <w:i/>
          <w:color w:val="002060"/>
          <w:lang w:eastAsia="es-SV"/>
        </w:rPr>
        <w:t xml:space="preserve">once </w:t>
      </w:r>
      <w:r w:rsidR="00EE04E5" w:rsidRPr="006E2199">
        <w:rPr>
          <w:rFonts w:ascii="Bembo Std" w:eastAsia="Times New Roman" w:hAnsi="Bembo Std" w:cs="Calibri"/>
          <w:i/>
          <w:color w:val="002060"/>
          <w:lang w:eastAsia="es-SV"/>
        </w:rPr>
        <w:t xml:space="preserve">de </w:t>
      </w:r>
      <w:r w:rsidR="00484E7F" w:rsidRPr="006E2199">
        <w:rPr>
          <w:rFonts w:ascii="Bembo Std" w:eastAsia="Times New Roman" w:hAnsi="Bembo Std" w:cs="Calibri"/>
          <w:i/>
          <w:color w:val="002060"/>
          <w:lang w:eastAsia="es-SV"/>
        </w:rPr>
        <w:t xml:space="preserve">febrero </w:t>
      </w:r>
      <w:r w:rsidR="00081749" w:rsidRPr="006E2199">
        <w:rPr>
          <w:rFonts w:ascii="Bembo Std" w:eastAsia="Times New Roman" w:hAnsi="Bembo Std" w:cs="Calibri"/>
          <w:i/>
          <w:lang w:eastAsia="es-SV"/>
        </w:rPr>
        <w:t xml:space="preserve">de dos mil </w:t>
      </w:r>
      <w:r w:rsidR="00044B42" w:rsidRPr="006E2199">
        <w:rPr>
          <w:rFonts w:ascii="Bembo Std" w:eastAsia="Times New Roman" w:hAnsi="Bembo Std" w:cs="Calibri"/>
          <w:i/>
          <w:lang w:eastAsia="es-SV"/>
        </w:rPr>
        <w:t>veintiuno</w:t>
      </w:r>
      <w:r w:rsidR="00FA1D1B" w:rsidRPr="006E2199">
        <w:rPr>
          <w:rFonts w:ascii="Bembo Std" w:eastAsia="Times New Roman" w:hAnsi="Bembo Std" w:cs="Calibri"/>
          <w:i/>
          <w:lang w:eastAsia="es-SV"/>
        </w:rPr>
        <w:t xml:space="preserve">, a las </w:t>
      </w:r>
      <w:r w:rsidR="00316528" w:rsidRPr="006E2199">
        <w:rPr>
          <w:rFonts w:ascii="Bembo Std" w:eastAsia="Times New Roman" w:hAnsi="Bembo Std" w:cs="Calibri"/>
          <w:i/>
          <w:color w:val="002060"/>
          <w:lang w:eastAsia="es-SV"/>
        </w:rPr>
        <w:t xml:space="preserve">dos </w:t>
      </w:r>
      <w:r w:rsidR="003F4813" w:rsidRPr="006E2199">
        <w:rPr>
          <w:rFonts w:ascii="Bembo Std" w:eastAsia="Times New Roman" w:hAnsi="Bembo Std" w:cs="Calibri"/>
          <w:i/>
          <w:color w:val="002060"/>
          <w:lang w:eastAsia="es-SV"/>
        </w:rPr>
        <w:t xml:space="preserve">horas </w:t>
      </w:r>
      <w:r w:rsidR="00C54514" w:rsidRPr="006E2199">
        <w:rPr>
          <w:rFonts w:ascii="Bembo Std" w:eastAsia="Times New Roman" w:hAnsi="Bembo Std" w:cs="Calibri"/>
          <w:i/>
          <w:color w:val="002060"/>
          <w:lang w:eastAsia="es-SV"/>
        </w:rPr>
        <w:t xml:space="preserve">con </w:t>
      </w:r>
      <w:r w:rsidRPr="006E2199">
        <w:rPr>
          <w:rFonts w:ascii="Bembo Std" w:eastAsia="Times New Roman" w:hAnsi="Bembo Std" w:cs="Calibri"/>
          <w:i/>
          <w:color w:val="002060"/>
          <w:lang w:eastAsia="es-SV"/>
        </w:rPr>
        <w:t xml:space="preserve">cincuenta y </w:t>
      </w:r>
      <w:r w:rsidR="00316528" w:rsidRPr="006E2199">
        <w:rPr>
          <w:rFonts w:ascii="Bembo Std" w:eastAsia="Times New Roman" w:hAnsi="Bembo Std" w:cs="Calibri"/>
          <w:i/>
          <w:color w:val="002060"/>
          <w:lang w:eastAsia="es-SV"/>
        </w:rPr>
        <w:t>dos</w:t>
      </w:r>
      <w:r w:rsidRPr="006E2199">
        <w:rPr>
          <w:rFonts w:ascii="Bembo Std" w:eastAsia="Times New Roman" w:hAnsi="Bembo Std" w:cs="Calibri"/>
          <w:i/>
          <w:color w:val="002060"/>
          <w:lang w:eastAsia="es-SV"/>
        </w:rPr>
        <w:t xml:space="preserve"> </w:t>
      </w:r>
      <w:r w:rsidR="000B1188" w:rsidRPr="006E2199">
        <w:rPr>
          <w:rFonts w:ascii="Bembo Std" w:eastAsia="Times New Roman" w:hAnsi="Bembo Std" w:cs="Calibri"/>
          <w:i/>
          <w:color w:val="002060"/>
          <w:lang w:eastAsia="es-SV"/>
        </w:rPr>
        <w:t>minuto</w:t>
      </w:r>
      <w:r w:rsidR="00D5493A" w:rsidRPr="006E2199">
        <w:rPr>
          <w:rFonts w:ascii="Bembo Std" w:eastAsia="Times New Roman" w:hAnsi="Bembo Std" w:cs="Calibri"/>
          <w:i/>
          <w:color w:val="002060"/>
          <w:lang w:eastAsia="es-SV"/>
        </w:rPr>
        <w:t>s</w:t>
      </w:r>
      <w:r w:rsidR="00C54514" w:rsidRPr="006E2199">
        <w:rPr>
          <w:rFonts w:ascii="Bembo Std" w:eastAsia="Times New Roman" w:hAnsi="Bembo Std" w:cs="Calibri"/>
          <w:lang w:eastAsia="es-SV"/>
        </w:rPr>
        <w:t xml:space="preserve">, </w:t>
      </w:r>
      <w:r w:rsidR="00316528" w:rsidRPr="006E2199">
        <w:rPr>
          <w:rFonts w:ascii="Bembo Std" w:eastAsia="Times New Roman" w:hAnsi="Bembo Std" w:cs="Calibri"/>
          <w:lang w:eastAsia="es-SV"/>
        </w:rPr>
        <w:t xml:space="preserve">de manera presencial a la </w:t>
      </w:r>
      <w:r w:rsidR="002E6705" w:rsidRPr="006E2199">
        <w:rPr>
          <w:rFonts w:ascii="Bembo Std" w:eastAsia="Times New Roman" w:hAnsi="Bembo Std" w:cs="Calibri"/>
          <w:lang w:eastAsia="es-SV"/>
        </w:rPr>
        <w:t>OIR</w:t>
      </w:r>
      <w:r w:rsidR="00081749" w:rsidRPr="006E2199">
        <w:rPr>
          <w:rFonts w:ascii="Bembo Std" w:eastAsia="Times New Roman" w:hAnsi="Bembo Std" w:cs="Calibri"/>
          <w:lang w:eastAsia="es-SV"/>
        </w:rPr>
        <w:t>, siendo admitida el</w:t>
      </w:r>
      <w:r w:rsidR="00CA37EB" w:rsidRPr="006E2199">
        <w:rPr>
          <w:rFonts w:ascii="Bembo Std" w:eastAsia="Times New Roman" w:hAnsi="Bembo Std" w:cs="Calibri"/>
          <w:lang w:eastAsia="es-SV"/>
        </w:rPr>
        <w:t xml:space="preserve"> </w:t>
      </w:r>
      <w:r w:rsidR="00151744" w:rsidRPr="006E2199">
        <w:rPr>
          <w:rFonts w:ascii="Bembo Std" w:eastAsia="Times New Roman" w:hAnsi="Bembo Std" w:cs="Calibri"/>
          <w:lang w:eastAsia="es-SV"/>
        </w:rPr>
        <w:t>d</w:t>
      </w:r>
      <w:r w:rsidR="00033F58" w:rsidRPr="006E2199">
        <w:rPr>
          <w:rFonts w:ascii="Bembo Std" w:eastAsia="Times New Roman" w:hAnsi="Bembo Std" w:cs="Calibri"/>
          <w:lang w:eastAsia="es-SV"/>
        </w:rPr>
        <w:t>ía</w:t>
      </w:r>
      <w:r w:rsidR="00151744" w:rsidRPr="006E2199">
        <w:rPr>
          <w:rFonts w:ascii="Bembo Std" w:eastAsia="Times New Roman" w:hAnsi="Bembo Std" w:cs="Calibri"/>
          <w:lang w:eastAsia="es-SV"/>
        </w:rPr>
        <w:t xml:space="preserve"> </w:t>
      </w:r>
      <w:r w:rsidR="00316528" w:rsidRPr="006E2199">
        <w:rPr>
          <w:rFonts w:ascii="Bembo Std" w:eastAsia="Times New Roman" w:hAnsi="Bembo Std" w:cs="Calibri"/>
          <w:i/>
          <w:color w:val="002060"/>
          <w:lang w:eastAsia="es-SV"/>
        </w:rPr>
        <w:t>doce</w:t>
      </w:r>
      <w:r w:rsidRPr="006E2199">
        <w:rPr>
          <w:rFonts w:ascii="Bembo Std" w:eastAsia="Times New Roman" w:hAnsi="Bembo Std" w:cs="Calibri"/>
          <w:i/>
          <w:color w:val="002060"/>
          <w:lang w:eastAsia="es-SV"/>
        </w:rPr>
        <w:t xml:space="preserve"> </w:t>
      </w:r>
      <w:r w:rsidR="007E7A2B" w:rsidRPr="006E2199">
        <w:rPr>
          <w:rFonts w:ascii="Bembo Std" w:eastAsia="Times New Roman" w:hAnsi="Bembo Std" w:cs="Calibri"/>
          <w:i/>
          <w:color w:val="002060"/>
          <w:lang w:eastAsia="es-SV"/>
        </w:rPr>
        <w:t xml:space="preserve">de </w:t>
      </w:r>
      <w:r w:rsidR="00484E7F" w:rsidRPr="006E2199">
        <w:rPr>
          <w:rFonts w:ascii="Bembo Std" w:eastAsia="Times New Roman" w:hAnsi="Bembo Std" w:cs="Calibri"/>
          <w:i/>
          <w:color w:val="002060"/>
          <w:lang w:eastAsia="es-SV"/>
        </w:rPr>
        <w:t>febrero</w:t>
      </w:r>
      <w:r w:rsidR="00151744" w:rsidRPr="006E2199">
        <w:rPr>
          <w:rFonts w:ascii="Bembo Std" w:eastAsia="Times New Roman" w:hAnsi="Bembo Std" w:cs="Calibri"/>
          <w:color w:val="002060"/>
          <w:lang w:eastAsia="es-SV"/>
        </w:rPr>
        <w:t xml:space="preserve"> </w:t>
      </w:r>
      <w:r w:rsidR="007E7A2B" w:rsidRPr="006E2199">
        <w:rPr>
          <w:rFonts w:ascii="Bembo Std" w:eastAsia="Times New Roman" w:hAnsi="Bembo Std" w:cs="Calibri"/>
          <w:lang w:eastAsia="es-SV"/>
        </w:rPr>
        <w:t xml:space="preserve">del corriente </w:t>
      </w:r>
      <w:r w:rsidR="00346713" w:rsidRPr="006E2199">
        <w:rPr>
          <w:rFonts w:ascii="Bembo Std" w:eastAsia="Times New Roman" w:hAnsi="Bembo Std" w:cs="Calibri"/>
          <w:lang w:eastAsia="es-SV"/>
        </w:rPr>
        <w:t>año,</w:t>
      </w:r>
      <w:r w:rsidR="00CA37EB" w:rsidRPr="006E2199">
        <w:rPr>
          <w:rFonts w:ascii="Bembo Std" w:eastAsia="Times New Roman" w:hAnsi="Bembo Std" w:cs="Calibri"/>
          <w:lang w:eastAsia="es-SV"/>
        </w:rPr>
        <w:t xml:space="preserve"> </w:t>
      </w:r>
      <w:r w:rsidR="00081749" w:rsidRPr="006E2199">
        <w:rPr>
          <w:rFonts w:ascii="Bembo Std" w:eastAsia="Times New Roman" w:hAnsi="Bembo Std" w:cs="Calibri"/>
          <w:lang w:eastAsia="es-SV"/>
        </w:rPr>
        <w:t>en la cual solicita lo siguiente:</w:t>
      </w:r>
    </w:p>
    <w:p w:rsidR="00316528" w:rsidRPr="006E2199" w:rsidRDefault="00316528"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2"/>
          <w:lang w:eastAsia="es-SV"/>
        </w:rPr>
      </w:pPr>
    </w:p>
    <w:p w:rsidR="00316528" w:rsidRPr="006E2199" w:rsidRDefault="00316528" w:rsidP="006E2199">
      <w:pPr>
        <w:pStyle w:val="Prrafodelista"/>
        <w:numPr>
          <w:ilvl w:val="0"/>
          <w:numId w:val="12"/>
        </w:numPr>
        <w:shd w:val="clear" w:color="auto" w:fill="FDFCFA"/>
        <w:spacing w:after="0" w:line="240" w:lineRule="auto"/>
        <w:ind w:left="708"/>
        <w:jc w:val="both"/>
        <w:rPr>
          <w:rFonts w:ascii="Bembo Std" w:hAnsi="Bembo Std" w:cs="Arial"/>
          <w:color w:val="002060"/>
          <w:shd w:val="clear" w:color="auto" w:fill="FDFCFA"/>
        </w:rPr>
      </w:pPr>
      <w:r w:rsidRPr="006E2199">
        <w:rPr>
          <w:rFonts w:ascii="Bembo Std" w:hAnsi="Bembo Std" w:cs="Arial"/>
          <w:color w:val="002060"/>
          <w:shd w:val="clear" w:color="auto" w:fill="FDFCFA"/>
        </w:rPr>
        <w:t xml:space="preserve">Información sobre </w:t>
      </w:r>
      <w:r w:rsidRPr="006E2199">
        <w:rPr>
          <w:rFonts w:ascii="Bembo Std" w:hAnsi="Bembo Std" w:cs="Arial"/>
          <w:b/>
          <w:i/>
          <w:color w:val="002060"/>
          <w:shd w:val="clear" w:color="auto" w:fill="FDFCFA"/>
        </w:rPr>
        <w:t>importaciones en del año 2015 a la fecha</w:t>
      </w:r>
      <w:r w:rsidRPr="006E2199">
        <w:rPr>
          <w:rFonts w:ascii="Bembo Std" w:hAnsi="Bembo Std" w:cs="Arial"/>
          <w:color w:val="002060"/>
          <w:shd w:val="clear" w:color="auto" w:fill="FDFCFA"/>
        </w:rPr>
        <w:t>, sobre las cantidades que fueron exportadas por exportador, que incluya el detalle por partida arancelaria/código del MAG, importaciones por importador, tanto en cantidades como en valores FOB por partida arancelaria, (se adjunta archivo: ”Data MAG Ejemplo en Excel”) de cómo se requiere la información:</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Fecha</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Año</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Mes</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Familia</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Producto</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Código MAG y/o partida arancelaria</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Cantidad Kg</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Valor FOB</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Exportador</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País de Origen</w:t>
      </w:r>
    </w:p>
    <w:p w:rsidR="00316528" w:rsidRPr="006E2199" w:rsidRDefault="00316528" w:rsidP="006E2199">
      <w:pPr>
        <w:pStyle w:val="Prrafodelista"/>
        <w:numPr>
          <w:ilvl w:val="0"/>
          <w:numId w:val="13"/>
        </w:numPr>
        <w:shd w:val="clear" w:color="auto" w:fill="FDFCFA"/>
        <w:spacing w:after="0" w:line="240" w:lineRule="auto"/>
        <w:ind w:left="1056"/>
        <w:jc w:val="both"/>
        <w:rPr>
          <w:rFonts w:ascii="Bembo Std" w:hAnsi="Bembo Std" w:cs="Arial"/>
          <w:color w:val="002060"/>
          <w:shd w:val="clear" w:color="auto" w:fill="FDFCFA"/>
        </w:rPr>
      </w:pPr>
      <w:r w:rsidRPr="006E2199">
        <w:rPr>
          <w:rFonts w:ascii="Bembo Std" w:hAnsi="Bembo Std" w:cs="Arial"/>
          <w:color w:val="002060"/>
          <w:shd w:val="clear" w:color="auto" w:fill="FDFCFA"/>
        </w:rPr>
        <w:t>Nombre del importador</w:t>
      </w:r>
    </w:p>
    <w:p w:rsidR="00316528" w:rsidRPr="006E2199" w:rsidRDefault="00316528" w:rsidP="006E2199">
      <w:pPr>
        <w:pStyle w:val="Prrafodelista"/>
        <w:shd w:val="clear" w:color="auto" w:fill="FDFCFA"/>
        <w:spacing w:after="0" w:line="240" w:lineRule="auto"/>
        <w:ind w:left="708"/>
        <w:jc w:val="both"/>
        <w:rPr>
          <w:rFonts w:ascii="Bembo Std" w:hAnsi="Bembo Std" w:cs="Arial"/>
          <w:b/>
          <w:color w:val="002060"/>
          <w:sz w:val="12"/>
          <w:shd w:val="clear" w:color="auto" w:fill="FDFCFA"/>
        </w:rPr>
      </w:pPr>
    </w:p>
    <w:p w:rsidR="00316528" w:rsidRDefault="00316528" w:rsidP="006E2199">
      <w:pPr>
        <w:pStyle w:val="Prrafodelista"/>
        <w:shd w:val="clear" w:color="auto" w:fill="FDFCFA"/>
        <w:spacing w:after="0" w:line="240" w:lineRule="auto"/>
        <w:ind w:left="708"/>
        <w:jc w:val="both"/>
        <w:rPr>
          <w:rFonts w:ascii="Bembo Std" w:hAnsi="Bembo Std" w:cs="Arial"/>
          <w:color w:val="002060"/>
          <w:shd w:val="clear" w:color="auto" w:fill="FDFCFA"/>
        </w:rPr>
      </w:pPr>
      <w:r w:rsidRPr="006E2199">
        <w:rPr>
          <w:rFonts w:ascii="Bembo Std" w:hAnsi="Bembo Std" w:cs="Arial"/>
          <w:b/>
          <w:color w:val="002060"/>
          <w:shd w:val="clear" w:color="auto" w:fill="FDFCFA"/>
        </w:rPr>
        <w:t>Nota:</w:t>
      </w:r>
      <w:r w:rsidRPr="006E2199">
        <w:rPr>
          <w:rFonts w:ascii="Bembo Std" w:hAnsi="Bembo Std" w:cs="Arial"/>
          <w:color w:val="002060"/>
          <w:shd w:val="clear" w:color="auto" w:fill="FDFCFA"/>
        </w:rPr>
        <w:t xml:space="preserve"> en el año 2018 el MAG brindó esta información después de una apelación ante el Instituto de Acceso a la Información Pública-IAIP, dicha información se anexa como evidencia (formato Excel), ahí se podrán encontrar en las diferentes pestañas, la información, claramente se observa en el encabezado que la información proviene del MAG, y en las propiedades del archivo se detallaba que fue creado por personal de esa institución.</w:t>
      </w:r>
    </w:p>
    <w:p w:rsidR="006E2199" w:rsidRPr="006E2199" w:rsidRDefault="006E2199" w:rsidP="006E2199">
      <w:pPr>
        <w:pStyle w:val="Prrafodelista"/>
        <w:shd w:val="clear" w:color="auto" w:fill="FDFCFA"/>
        <w:spacing w:after="0" w:line="240" w:lineRule="auto"/>
        <w:ind w:left="708"/>
        <w:jc w:val="both"/>
        <w:rPr>
          <w:rFonts w:ascii="Bembo Std" w:hAnsi="Bembo Std" w:cs="Arial"/>
          <w:color w:val="002060"/>
          <w:sz w:val="12"/>
          <w:shd w:val="clear" w:color="auto" w:fill="FDFCFA"/>
        </w:rPr>
      </w:pPr>
    </w:p>
    <w:p w:rsidR="00316528" w:rsidRPr="006E2199" w:rsidRDefault="00316528" w:rsidP="006E2199">
      <w:pPr>
        <w:pStyle w:val="Prrafodelista"/>
        <w:numPr>
          <w:ilvl w:val="0"/>
          <w:numId w:val="12"/>
        </w:numPr>
        <w:spacing w:line="240" w:lineRule="auto"/>
        <w:rPr>
          <w:rFonts w:ascii="Bembo Std" w:hAnsi="Bembo Std" w:cs="Arial"/>
          <w:color w:val="002060"/>
          <w:shd w:val="clear" w:color="auto" w:fill="FDFCFA"/>
        </w:rPr>
      </w:pPr>
      <w:r w:rsidRPr="006E2199">
        <w:rPr>
          <w:rFonts w:ascii="Bembo Std" w:hAnsi="Bembo Std" w:cs="Arial"/>
          <w:color w:val="002060"/>
          <w:shd w:val="clear" w:color="auto" w:fill="FDFCFA"/>
        </w:rPr>
        <w:t xml:space="preserve">Listado en formato </w:t>
      </w:r>
      <w:r w:rsidRPr="006E2199">
        <w:rPr>
          <w:rFonts w:ascii="Bembo Std" w:hAnsi="Bembo Std" w:cs="Arial"/>
          <w:color w:val="002060"/>
          <w:u w:val="single"/>
          <w:shd w:val="clear" w:color="auto" w:fill="FDFCFA"/>
        </w:rPr>
        <w:t>Excel</w:t>
      </w:r>
      <w:r w:rsidRPr="006E2199">
        <w:rPr>
          <w:rFonts w:ascii="Bembo Std" w:hAnsi="Bembo Std" w:cs="Arial"/>
          <w:color w:val="002060"/>
          <w:shd w:val="clear" w:color="auto" w:fill="FDFCFA"/>
        </w:rPr>
        <w:t xml:space="preserve"> de las </w:t>
      </w:r>
      <w:r w:rsidRPr="006E2199">
        <w:rPr>
          <w:rFonts w:ascii="Bembo Std" w:hAnsi="Bembo Std" w:cs="Arial"/>
          <w:b/>
          <w:i/>
          <w:color w:val="002060"/>
          <w:shd w:val="clear" w:color="auto" w:fill="FDFCFA"/>
        </w:rPr>
        <w:t>plantas autorizadas por el MAG</w:t>
      </w:r>
      <w:r w:rsidRPr="006E2199">
        <w:rPr>
          <w:rFonts w:ascii="Bembo Std" w:hAnsi="Bembo Std" w:cs="Arial"/>
          <w:color w:val="002060"/>
          <w:shd w:val="clear" w:color="auto" w:fill="FDFCFA"/>
        </w:rPr>
        <w:t xml:space="preserve"> </w:t>
      </w:r>
      <w:r w:rsidRPr="006E2199">
        <w:rPr>
          <w:rFonts w:ascii="Bembo Std" w:hAnsi="Bembo Std" w:cs="Arial"/>
          <w:b/>
          <w:i/>
          <w:color w:val="002060"/>
          <w:shd w:val="clear" w:color="auto" w:fill="FDFCFA"/>
        </w:rPr>
        <w:t>de todo el mundo</w:t>
      </w:r>
      <w:r w:rsidRPr="006E2199">
        <w:rPr>
          <w:rFonts w:ascii="Bembo Std" w:hAnsi="Bembo Std" w:cs="Arial"/>
          <w:color w:val="002060"/>
          <w:shd w:val="clear" w:color="auto" w:fill="FDFCFA"/>
        </w:rPr>
        <w:t xml:space="preserve">, que incluya la fecha de inspección y la fecha de vencimiento del certificado del establecimiento (tal cual se detalla en el archivo adjunto del año 2018 proporcionado por el MAG) y el </w:t>
      </w:r>
      <w:r w:rsidRPr="006E2199">
        <w:rPr>
          <w:rFonts w:ascii="Bembo Std" w:hAnsi="Bembo Std" w:cs="Arial"/>
          <w:color w:val="002060"/>
          <w:u w:val="single"/>
          <w:shd w:val="clear" w:color="auto" w:fill="FDFCFA"/>
        </w:rPr>
        <w:t>detalle de los productos autorizados por cada planta</w:t>
      </w:r>
      <w:r w:rsidRPr="006E2199">
        <w:rPr>
          <w:rFonts w:ascii="Bembo Std" w:hAnsi="Bembo Std" w:cs="Arial"/>
          <w:color w:val="002060"/>
          <w:shd w:val="clear" w:color="auto" w:fill="FDFCFA"/>
        </w:rPr>
        <w:t>.</w:t>
      </w:r>
    </w:p>
    <w:p w:rsidR="00316528" w:rsidRPr="006E2199" w:rsidRDefault="00316528" w:rsidP="006E2199">
      <w:pPr>
        <w:pStyle w:val="Prrafodelista"/>
        <w:shd w:val="clear" w:color="auto" w:fill="FDFCFA"/>
        <w:spacing w:after="0" w:line="240" w:lineRule="auto"/>
        <w:ind w:left="708"/>
        <w:jc w:val="both"/>
        <w:rPr>
          <w:rFonts w:ascii="Bembo Std" w:hAnsi="Bembo Std" w:cs="Arial"/>
          <w:b/>
          <w:color w:val="002060"/>
          <w:shd w:val="clear" w:color="auto" w:fill="FDFCFA"/>
        </w:rPr>
      </w:pPr>
    </w:p>
    <w:p w:rsidR="006E2199" w:rsidRDefault="006E2199" w:rsidP="006E2199">
      <w:pPr>
        <w:pStyle w:val="Prrafodelista"/>
        <w:shd w:val="clear" w:color="auto" w:fill="FDFCFA"/>
        <w:spacing w:after="0" w:line="240" w:lineRule="auto"/>
        <w:ind w:left="708"/>
        <w:jc w:val="both"/>
        <w:rPr>
          <w:rFonts w:ascii="Bembo Std" w:hAnsi="Bembo Std" w:cs="Arial"/>
          <w:b/>
          <w:color w:val="002060"/>
          <w:shd w:val="clear" w:color="auto" w:fill="FDFCFA"/>
        </w:rPr>
      </w:pPr>
    </w:p>
    <w:p w:rsidR="006E2199" w:rsidRDefault="006E2199" w:rsidP="006E2199">
      <w:pPr>
        <w:pStyle w:val="Prrafodelista"/>
        <w:shd w:val="clear" w:color="auto" w:fill="FDFCFA"/>
        <w:spacing w:after="0" w:line="240" w:lineRule="auto"/>
        <w:ind w:left="708"/>
        <w:jc w:val="both"/>
        <w:rPr>
          <w:rFonts w:ascii="Bembo Std" w:hAnsi="Bembo Std" w:cs="Arial"/>
          <w:b/>
          <w:color w:val="002060"/>
          <w:shd w:val="clear" w:color="auto" w:fill="FDFCFA"/>
        </w:rPr>
      </w:pPr>
    </w:p>
    <w:p w:rsidR="00316528" w:rsidRPr="006E2199" w:rsidRDefault="00316528" w:rsidP="006E2199">
      <w:pPr>
        <w:pStyle w:val="Prrafodelista"/>
        <w:shd w:val="clear" w:color="auto" w:fill="FDFCFA"/>
        <w:spacing w:after="0" w:line="240" w:lineRule="auto"/>
        <w:ind w:left="708"/>
        <w:jc w:val="both"/>
        <w:rPr>
          <w:rFonts w:ascii="Bembo Std" w:hAnsi="Bembo Std" w:cs="Arial"/>
          <w:color w:val="002060"/>
          <w:shd w:val="clear" w:color="auto" w:fill="FDFCFA"/>
        </w:rPr>
      </w:pPr>
      <w:r w:rsidRPr="006E2199">
        <w:rPr>
          <w:rFonts w:ascii="Bembo Std" w:hAnsi="Bembo Std" w:cs="Arial"/>
          <w:b/>
          <w:color w:val="002060"/>
          <w:shd w:val="clear" w:color="auto" w:fill="FDFCFA"/>
        </w:rPr>
        <w:t>Nota:</w:t>
      </w:r>
      <w:r w:rsidRPr="006E2199">
        <w:rPr>
          <w:rFonts w:ascii="Bembo Std" w:hAnsi="Bembo Std" w:cs="Arial"/>
          <w:color w:val="002060"/>
          <w:shd w:val="clear" w:color="auto" w:fill="FDFCFA"/>
        </w:rPr>
        <w:t xml:space="preserve"> Para ambos puntos a) y b) se requiere en formato </w:t>
      </w:r>
      <w:r w:rsidRPr="006E2199">
        <w:rPr>
          <w:rFonts w:ascii="Bembo Std" w:hAnsi="Bembo Std" w:cs="Arial"/>
          <w:b/>
          <w:color w:val="002060"/>
          <w:shd w:val="clear" w:color="auto" w:fill="FDFCFA"/>
        </w:rPr>
        <w:t>Excel</w:t>
      </w:r>
      <w:r w:rsidRPr="006E2199">
        <w:rPr>
          <w:rFonts w:ascii="Bembo Std" w:hAnsi="Bembo Std" w:cs="Arial"/>
          <w:color w:val="002060"/>
          <w:shd w:val="clear" w:color="auto" w:fill="FDFCFA"/>
        </w:rPr>
        <w:t xml:space="preserve">, también se anexa un archivo “DATA MAG” del Ejemplo con la información como la desearía recibir. (Siempre para las categorías de bovino, porcino, pato, pavo, salmón, mariscos, pollo, etc.) </w:t>
      </w:r>
      <w:proofErr w:type="gramStart"/>
      <w:r w:rsidRPr="006E2199">
        <w:rPr>
          <w:rFonts w:ascii="Bembo Std" w:hAnsi="Bembo Std" w:cs="Arial"/>
          <w:color w:val="002060"/>
          <w:shd w:val="clear" w:color="auto" w:fill="FDFCFA"/>
        </w:rPr>
        <w:t>de</w:t>
      </w:r>
      <w:proofErr w:type="gramEnd"/>
      <w:r w:rsidRPr="006E2199">
        <w:rPr>
          <w:rFonts w:ascii="Bembo Std" w:hAnsi="Bembo Std" w:cs="Arial"/>
          <w:color w:val="002060"/>
          <w:shd w:val="clear" w:color="auto" w:fill="FDFCFA"/>
        </w:rPr>
        <w:t xml:space="preserve"> ser posible incluir la columna familia.</w:t>
      </w:r>
    </w:p>
    <w:p w:rsidR="00AE4289" w:rsidRPr="000D2541" w:rsidRDefault="00AE4289"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lang w:eastAsia="es-SV"/>
        </w:rPr>
      </w:pPr>
    </w:p>
    <w:p w:rsidR="00E372E7" w:rsidRPr="006E2199" w:rsidRDefault="00081749" w:rsidP="006E2199">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E2199">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6E2199">
        <w:rPr>
          <w:rFonts w:ascii="Bembo Std" w:eastAsia="Times New Roman" w:hAnsi="Bembo Std" w:cs="Calibri"/>
          <w:lang w:eastAsia="es-SV"/>
        </w:rPr>
        <w:t>Pública</w:t>
      </w:r>
      <w:r w:rsidRPr="006E2199">
        <w:rPr>
          <w:rFonts w:ascii="Bembo Std" w:eastAsia="Times New Roman" w:hAnsi="Bembo Std" w:cs="Calibri"/>
          <w:lang w:eastAsia="es-SV"/>
        </w:rPr>
        <w:t xml:space="preserve"> (en lo consiguiente LAIP), y se procedió a emitir la constancia  de recepción respectiva;</w:t>
      </w:r>
    </w:p>
    <w:p w:rsidR="00E372E7" w:rsidRPr="000D2541" w:rsidRDefault="00E372E7"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lang w:eastAsia="es-SV"/>
        </w:rPr>
      </w:pPr>
    </w:p>
    <w:p w:rsidR="00E372E7" w:rsidRPr="006E2199" w:rsidRDefault="00081749" w:rsidP="006E2199">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E2199">
        <w:rPr>
          <w:rFonts w:ascii="Bembo Std" w:eastAsia="Times New Roman" w:hAnsi="Bembo Std" w:cs="Calibri"/>
          <w:lang w:eastAsia="es-SV"/>
        </w:rPr>
        <w:t xml:space="preserve">Con base a las atribuciones de las letras d), i) y j) del </w:t>
      </w:r>
      <w:r w:rsidR="001622E3" w:rsidRPr="006E2199">
        <w:rPr>
          <w:rFonts w:ascii="Bembo Std" w:eastAsia="Times New Roman" w:hAnsi="Bembo Std" w:cs="Calibri"/>
          <w:lang w:eastAsia="es-SV"/>
        </w:rPr>
        <w:t xml:space="preserve">artículo número 50 de la LAIP le corresponde al </w:t>
      </w:r>
      <w:r w:rsidR="00F2028F" w:rsidRPr="006E2199">
        <w:rPr>
          <w:rFonts w:ascii="Bembo Std" w:eastAsia="Times New Roman" w:hAnsi="Bembo Std" w:cs="Calibri"/>
          <w:lang w:eastAsia="es-SV"/>
        </w:rPr>
        <w:t>Oficial de</w:t>
      </w:r>
      <w:r w:rsidR="001622E3" w:rsidRPr="006E2199">
        <w:rPr>
          <w:rFonts w:ascii="Bembo Std" w:eastAsia="Times New Roman" w:hAnsi="Bembo Std" w:cs="Calibri"/>
          <w:lang w:eastAsia="es-SV"/>
        </w:rPr>
        <w:t xml:space="preserve"> </w:t>
      </w:r>
      <w:r w:rsidR="00F2028F" w:rsidRPr="006E2199">
        <w:rPr>
          <w:rFonts w:ascii="Bembo Std" w:eastAsia="Times New Roman" w:hAnsi="Bembo Std" w:cs="Calibri"/>
          <w:lang w:eastAsia="es-SV"/>
        </w:rPr>
        <w:t>Información realizar</w:t>
      </w:r>
      <w:r w:rsidR="001622E3" w:rsidRPr="006E2199">
        <w:rPr>
          <w:rFonts w:ascii="Bembo Std" w:eastAsia="Times New Roman" w:hAnsi="Bembo Std" w:cs="Calibri"/>
          <w:lang w:eastAsia="es-SV"/>
        </w:rPr>
        <w:t xml:space="preserve"> los </w:t>
      </w:r>
      <w:r w:rsidR="00F2028F" w:rsidRPr="006E2199">
        <w:rPr>
          <w:rFonts w:ascii="Bembo Std" w:eastAsia="Times New Roman" w:hAnsi="Bembo Std" w:cs="Calibri"/>
          <w:lang w:eastAsia="es-SV"/>
        </w:rPr>
        <w:t>trámites necesarios para</w:t>
      </w:r>
      <w:r w:rsidR="001622E3" w:rsidRPr="006E2199">
        <w:rPr>
          <w:rFonts w:ascii="Bembo Std" w:eastAsia="Times New Roman" w:hAnsi="Bembo Std" w:cs="Calibri"/>
          <w:lang w:eastAsia="es-SV"/>
        </w:rPr>
        <w:t xml:space="preserve"> la localización </w:t>
      </w:r>
      <w:r w:rsidR="00734780" w:rsidRPr="006E2199">
        <w:rPr>
          <w:rFonts w:ascii="Bembo Std" w:eastAsia="Times New Roman" w:hAnsi="Bembo Std" w:cs="Calibri"/>
          <w:lang w:eastAsia="es-SV"/>
        </w:rPr>
        <w:t xml:space="preserve">y entrega de la información solicitada por los particulares, y resolver sobre </w:t>
      </w:r>
      <w:r w:rsidR="00F2028F" w:rsidRPr="006E2199">
        <w:rPr>
          <w:rFonts w:ascii="Bembo Std" w:eastAsia="Times New Roman" w:hAnsi="Bembo Std" w:cs="Calibri"/>
          <w:lang w:eastAsia="es-SV"/>
        </w:rPr>
        <w:t>las solicitudes de información que se sometan a su conocimiento;</w:t>
      </w:r>
    </w:p>
    <w:p w:rsidR="00E372E7" w:rsidRPr="000D2541" w:rsidRDefault="00E372E7"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lang w:eastAsia="es-SV"/>
        </w:rPr>
      </w:pPr>
    </w:p>
    <w:p w:rsidR="00AE4289" w:rsidRPr="006E2199" w:rsidRDefault="00F2028F" w:rsidP="006E2199">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E2199">
        <w:rPr>
          <w:rFonts w:ascii="Bembo Std" w:eastAsia="Times New Roman" w:hAnsi="Bembo Std" w:cs="Calibri"/>
          <w:lang w:eastAsia="es-SV"/>
        </w:rPr>
        <w:t>Que la petición s</w:t>
      </w:r>
      <w:r w:rsidR="002D528D" w:rsidRPr="006E219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E4289" w:rsidRPr="000D2541" w:rsidRDefault="00AE4289" w:rsidP="006E2199">
      <w:pPr>
        <w:pStyle w:val="Prrafodelista"/>
        <w:spacing w:after="0" w:line="240" w:lineRule="auto"/>
        <w:rPr>
          <w:rFonts w:ascii="Bembo Std" w:eastAsia="Times New Roman" w:hAnsi="Bembo Std" w:cs="Calibri"/>
          <w:sz w:val="16"/>
          <w:lang w:eastAsia="es-SV"/>
        </w:rPr>
      </w:pPr>
    </w:p>
    <w:p w:rsidR="00E372E7" w:rsidRPr="006E2199" w:rsidRDefault="002D528D" w:rsidP="006E2199">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E2199">
        <w:rPr>
          <w:rFonts w:ascii="Bembo Std" w:eastAsia="Times New Roman" w:hAnsi="Bembo Std" w:cs="Calibri"/>
          <w:lang w:eastAsia="es-SV"/>
        </w:rPr>
        <w:t xml:space="preserve">Que </w:t>
      </w:r>
      <w:r w:rsidR="00883C87" w:rsidRPr="006E2199">
        <w:rPr>
          <w:rFonts w:ascii="Bembo Std" w:eastAsia="Times New Roman" w:hAnsi="Bembo Std" w:cs="Calibri"/>
          <w:lang w:eastAsia="es-SV"/>
        </w:rPr>
        <w:t xml:space="preserve">parte de </w:t>
      </w:r>
      <w:r w:rsidRPr="006E2199">
        <w:rPr>
          <w:rFonts w:ascii="Bembo Std" w:eastAsia="Times New Roman" w:hAnsi="Bembo Std" w:cs="Calibri"/>
          <w:lang w:eastAsia="es-SV"/>
        </w:rPr>
        <w:t xml:space="preserve">lo requerido </w:t>
      </w:r>
      <w:r w:rsidRPr="006E2199">
        <w:rPr>
          <w:rFonts w:ascii="Bembo Std" w:eastAsia="Times New Roman" w:hAnsi="Bembo Std" w:cs="Calibri"/>
          <w:color w:val="C00000"/>
          <w:lang w:eastAsia="es-SV"/>
        </w:rPr>
        <w:t>se encuentra</w:t>
      </w:r>
      <w:r w:rsidRPr="006E2199">
        <w:rPr>
          <w:rFonts w:ascii="Bembo Std" w:eastAsia="Times New Roman" w:hAnsi="Bembo Std" w:cs="Calibri"/>
          <w:lang w:eastAsia="es-SV"/>
        </w:rPr>
        <w:t xml:space="preserve"> en las excepciones enumeradas en los artículos 19 y 24 de la Ley, y 19 del Reglamento;</w:t>
      </w:r>
    </w:p>
    <w:p w:rsidR="00E372E7" w:rsidRPr="000D2541" w:rsidRDefault="00E372E7"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lang w:eastAsia="es-SV"/>
        </w:rPr>
      </w:pPr>
    </w:p>
    <w:p w:rsidR="000D2541" w:rsidRPr="003D2172" w:rsidRDefault="002D528D" w:rsidP="000D2541">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r w:rsidRPr="000D2541">
        <w:rPr>
          <w:rFonts w:ascii="Bembo Std" w:eastAsia="Times New Roman" w:hAnsi="Bembo Std" w:cs="Calibri"/>
          <w:lang w:eastAsia="es-SV"/>
        </w:rPr>
        <w:t>Que se solicitó la información a</w:t>
      </w:r>
      <w:r w:rsidR="00427954" w:rsidRPr="000D2541">
        <w:rPr>
          <w:rFonts w:ascii="Bembo Std" w:eastAsia="Times New Roman" w:hAnsi="Bembo Std" w:cs="Calibri"/>
          <w:lang w:eastAsia="es-SV"/>
        </w:rPr>
        <w:t xml:space="preserve"> </w:t>
      </w:r>
      <w:r w:rsidRPr="000D2541">
        <w:rPr>
          <w:rFonts w:ascii="Bembo Std" w:eastAsia="Times New Roman" w:hAnsi="Bembo Std" w:cs="Calibri"/>
          <w:lang w:eastAsia="es-SV"/>
        </w:rPr>
        <w:t>l</w:t>
      </w:r>
      <w:r w:rsidR="00427954" w:rsidRPr="000D2541">
        <w:rPr>
          <w:rFonts w:ascii="Bembo Std" w:eastAsia="Times New Roman" w:hAnsi="Bembo Std" w:cs="Calibri"/>
          <w:lang w:eastAsia="es-SV"/>
        </w:rPr>
        <w:t>a</w:t>
      </w:r>
      <w:r w:rsidR="008C5D6F" w:rsidRPr="000D2541">
        <w:rPr>
          <w:rFonts w:ascii="Bembo Std" w:eastAsia="Times New Roman" w:hAnsi="Bembo Std" w:cs="Calibri"/>
          <w:lang w:eastAsia="es-SV"/>
        </w:rPr>
        <w:t xml:space="preserve"> </w:t>
      </w:r>
      <w:r w:rsidR="005F359D" w:rsidRPr="000D2541">
        <w:rPr>
          <w:rFonts w:ascii="Bembo Std" w:eastAsia="Times New Roman" w:hAnsi="Bembo Std" w:cs="Calibri"/>
          <w:i/>
          <w:color w:val="002060"/>
          <w:lang w:eastAsia="es-SV"/>
        </w:rPr>
        <w:t xml:space="preserve">Dirección General de </w:t>
      </w:r>
      <w:r w:rsidR="00316528" w:rsidRPr="000D2541">
        <w:rPr>
          <w:rFonts w:ascii="Bembo Std" w:eastAsia="Times New Roman" w:hAnsi="Bembo Std" w:cs="Calibri"/>
          <w:i/>
          <w:color w:val="002060"/>
          <w:lang w:eastAsia="es-SV"/>
        </w:rPr>
        <w:t>Ganadería</w:t>
      </w:r>
      <w:r w:rsidR="00095DDE" w:rsidRPr="000D2541">
        <w:rPr>
          <w:rFonts w:ascii="Bembo Std" w:eastAsia="Times New Roman" w:hAnsi="Bembo Std" w:cs="Calibri"/>
          <w:i/>
          <w:color w:val="002060"/>
          <w:lang w:eastAsia="es-SV"/>
        </w:rPr>
        <w:t>-DG</w:t>
      </w:r>
      <w:r w:rsidR="00316528" w:rsidRPr="000D2541">
        <w:rPr>
          <w:rFonts w:ascii="Bembo Std" w:eastAsia="Times New Roman" w:hAnsi="Bembo Std" w:cs="Calibri"/>
          <w:i/>
          <w:color w:val="002060"/>
          <w:lang w:eastAsia="es-SV"/>
        </w:rPr>
        <w:t>G</w:t>
      </w:r>
      <w:r w:rsidR="005F359D" w:rsidRPr="000D2541">
        <w:rPr>
          <w:rFonts w:ascii="Bembo Std" w:eastAsia="Times New Roman" w:hAnsi="Bembo Std" w:cs="Calibri"/>
          <w:lang w:eastAsia="es-SV"/>
        </w:rPr>
        <w:t>,</w:t>
      </w:r>
      <w:r w:rsidR="004B63D5" w:rsidRPr="000D2541">
        <w:rPr>
          <w:rFonts w:ascii="Bembo Std" w:eastAsia="Times New Roman" w:hAnsi="Bembo Std" w:cs="Calibri"/>
          <w:lang w:eastAsia="es-SV"/>
        </w:rPr>
        <w:t xml:space="preserve"> </w:t>
      </w:r>
      <w:r w:rsidR="00EE2538" w:rsidRPr="000D2541">
        <w:rPr>
          <w:rFonts w:ascii="Bembo Std" w:eastAsia="Times New Roman" w:hAnsi="Bembo Std" w:cs="Calibri"/>
          <w:lang w:eastAsia="es-SV"/>
        </w:rPr>
        <w:t>unidad</w:t>
      </w:r>
      <w:r w:rsidR="008C5D6F" w:rsidRPr="000D2541">
        <w:rPr>
          <w:rFonts w:ascii="Bembo Std" w:eastAsia="Times New Roman" w:hAnsi="Bembo Std" w:cs="Calibri"/>
          <w:lang w:eastAsia="es-SV"/>
        </w:rPr>
        <w:t xml:space="preserve"> </w:t>
      </w:r>
      <w:r w:rsidR="00EE2538" w:rsidRPr="000D2541">
        <w:rPr>
          <w:rFonts w:ascii="Bembo Std" w:eastAsia="Times New Roman" w:hAnsi="Bembo Std" w:cs="Calibri"/>
          <w:lang w:eastAsia="es-SV"/>
        </w:rPr>
        <w:t>administrativa que registra</w:t>
      </w:r>
      <w:r w:rsidR="008C5D6F" w:rsidRPr="000D2541">
        <w:rPr>
          <w:rFonts w:ascii="Bembo Std" w:eastAsia="Times New Roman" w:hAnsi="Bembo Std" w:cs="Calibri"/>
          <w:lang w:eastAsia="es-SV"/>
        </w:rPr>
        <w:t xml:space="preserve"> y conserva</w:t>
      </w:r>
      <w:r w:rsidR="00EE2538" w:rsidRPr="000D2541">
        <w:rPr>
          <w:rFonts w:ascii="Bembo Std" w:eastAsia="Times New Roman" w:hAnsi="Bembo Std" w:cs="Calibri"/>
          <w:lang w:eastAsia="es-SV"/>
        </w:rPr>
        <w:t xml:space="preserve"> </w:t>
      </w:r>
      <w:r w:rsidR="008C5D6F" w:rsidRPr="000D2541">
        <w:rPr>
          <w:rFonts w:ascii="Bembo Std" w:eastAsia="Times New Roman" w:hAnsi="Bembo Std" w:cs="Calibri"/>
          <w:lang w:eastAsia="es-SV"/>
        </w:rPr>
        <w:t>l</w:t>
      </w:r>
      <w:r w:rsidR="00EE2538" w:rsidRPr="000D2541">
        <w:rPr>
          <w:rFonts w:ascii="Bembo Std" w:eastAsia="Times New Roman" w:hAnsi="Bembo Std" w:cs="Calibri"/>
          <w:lang w:eastAsia="es-SV"/>
        </w:rPr>
        <w:t>os datos</w:t>
      </w:r>
      <w:r w:rsidR="008C5D6F" w:rsidRPr="000D2541">
        <w:rPr>
          <w:rFonts w:ascii="Bembo Std" w:eastAsia="Times New Roman" w:hAnsi="Bembo Std" w:cs="Calibri"/>
          <w:lang w:eastAsia="es-SV"/>
        </w:rPr>
        <w:t xml:space="preserve"> solicitados</w:t>
      </w:r>
      <w:r w:rsidR="009D5368" w:rsidRPr="000D2541">
        <w:rPr>
          <w:rFonts w:ascii="Bembo Std" w:eastAsia="Times New Roman" w:hAnsi="Bembo Std" w:cs="Calibri"/>
          <w:i/>
          <w:lang w:eastAsia="es-SV"/>
        </w:rPr>
        <w:t xml:space="preserve">; </w:t>
      </w:r>
      <w:r w:rsidR="000D2541" w:rsidRPr="003D2172">
        <w:rPr>
          <w:rFonts w:ascii="Bembo Std" w:eastAsia="Times New Roman" w:hAnsi="Bembo Std" w:cs="Calibri"/>
          <w:sz w:val="24"/>
          <w:szCs w:val="20"/>
          <w:lang w:eastAsia="es-SV"/>
        </w:rPr>
        <w:t>quienes respondieron en el marco de lo dispuesto en el artículo 71 inciso 1° y 2° de la LAIP debido a que se extendió el plazo por 10 días hábiles más por complejidad y antigüedad de la información solicitada;</w:t>
      </w:r>
    </w:p>
    <w:p w:rsidR="001629E3" w:rsidRPr="000D2541" w:rsidRDefault="001629E3" w:rsidP="000D2541">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lang w:eastAsia="es-SV"/>
        </w:rPr>
      </w:pPr>
    </w:p>
    <w:p w:rsidR="006E2199" w:rsidRDefault="002D528D" w:rsidP="006E2199">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E2199">
        <w:rPr>
          <w:rFonts w:ascii="Bembo Std" w:eastAsia="Times New Roman" w:hAnsi="Bembo Std" w:cs="Calibri"/>
          <w:lang w:eastAsia="es-SV"/>
        </w:rPr>
        <w:t>Por tanto con base a las disposiciones legales arriba citadas y los razonamientos expuestos, se RES</w:t>
      </w:r>
      <w:r w:rsidR="00F53488" w:rsidRPr="006E2199">
        <w:rPr>
          <w:rFonts w:ascii="Bembo Std" w:eastAsia="Times New Roman" w:hAnsi="Bembo Std" w:cs="Calibri"/>
          <w:lang w:eastAsia="es-SV"/>
        </w:rPr>
        <w:t>UELVE</w:t>
      </w:r>
      <w:r w:rsidR="006E2199">
        <w:rPr>
          <w:rFonts w:ascii="Bembo Std" w:eastAsia="Times New Roman" w:hAnsi="Bembo Std" w:cs="Calibri"/>
          <w:lang w:eastAsia="es-SV"/>
        </w:rPr>
        <w:t>:</w:t>
      </w:r>
    </w:p>
    <w:p w:rsidR="006E2199" w:rsidRPr="000D2541" w:rsidRDefault="006E2199" w:rsidP="006E2199">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lang w:eastAsia="es-SV"/>
        </w:rPr>
      </w:pPr>
    </w:p>
    <w:p w:rsidR="00F15AA9" w:rsidRPr="006E2199" w:rsidRDefault="006E2199" w:rsidP="006E2199">
      <w:pPr>
        <w:pStyle w:val="Prrafodelista"/>
        <w:widowControl w:val="0"/>
        <w:numPr>
          <w:ilvl w:val="0"/>
          <w:numId w:val="1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E2199">
        <w:rPr>
          <w:rFonts w:ascii="Bembo Std" w:eastAsia="Times New Roman" w:hAnsi="Bembo Std" w:cs="Calibri"/>
          <w:lang w:eastAsia="es-SV"/>
        </w:rPr>
        <w:t>E</w:t>
      </w:r>
      <w:r w:rsidR="00F53488" w:rsidRPr="006E2199">
        <w:rPr>
          <w:rFonts w:ascii="Bembo Std" w:eastAsia="Times New Roman" w:hAnsi="Bembo Std" w:cs="Calibri"/>
          <w:lang w:eastAsia="es-SV"/>
        </w:rPr>
        <w:t>ntrega</w:t>
      </w:r>
      <w:r w:rsidR="00C873A6" w:rsidRPr="006E2199">
        <w:rPr>
          <w:rFonts w:ascii="Bembo Std" w:eastAsia="Times New Roman" w:hAnsi="Bembo Std" w:cs="Calibri"/>
          <w:lang w:eastAsia="es-SV"/>
        </w:rPr>
        <w:t xml:space="preserve">r </w:t>
      </w:r>
      <w:r w:rsidRPr="006E2199">
        <w:rPr>
          <w:rFonts w:ascii="Bembo Std" w:eastAsia="Times New Roman" w:hAnsi="Bembo Std" w:cs="Calibri"/>
          <w:lang w:eastAsia="es-SV"/>
        </w:rPr>
        <w:t xml:space="preserve">parte de </w:t>
      </w:r>
      <w:r w:rsidR="00C873A6" w:rsidRPr="006E2199">
        <w:rPr>
          <w:rFonts w:ascii="Bembo Std" w:eastAsia="Times New Roman" w:hAnsi="Bembo Std" w:cs="Calibri"/>
          <w:lang w:eastAsia="es-SV"/>
        </w:rPr>
        <w:t>la</w:t>
      </w:r>
      <w:r w:rsidR="004B63D5" w:rsidRPr="006E2199">
        <w:rPr>
          <w:rFonts w:ascii="Bembo Std" w:eastAsia="Times New Roman" w:hAnsi="Bembo Std" w:cs="Calibri"/>
          <w:lang w:eastAsia="es-SV"/>
        </w:rPr>
        <w:t xml:space="preserve"> </w:t>
      </w:r>
      <w:r w:rsidR="003E13D5" w:rsidRPr="006E2199">
        <w:rPr>
          <w:rFonts w:ascii="Bembo Std" w:eastAsia="Times New Roman" w:hAnsi="Bembo Std" w:cs="Calibri"/>
          <w:lang w:eastAsia="es-SV"/>
        </w:rPr>
        <w:t>información</w:t>
      </w:r>
      <w:r w:rsidRPr="006E2199">
        <w:rPr>
          <w:rFonts w:ascii="Bembo Std" w:eastAsia="Times New Roman" w:hAnsi="Bembo Std" w:cs="Calibri"/>
          <w:lang w:eastAsia="es-SV"/>
        </w:rPr>
        <w:t xml:space="preserve"> solicitada, no sin antes brindar la siguiente explicación proporcionada por la </w:t>
      </w:r>
      <w:r w:rsidRPr="006E2199">
        <w:rPr>
          <w:rFonts w:ascii="Bembo Std" w:eastAsia="Times New Roman" w:hAnsi="Bembo Std" w:cs="Calibri"/>
          <w:i/>
          <w:lang w:eastAsia="es-SV"/>
        </w:rPr>
        <w:t>Dirección Legal</w:t>
      </w:r>
      <w:r w:rsidRPr="006E2199">
        <w:rPr>
          <w:rFonts w:ascii="Bembo Std" w:eastAsia="Times New Roman" w:hAnsi="Bembo Std" w:cs="Calibri"/>
          <w:lang w:eastAsia="es-SV"/>
        </w:rPr>
        <w:t xml:space="preserve"> de este ministerio</w:t>
      </w:r>
      <w:r w:rsidR="004B63D5" w:rsidRPr="006E2199">
        <w:rPr>
          <w:rFonts w:ascii="Bembo Std" w:eastAsia="Times New Roman" w:hAnsi="Bembo Std" w:cs="Calibri"/>
          <w:lang w:eastAsia="es-SV"/>
        </w:rPr>
        <w:t>:</w:t>
      </w:r>
    </w:p>
    <w:p w:rsidR="006E2199" w:rsidRPr="000D2541" w:rsidRDefault="006E2199" w:rsidP="006E2199">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777C2D" w:rsidRDefault="006E2199" w:rsidP="000D254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i/>
          <w:color w:val="002060"/>
          <w:lang w:eastAsia="es-SV"/>
        </w:rPr>
      </w:pPr>
      <w:r w:rsidRPr="006E2199">
        <w:rPr>
          <w:rFonts w:ascii="Bembo Std" w:eastAsia="Times New Roman" w:hAnsi="Bembo Std" w:cs="Calibri"/>
          <w:i/>
          <w:color w:val="002060"/>
          <w:lang w:eastAsia="es-SV"/>
        </w:rPr>
        <w:t>“</w:t>
      </w:r>
      <w:r w:rsidRPr="006E2199">
        <w:rPr>
          <w:rFonts w:ascii="Bembo Std" w:eastAsia="Times New Roman" w:hAnsi="Bembo Std" w:cs="Calibri"/>
          <w:i/>
          <w:color w:val="002060"/>
          <w:lang w:eastAsia="es-SV"/>
        </w:rPr>
        <w:t>Al respecto, en vista que ya existe un antecedente procesal sobre solicitud de</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información de este tipo, es de precisar que la misma deberá entregarse, pero siguiendo el</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paradigma establecido en el proceso de apelación Ref. 224-A-2018 (CE), que no es cómo</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se sugiere en la letra a) del memorando M/ OIR/ 027/ 2021 del 15-II-2021, pues hacer</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relación del producto importado, la cantidad, el valor FOB, e</w:t>
      </w:r>
      <w:r w:rsidRPr="006E2199">
        <w:rPr>
          <w:rFonts w:ascii="Bembo Std" w:eastAsia="Times New Roman" w:hAnsi="Bembo Std" w:cs="Calibri"/>
          <w:i/>
          <w:color w:val="002060"/>
          <w:lang w:eastAsia="es-SV"/>
        </w:rPr>
        <w:t>l</w:t>
      </w:r>
      <w:r w:rsidRPr="006E2199">
        <w:rPr>
          <w:rFonts w:ascii="Bembo Std" w:eastAsia="Times New Roman" w:hAnsi="Bembo Std" w:cs="Calibri"/>
          <w:i/>
          <w:color w:val="002060"/>
          <w:lang w:eastAsia="es-SV"/>
        </w:rPr>
        <w:t xml:space="preserve"> país de origen, el exportador</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 xml:space="preserve">y el importador en una misma tabla </w:t>
      </w:r>
      <w:r w:rsidRPr="006E2199">
        <w:rPr>
          <w:rFonts w:ascii="Bembo Std" w:eastAsia="Times New Roman" w:hAnsi="Bembo Std" w:cs="Calibri"/>
          <w:b/>
          <w:i/>
          <w:color w:val="002060"/>
          <w:lang w:eastAsia="es-SV"/>
        </w:rPr>
        <w:t>es entregar información confidencial de las empresas</w:t>
      </w:r>
      <w:r w:rsidRPr="006E2199">
        <w:rPr>
          <w:rFonts w:ascii="Bembo Std" w:eastAsia="Times New Roman" w:hAnsi="Bembo Std" w:cs="Calibri"/>
          <w:b/>
          <w:i/>
          <w:color w:val="002060"/>
          <w:lang w:eastAsia="es-SV"/>
        </w:rPr>
        <w:t xml:space="preserve"> </w:t>
      </w:r>
      <w:r w:rsidRPr="006E2199">
        <w:rPr>
          <w:rFonts w:ascii="Bembo Std" w:eastAsia="Times New Roman" w:hAnsi="Bembo Std" w:cs="Calibri"/>
          <w:b/>
          <w:i/>
          <w:color w:val="002060"/>
          <w:lang w:eastAsia="es-SV"/>
        </w:rPr>
        <w:t>registradas</w:t>
      </w:r>
      <w:r w:rsidRPr="006E2199">
        <w:rPr>
          <w:rFonts w:ascii="Bembo Std" w:eastAsia="Times New Roman" w:hAnsi="Bembo Std" w:cs="Calibri"/>
          <w:i/>
          <w:color w:val="002060"/>
          <w:lang w:eastAsia="es-SV"/>
        </w:rPr>
        <w:t xml:space="preserve"> (Art. 24 de la Ley de Acceso a la Información Pública), pues entregar</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elementos tan sensibles como el precio FOB, es develar un secreto comercial, por lo que la</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información se sugiere se entregue en listados que contengan el mes de la inspección,</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año, mes y día, exportador, país de origen y kilogramos, y en otra lista, los importadores</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registrados en el SISA, pero en ningún caso deberá relacionarse quién es el que le vende</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al importador y mucho menos, los precios FOB, por las razones antes apuntadas.</w:t>
      </w:r>
      <w:r w:rsidRPr="006E2199">
        <w:rPr>
          <w:rFonts w:ascii="Bembo Std" w:eastAsia="Times New Roman" w:hAnsi="Bembo Std" w:cs="Calibri"/>
          <w:i/>
          <w:color w:val="002060"/>
          <w:lang w:eastAsia="es-SV"/>
        </w:rPr>
        <w:t xml:space="preserve"> </w:t>
      </w:r>
    </w:p>
    <w:p w:rsidR="00777C2D" w:rsidRDefault="00777C2D" w:rsidP="000D254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20"/>
        <w:jc w:val="both"/>
        <w:rPr>
          <w:rFonts w:ascii="Bembo Std" w:eastAsia="Times New Roman" w:hAnsi="Bembo Std" w:cs="Calibri"/>
          <w:i/>
          <w:color w:val="002060"/>
          <w:lang w:eastAsia="es-SV"/>
        </w:rPr>
      </w:pPr>
    </w:p>
    <w:p w:rsidR="000D2541" w:rsidRDefault="000D2541" w:rsidP="000D254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i/>
          <w:color w:val="002060"/>
          <w:lang w:eastAsia="es-SV"/>
        </w:rPr>
      </w:pPr>
    </w:p>
    <w:p w:rsidR="00282015" w:rsidRPr="006E2199" w:rsidRDefault="006E2199" w:rsidP="000D254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i/>
          <w:color w:val="002060"/>
          <w:lang w:eastAsia="es-SV"/>
        </w:rPr>
      </w:pPr>
      <w:r w:rsidRPr="006E2199">
        <w:rPr>
          <w:rFonts w:ascii="Bembo Std" w:eastAsia="Times New Roman" w:hAnsi="Bembo Std" w:cs="Calibri"/>
          <w:i/>
          <w:color w:val="002060"/>
          <w:lang w:eastAsia="es-SV"/>
        </w:rPr>
        <w:t>Esta información, en cumplimiento a lo establecido en la Ley antes mencionada,</w:t>
      </w:r>
      <w:r w:rsidRPr="006E2199">
        <w:rPr>
          <w:rFonts w:ascii="Bembo Std" w:eastAsia="Times New Roman" w:hAnsi="Bembo Std" w:cs="Calibri"/>
          <w:i/>
          <w:color w:val="002060"/>
          <w:lang w:eastAsia="es-SV"/>
        </w:rPr>
        <w:t xml:space="preserve"> </w:t>
      </w:r>
      <w:r w:rsidRPr="006E2199">
        <w:rPr>
          <w:rFonts w:ascii="Bembo Std" w:eastAsia="Times New Roman" w:hAnsi="Bembo Std" w:cs="Calibri"/>
          <w:i/>
          <w:color w:val="002060"/>
          <w:lang w:eastAsia="es-SV"/>
        </w:rPr>
        <w:t>deberá ser entregada al ciudadano a través de la Oficial de Información</w:t>
      </w:r>
      <w:r w:rsidRPr="006E2199">
        <w:rPr>
          <w:rFonts w:ascii="Bembo Std" w:eastAsia="Times New Roman" w:hAnsi="Bembo Std" w:cs="Calibri"/>
          <w:i/>
          <w:color w:val="002060"/>
          <w:lang w:eastAsia="es-SV"/>
        </w:rPr>
        <w:t>.”</w:t>
      </w:r>
    </w:p>
    <w:p w:rsidR="006E2199" w:rsidRPr="006E2199" w:rsidRDefault="006E2199" w:rsidP="007F0EAA">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i/>
          <w:lang w:eastAsia="es-SV"/>
        </w:rPr>
      </w:pPr>
    </w:p>
    <w:p w:rsidR="006E2199" w:rsidRDefault="006E2199" w:rsidP="006E2199">
      <w:pPr>
        <w:pStyle w:val="Prrafodelista"/>
        <w:widowControl w:val="0"/>
        <w:numPr>
          <w:ilvl w:val="0"/>
          <w:numId w:val="1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En esos términos esta oficina adjunta</w:t>
      </w:r>
      <w:r w:rsidR="00892DDF">
        <w:rPr>
          <w:rFonts w:ascii="Bembo Std" w:eastAsia="Times New Roman" w:hAnsi="Bembo Std" w:cs="Calibri"/>
          <w:lang w:eastAsia="es-SV"/>
        </w:rPr>
        <w:t>n</w:t>
      </w:r>
      <w:r>
        <w:rPr>
          <w:rFonts w:ascii="Bembo Std" w:eastAsia="Times New Roman" w:hAnsi="Bembo Std" w:cs="Calibri"/>
          <w:lang w:eastAsia="es-SV"/>
        </w:rPr>
        <w:t xml:space="preserve"> a la presente resolución </w:t>
      </w:r>
      <w:r w:rsidR="00777C2D">
        <w:rPr>
          <w:rFonts w:ascii="Bembo Std" w:eastAsia="Times New Roman" w:hAnsi="Bembo Std" w:cs="Calibri"/>
          <w:lang w:eastAsia="es-SV"/>
        </w:rPr>
        <w:t xml:space="preserve">los siguientes </w:t>
      </w:r>
      <w:r>
        <w:rPr>
          <w:rFonts w:ascii="Bembo Std" w:eastAsia="Times New Roman" w:hAnsi="Bembo Std" w:cs="Calibri"/>
          <w:lang w:eastAsia="es-SV"/>
        </w:rPr>
        <w:t>archivos</w:t>
      </w:r>
      <w:r w:rsidR="00777C2D">
        <w:rPr>
          <w:rFonts w:ascii="Bembo Std" w:eastAsia="Times New Roman" w:hAnsi="Bembo Std" w:cs="Calibri"/>
          <w:lang w:eastAsia="es-SV"/>
        </w:rPr>
        <w:t xml:space="preserve"> (2)</w:t>
      </w:r>
      <w:r>
        <w:rPr>
          <w:rFonts w:ascii="Bembo Std" w:eastAsia="Times New Roman" w:hAnsi="Bembo Std" w:cs="Calibri"/>
          <w:lang w:eastAsia="es-SV"/>
        </w:rPr>
        <w:t xml:space="preserve"> en formato Excel</w:t>
      </w:r>
      <w:r w:rsidR="00777C2D">
        <w:rPr>
          <w:rFonts w:ascii="Bembo Std" w:eastAsia="Times New Roman" w:hAnsi="Bembo Std" w:cs="Calibri"/>
          <w:lang w:eastAsia="es-SV"/>
        </w:rPr>
        <w:t>, con los siguientes datos</w:t>
      </w:r>
      <w:r>
        <w:rPr>
          <w:rFonts w:ascii="Bembo Std" w:eastAsia="Times New Roman" w:hAnsi="Bembo Std" w:cs="Calibri"/>
          <w:lang w:eastAsia="es-SV"/>
        </w:rPr>
        <w:t>:</w:t>
      </w:r>
    </w:p>
    <w:p w:rsidR="00777C2D" w:rsidRDefault="00777C2D" w:rsidP="00777C2D">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777C2D" w:rsidRDefault="00777C2D" w:rsidP="00777C2D">
      <w:pPr>
        <w:pStyle w:val="Prrafodelista"/>
        <w:widowControl w:val="0"/>
        <w:numPr>
          <w:ilvl w:val="0"/>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Importaciones de mariscos y cárnicos del año 2015 al 2021, comprendiendo la fecha de inspección, el nombre del exportador, el país de origen y la cantidad en kilogramos</w:t>
      </w:r>
    </w:p>
    <w:p w:rsidR="00777C2D" w:rsidRDefault="00777C2D" w:rsidP="00777C2D">
      <w:pPr>
        <w:pStyle w:val="Prrafodelista"/>
        <w:widowControl w:val="0"/>
        <w:numPr>
          <w:ilvl w:val="0"/>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Una lista de importadores del año 2015 al 2021</w:t>
      </w:r>
    </w:p>
    <w:p w:rsidR="00777C2D" w:rsidRDefault="00777C2D" w:rsidP="00777C2D">
      <w:pPr>
        <w:pStyle w:val="Prrafodelista"/>
        <w:widowControl w:val="0"/>
        <w:numPr>
          <w:ilvl w:val="0"/>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Una lista de plantas extranjeras certificadas por el MAG en la cual se detalla el país, el nombre del establecimiento, la fecha de certificación y la fecha de vencimiento</w:t>
      </w:r>
    </w:p>
    <w:p w:rsidR="00777C2D" w:rsidRDefault="00777C2D" w:rsidP="00777C2D">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892DDF" w:rsidRDefault="00892DDF" w:rsidP="006E2199">
      <w:pPr>
        <w:pStyle w:val="Prrafodelista"/>
        <w:widowControl w:val="0"/>
        <w:numPr>
          <w:ilvl w:val="0"/>
          <w:numId w:val="1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Dicha información se envió por correo electrónico el día de ayer 15 de marzo de 2021;</w:t>
      </w:r>
    </w:p>
    <w:p w:rsidR="00892DDF" w:rsidRDefault="00892DDF" w:rsidP="00892DD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6E2199" w:rsidRDefault="00777C2D" w:rsidP="006E2199">
      <w:pPr>
        <w:pStyle w:val="Prrafodelista"/>
        <w:widowControl w:val="0"/>
        <w:numPr>
          <w:ilvl w:val="0"/>
          <w:numId w:val="1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 xml:space="preserve">Los datos que no se entregan </w:t>
      </w:r>
      <w:r w:rsidR="007F0EAA">
        <w:rPr>
          <w:rFonts w:ascii="Bembo Std" w:eastAsia="Times New Roman" w:hAnsi="Bembo Std" w:cs="Calibri"/>
          <w:lang w:eastAsia="es-SV"/>
        </w:rPr>
        <w:t xml:space="preserve">son </w:t>
      </w:r>
      <w:r>
        <w:rPr>
          <w:rFonts w:ascii="Bembo Std" w:eastAsia="Times New Roman" w:hAnsi="Bembo Std" w:cs="Calibri"/>
          <w:lang w:eastAsia="es-SV"/>
        </w:rPr>
        <w:t>CONFIDENCIALES (Art. 24 de la LAIP), y los argumentos se exponen en el inciso i)</w:t>
      </w:r>
      <w:r w:rsidR="00892DDF">
        <w:rPr>
          <w:rFonts w:ascii="Bembo Std" w:eastAsia="Times New Roman" w:hAnsi="Bembo Std" w:cs="Calibri"/>
          <w:lang w:eastAsia="es-SV"/>
        </w:rPr>
        <w:t xml:space="preserve"> del presente oficio;</w:t>
      </w:r>
    </w:p>
    <w:p w:rsidR="00095DDE" w:rsidRPr="006E2199" w:rsidRDefault="00095DDE"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lang w:eastAsia="es-SV"/>
        </w:rPr>
      </w:pPr>
    </w:p>
    <w:p w:rsidR="00F53488" w:rsidRPr="006E2199" w:rsidRDefault="00F94224" w:rsidP="006E2199">
      <w:pPr>
        <w:pStyle w:val="Prrafodelista"/>
        <w:widowControl w:val="0"/>
        <w:numPr>
          <w:ilvl w:val="0"/>
          <w:numId w:val="1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E2199">
        <w:rPr>
          <w:rFonts w:ascii="Bembo Std" w:eastAsia="Times New Roman" w:hAnsi="Bembo Std" w:cs="Arial"/>
          <w:lang w:val="es-ES" w:eastAsia="ar-SA"/>
        </w:rPr>
        <w:t>Notifíquese</w:t>
      </w:r>
    </w:p>
    <w:p w:rsidR="00282015" w:rsidRPr="006E2199" w:rsidRDefault="00282015"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Arial"/>
          <w:lang w:val="es-ES" w:eastAsia="ar-SA"/>
        </w:rPr>
      </w:pPr>
    </w:p>
    <w:p w:rsidR="00282015" w:rsidRDefault="00282015"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lang w:val="es-ES" w:eastAsia="ar-SA"/>
        </w:rPr>
      </w:pPr>
    </w:p>
    <w:p w:rsidR="00892DDF" w:rsidRPr="006E2199" w:rsidRDefault="00892DDF"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lang w:val="es-ES" w:eastAsia="ar-SA"/>
        </w:rPr>
      </w:pPr>
    </w:p>
    <w:p w:rsidR="00282015" w:rsidRPr="006E2199" w:rsidRDefault="00282015"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Arial"/>
          <w:b/>
          <w:color w:val="002060"/>
          <w:lang w:val="es-ES" w:eastAsia="ar-SA"/>
        </w:rPr>
      </w:pPr>
      <w:r w:rsidRPr="006E2199">
        <w:rPr>
          <w:rFonts w:ascii="Bembo Std" w:eastAsia="Times New Roman" w:hAnsi="Bembo Std" w:cs="Arial"/>
          <w:b/>
          <w:color w:val="002060"/>
          <w:lang w:val="es-ES" w:eastAsia="ar-SA"/>
        </w:rPr>
        <w:t>Lic. Ana Patricia Sánchez de Cruz</w:t>
      </w:r>
    </w:p>
    <w:p w:rsidR="00282015" w:rsidRPr="006E2199" w:rsidRDefault="00282015" w:rsidP="006E219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2060"/>
          <w:lang w:eastAsia="es-SV"/>
        </w:rPr>
      </w:pPr>
      <w:r w:rsidRPr="006E2199">
        <w:rPr>
          <w:rFonts w:ascii="Bembo Std" w:eastAsia="Times New Roman" w:hAnsi="Bembo Std" w:cs="Arial"/>
          <w:b/>
          <w:color w:val="002060"/>
          <w:lang w:val="es-ES" w:eastAsia="ar-SA"/>
        </w:rPr>
        <w:t>Oficial de Información-MAG</w:t>
      </w:r>
    </w:p>
    <w:p w:rsidR="000B1188" w:rsidRPr="006E2199" w:rsidRDefault="000B1188" w:rsidP="006E2199">
      <w:pPr>
        <w:spacing w:after="0" w:line="240" w:lineRule="auto"/>
        <w:rPr>
          <w:rFonts w:ascii="Bembo Std" w:eastAsia="Times New Roman" w:hAnsi="Bembo Std" w:cs="Calibri"/>
          <w:b/>
          <w:color w:val="000066"/>
          <w:lang w:eastAsia="es-SV"/>
        </w:rPr>
      </w:pPr>
    </w:p>
    <w:p w:rsidR="009451DD" w:rsidRPr="006E2199" w:rsidRDefault="009451DD" w:rsidP="006E2199">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lang w:eastAsia="es-SV"/>
        </w:rPr>
        <w:sectPr w:rsidR="009451DD" w:rsidRPr="006E2199" w:rsidSect="00BB3F46">
          <w:headerReference w:type="even" r:id="rId9"/>
          <w:headerReference w:type="default" r:id="rId10"/>
          <w:footerReference w:type="default" r:id="rId11"/>
          <w:headerReference w:type="first" r:id="rId12"/>
          <w:pgSz w:w="12240" w:h="15840" w:code="1"/>
          <w:pgMar w:top="1418" w:right="1701" w:bottom="1418" w:left="1701" w:header="709" w:footer="720" w:gutter="0"/>
          <w:cols w:space="708"/>
          <w:docGrid w:linePitch="360"/>
        </w:sectPr>
      </w:pPr>
    </w:p>
    <w:p w:rsidR="00784C57" w:rsidRPr="00282015" w:rsidRDefault="00784C57" w:rsidP="006E2199">
      <w:pPr>
        <w:spacing w:after="0" w:line="240" w:lineRule="auto"/>
        <w:rPr>
          <w:rFonts w:ascii="Bembo Std" w:hAnsi="Bembo Std"/>
          <w:szCs w:val="20"/>
        </w:rPr>
      </w:pPr>
    </w:p>
    <w:sectPr w:rsidR="00784C57" w:rsidRPr="00282015"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4A" w:rsidRDefault="005C4C4A" w:rsidP="00D6001B">
      <w:pPr>
        <w:spacing w:after="0" w:line="240" w:lineRule="auto"/>
      </w:pPr>
      <w:r>
        <w:separator/>
      </w:r>
    </w:p>
  </w:endnote>
  <w:endnote w:type="continuationSeparator" w:id="0">
    <w:p w:rsidR="005C4C4A" w:rsidRDefault="005C4C4A"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mbo Std">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30444D19" wp14:editId="474E7EF7">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E273D">
      <w:rPr>
        <w:rFonts w:ascii="Bembo Std" w:hAnsi="Bembo Std"/>
        <w:color w:val="7F7F7F" w:themeColor="text1" w:themeTint="80"/>
        <w:sz w:val="18"/>
        <w:szCs w:val="18"/>
      </w:rPr>
      <w:t>Final 1a. Avenida Norte, 13 Calle Oriente y Av. Manuel Gallardo. Santa Tecla, La Libertad</w:t>
    </w: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color w:val="7F7F7F" w:themeColor="text1" w:themeTint="80"/>
        <w:sz w:val="18"/>
        <w:szCs w:val="18"/>
      </w:rPr>
      <w:t xml:space="preserve">Tel: (503) 2210-1969 || Correo: </w:t>
    </w:r>
    <w:hyperlink r:id="rId1" w:history="1">
      <w:r w:rsidR="007673B3" w:rsidRPr="006E273D">
        <w:rPr>
          <w:rStyle w:val="Hipervnculo"/>
          <w:rFonts w:ascii="Bembo Std" w:hAnsi="Bembo Std"/>
          <w:sz w:val="18"/>
          <w:szCs w:val="18"/>
        </w:rPr>
        <w:t>oir@mag.gob.sv</w:t>
      </w:r>
    </w:hyperlink>
  </w:p>
  <w:p w:rsidR="007673B3" w:rsidRPr="006E273D" w:rsidRDefault="007673B3" w:rsidP="0074510D">
    <w:pPr>
      <w:pStyle w:val="Piedepgina"/>
      <w:jc w:val="center"/>
      <w:rPr>
        <w:rFonts w:ascii="Bembo Std" w:hAnsi="Bembo Std"/>
        <w:color w:val="A6A6A6" w:themeColor="background1" w:themeShade="A6"/>
        <w:sz w:val="18"/>
        <w:szCs w:val="18"/>
      </w:rPr>
    </w:pPr>
    <w:r w:rsidRPr="006E273D">
      <w:rPr>
        <w:rFonts w:ascii="Bembo Std" w:hAnsi="Bembo Std"/>
        <w:color w:val="A6A6A6" w:themeColor="background1" w:themeShade="A6"/>
        <w:sz w:val="18"/>
        <w:szCs w:val="18"/>
        <w:lang w:val="es-ES"/>
      </w:rPr>
      <w:t xml:space="preserve">Página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PAGE  \* Arabic  \* MERGEFORMAT</w:instrText>
    </w:r>
    <w:r w:rsidRPr="006E273D">
      <w:rPr>
        <w:rFonts w:ascii="Bembo Std" w:hAnsi="Bembo Std"/>
        <w:b/>
        <w:color w:val="A6A6A6" w:themeColor="background1" w:themeShade="A6"/>
        <w:sz w:val="18"/>
        <w:szCs w:val="18"/>
      </w:rPr>
      <w:fldChar w:fldCharType="separate"/>
    </w:r>
    <w:r w:rsidR="003E6342" w:rsidRPr="003E6342">
      <w:rPr>
        <w:rFonts w:ascii="Bembo Std" w:hAnsi="Bembo Std"/>
        <w:b/>
        <w:noProof/>
        <w:color w:val="A6A6A6" w:themeColor="background1" w:themeShade="A6"/>
        <w:sz w:val="18"/>
        <w:szCs w:val="18"/>
        <w:lang w:val="es-ES"/>
      </w:rPr>
      <w:t>1</w:t>
    </w:r>
    <w:r w:rsidRPr="006E273D">
      <w:rPr>
        <w:rFonts w:ascii="Bembo Std" w:hAnsi="Bembo Std"/>
        <w:b/>
        <w:color w:val="A6A6A6" w:themeColor="background1" w:themeShade="A6"/>
        <w:sz w:val="18"/>
        <w:szCs w:val="18"/>
      </w:rPr>
      <w:fldChar w:fldCharType="end"/>
    </w:r>
    <w:r w:rsidRPr="006E273D">
      <w:rPr>
        <w:rFonts w:ascii="Bembo Std" w:hAnsi="Bembo Std"/>
        <w:color w:val="A6A6A6" w:themeColor="background1" w:themeShade="A6"/>
        <w:sz w:val="18"/>
        <w:szCs w:val="18"/>
        <w:lang w:val="es-ES"/>
      </w:rPr>
      <w:t xml:space="preserve"> de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NUMPAGES  \* Arabic  \* MERGEFORMAT</w:instrText>
    </w:r>
    <w:r w:rsidRPr="006E273D">
      <w:rPr>
        <w:rFonts w:ascii="Bembo Std" w:hAnsi="Bembo Std"/>
        <w:b/>
        <w:color w:val="A6A6A6" w:themeColor="background1" w:themeShade="A6"/>
        <w:sz w:val="18"/>
        <w:szCs w:val="18"/>
      </w:rPr>
      <w:fldChar w:fldCharType="separate"/>
    </w:r>
    <w:r w:rsidR="003E6342" w:rsidRPr="003E6342">
      <w:rPr>
        <w:rFonts w:ascii="Bembo Std" w:hAnsi="Bembo Std"/>
        <w:b/>
        <w:noProof/>
        <w:color w:val="A6A6A6" w:themeColor="background1" w:themeShade="A6"/>
        <w:sz w:val="18"/>
        <w:szCs w:val="18"/>
        <w:lang w:val="es-ES"/>
      </w:rPr>
      <w:t>3</w:t>
    </w:r>
    <w:r w:rsidRPr="006E273D">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4A" w:rsidRDefault="005C4C4A" w:rsidP="00D6001B">
      <w:pPr>
        <w:spacing w:after="0" w:line="240" w:lineRule="auto"/>
      </w:pPr>
      <w:r>
        <w:separator/>
      </w:r>
    </w:p>
  </w:footnote>
  <w:footnote w:type="continuationSeparator" w:id="0">
    <w:p w:rsidR="005C4C4A" w:rsidRDefault="005C4C4A"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5C4C4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5C4C4A"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1112DCD9" wp14:editId="1BAF2C8D">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5C4C4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5C4C4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5C4C4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34"/>
    <w:multiLevelType w:val="hybridMultilevel"/>
    <w:tmpl w:val="B160444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7A8318C"/>
    <w:multiLevelType w:val="hybridMultilevel"/>
    <w:tmpl w:val="FF5CF596"/>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
    <w:nsid w:val="1AF158AD"/>
    <w:multiLevelType w:val="hybridMultilevel"/>
    <w:tmpl w:val="3CC6F14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
    <w:nsid w:val="1CC90CEC"/>
    <w:multiLevelType w:val="hybridMultilevel"/>
    <w:tmpl w:val="CA90959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F0B262D"/>
    <w:multiLevelType w:val="hybridMultilevel"/>
    <w:tmpl w:val="89A2ACD4"/>
    <w:lvl w:ilvl="0" w:tplc="440A0001">
      <w:start w:val="1"/>
      <w:numFmt w:val="bullet"/>
      <w:lvlText w:val=""/>
      <w:lvlJc w:val="left"/>
      <w:pPr>
        <w:ind w:left="1068" w:hanging="360"/>
      </w:pPr>
      <w:rPr>
        <w:rFonts w:ascii="Symbol" w:hAnsi="Symbol" w:hint="default"/>
      </w:rPr>
    </w:lvl>
    <w:lvl w:ilvl="1" w:tplc="440A0001">
      <w:start w:val="1"/>
      <w:numFmt w:val="bullet"/>
      <w:lvlText w:val=""/>
      <w:lvlJc w:val="left"/>
      <w:pPr>
        <w:ind w:left="1788" w:hanging="360"/>
      </w:pPr>
      <w:rPr>
        <w:rFonts w:ascii="Symbol" w:hAnsi="Symbol" w:hint="default"/>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nsid w:val="26F66987"/>
    <w:multiLevelType w:val="hybridMultilevel"/>
    <w:tmpl w:val="0F64CABE"/>
    <w:lvl w:ilvl="0" w:tplc="24AE81B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C567053"/>
    <w:multiLevelType w:val="hybridMultilevel"/>
    <w:tmpl w:val="BAC6B9CC"/>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3F6128E8"/>
    <w:multiLevelType w:val="hybridMultilevel"/>
    <w:tmpl w:val="FB1ADA66"/>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45075559"/>
    <w:multiLevelType w:val="hybridMultilevel"/>
    <w:tmpl w:val="F44A3F6A"/>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nsid w:val="46F97901"/>
    <w:multiLevelType w:val="hybridMultilevel"/>
    <w:tmpl w:val="48B0E76C"/>
    <w:lvl w:ilvl="0" w:tplc="440A000F">
      <w:start w:val="1"/>
      <w:numFmt w:val="decimal"/>
      <w:lvlText w:val="%1."/>
      <w:lvlJc w:val="left"/>
      <w:pPr>
        <w:ind w:left="360" w:hanging="360"/>
      </w:pPr>
    </w:lvl>
    <w:lvl w:ilvl="1" w:tplc="DB828DCC">
      <w:start w:val="1"/>
      <w:numFmt w:val="decimal"/>
      <w:lvlText w:val="%2."/>
      <w:lvlJc w:val="left"/>
      <w:pPr>
        <w:ind w:left="1080" w:hanging="360"/>
      </w:pPr>
      <w:rPr>
        <w:rFonts w:hint="default"/>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nsid w:val="4A22368A"/>
    <w:multiLevelType w:val="hybridMultilevel"/>
    <w:tmpl w:val="366C5BD8"/>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66B33A5E"/>
    <w:multiLevelType w:val="hybridMultilevel"/>
    <w:tmpl w:val="BF7C9FD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nsid w:val="6D1C22EC"/>
    <w:multiLevelType w:val="hybridMultilevel"/>
    <w:tmpl w:val="022ED7C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nsid w:val="75DE088E"/>
    <w:multiLevelType w:val="hybridMultilevel"/>
    <w:tmpl w:val="CD304BE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7E264FCE"/>
    <w:multiLevelType w:val="hybridMultilevel"/>
    <w:tmpl w:val="8B34D040"/>
    <w:lvl w:ilvl="0" w:tplc="440A0001">
      <w:start w:val="1"/>
      <w:numFmt w:val="bullet"/>
      <w:lvlText w:val=""/>
      <w:lvlJc w:val="left"/>
      <w:pPr>
        <w:ind w:left="1420" w:hanging="360"/>
      </w:pPr>
      <w:rPr>
        <w:rFonts w:ascii="Symbol" w:hAnsi="Symbol" w:hint="default"/>
      </w:rPr>
    </w:lvl>
    <w:lvl w:ilvl="1" w:tplc="440A0019" w:tentative="1">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num w:numId="1">
    <w:abstractNumId w:val="0"/>
  </w:num>
  <w:num w:numId="2">
    <w:abstractNumId w:val="9"/>
  </w:num>
  <w:num w:numId="3">
    <w:abstractNumId w:val="11"/>
  </w:num>
  <w:num w:numId="4">
    <w:abstractNumId w:val="3"/>
  </w:num>
  <w:num w:numId="5">
    <w:abstractNumId w:val="12"/>
  </w:num>
  <w:num w:numId="6">
    <w:abstractNumId w:val="14"/>
  </w:num>
  <w:num w:numId="7">
    <w:abstractNumId w:val="5"/>
  </w:num>
  <w:num w:numId="8">
    <w:abstractNumId w:val="13"/>
  </w:num>
  <w:num w:numId="9">
    <w:abstractNumId w:val="2"/>
  </w:num>
  <w:num w:numId="10">
    <w:abstractNumId w:val="10"/>
  </w:num>
  <w:num w:numId="11">
    <w:abstractNumId w:val="6"/>
  </w:num>
  <w:num w:numId="12">
    <w:abstractNumId w:val="7"/>
  </w:num>
  <w:num w:numId="13">
    <w:abstractNumId w:val="4"/>
  </w:num>
  <w:num w:numId="14">
    <w:abstractNumId w:val="8"/>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053E1"/>
    <w:rsid w:val="00014273"/>
    <w:rsid w:val="00023C7B"/>
    <w:rsid w:val="00024E50"/>
    <w:rsid w:val="00025960"/>
    <w:rsid w:val="00033F58"/>
    <w:rsid w:val="00044B42"/>
    <w:rsid w:val="00051A26"/>
    <w:rsid w:val="000548B5"/>
    <w:rsid w:val="00055A49"/>
    <w:rsid w:val="00056647"/>
    <w:rsid w:val="00062576"/>
    <w:rsid w:val="00071488"/>
    <w:rsid w:val="00072723"/>
    <w:rsid w:val="00081749"/>
    <w:rsid w:val="00087FF7"/>
    <w:rsid w:val="00095DDE"/>
    <w:rsid w:val="000971C6"/>
    <w:rsid w:val="00097870"/>
    <w:rsid w:val="000B0B6F"/>
    <w:rsid w:val="000B1188"/>
    <w:rsid w:val="000B1BDF"/>
    <w:rsid w:val="000D2541"/>
    <w:rsid w:val="000D7EEA"/>
    <w:rsid w:val="000E220C"/>
    <w:rsid w:val="0010220A"/>
    <w:rsid w:val="001049E7"/>
    <w:rsid w:val="00113551"/>
    <w:rsid w:val="001319E9"/>
    <w:rsid w:val="00141923"/>
    <w:rsid w:val="00147D22"/>
    <w:rsid w:val="00151744"/>
    <w:rsid w:val="0016032E"/>
    <w:rsid w:val="001622E3"/>
    <w:rsid w:val="001629E3"/>
    <w:rsid w:val="00172C16"/>
    <w:rsid w:val="00190D72"/>
    <w:rsid w:val="001A4FF6"/>
    <w:rsid w:val="001B3A24"/>
    <w:rsid w:val="001B63AF"/>
    <w:rsid w:val="001B65F6"/>
    <w:rsid w:val="001F0B6A"/>
    <w:rsid w:val="00210D62"/>
    <w:rsid w:val="00214FB6"/>
    <w:rsid w:val="00231560"/>
    <w:rsid w:val="002360C1"/>
    <w:rsid w:val="0024614E"/>
    <w:rsid w:val="0026287D"/>
    <w:rsid w:val="00282015"/>
    <w:rsid w:val="00283015"/>
    <w:rsid w:val="002920FB"/>
    <w:rsid w:val="002B5B0D"/>
    <w:rsid w:val="002D37DB"/>
    <w:rsid w:val="002D528D"/>
    <w:rsid w:val="002E32DE"/>
    <w:rsid w:val="002E6705"/>
    <w:rsid w:val="00304408"/>
    <w:rsid w:val="00316528"/>
    <w:rsid w:val="0032187E"/>
    <w:rsid w:val="00333B15"/>
    <w:rsid w:val="00333CC9"/>
    <w:rsid w:val="00346713"/>
    <w:rsid w:val="00361197"/>
    <w:rsid w:val="0037077E"/>
    <w:rsid w:val="00373214"/>
    <w:rsid w:val="00381B56"/>
    <w:rsid w:val="003A49AB"/>
    <w:rsid w:val="003B2836"/>
    <w:rsid w:val="003D0761"/>
    <w:rsid w:val="003E13D5"/>
    <w:rsid w:val="003E24D6"/>
    <w:rsid w:val="003E36EB"/>
    <w:rsid w:val="003E61E3"/>
    <w:rsid w:val="003E6342"/>
    <w:rsid w:val="003F129B"/>
    <w:rsid w:val="003F4813"/>
    <w:rsid w:val="00401E7C"/>
    <w:rsid w:val="00423736"/>
    <w:rsid w:val="00427954"/>
    <w:rsid w:val="004315C5"/>
    <w:rsid w:val="004552EE"/>
    <w:rsid w:val="00470F9A"/>
    <w:rsid w:val="00484E7F"/>
    <w:rsid w:val="004A3AD2"/>
    <w:rsid w:val="004A5310"/>
    <w:rsid w:val="004B63D5"/>
    <w:rsid w:val="004D4805"/>
    <w:rsid w:val="004D7EB4"/>
    <w:rsid w:val="004F7AAB"/>
    <w:rsid w:val="005018E4"/>
    <w:rsid w:val="00524A1F"/>
    <w:rsid w:val="005747D3"/>
    <w:rsid w:val="005772B7"/>
    <w:rsid w:val="005931C6"/>
    <w:rsid w:val="00596D66"/>
    <w:rsid w:val="005A73E4"/>
    <w:rsid w:val="005B3D10"/>
    <w:rsid w:val="005C27E5"/>
    <w:rsid w:val="005C4C4A"/>
    <w:rsid w:val="005C6F24"/>
    <w:rsid w:val="005D47D3"/>
    <w:rsid w:val="005F3227"/>
    <w:rsid w:val="005F359D"/>
    <w:rsid w:val="006150F6"/>
    <w:rsid w:val="00615D6A"/>
    <w:rsid w:val="00617CCF"/>
    <w:rsid w:val="006348FC"/>
    <w:rsid w:val="00642308"/>
    <w:rsid w:val="00661F53"/>
    <w:rsid w:val="00663980"/>
    <w:rsid w:val="00663B07"/>
    <w:rsid w:val="00692C39"/>
    <w:rsid w:val="006A3444"/>
    <w:rsid w:val="006A6450"/>
    <w:rsid w:val="006C4459"/>
    <w:rsid w:val="006D2794"/>
    <w:rsid w:val="006E2199"/>
    <w:rsid w:val="006E273D"/>
    <w:rsid w:val="006E671D"/>
    <w:rsid w:val="006F3B3B"/>
    <w:rsid w:val="0070531A"/>
    <w:rsid w:val="00733778"/>
    <w:rsid w:val="00734780"/>
    <w:rsid w:val="00734AF4"/>
    <w:rsid w:val="0074510D"/>
    <w:rsid w:val="007673B3"/>
    <w:rsid w:val="00777C2D"/>
    <w:rsid w:val="00784C57"/>
    <w:rsid w:val="00793B8C"/>
    <w:rsid w:val="007E7A2B"/>
    <w:rsid w:val="007E7DE1"/>
    <w:rsid w:val="007F0EAA"/>
    <w:rsid w:val="00811227"/>
    <w:rsid w:val="008211DC"/>
    <w:rsid w:val="008321AE"/>
    <w:rsid w:val="00833695"/>
    <w:rsid w:val="00853A28"/>
    <w:rsid w:val="0087375C"/>
    <w:rsid w:val="0087509F"/>
    <w:rsid w:val="00883C87"/>
    <w:rsid w:val="00884D15"/>
    <w:rsid w:val="008872B6"/>
    <w:rsid w:val="0089065D"/>
    <w:rsid w:val="00892DDF"/>
    <w:rsid w:val="008C04D4"/>
    <w:rsid w:val="008C5D6F"/>
    <w:rsid w:val="008D7B24"/>
    <w:rsid w:val="008F0154"/>
    <w:rsid w:val="00906535"/>
    <w:rsid w:val="0091651A"/>
    <w:rsid w:val="00917336"/>
    <w:rsid w:val="00921448"/>
    <w:rsid w:val="00923017"/>
    <w:rsid w:val="009451DD"/>
    <w:rsid w:val="009B07AA"/>
    <w:rsid w:val="009C0DA1"/>
    <w:rsid w:val="009C42C1"/>
    <w:rsid w:val="009D5368"/>
    <w:rsid w:val="009F73BF"/>
    <w:rsid w:val="009F7751"/>
    <w:rsid w:val="00A06AE6"/>
    <w:rsid w:val="00A1484A"/>
    <w:rsid w:val="00A359C5"/>
    <w:rsid w:val="00A90B93"/>
    <w:rsid w:val="00A92F02"/>
    <w:rsid w:val="00A94EF7"/>
    <w:rsid w:val="00A96479"/>
    <w:rsid w:val="00AB49D0"/>
    <w:rsid w:val="00AD2E88"/>
    <w:rsid w:val="00AE4289"/>
    <w:rsid w:val="00AE42AC"/>
    <w:rsid w:val="00AF39BF"/>
    <w:rsid w:val="00B57A0C"/>
    <w:rsid w:val="00B62EF6"/>
    <w:rsid w:val="00B650CA"/>
    <w:rsid w:val="00B655BE"/>
    <w:rsid w:val="00B7559C"/>
    <w:rsid w:val="00B85898"/>
    <w:rsid w:val="00B962B4"/>
    <w:rsid w:val="00BA444E"/>
    <w:rsid w:val="00BB3F46"/>
    <w:rsid w:val="00BB7638"/>
    <w:rsid w:val="00BD106B"/>
    <w:rsid w:val="00BD4D09"/>
    <w:rsid w:val="00BE1A2F"/>
    <w:rsid w:val="00BF29C8"/>
    <w:rsid w:val="00BF5483"/>
    <w:rsid w:val="00C14605"/>
    <w:rsid w:val="00C2313A"/>
    <w:rsid w:val="00C24CA3"/>
    <w:rsid w:val="00C33D62"/>
    <w:rsid w:val="00C54514"/>
    <w:rsid w:val="00C6157A"/>
    <w:rsid w:val="00C62A91"/>
    <w:rsid w:val="00C83405"/>
    <w:rsid w:val="00C8535A"/>
    <w:rsid w:val="00C873A6"/>
    <w:rsid w:val="00C9745E"/>
    <w:rsid w:val="00CA37EB"/>
    <w:rsid w:val="00CA5212"/>
    <w:rsid w:val="00CC4951"/>
    <w:rsid w:val="00CC72AD"/>
    <w:rsid w:val="00CD11B0"/>
    <w:rsid w:val="00CE5A9E"/>
    <w:rsid w:val="00D01368"/>
    <w:rsid w:val="00D01AA6"/>
    <w:rsid w:val="00D17D0E"/>
    <w:rsid w:val="00D241A4"/>
    <w:rsid w:val="00D5493A"/>
    <w:rsid w:val="00D56284"/>
    <w:rsid w:val="00D6001B"/>
    <w:rsid w:val="00D64E5F"/>
    <w:rsid w:val="00D94F78"/>
    <w:rsid w:val="00DA3041"/>
    <w:rsid w:val="00DC23CC"/>
    <w:rsid w:val="00DD4DB4"/>
    <w:rsid w:val="00DD6F61"/>
    <w:rsid w:val="00E03310"/>
    <w:rsid w:val="00E25D53"/>
    <w:rsid w:val="00E372E7"/>
    <w:rsid w:val="00E53F9E"/>
    <w:rsid w:val="00E702C8"/>
    <w:rsid w:val="00E83822"/>
    <w:rsid w:val="00E9172A"/>
    <w:rsid w:val="00E94CA0"/>
    <w:rsid w:val="00EA23EB"/>
    <w:rsid w:val="00EB26E7"/>
    <w:rsid w:val="00EC4CCF"/>
    <w:rsid w:val="00ED139F"/>
    <w:rsid w:val="00EE04E5"/>
    <w:rsid w:val="00EE2538"/>
    <w:rsid w:val="00EE5585"/>
    <w:rsid w:val="00EF1071"/>
    <w:rsid w:val="00EF1588"/>
    <w:rsid w:val="00EF1915"/>
    <w:rsid w:val="00F07FC2"/>
    <w:rsid w:val="00F15AA9"/>
    <w:rsid w:val="00F178E7"/>
    <w:rsid w:val="00F2019E"/>
    <w:rsid w:val="00F2028F"/>
    <w:rsid w:val="00F23D8B"/>
    <w:rsid w:val="00F26C1A"/>
    <w:rsid w:val="00F31BAA"/>
    <w:rsid w:val="00F42F12"/>
    <w:rsid w:val="00F53488"/>
    <w:rsid w:val="00F67301"/>
    <w:rsid w:val="00F74665"/>
    <w:rsid w:val="00F77C64"/>
    <w:rsid w:val="00F805B9"/>
    <w:rsid w:val="00F902BF"/>
    <w:rsid w:val="00F94224"/>
    <w:rsid w:val="00F9497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3E634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3E6342"/>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3E634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3E6342"/>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F53D1-9C29-487D-83AB-F419BB58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5194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2021-03-16T22:25:00Z</cp:lastPrinted>
  <dcterms:created xsi:type="dcterms:W3CDTF">2021-03-16T22:26:00Z</dcterms:created>
  <dcterms:modified xsi:type="dcterms:W3CDTF">2021-03-16T22:26:00Z</dcterms:modified>
</cp:coreProperties>
</file>