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96E1" w14:textId="77777777" w:rsidR="0071464E" w:rsidRPr="00BA6395" w:rsidRDefault="0071464E" w:rsidP="0091139F">
      <w:pPr>
        <w:pStyle w:val="Sinespaciado"/>
      </w:pPr>
      <w:bookmarkStart w:id="0" w:name="_GoBack"/>
      <w:bookmarkEnd w:id="0"/>
    </w:p>
    <w:p w14:paraId="687B0349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523A07A5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17443603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2ED8C83D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4D869A03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3FCF345D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0B18B45F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4DCC5928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338539A9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1901D1FA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75E12588" w14:textId="77777777" w:rsidR="007F440D" w:rsidRPr="00BA6395" w:rsidRDefault="007F440D">
      <w:pPr>
        <w:rPr>
          <w:rFonts w:ascii="Bembo Std" w:hAnsi="Bembo Std" w:cs="Times New Roman"/>
          <w:sz w:val="20"/>
          <w:szCs w:val="20"/>
        </w:rPr>
      </w:pPr>
    </w:p>
    <w:p w14:paraId="5969B7B5" w14:textId="64E03455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ANTEPROYECTO DE LEY DE INCENTIVOS FORESTALES </w:t>
      </w:r>
      <w:r w:rsidR="00AC5F9B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EN EL SALVADOR</w:t>
      </w:r>
    </w:p>
    <w:p w14:paraId="47B98AC6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340D969C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857BFDC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7AEB0E2" w14:textId="08447B2C" w:rsidR="009B02E6" w:rsidRPr="00BA6395" w:rsidRDefault="009B02E6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Dirección General de Ordenamiento Forestal, Cuencas y Riego</w:t>
      </w:r>
    </w:p>
    <w:p w14:paraId="63C4B940" w14:textId="77777777" w:rsidR="009B02E6" w:rsidRPr="00BA6395" w:rsidRDefault="009B02E6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D03B35B" w14:textId="77777777" w:rsidR="009B02E6" w:rsidRPr="00BA6395" w:rsidRDefault="009B02E6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2045B23" w14:textId="77777777" w:rsidR="009B02E6" w:rsidRPr="00BA6395" w:rsidRDefault="009B02E6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C292694" w14:textId="77777777" w:rsidR="009B02E6" w:rsidRPr="00BA6395" w:rsidRDefault="009B02E6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967FE97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59EAC04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339E209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EA118CF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541971D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04F232E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70567EA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5704B6F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00AA97C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A699F5E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113AD11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7AE34FCC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7D793127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D5FA2AD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8F083EA" w14:textId="77777777" w:rsidR="007F440D" w:rsidRPr="00BA6395" w:rsidRDefault="007F440D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E018345" w14:textId="519F0EDB" w:rsidR="007F440D" w:rsidRPr="00BA6395" w:rsidRDefault="00A557D5" w:rsidP="007F440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Marzo 2022</w:t>
      </w:r>
    </w:p>
    <w:p w14:paraId="4DB71BB1" w14:textId="5E92BC25" w:rsidR="00F8308C" w:rsidRPr="00BA6395" w:rsidRDefault="00F8308C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E48BE52" w14:textId="07BA1254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085DDF62" w14:textId="144F754A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475364AF" w14:textId="654A6E61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73797326" w14:textId="154378EF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588333AD" w14:textId="3C625F4C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24EEAC38" w14:textId="7351B05D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FE7DFB1" w14:textId="1D7D3F2D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68ED6BD3" w14:textId="774E6C9E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6A9E9FA" w14:textId="0F81E9F9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05F9BA3F" w14:textId="586AAC9F" w:rsidR="000D08F4" w:rsidRPr="00BA6395" w:rsidRDefault="000D08F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49000A3" w14:textId="77777777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DECRETO No _____</w:t>
      </w:r>
    </w:p>
    <w:p w14:paraId="3C8C44E5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73753B4A" w14:textId="77777777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LA ASAMBLEA LEGISLATIVA DE LA REPÚBLICA DE EL SALVADOR,</w:t>
      </w:r>
    </w:p>
    <w:p w14:paraId="6C3BCADF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4CE2CA5E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73706A0F" w14:textId="77777777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CONSIDERANDO:</w:t>
      </w:r>
    </w:p>
    <w:p w14:paraId="4687C04B" w14:textId="77777777" w:rsidR="00575D14" w:rsidRPr="00BA6395" w:rsidRDefault="00575D14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6BD6AD44" w14:textId="77777777" w:rsidR="00983FF2" w:rsidRDefault="0081611B" w:rsidP="00983FF2">
      <w:pPr>
        <w:numPr>
          <w:ilvl w:val="0"/>
          <w:numId w:val="2"/>
        </w:numPr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223904">
        <w:rPr>
          <w:rFonts w:ascii="Bembo Std" w:hAnsi="Bembo Std" w:cs="Times New Roman"/>
          <w:sz w:val="20"/>
          <w:szCs w:val="20"/>
        </w:rPr>
        <w:t>Que el artículo 101 del capítulo V Orden Económico de la Constitución de la República de El Salvador, establece: El orden económico debe responder esencialmente a principios de justicia social, que tiendan a asegurar a todos los habitantes del país una existencia digna del ser humano. El Estado promoverá el desarrollo económico y social mediante el incremento de la producción, la productividad y la racional utilización de los recursos</w:t>
      </w:r>
      <w:r>
        <w:rPr>
          <w:rFonts w:ascii="Times New Roman" w:hAnsi="Times New Roman" w:cs="Times New Roman"/>
          <w:szCs w:val="24"/>
        </w:rPr>
        <w:t>.</w:t>
      </w:r>
      <w:r w:rsidR="007F440D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</w:p>
    <w:p w14:paraId="1D1A5C73" w14:textId="77777777" w:rsidR="00983FF2" w:rsidRDefault="00983FF2" w:rsidP="00983FF2">
      <w:pPr>
        <w:spacing w:after="0" w:line="240" w:lineRule="auto"/>
        <w:ind w:left="720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</w:p>
    <w:p w14:paraId="1B4EC66E" w14:textId="25C1F680" w:rsidR="00D0711D" w:rsidRDefault="00B41CC6" w:rsidP="00983FF2">
      <w:pPr>
        <w:numPr>
          <w:ilvl w:val="0"/>
          <w:numId w:val="2"/>
        </w:numPr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el </w:t>
      </w:r>
      <w:r w:rsidR="008B4B5B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artículo</w:t>
      </w: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131 </w:t>
      </w:r>
      <w:r w:rsidR="00CE03E0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numer</w:t>
      </w:r>
      <w:r w:rsidR="00232EFE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al </w:t>
      </w:r>
      <w:r w:rsidR="0081611B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11</w:t>
      </w:r>
      <w:r w:rsidR="002267D0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 la Constitución</w:t>
      </w:r>
      <w:r w:rsidR="002267D0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de la República de El Salvador,</w:t>
      </w: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2267D0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establece </w:t>
      </w: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corresponde a la Asamblea Legislativa </w:t>
      </w:r>
      <w:r w:rsidR="009443B9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decretar</w:t>
      </w:r>
      <w:r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 de una manera general, beneficios e incentivos fiscales o de cualquier naturaleza, para la promoción de actividades culturales, científicas, agrícolas, industriales, comerciales o de servicios</w:t>
      </w:r>
      <w:r w:rsidR="00F917A2" w:rsidRPr="00983FF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</w:p>
    <w:p w14:paraId="357FD005" w14:textId="77777777" w:rsidR="00983FF2" w:rsidRDefault="00983FF2" w:rsidP="00983FF2">
      <w:pPr>
        <w:pStyle w:val="Prrafodelista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</w:p>
    <w:p w14:paraId="26A3554D" w14:textId="7F6FF242" w:rsidR="00D0711D" w:rsidRDefault="007F440D" w:rsidP="000C332B">
      <w:pPr>
        <w:numPr>
          <w:ilvl w:val="0"/>
          <w:numId w:val="2"/>
        </w:numPr>
        <w:spacing w:after="0" w:line="240" w:lineRule="auto"/>
        <w:jc w:val="both"/>
        <w:rPr>
          <w:rFonts w:ascii="Bembo Std" w:eastAsia="Calibri" w:hAnsi="Bembo Std" w:cs="Times New Roman"/>
          <w:sz w:val="20"/>
          <w:szCs w:val="20"/>
          <w:lang w:eastAsia="es-SV"/>
        </w:rPr>
      </w:pPr>
      <w:r w:rsidRPr="00D0711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la Ley Forestal establece </w:t>
      </w:r>
      <w:r w:rsidR="003E20D5" w:rsidRPr="00D0711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en </w:t>
      </w:r>
      <w:r w:rsidR="00EA4E34" w:rsidRPr="00D0711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su</w:t>
      </w:r>
      <w:r w:rsidR="0053319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s</w:t>
      </w:r>
      <w:r w:rsidR="00EA4E34" w:rsidRPr="00D0711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8B4B5B" w:rsidRPr="00D0711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artículo</w:t>
      </w:r>
      <w:r w:rsidR="00223904" w:rsidRP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s</w:t>
      </w:r>
      <w:r w:rsidR="003E20D5" w:rsidRP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223904" w:rsidRP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1 inc. 4, 4 letra c)</w:t>
      </w:r>
      <w:r w:rsidR="003E20D5" w:rsidRP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que </w:t>
      </w:r>
      <w:r w:rsidR="00223904" w:rsidRP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se</w:t>
      </w:r>
      <w:r w:rsidR="00223904" w:rsidRPr="00EC7576">
        <w:rPr>
          <w:rFonts w:ascii="Bembo Std" w:eastAsia="Calibri" w:hAnsi="Bembo Std" w:cs="Times New Roman"/>
          <w:sz w:val="20"/>
          <w:szCs w:val="20"/>
        </w:rPr>
        <w:t xml:space="preserve"> promoverá el funcionamiento de la Comisión</w:t>
      </w:r>
      <w:r w:rsidR="00223904" w:rsidRPr="007E4AAB">
        <w:rPr>
          <w:rFonts w:ascii="Bembo Std" w:eastAsia="Calibri" w:hAnsi="Bembo Std" w:cs="Times New Roman"/>
          <w:sz w:val="20"/>
          <w:szCs w:val="20"/>
        </w:rPr>
        <w:t xml:space="preserve"> Forestal, </w:t>
      </w:r>
      <w:r w:rsidR="00223904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la promoción del </w:t>
      </w:r>
      <w:r w:rsidR="00170E46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desarrollo tecnológico e industrial</w:t>
      </w:r>
      <w:r w:rsidR="00223904" w:rsidRPr="007E4AAB">
        <w:rPr>
          <w:rFonts w:ascii="Bembo Std" w:eastAsia="Calibri" w:hAnsi="Bembo Std" w:cs="Times New Roman"/>
          <w:sz w:val="20"/>
          <w:szCs w:val="20"/>
        </w:rPr>
        <w:t xml:space="preserve"> de los recursos forestales, incentivos y demás actividades que tiendan a la recuperación y aprovechamiento sostenible de la cobertura arbórea en el territorio nacional</w:t>
      </w:r>
      <w:r w:rsidR="00BA6395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; a</w:t>
      </w:r>
      <w:r w:rsidR="005E6188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sí</w:t>
      </w:r>
      <w:r w:rsidR="00F917A2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mismo </w:t>
      </w:r>
      <w:r w:rsidR="00170E46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en </w:t>
      </w:r>
      <w:r w:rsidR="00B76CF9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el artículo 2</w:t>
      </w:r>
      <w:r w:rsidR="00D0711D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7</w:t>
      </w:r>
      <w:r w:rsidR="00B76CF9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</w:t>
      </w:r>
      <w:r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170E46" w:rsidRPr="007E4AAB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establece que</w:t>
      </w:r>
      <w:r w:rsidR="00D0711D" w:rsidRPr="007E4AAB">
        <w:rPr>
          <w:rFonts w:ascii="Bembo Std" w:eastAsia="Calibri" w:hAnsi="Bembo Std" w:cs="Times New Roman"/>
          <w:sz w:val="20"/>
          <w:szCs w:val="20"/>
          <w:lang w:eastAsia="es-SV"/>
        </w:rPr>
        <w:t xml:space="preserve"> El MAG en consulta con las instituciones pertinentes y los sectores organizados, elaborará, actualizará y gestionará la Ley de Incentivos Forestales, vitales para el incremento del sector forestal, el manejo de bosques naturales y plantaciones forestales, y para propiciar el desarrollo forestal sostenible. Con la finalidad de salvaguardar las inversiones públicas y privadas, la integridad de los ecosistemas. el cumplimiento de los objetivos de proyectos de reforestación y otros de índole forestal, tanto las instituciones públicas como los organismos de cooperación, deberán someter a consideración del MAG las acciones contenidas en sus planes, programas y proyectos.</w:t>
      </w:r>
    </w:p>
    <w:p w14:paraId="6A77E4BB" w14:textId="77777777" w:rsidR="002A2CB9" w:rsidRPr="007E4AAB" w:rsidRDefault="002A2CB9" w:rsidP="002A2CB9">
      <w:pPr>
        <w:spacing w:after="0" w:line="240" w:lineRule="auto"/>
        <w:ind w:left="720"/>
        <w:jc w:val="both"/>
        <w:rPr>
          <w:rFonts w:ascii="Bembo Std" w:eastAsia="Calibri" w:hAnsi="Bembo Std" w:cs="Times New Roman"/>
          <w:sz w:val="20"/>
          <w:szCs w:val="20"/>
          <w:lang w:eastAsia="es-SV"/>
        </w:rPr>
      </w:pPr>
    </w:p>
    <w:p w14:paraId="5355D5FC" w14:textId="69E75CA0" w:rsidR="007F440D" w:rsidRPr="00BA6395" w:rsidRDefault="007F440D" w:rsidP="0030386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de conformidad al artículo 37 </w:t>
      </w:r>
      <w:r w:rsidR="00EC7576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numer</w:t>
      </w:r>
      <w:r w:rsid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al</w:t>
      </w:r>
      <w:r w:rsidR="00F917A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4,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del Reglamento Interno del Órgano Ejecutivo</w:t>
      </w:r>
      <w:r w:rsidR="00A372F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F917A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es competencia </w:t>
      </w:r>
      <w:r w:rsidR="00902AB6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del Ministerio</w:t>
      </w:r>
      <w:r w:rsidR="00F917A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de </w:t>
      </w:r>
      <w:r w:rsidR="009F5D75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Economía</w:t>
      </w:r>
      <w:r w:rsidR="00F917A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procurar el aumento de la producción agroindustrial en coordinación con el Ministerio de Agricultura y Ganadería</w:t>
      </w:r>
      <w:r w:rsidR="000F2E6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; </w:t>
      </w:r>
      <w:r w:rsidR="008A2257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relacionado con</w:t>
      </w:r>
      <w:r w:rsidR="00A372F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el </w:t>
      </w:r>
      <w:r w:rsidR="00EC7576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numer</w:t>
      </w:r>
      <w:r w:rsidR="00EC7576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al</w:t>
      </w:r>
      <w:r w:rsidR="00A372F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12</w:t>
      </w:r>
      <w:r w:rsidR="008A2257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del mismo cuerpo normativo</w:t>
      </w:r>
      <w:r w:rsidR="00A372F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</w:t>
      </w:r>
      <w:r w:rsidR="008A2257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faculta a este Ministerio a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otorgar beneficios </w:t>
      </w:r>
      <w:r w:rsidR="00A372F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a las empresas y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asociaciones cooperativas, dedicadas a las actividades industriales, pesqueras y comerciales, en función a los planes de desarrollo del país</w:t>
      </w:r>
      <w:r w:rsidR="00B77CEB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 </w:t>
      </w:r>
    </w:p>
    <w:p w14:paraId="1BE70BE8" w14:textId="77777777" w:rsidR="00F510D5" w:rsidRPr="00BA6395" w:rsidRDefault="00F510D5" w:rsidP="00F510D5">
      <w:pPr>
        <w:spacing w:after="0" w:line="240" w:lineRule="auto"/>
        <w:ind w:left="714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</w:p>
    <w:p w14:paraId="23877B8F" w14:textId="1E90B58E" w:rsidR="00E235AC" w:rsidRPr="00BA6395" w:rsidRDefault="00E235AC" w:rsidP="0030386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los bosques </w:t>
      </w:r>
      <w:r w:rsidR="00B77CEB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del país han sufrido un fuerte deterioro, debido a diferentes factores, principalmente a la alta densidad poblacional</w:t>
      </w:r>
      <w:r w:rsidR="007F226C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quienes necesitan utilizar </w:t>
      </w:r>
      <w:r w:rsidR="00B77CEB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leña como fuente energética</w:t>
      </w:r>
      <w:r w:rsidR="00A27CDA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</w:t>
      </w:r>
      <w:r w:rsidR="00B77CEB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y madera para la construcción; así como, el crecimiento de la frontera agrícola y ganadera, demandando más terrenos</w:t>
      </w:r>
      <w:r w:rsidR="00801F9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; contribuyendo </w:t>
      </w:r>
      <w:r w:rsidR="00A27CDA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además </w:t>
      </w:r>
      <w:r w:rsidR="00801F9A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a este deterioro </w:t>
      </w:r>
      <w:r w:rsidR="002321EF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la </w:t>
      </w:r>
      <w:r w:rsidR="007F226C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tala ilegal</w:t>
      </w:r>
      <w:r w:rsidR="002321EF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</w:p>
    <w:p w14:paraId="1EFF0F19" w14:textId="77777777" w:rsidR="0030386D" w:rsidRPr="00BA6395" w:rsidRDefault="0030386D" w:rsidP="0030386D">
      <w:pPr>
        <w:spacing w:after="0" w:line="240" w:lineRule="auto"/>
        <w:ind w:left="714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</w:p>
    <w:p w14:paraId="39F2F0CC" w14:textId="148DBC2E" w:rsidR="007F440D" w:rsidRPr="00BA6395" w:rsidRDefault="007F440D" w:rsidP="00575D14">
      <w:pPr>
        <w:numPr>
          <w:ilvl w:val="0"/>
          <w:numId w:val="2"/>
        </w:numPr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Que históricamente el sector forestal no ha tenido incentivos permanentes y siendo </w:t>
      </w:r>
      <w:r w:rsidR="00A27CDA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necesario en el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país que la cobertura arbórea se incremente</w:t>
      </w:r>
      <w:r w:rsidR="002F079C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y conserve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es preciso emitir una Ley que </w:t>
      </w:r>
      <w:r w:rsidR="004A2E2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fomente el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establecimiento, recuperación, manejo, producción y aprovechamiento sostenible de los bosques</w:t>
      </w:r>
      <w:r w:rsidR="004A2E2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plantaciones forestales</w:t>
      </w:r>
      <w:r w:rsidR="004A2E2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y sistemas </w:t>
      </w:r>
      <w:r w:rsidR="00F510D5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agroforestales,</w:t>
      </w:r>
      <w:r w:rsidR="00575D1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0F72A8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así</w:t>
      </w:r>
      <w:r w:rsidR="00575D1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como contribuir a la reducción de riesgos a desastres naturales asociados a los efectos de la variabilidad y cambio climático</w:t>
      </w:r>
      <w:r w:rsidR="00A27CDA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</w:t>
      </w:r>
      <w:r w:rsidR="00F510D5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a través de incentivos económicos.</w:t>
      </w:r>
    </w:p>
    <w:p w14:paraId="337A4DA5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76017014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035B7DC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25ECB25C" w14:textId="0E61BFF6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lastRenderedPageBreak/>
        <w:t>POR TANTO,</w:t>
      </w:r>
    </w:p>
    <w:p w14:paraId="04833A62" w14:textId="77777777" w:rsidR="0030386D" w:rsidRPr="00BA6395" w:rsidRDefault="0030386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3963759A" w14:textId="244AE017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 uso de sus facultades constitucionales y a iniciativa de ________________,</w:t>
      </w:r>
    </w:p>
    <w:p w14:paraId="37A37108" w14:textId="77777777" w:rsidR="0030386D" w:rsidRPr="00BA6395" w:rsidRDefault="0030386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7DB51DC" w14:textId="77777777" w:rsidR="00A73573" w:rsidRPr="00BA6395" w:rsidRDefault="00A7357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43422D1" w14:textId="77777777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DECRETA la siguiente:</w:t>
      </w:r>
    </w:p>
    <w:p w14:paraId="2F285669" w14:textId="77777777" w:rsidR="0030386D" w:rsidRPr="00BA6395" w:rsidRDefault="0030386D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987D39C" w14:textId="58551821" w:rsidR="004460F5" w:rsidRPr="00A4738D" w:rsidRDefault="007F440D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trike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LEY DE INCENTIVOS FORESTALES </w:t>
      </w:r>
    </w:p>
    <w:p w14:paraId="369EF848" w14:textId="77777777" w:rsidR="004460F5" w:rsidRPr="00BA6395" w:rsidRDefault="004460F5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270EB93E" w14:textId="77777777" w:rsidR="00EC39E3" w:rsidRPr="00BA6395" w:rsidRDefault="00EC39E3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0BA7AE83" w14:textId="77777777" w:rsidR="007F440D" w:rsidRPr="00BA6395" w:rsidRDefault="00A3043A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TITULO PRIMERO</w:t>
      </w:r>
    </w:p>
    <w:p w14:paraId="3ADE8E96" w14:textId="77777777" w:rsidR="00A3043A" w:rsidRPr="00BA6395" w:rsidRDefault="00A3043A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DISPOSICIONES PRELIMINARES</w:t>
      </w:r>
    </w:p>
    <w:p w14:paraId="0710F6C6" w14:textId="77777777" w:rsidR="00A3043A" w:rsidRPr="00BA6395" w:rsidRDefault="00A3043A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0D7BB15" w14:textId="77777777" w:rsidR="007F440D" w:rsidRPr="00BA6395" w:rsidRDefault="007F440D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CAPÍTULO PRIMERO</w:t>
      </w:r>
    </w:p>
    <w:p w14:paraId="5F30F476" w14:textId="77777777" w:rsidR="007F440D" w:rsidRPr="00BA6395" w:rsidRDefault="007F440D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DISPOSICIONES GENERALES</w:t>
      </w:r>
    </w:p>
    <w:p w14:paraId="741F38EB" w14:textId="77777777" w:rsidR="004460F5" w:rsidRPr="00BA6395" w:rsidRDefault="004460F5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6CD77858" w14:textId="4FF21FEC" w:rsidR="007F440D" w:rsidRPr="00BA6395" w:rsidRDefault="0022221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OBJETO</w:t>
      </w:r>
      <w:r w:rsidR="007F440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</w:p>
    <w:p w14:paraId="2130B43E" w14:textId="77777777" w:rsidR="0030386D" w:rsidRPr="00BA6395" w:rsidRDefault="0030386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08970C61" w14:textId="56F0D1BB" w:rsidR="0030386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1.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Esta Ley tiene por objeto </w:t>
      </w:r>
      <w:r w:rsidR="00892455">
        <w:rPr>
          <w:rFonts w:ascii="Bembo Std" w:eastAsia="Times New Roman" w:hAnsi="Bembo Std" w:cs="Times New Roman"/>
          <w:sz w:val="20"/>
          <w:szCs w:val="20"/>
          <w:lang w:val="es-ES" w:eastAsia="es-ES"/>
        </w:rPr>
        <w:t>crear e implementar el</w:t>
      </w:r>
      <w:r w:rsidR="006359D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9443B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</w:t>
      </w:r>
      <w:r w:rsidR="006359D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rograma de </w:t>
      </w:r>
      <w:r w:rsidR="0089351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Fomento al Desarrollo Forestal Sostenible</w:t>
      </w:r>
      <w:r w:rsidR="005353E8">
        <w:rPr>
          <w:rFonts w:ascii="Bembo Std" w:eastAsia="Times New Roman" w:hAnsi="Bembo Std" w:cs="Times New Roman"/>
          <w:sz w:val="20"/>
          <w:szCs w:val="20"/>
          <w:lang w:val="es-ES" w:eastAsia="es-ES"/>
        </w:rPr>
        <w:t>, en adelante también se denominará el Programa,</w:t>
      </w:r>
      <w:r w:rsidR="0089351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 fin de aumentar la cobertura forestal </w:t>
      </w:r>
      <w:r w:rsidR="006359D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</w:t>
      </w:r>
      <w:r w:rsidR="004B3D07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</w:t>
      </w:r>
      <w:r w:rsidR="00B907E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desarrollo </w:t>
      </w:r>
      <w:r w:rsidR="005B7F1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socio</w:t>
      </w:r>
      <w:r w:rsidR="00B907E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económico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del país</w:t>
      </w:r>
      <w:r w:rsidR="000210B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mediante </w:t>
      </w:r>
      <w:r w:rsidR="00F80FE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ejecución de proyectos productivos para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 manejo</w:t>
      </w:r>
      <w:r w:rsidR="00FD7C9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FF45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y aprovechamiento sostenible</w:t>
      </w:r>
      <w:r w:rsidR="00FF45D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  <w:r w:rsidR="00FD7C9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bosques </w:t>
      </w:r>
      <w:r w:rsidR="00B907E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naturales</w:t>
      </w:r>
      <w:r w:rsidR="00CD675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 establecimiento y man</w:t>
      </w:r>
      <w:r w:rsidR="00FF45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tenimiento</w:t>
      </w:r>
      <w:r w:rsidR="00CD675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plantaciones forestales</w:t>
      </w:r>
      <w:r w:rsidR="003407A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FD7C9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</w:t>
      </w:r>
      <w:r w:rsidR="003407A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sistemas agroforestales</w:t>
      </w:r>
      <w:r w:rsidR="00892455">
        <w:rPr>
          <w:rFonts w:ascii="Bembo Std" w:eastAsia="Times New Roman" w:hAnsi="Bembo Std" w:cs="Times New Roman"/>
          <w:sz w:val="20"/>
          <w:szCs w:val="20"/>
          <w:lang w:val="es-ES" w:eastAsia="es-ES"/>
        </w:rPr>
        <w:t>,</w:t>
      </w:r>
      <w:r w:rsidR="003B1B4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i</w:t>
      </w:r>
      <w:r w:rsidR="00B907E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mpulsando </w:t>
      </w:r>
      <w:r w:rsidR="000210B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desarrollo </w:t>
      </w:r>
      <w:r w:rsidR="0030062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la </w:t>
      </w:r>
      <w:r w:rsidR="000210B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industria</w:t>
      </w:r>
      <w:r w:rsidR="0030062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forestal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</w:t>
      </w:r>
      <w:r w:rsidR="00C71BB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comercia</w:t>
      </w:r>
      <w:r w:rsidR="006359D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lización de </w:t>
      </w:r>
      <w:r w:rsidR="0030062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sus </w:t>
      </w:r>
      <w:r w:rsidR="006359D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productos</w:t>
      </w:r>
      <w:r w:rsidR="0030062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AC09A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580533AE" w14:textId="77777777" w:rsidR="00A26933" w:rsidRPr="00BA6395" w:rsidRDefault="00A26933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25C2986B" w14:textId="22774578" w:rsidR="007F440D" w:rsidRPr="00BA6395" w:rsidRDefault="0022221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OBJETIVOS</w:t>
      </w:r>
      <w:r w:rsidR="007F440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</w:p>
    <w:p w14:paraId="355DF6AC" w14:textId="77777777" w:rsidR="0030386D" w:rsidRPr="00BA6395" w:rsidRDefault="0030386D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70CCE7FE" w14:textId="796B6580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2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La presente Ley contribuirá </w:t>
      </w:r>
      <w:r w:rsidR="005B7F1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 mejorar la competitividad de la cadena productiva forestal</w:t>
      </w:r>
      <w:r w:rsidR="00892455">
        <w:rPr>
          <w:rFonts w:ascii="Bembo Std" w:eastAsia="Times New Roman" w:hAnsi="Bembo Std" w:cs="Times New Roman"/>
          <w:sz w:val="20"/>
          <w:szCs w:val="20"/>
          <w:lang w:val="es-ES" w:eastAsia="es-ES"/>
        </w:rPr>
        <w:t>,</w:t>
      </w:r>
      <w:r w:rsidR="005B7F1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 través del fomento de inversiones bajo el enfoque de manejo y uso sostenible de</w:t>
      </w:r>
      <w:r w:rsidR="009B4D8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 recurso </w:t>
      </w:r>
      <w:r w:rsidR="005B7F1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forestal, </w:t>
      </w:r>
      <w:r w:rsidR="000F72A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orientado </w:t>
      </w:r>
      <w:r w:rsidR="00AD5DA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al cumplimiento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los objetivos específicos siguientes: </w:t>
      </w:r>
    </w:p>
    <w:p w14:paraId="7FECEE5C" w14:textId="77777777" w:rsidR="009B4D8D" w:rsidRPr="00BA6395" w:rsidRDefault="009B4D8D" w:rsidP="0030386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Promover la participación de comunidades rurales y el sector privado, a</w:t>
      </w:r>
      <w:r w:rsidR="009B22C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tores </w:t>
      </w:r>
      <w:r w:rsidR="004F3A8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clave para el desarrollo de actividades product</w:t>
      </w:r>
      <w:r w:rsidR="001C7AA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ivas </w:t>
      </w:r>
      <w:r w:rsidR="004F3A8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 el sector forestal.</w:t>
      </w:r>
    </w:p>
    <w:p w14:paraId="3F813FA0" w14:textId="56E9FBF8" w:rsidR="005B7F1C" w:rsidRPr="00BA6395" w:rsidRDefault="005B7F1C" w:rsidP="0030386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Incrementar la producción y productividad forestal sostenible mediante el </w:t>
      </w:r>
      <w:r w:rsidR="004F3A8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manejo </w:t>
      </w:r>
      <w:r w:rsidR="00242E9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</w:t>
      </w:r>
      <w:r w:rsidR="004F3A8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bosques naturales y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establecimiento de plantaciones con fines industriales</w:t>
      </w:r>
      <w:r w:rsidR="003B6AE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</w:t>
      </w:r>
      <w:r w:rsidR="0061109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energéticos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5C72AEDF" w14:textId="77777777" w:rsidR="005B7F1C" w:rsidRPr="00BA6395" w:rsidRDefault="005B7F1C" w:rsidP="0030386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Fomentar la diversificación de especies forestales con alto valor comercial con el propósito de impulsar la</w:t>
      </w:r>
      <w:r w:rsidR="00147C7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pequeña y mediana industria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forestal.</w:t>
      </w:r>
    </w:p>
    <w:p w14:paraId="36AB815F" w14:textId="7AAF2C8B" w:rsidR="005B7F1C" w:rsidRPr="00BA6395" w:rsidRDefault="005B7F1C" w:rsidP="0030386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Dinamizar la economía, a través de inversión pública y privada en el sector forestal, </w:t>
      </w:r>
      <w:r w:rsidR="00FD33B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genera</w:t>
      </w:r>
      <w:r w:rsidR="00BE075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n</w:t>
      </w:r>
      <w:r w:rsidR="00FD33B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do empleos e ingresos, </w:t>
      </w:r>
      <w:r w:rsidR="000F72A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al desarrollar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actividades de establecimiento y manejo del recurso forestal</w:t>
      </w:r>
      <w:r w:rsidR="000F72A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146D8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industrialización y la </w:t>
      </w:r>
      <w:r w:rsidR="00117A1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comercialización</w:t>
      </w:r>
      <w:r w:rsidR="00146D8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bienes </w:t>
      </w:r>
      <w:r w:rsidR="00797BB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producidos </w:t>
      </w:r>
      <w:r w:rsidR="00146D8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por el bosque</w:t>
      </w:r>
      <w:r w:rsidR="00117A1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6C8EE39D" w14:textId="3DAFD2D5" w:rsidR="005B7F1C" w:rsidRPr="00BA6395" w:rsidRDefault="005B7F1C" w:rsidP="0030386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Contribuir a garantizar los medios de vida, la seguridad alimentaria y la reducción de riesgos a desastres naturales asociados a los efectos de la variabilidad y cambio climático.</w:t>
      </w:r>
    </w:p>
    <w:p w14:paraId="40BEF087" w14:textId="77777777" w:rsidR="004817E5" w:rsidRPr="00BA6395" w:rsidRDefault="004817E5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781E337F" w14:textId="54B0D38D" w:rsidR="007F440D" w:rsidRPr="00BA6395" w:rsidRDefault="0022221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DURACIÓN</w:t>
      </w:r>
      <w:r w:rsidR="007F440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</w:p>
    <w:p w14:paraId="39AA81C7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5D4185D5" w14:textId="334B53B3" w:rsidR="00147C74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3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  <w:r w:rsidR="009503E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La presente Ley permitirá el otorgamiento</w:t>
      </w:r>
      <w:r w:rsidR="008340E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902AB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incentivos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 las personas naturales y jurídicas que se dediquen a la ejecución de los proyectos a que se refieren las modalidades expresadas en el artículo </w:t>
      </w:r>
      <w:r w:rsidR="00925AD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1</w:t>
      </w:r>
      <w:r w:rsidR="00A557D5">
        <w:rPr>
          <w:rFonts w:ascii="Bembo Std" w:eastAsia="Times New Roman" w:hAnsi="Bembo Std" w:cs="Times New Roman"/>
          <w:sz w:val="20"/>
          <w:szCs w:val="20"/>
          <w:lang w:val="es-ES" w:eastAsia="es-ES"/>
        </w:rPr>
        <w:t>6</w:t>
      </w:r>
      <w:r w:rsidR="00925AD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esta Ley</w:t>
      </w:r>
      <w:r w:rsidR="008340E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310B08">
        <w:rPr>
          <w:rFonts w:ascii="Bembo Std" w:eastAsia="Times New Roman" w:hAnsi="Bembo Std" w:cs="Times New Roman"/>
          <w:sz w:val="20"/>
          <w:szCs w:val="20"/>
          <w:lang w:val="es-ES" w:eastAsia="es-ES"/>
        </w:rPr>
        <w:t>por</w:t>
      </w:r>
      <w:r w:rsidR="00310B0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8340E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un período de 30 años a partir </w:t>
      </w:r>
      <w:r w:rsidR="00902AB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su</w:t>
      </w:r>
      <w:r w:rsidR="008340E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vigencia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4C7063FA" w14:textId="77777777" w:rsidR="007863CB" w:rsidRPr="00BA6395" w:rsidRDefault="007863CB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76CB1F60" w14:textId="7803960B" w:rsidR="00AC09AE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 reglamento de</w:t>
      </w:r>
      <w:r w:rsidR="00F917A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9378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</w:t>
      </w:r>
      <w:r w:rsidR="00902AB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presente Ley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definirá los</w:t>
      </w:r>
      <w:r w:rsidR="00AC09A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requisitos y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procedimientos en cada una de las modalidades </w:t>
      </w:r>
      <w:r w:rsidR="001D6D0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 incentivar,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los cuales recibirán </w:t>
      </w:r>
      <w:r w:rsidR="001D6D0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recursos económicos</w:t>
      </w:r>
      <w:r w:rsidR="00096BA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servicios</w:t>
      </w:r>
      <w:r w:rsidR="001D6D0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 los plazos señalados por la presente Ley</w:t>
      </w:r>
      <w:r w:rsidR="00AC09A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1196FA44" w14:textId="77777777" w:rsidR="00096BA5" w:rsidRPr="00BA6395" w:rsidRDefault="00096BA5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629CED38" w14:textId="77777777" w:rsidR="007F440D" w:rsidRPr="00BA6395" w:rsidRDefault="0022221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ALCANCE</w:t>
      </w:r>
    </w:p>
    <w:p w14:paraId="39456199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35BE05C5" w14:textId="5090DA55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4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Esta Ley es de </w:t>
      </w:r>
      <w:r w:rsidR="00F14B9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carácter </w:t>
      </w:r>
      <w:r w:rsidR="00AD5DA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especial y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su ámbito de aplicación se extiende a todo el territorio nacional. </w:t>
      </w:r>
    </w:p>
    <w:p w14:paraId="55F03294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0CC50A87" w14:textId="77777777" w:rsidR="00226215" w:rsidRPr="00BA6395" w:rsidRDefault="00226215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7AD133B3" w14:textId="77777777" w:rsidR="006171E1" w:rsidRPr="00BA6395" w:rsidRDefault="006171E1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CAPITULO SEGUNDO</w:t>
      </w:r>
    </w:p>
    <w:p w14:paraId="46B9555C" w14:textId="77777777" w:rsidR="006171E1" w:rsidRPr="00BA6395" w:rsidRDefault="006171E1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PRINCIPIOS Y DEFINICIONES</w:t>
      </w:r>
    </w:p>
    <w:p w14:paraId="4F0C83A9" w14:textId="77777777" w:rsidR="00412696" w:rsidRPr="00BA6395" w:rsidRDefault="00412696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</w:p>
    <w:p w14:paraId="2E23D10C" w14:textId="77777777" w:rsidR="006171E1" w:rsidRPr="00BA6395" w:rsidRDefault="006171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PRINCIPIOS</w:t>
      </w:r>
    </w:p>
    <w:p w14:paraId="2F178D5B" w14:textId="77777777" w:rsidR="00412696" w:rsidRPr="00BA6395" w:rsidRDefault="00412696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596A74A" w14:textId="6F869398" w:rsidR="006171E1" w:rsidRPr="00BA6395" w:rsidRDefault="006171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</w:t>
      </w:r>
      <w:r w:rsidR="0039166D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5</w:t>
      </w:r>
      <w:r w:rsidR="0039166D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</w:t>
      </w:r>
      <w:r w:rsidR="008A2E5F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La aplicación de la presente Ley estará regida por los siguientes principios:</w:t>
      </w:r>
    </w:p>
    <w:p w14:paraId="46747B71" w14:textId="77777777" w:rsidR="00666545" w:rsidRPr="00BA6395" w:rsidRDefault="00666545" w:rsidP="00666545">
      <w:pPr>
        <w:spacing w:after="0" w:line="240" w:lineRule="auto"/>
        <w:jc w:val="both"/>
        <w:rPr>
          <w:rFonts w:ascii="Bembo Std" w:eastAsia="Calibri" w:hAnsi="Bembo Std" w:cs="Times New Roman"/>
          <w:i/>
          <w:sz w:val="20"/>
          <w:szCs w:val="20"/>
        </w:rPr>
      </w:pPr>
    </w:p>
    <w:p w14:paraId="5B3655A7" w14:textId="77777777" w:rsidR="00A04240" w:rsidRPr="00BA6395" w:rsidRDefault="00A04240" w:rsidP="0030386D">
      <w:pPr>
        <w:spacing w:after="0" w:line="240" w:lineRule="auto"/>
        <w:jc w:val="both"/>
        <w:rPr>
          <w:rFonts w:ascii="Bembo Std" w:eastAsia="Calibri" w:hAnsi="Bembo Std" w:cs="Times New Roman"/>
          <w:i/>
          <w:sz w:val="20"/>
          <w:szCs w:val="20"/>
        </w:rPr>
      </w:pPr>
    </w:p>
    <w:p w14:paraId="23311937" w14:textId="1C78E9F5" w:rsidR="00E81445" w:rsidRPr="00BA6395" w:rsidRDefault="00E81445" w:rsidP="00E81445">
      <w:pPr>
        <w:spacing w:after="0" w:line="240" w:lineRule="auto"/>
        <w:jc w:val="both"/>
        <w:rPr>
          <w:rFonts w:ascii="Bembo Std" w:eastAsia="Calibri" w:hAnsi="Bembo Std" w:cs="Times New Roman"/>
          <w:sz w:val="20"/>
          <w:szCs w:val="20"/>
        </w:rPr>
      </w:pPr>
      <w:r w:rsidRPr="00BA6395">
        <w:rPr>
          <w:rFonts w:ascii="Bembo Std" w:eastAsia="Calibri" w:hAnsi="Bembo Std" w:cs="Times New Roman"/>
          <w:i/>
          <w:sz w:val="20"/>
          <w:szCs w:val="20"/>
        </w:rPr>
        <w:t>Enfoque Territorial</w:t>
      </w:r>
      <w:r w:rsidRPr="00BA6395">
        <w:rPr>
          <w:rFonts w:ascii="Bembo Std" w:eastAsia="Calibri" w:hAnsi="Bembo Std" w:cs="Times New Roman"/>
          <w:sz w:val="20"/>
          <w:szCs w:val="20"/>
        </w:rPr>
        <w:t>: Se concibe como el proceso de transformación o aceleración de la dinámica de desarrollo del territorio, a través de una distribución y localización ordenada de las actividades productivas, acordes con el potencial de sus recursos naturales y de las capacidades de su población</w:t>
      </w:r>
      <w:r w:rsidR="00C82ED0">
        <w:rPr>
          <w:rFonts w:ascii="Bembo Std" w:eastAsia="Calibri" w:hAnsi="Bembo Std" w:cs="Times New Roman"/>
          <w:sz w:val="20"/>
          <w:szCs w:val="20"/>
        </w:rPr>
        <w:t xml:space="preserve">, </w:t>
      </w:r>
      <w:r w:rsidR="00C82ED0" w:rsidRPr="00C82ED0">
        <w:rPr>
          <w:rFonts w:ascii="Bembo Std" w:eastAsia="Calibri" w:hAnsi="Bembo Std" w:cs="Times New Roman"/>
          <w:sz w:val="20"/>
          <w:szCs w:val="20"/>
        </w:rPr>
        <w:t>que sean flexibles e integrales y que incluyan activamente a sus pobladores, generando las capacidades necesarias para que los propios territorios puedan gestionar su desarrollo</w:t>
      </w:r>
    </w:p>
    <w:p w14:paraId="2DA1149E" w14:textId="77777777" w:rsidR="00E81445" w:rsidRPr="00BA6395" w:rsidRDefault="00E81445" w:rsidP="001F6E85">
      <w:pPr>
        <w:spacing w:after="0" w:line="240" w:lineRule="auto"/>
        <w:jc w:val="both"/>
        <w:rPr>
          <w:rFonts w:ascii="Bembo Std" w:eastAsia="Calibri" w:hAnsi="Bembo Std" w:cs="Times New Roman"/>
          <w:i/>
          <w:sz w:val="20"/>
          <w:szCs w:val="20"/>
        </w:rPr>
      </w:pPr>
    </w:p>
    <w:p w14:paraId="5B54608D" w14:textId="65B42D26" w:rsidR="00407524" w:rsidRDefault="008405EF" w:rsidP="00C94BFF">
      <w:pPr>
        <w:spacing w:after="0" w:line="240" w:lineRule="auto"/>
        <w:jc w:val="both"/>
        <w:rPr>
          <w:rFonts w:ascii="Bembo Std" w:eastAsia="Calibri" w:hAnsi="Bembo Std" w:cs="Times New Roman"/>
          <w:sz w:val="20"/>
          <w:szCs w:val="20"/>
        </w:rPr>
      </w:pPr>
      <w:r w:rsidRPr="00BA6395">
        <w:rPr>
          <w:rFonts w:ascii="Bembo Std" w:eastAsia="Calibri" w:hAnsi="Bembo Std" w:cs="Times New Roman"/>
          <w:i/>
          <w:sz w:val="20"/>
          <w:szCs w:val="20"/>
        </w:rPr>
        <w:t>Responsabilidad Compartida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: </w:t>
      </w:r>
      <w:r w:rsidR="00F30D5E">
        <w:rPr>
          <w:rFonts w:ascii="Bembo Std" w:eastAsia="Calibri" w:hAnsi="Bembo Std" w:cs="Times New Roman"/>
          <w:sz w:val="20"/>
          <w:szCs w:val="20"/>
        </w:rPr>
        <w:t>Señala</w:t>
      </w:r>
      <w:r w:rsidR="00F30D5E" w:rsidRPr="00BA6395">
        <w:rPr>
          <w:rFonts w:ascii="Bembo Std" w:eastAsia="Calibri" w:hAnsi="Bembo Std" w:cs="Times New Roman"/>
          <w:sz w:val="20"/>
          <w:szCs w:val="20"/>
        </w:rPr>
        <w:t xml:space="preserve"> </w:t>
      </w:r>
      <w:r w:rsidR="008A6B53" w:rsidRPr="00BA6395">
        <w:rPr>
          <w:rFonts w:ascii="Bembo Std" w:eastAsia="Calibri" w:hAnsi="Bembo Std" w:cs="Times New Roman"/>
          <w:sz w:val="20"/>
          <w:szCs w:val="20"/>
        </w:rPr>
        <w:t>que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 la tarea de protección ambiental</w:t>
      </w:r>
      <w:r w:rsidR="00C82ED0">
        <w:rPr>
          <w:rFonts w:ascii="Bembo Std" w:eastAsia="Calibri" w:hAnsi="Bembo Std" w:cs="Times New Roman"/>
          <w:sz w:val="20"/>
          <w:szCs w:val="20"/>
        </w:rPr>
        <w:t>,</w:t>
      </w:r>
      <w:r w:rsidR="007C1361" w:rsidRPr="00BA6395">
        <w:rPr>
          <w:rFonts w:ascii="Bembo Std" w:eastAsia="Calibri" w:hAnsi="Bembo Std" w:cs="Times New Roman"/>
          <w:sz w:val="20"/>
          <w:szCs w:val="20"/>
        </w:rPr>
        <w:t xml:space="preserve"> así como,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 las obligaciones que de ella se derivan no recaen exclusivamente sobre un sujeto determinado, sino sobre todos aquellos actores, públicos y privado</w:t>
      </w:r>
      <w:r w:rsidR="00246001" w:rsidRPr="00BA6395">
        <w:rPr>
          <w:rFonts w:ascii="Bembo Std" w:eastAsia="Calibri" w:hAnsi="Bembo Std" w:cs="Times New Roman"/>
          <w:sz w:val="20"/>
          <w:szCs w:val="20"/>
        </w:rPr>
        <w:t>s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, implicados de un modo u otro en tal función. </w:t>
      </w:r>
    </w:p>
    <w:p w14:paraId="64E1C46A" w14:textId="77777777" w:rsidR="000501A0" w:rsidRPr="00BA6395" w:rsidRDefault="000501A0" w:rsidP="00C94BFF">
      <w:pPr>
        <w:spacing w:after="0" w:line="240" w:lineRule="auto"/>
        <w:jc w:val="both"/>
        <w:rPr>
          <w:rFonts w:ascii="Bembo Std" w:eastAsia="Calibri" w:hAnsi="Bembo Std" w:cs="Times New Roman"/>
          <w:sz w:val="20"/>
          <w:szCs w:val="20"/>
        </w:rPr>
      </w:pPr>
    </w:p>
    <w:p w14:paraId="25831B8D" w14:textId="7C8C0269" w:rsidR="00407524" w:rsidRPr="00BA6395" w:rsidRDefault="008405EF" w:rsidP="00C94BFF">
      <w:pPr>
        <w:spacing w:after="0" w:line="240" w:lineRule="auto"/>
        <w:jc w:val="both"/>
        <w:rPr>
          <w:rFonts w:ascii="Bembo Std" w:eastAsia="Calibri" w:hAnsi="Bembo Std" w:cs="Times New Roman"/>
          <w:sz w:val="20"/>
          <w:szCs w:val="20"/>
        </w:rPr>
      </w:pPr>
      <w:r w:rsidRPr="00BA6395">
        <w:rPr>
          <w:rFonts w:ascii="Bembo Std" w:eastAsia="Calibri" w:hAnsi="Bembo Std" w:cs="Times New Roman"/>
          <w:i/>
          <w:sz w:val="20"/>
          <w:szCs w:val="20"/>
        </w:rPr>
        <w:t>Sostenibilidad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: </w:t>
      </w:r>
      <w:r w:rsidR="000F4F16">
        <w:rPr>
          <w:rFonts w:ascii="Bembo Std" w:eastAsia="Calibri" w:hAnsi="Bembo Std" w:cs="Times New Roman"/>
          <w:sz w:val="20"/>
          <w:szCs w:val="20"/>
        </w:rPr>
        <w:t>Se refiere a que la activ</w:t>
      </w:r>
      <w:r w:rsidR="002F5613">
        <w:rPr>
          <w:rFonts w:ascii="Bembo Std" w:eastAsia="Calibri" w:hAnsi="Bembo Std" w:cs="Times New Roman"/>
          <w:sz w:val="20"/>
          <w:szCs w:val="20"/>
        </w:rPr>
        <w:t>i</w:t>
      </w:r>
      <w:r w:rsidR="000F4F16">
        <w:rPr>
          <w:rFonts w:ascii="Bembo Std" w:eastAsia="Calibri" w:hAnsi="Bembo Std" w:cs="Times New Roman"/>
          <w:sz w:val="20"/>
          <w:szCs w:val="20"/>
        </w:rPr>
        <w:t>dad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 forestal, la orientación de las inversiones, el desarrollo de la tecnología y la gestión institucional, est</w:t>
      </w:r>
      <w:r w:rsidR="005E6188" w:rsidRPr="00BA6395">
        <w:rPr>
          <w:rFonts w:ascii="Bembo Std" w:eastAsia="Calibri" w:hAnsi="Bembo Std" w:cs="Times New Roman"/>
          <w:sz w:val="20"/>
          <w:szCs w:val="20"/>
        </w:rPr>
        <w:t>é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>n en armonía y mejor</w:t>
      </w:r>
      <w:r w:rsidR="00EC7576">
        <w:rPr>
          <w:rFonts w:ascii="Bembo Std" w:eastAsia="Calibri" w:hAnsi="Bembo Std" w:cs="Times New Roman"/>
          <w:sz w:val="20"/>
          <w:szCs w:val="20"/>
        </w:rPr>
        <w:t xml:space="preserve"> </w:t>
      </w:r>
      <w:r w:rsidR="000F4F16">
        <w:rPr>
          <w:rFonts w:ascii="Bembo Std" w:eastAsia="Calibri" w:hAnsi="Bembo Std" w:cs="Times New Roman"/>
          <w:sz w:val="20"/>
          <w:szCs w:val="20"/>
        </w:rPr>
        <w:t>e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>n el potencial de los recursos forestales</w:t>
      </w:r>
      <w:r w:rsidR="000F4F16">
        <w:rPr>
          <w:rFonts w:ascii="Bembo Std" w:eastAsia="Calibri" w:hAnsi="Bembo Std" w:cs="Times New Roman"/>
          <w:sz w:val="20"/>
          <w:szCs w:val="20"/>
        </w:rPr>
        <w:t>,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 xml:space="preserve"> para satisfacer las necesidades de las presentes generaciones</w:t>
      </w:r>
      <w:r w:rsidR="000F4F16">
        <w:rPr>
          <w:rFonts w:ascii="Bembo Std" w:eastAsia="Calibri" w:hAnsi="Bembo Std" w:cs="Times New Roman"/>
          <w:sz w:val="20"/>
          <w:szCs w:val="20"/>
        </w:rPr>
        <w:t xml:space="preserve">, sin comprometer </w:t>
      </w:r>
      <w:r w:rsidR="000F4F16" w:rsidRPr="000F4F16">
        <w:rPr>
          <w:rFonts w:ascii="Bembo Std" w:eastAsia="Calibri" w:hAnsi="Bembo Std" w:cs="Times New Roman"/>
          <w:sz w:val="20"/>
          <w:szCs w:val="20"/>
        </w:rPr>
        <w:t>la capacidad de las futuras</w:t>
      </w:r>
      <w:r w:rsidR="000F4F16">
        <w:rPr>
          <w:rFonts w:ascii="Bembo Std" w:eastAsia="Calibri" w:hAnsi="Bembo Std" w:cs="Times New Roman"/>
          <w:sz w:val="20"/>
          <w:szCs w:val="20"/>
        </w:rPr>
        <w:t xml:space="preserve"> </w:t>
      </w:r>
      <w:r w:rsidR="000F4F16" w:rsidRPr="000F4F16">
        <w:rPr>
          <w:rFonts w:ascii="Bembo Std" w:eastAsia="Calibri" w:hAnsi="Bembo Std" w:cs="Times New Roman"/>
          <w:sz w:val="20"/>
          <w:szCs w:val="20"/>
        </w:rPr>
        <w:t>generaciones</w:t>
      </w:r>
      <w:r w:rsidR="00407524" w:rsidRPr="00BA6395">
        <w:rPr>
          <w:rFonts w:ascii="Bembo Std" w:eastAsia="Calibri" w:hAnsi="Bembo Std" w:cs="Times New Roman"/>
          <w:sz w:val="20"/>
          <w:szCs w:val="20"/>
        </w:rPr>
        <w:t>.</w:t>
      </w:r>
    </w:p>
    <w:p w14:paraId="091EB0AD" w14:textId="77777777" w:rsidR="00985340" w:rsidRPr="00BA6395" w:rsidRDefault="00985340" w:rsidP="00010ED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AAFC5D3" w14:textId="3665E350" w:rsidR="006171E1" w:rsidRPr="00BA6395" w:rsidRDefault="006171E1" w:rsidP="00010ED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DEFINICIONES</w:t>
      </w:r>
      <w:r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 xml:space="preserve"> </w:t>
      </w:r>
    </w:p>
    <w:p w14:paraId="1444EA53" w14:textId="77777777" w:rsidR="00412696" w:rsidRPr="00BA6395" w:rsidRDefault="00412696" w:rsidP="00010ED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32DE2E3F" w14:textId="4C11AE2C" w:rsidR="006171E1" w:rsidRPr="00BA6395" w:rsidRDefault="006171E1" w:rsidP="00010ED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FF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  <w:r w:rsidR="0039166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6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Para los efectos de la presente Ley,</w:t>
      </w:r>
      <w:r w:rsidR="008636B8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en complemento a las señaladas por la Ley Forestal,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se establecen las siguientes definiciones</w:t>
      </w:r>
      <w:r w:rsidR="00010FA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:</w:t>
      </w:r>
    </w:p>
    <w:p w14:paraId="10A0F44A" w14:textId="77777777" w:rsidR="00412696" w:rsidRPr="00BA6395" w:rsidRDefault="00412696" w:rsidP="00010ED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color w:val="000000"/>
          <w:sz w:val="20"/>
          <w:szCs w:val="20"/>
          <w:lang w:eastAsia="es-ES"/>
        </w:rPr>
      </w:pPr>
    </w:p>
    <w:p w14:paraId="6AA3BE34" w14:textId="5B8CC084" w:rsidR="006171E1" w:rsidRPr="00BA6395" w:rsidRDefault="006171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Plantaciones forestales con fines industriales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: </w:t>
      </w:r>
      <w:r w:rsidR="002F5613">
        <w:rPr>
          <w:rFonts w:ascii="Bembo Std" w:eastAsia="Times New Roman" w:hAnsi="Bembo Std" w:cs="Times New Roman"/>
          <w:sz w:val="20"/>
          <w:szCs w:val="20"/>
          <w:lang w:val="es-ES" w:eastAsia="es-ES"/>
        </w:rPr>
        <w:t>Rodales forestales en los que se implementan p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royectos con el objetivo principal de producir madera de aserrío o materia prima para abastecer a la industria forestal.</w:t>
      </w:r>
    </w:p>
    <w:p w14:paraId="26C4B034" w14:textId="77777777" w:rsidR="00412696" w:rsidRPr="00BA6395" w:rsidRDefault="00412696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color w:val="FF0000"/>
          <w:sz w:val="20"/>
          <w:szCs w:val="20"/>
          <w:lang w:val="es-ES" w:eastAsia="es-ES"/>
        </w:rPr>
      </w:pPr>
    </w:p>
    <w:p w14:paraId="62A8702A" w14:textId="593CD9C5" w:rsidR="006171E1" w:rsidRPr="00BA6395" w:rsidRDefault="006171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  <w:t>Plantaciones forestales con fines energéticos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: </w:t>
      </w:r>
      <w:r w:rsidR="002F5613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Rodales forestales que establecen p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royectos con el objetivo principal de producir biomasa para combustible.</w:t>
      </w:r>
    </w:p>
    <w:p w14:paraId="72E3DAB7" w14:textId="77777777" w:rsidR="00412696" w:rsidRPr="00BA6395" w:rsidRDefault="00412696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</w:pPr>
    </w:p>
    <w:p w14:paraId="20502555" w14:textId="2A2E4D95" w:rsidR="00436C0A" w:rsidRPr="00BA6395" w:rsidRDefault="00436C0A" w:rsidP="00436C0A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  <w:t xml:space="preserve">Proyecto </w:t>
      </w:r>
      <w:r w:rsidR="008636B8"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  <w:t>p</w:t>
      </w:r>
      <w:r w:rsidRPr="00BA6395"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  <w:t xml:space="preserve">roductivo: </w:t>
      </w:r>
      <w:r w:rsidR="006C39BF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onjunto de elementos, actividades y prácticas </w:t>
      </w:r>
      <w:r w:rsidR="00F06FE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medibles </w:t>
      </w:r>
      <w:r w:rsidR="00574E0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relacionadas con los aspectos técnicos, financieros y ambientales,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que se </w:t>
      </w:r>
      <w:r w:rsidR="00F3793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programan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para manejar </w:t>
      </w:r>
      <w:r w:rsidR="00F06FE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aprovechar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racionalmente los recursos forestales y obtener de ellos los productos y servicios necesarios para el desarrollo de la sociedad. </w:t>
      </w:r>
    </w:p>
    <w:p w14:paraId="08FE0C26" w14:textId="77777777" w:rsidR="00F917A2" w:rsidRPr="00BA6395" w:rsidRDefault="00F917A2" w:rsidP="00436C0A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</w:pPr>
    </w:p>
    <w:p w14:paraId="7B0BE0AA" w14:textId="0783A517" w:rsidR="00FE2CF4" w:rsidRPr="00A4738D" w:rsidRDefault="00FE2CF4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</w:pPr>
      <w:r w:rsidRPr="00A4738D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Rodales Semilleros:</w:t>
      </w:r>
      <w:r w:rsidR="00106A45" w:rsidRPr="00106A45">
        <w:t xml:space="preserve"> </w:t>
      </w:r>
      <w:r w:rsidR="00106A45" w:rsidRPr="00106A45">
        <w:rPr>
          <w:rFonts w:ascii="Bembo Std" w:eastAsia="Times New Roman" w:hAnsi="Bembo Std" w:cs="Times New Roman"/>
          <w:sz w:val="20"/>
          <w:szCs w:val="20"/>
          <w:lang w:eastAsia="es-ES"/>
        </w:rPr>
        <w:t>Grupo de árboles de la misma especie, donde predominan árboles fenotípicamente aceptables y donde han sido eliminados los ejemplares morfológicamente no deseables, el cual es manejado técnicamente para aumentar la cantidad y calidad de las semillas producidas.</w:t>
      </w:r>
    </w:p>
    <w:p w14:paraId="1CE97D12" w14:textId="77777777" w:rsidR="00A4738D" w:rsidRDefault="00A4738D" w:rsidP="00A4738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strike/>
          <w:sz w:val="20"/>
          <w:szCs w:val="20"/>
          <w:lang w:val="es-ES" w:eastAsia="es-ES"/>
        </w:rPr>
      </w:pPr>
    </w:p>
    <w:p w14:paraId="4B748840" w14:textId="7206B842" w:rsidR="00246001" w:rsidRPr="00BA6395" w:rsidRDefault="006171E1" w:rsidP="00A4738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 xml:space="preserve">Sistemas </w:t>
      </w:r>
      <w:proofErr w:type="spellStart"/>
      <w:r w:rsidR="00FE2CF4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s</w:t>
      </w:r>
      <w:r w:rsidR="00B369C4"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ilvoagrícolas</w:t>
      </w:r>
      <w:proofErr w:type="spellEnd"/>
      <w:r w:rsidRPr="00BA6395">
        <w:rPr>
          <w:rFonts w:ascii="Bembo Std" w:hAnsi="Bembo Std" w:cs="Times New Roman"/>
          <w:sz w:val="20"/>
          <w:szCs w:val="20"/>
        </w:rPr>
        <w:t xml:space="preserve">: </w:t>
      </w:r>
      <w:r w:rsidR="0024600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Uso y manejo sostenible del suelo que combina árboles o leñosas y cultivos</w:t>
      </w:r>
      <w:r w:rsidR="007F13F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agrícolas, </w:t>
      </w:r>
      <w:r w:rsidR="0024600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ya sean anuales o perennes, en un área común</w:t>
      </w:r>
      <w:r w:rsidR="00010EDF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24600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509BE9DF" w14:textId="1601BE05" w:rsidR="00412696" w:rsidRPr="00BA6395" w:rsidRDefault="00412696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</w:pPr>
    </w:p>
    <w:p w14:paraId="0867FC10" w14:textId="06D7B12B" w:rsidR="006171E1" w:rsidRPr="00BA6395" w:rsidRDefault="006171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Sistemas</w:t>
      </w:r>
      <w:r w:rsidR="003B5F39"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 xml:space="preserve"> </w:t>
      </w:r>
      <w:r w:rsidR="00FE2CF4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s</w:t>
      </w:r>
      <w:r w:rsidRPr="00BA6395">
        <w:rPr>
          <w:rFonts w:ascii="Bembo Std" w:eastAsia="Times New Roman" w:hAnsi="Bembo Std" w:cs="Times New Roman"/>
          <w:i/>
          <w:sz w:val="20"/>
          <w:szCs w:val="20"/>
          <w:lang w:val="es-ES" w:eastAsia="es-ES"/>
        </w:rPr>
        <w:t>ilvopastoriles</w:t>
      </w:r>
      <w:r w:rsidRPr="00BA6395">
        <w:rPr>
          <w:rFonts w:ascii="Bembo Std" w:hAnsi="Bembo Std" w:cs="Times New Roman"/>
          <w:i/>
          <w:sz w:val="20"/>
          <w:szCs w:val="20"/>
        </w:rPr>
        <w:t>:</w:t>
      </w:r>
      <w:r w:rsidRPr="00BA6395">
        <w:rPr>
          <w:rFonts w:ascii="Bembo Std" w:hAnsi="Bembo Std" w:cs="Times New Roman"/>
          <w:sz w:val="20"/>
          <w:szCs w:val="20"/>
        </w:rPr>
        <w:t xml:space="preserve"> </w:t>
      </w:r>
      <w:r w:rsidR="001C5BA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Uso y manejo sostenible del suelo que combina árboles y pastizales para sostener la producción animal, en un área común</w:t>
      </w:r>
      <w:r w:rsidRPr="00BA6395">
        <w:rPr>
          <w:rFonts w:ascii="Bembo Std" w:hAnsi="Bembo Std" w:cs="Times New Roman"/>
          <w:sz w:val="20"/>
          <w:szCs w:val="20"/>
        </w:rPr>
        <w:t>.</w:t>
      </w:r>
    </w:p>
    <w:p w14:paraId="576A5F40" w14:textId="77777777" w:rsidR="00E31B81" w:rsidRPr="00BA6395" w:rsidRDefault="00E31B81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7AE54CC5" w14:textId="77777777" w:rsidR="00EC39E3" w:rsidRPr="00BA6395" w:rsidRDefault="00EC39E3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2F2D5E57" w14:textId="77777777" w:rsidR="00A3043A" w:rsidRPr="00BA6395" w:rsidRDefault="00A3043A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CAPÍTULO </w:t>
      </w:r>
      <w:r w:rsidR="006171E1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TERCERO</w:t>
      </w:r>
    </w:p>
    <w:p w14:paraId="6D29D299" w14:textId="7BF87DA0" w:rsidR="002E7AF9" w:rsidRPr="00BA6395" w:rsidRDefault="003655F2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AUTORIDAD </w:t>
      </w:r>
      <w:r w:rsidR="000C520F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COMPETENTE Y</w:t>
      </w:r>
      <w:r w:rsidR="006171E1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ADMINISTRA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TIVA </w:t>
      </w:r>
      <w:r w:rsidR="00F917A2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PARA EL </w:t>
      </w:r>
      <w:r w:rsidR="00DC2757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FOMENTO </w:t>
      </w:r>
      <w:r w:rsidR="002E7AF9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AL </w:t>
      </w:r>
    </w:p>
    <w:p w14:paraId="7A890E16" w14:textId="389C67C5" w:rsidR="00A3043A" w:rsidRPr="00BA6395" w:rsidRDefault="002E7AF9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DESARROLLO </w:t>
      </w:r>
      <w:r w:rsidR="00DC2757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FORESTAL SOSTENIBLE</w:t>
      </w:r>
    </w:p>
    <w:p w14:paraId="76EE6411" w14:textId="77777777" w:rsidR="00A3043A" w:rsidRPr="00BA6395" w:rsidRDefault="00A3043A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3281C69B" w14:textId="6345D498" w:rsidR="007F440D" w:rsidRPr="00BA6395" w:rsidRDefault="003655F2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AUTORIDAD COMPETENTE</w:t>
      </w:r>
      <w:r w:rsidR="00222216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</w:p>
    <w:p w14:paraId="37ACE779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7F38EB83" w14:textId="2556F3E0" w:rsidR="004B3CD7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  <w:r w:rsidR="0039166D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7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42060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La autoridad competente de la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aplicación </w:t>
      </w:r>
      <w:r w:rsidR="003655F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administración del </w:t>
      </w:r>
      <w:r w:rsidR="007F13F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Programa de </w:t>
      </w:r>
      <w:r w:rsidR="00D6703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Fomento</w:t>
      </w:r>
      <w:r w:rsidR="007F13F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al Desarrollo </w:t>
      </w:r>
      <w:r w:rsidR="00D6703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Forestal Sostenible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42060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es el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Ministerio de Agricultura y Ganadería</w:t>
      </w:r>
      <w:r w:rsidR="00345F5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en adelante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MAG, </w:t>
      </w:r>
      <w:r w:rsidR="001D6D0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cual conformará 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dos comités</w:t>
      </w:r>
      <w:r w:rsidR="002B744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: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87798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Comité </w:t>
      </w:r>
      <w:r w:rsidR="004B3CD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Dirección</w:t>
      </w:r>
      <w:r w:rsidR="00E93F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el Comité </w:t>
      </w:r>
      <w:r w:rsidR="00DC35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Técnico</w:t>
      </w:r>
      <w:r w:rsidR="00F36E7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4B3CD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0EA097E1" w14:textId="77777777" w:rsidR="00F36E7E" w:rsidRPr="00BA6395" w:rsidRDefault="00F36E7E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0D6E6E3C" w14:textId="08F9B7DE" w:rsidR="00877980" w:rsidRPr="00BA6395" w:rsidRDefault="00877980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COMITÉ DE DIRECCIÓN</w:t>
      </w:r>
    </w:p>
    <w:p w14:paraId="6087BA3A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52003962" w14:textId="4B731151" w:rsidR="00BB64F6" w:rsidRPr="00BA6395" w:rsidRDefault="00F02679" w:rsidP="0030386D">
      <w:pPr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504F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  <w:r w:rsidR="00925D30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8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  <w:r w:rsidR="004B3CD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 Comité de Dirección</w:t>
      </w:r>
      <w:r w:rsidR="00345F5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3655F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del </w:t>
      </w:r>
      <w:r w:rsidR="0025549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Programa </w:t>
      </w:r>
      <w:r w:rsidR="0006691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estará </w:t>
      </w:r>
      <w:r w:rsidR="00A1570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integrado </w:t>
      </w:r>
      <w:r w:rsidR="0006691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por </w:t>
      </w:r>
      <w:r w:rsidR="005543C8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un representante </w:t>
      </w:r>
      <w:r w:rsidR="0050669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titular o su delegado</w:t>
      </w:r>
      <w:r w:rsidR="00BB64F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FD7791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 las </w:t>
      </w:r>
      <w:r w:rsidR="00BB64F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siguiente</w:t>
      </w:r>
      <w:r w:rsidR="00D6703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</w:t>
      </w:r>
      <w:r w:rsidR="00BB64F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D6703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instituciones</w:t>
      </w:r>
      <w:r w:rsidR="00BB64F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:</w:t>
      </w:r>
    </w:p>
    <w:p w14:paraId="5194E6C3" w14:textId="77777777" w:rsidR="00F917A2" w:rsidRPr="00BA6395" w:rsidRDefault="00255497" w:rsidP="0030386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Ministerio </w:t>
      </w:r>
      <w:r w:rsidR="003655F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BB64F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Agricultura y Ganadería</w:t>
      </w:r>
      <w:r w:rsidR="009B45A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="00AE1B8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</w:p>
    <w:p w14:paraId="34D99F8B" w14:textId="56A68BE7" w:rsidR="00506694" w:rsidRPr="00BA6395" w:rsidRDefault="00BB64F6" w:rsidP="0030386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Bembo Std" w:hAnsi="Bembo Std" w:cs="Times New Roman"/>
          <w:sz w:val="20"/>
          <w:szCs w:val="20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b)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ab/>
      </w:r>
      <w:r w:rsidR="0025549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Ministerio de</w:t>
      </w:r>
      <w:r w:rsidR="003655F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Economía</w:t>
      </w:r>
      <w:r w:rsidR="009B45A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="00506694" w:rsidRPr="00BA6395">
        <w:rPr>
          <w:rFonts w:ascii="Bembo Std" w:hAnsi="Bembo Std" w:cs="Times New Roman"/>
          <w:sz w:val="20"/>
          <w:szCs w:val="20"/>
        </w:rPr>
        <w:t xml:space="preserve"> </w:t>
      </w:r>
    </w:p>
    <w:p w14:paraId="5E703802" w14:textId="21EAE5D6" w:rsidR="00AE1B8C" w:rsidRPr="00BA6395" w:rsidRDefault="00506694" w:rsidP="00A4738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c)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ab/>
      </w:r>
      <w:r w:rsidR="00273F70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Dirección</w:t>
      </w:r>
      <w:r w:rsidR="00E9725A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AE1B8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General de Ordenamiento Forestal, Cuencas y Riego</w:t>
      </w:r>
      <w:r w:rsidR="00F917A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, en adelante DGFCR</w:t>
      </w:r>
      <w:r w:rsidR="00AE1B8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del MAG</w:t>
      </w:r>
      <w:r w:rsidR="009B45A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</w:p>
    <w:p w14:paraId="27BA947B" w14:textId="77777777" w:rsidR="00C52CDB" w:rsidRPr="00BA6395" w:rsidRDefault="00C52CDB" w:rsidP="0030386D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</w:p>
    <w:p w14:paraId="4EC01CA9" w14:textId="4473BD8E" w:rsidR="000E2BDF" w:rsidRPr="00BA6395" w:rsidRDefault="000E2BDF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trike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El </w:t>
      </w:r>
      <w:r w:rsidR="005A53D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representante </w:t>
      </w:r>
      <w:r w:rsidR="00CE1E0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titular </w:t>
      </w:r>
      <w:r w:rsidR="005A53D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del Ministerio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 Agricultura y Ganadería o su de</w:t>
      </w:r>
      <w:r w:rsidR="005A53D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legado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, actuará como presidente </w:t>
      </w:r>
      <w:r w:rsidR="005A53D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 dicho Comité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y el </w:t>
      </w:r>
      <w:r w:rsidR="00DB2BEA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representante titular de la Dirección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General de Ordenamiento Forestal, Cuencas y Riego o su </w:t>
      </w:r>
      <w:r w:rsidR="005A53D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delegado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, se </w:t>
      </w:r>
      <w:r w:rsidR="001B6B00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desempeñará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como </w:t>
      </w:r>
      <w:r w:rsidR="001F533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secretario</w:t>
      </w:r>
      <w:r w:rsidR="00AE1B8C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de</w:t>
      </w:r>
      <w:r w:rsidR="0050669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este </w:t>
      </w:r>
      <w:r w:rsidR="00F917A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C</w:t>
      </w:r>
      <w:r w:rsidR="0050669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omité.</w:t>
      </w:r>
    </w:p>
    <w:p w14:paraId="3B185663" w14:textId="77777777" w:rsidR="009542E1" w:rsidRPr="00BA6395" w:rsidRDefault="009542E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76034149" w14:textId="3AE5D3E0" w:rsidR="00DC2757" w:rsidRPr="00BA6395" w:rsidRDefault="00DC2757" w:rsidP="00DC2757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FUNCIONES DEL COMITÉ DE DIRECCI</w:t>
      </w:r>
      <w:r w:rsidR="00F917A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N</w:t>
      </w:r>
    </w:p>
    <w:p w14:paraId="763BD564" w14:textId="77777777" w:rsidR="00DC2757" w:rsidRPr="00BA6395" w:rsidRDefault="00DC2757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4922FF1" w14:textId="4A5526C8" w:rsidR="00DC2757" w:rsidRPr="00BA6395" w:rsidRDefault="00DC2757" w:rsidP="00DC2757">
      <w:pPr>
        <w:spacing w:after="0" w:line="240" w:lineRule="auto"/>
        <w:jc w:val="both"/>
        <w:rPr>
          <w:rFonts w:ascii="Bembo Std" w:hAnsi="Bembo Std" w:cs="Times New Roman"/>
          <w:sz w:val="20"/>
          <w:szCs w:val="20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E376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9</w:t>
      </w:r>
      <w:r w:rsidRPr="00BA6395">
        <w:rPr>
          <w:rFonts w:ascii="Bembo Std" w:hAnsi="Bembo Std" w:cs="Times New Roman"/>
          <w:sz w:val="20"/>
          <w:szCs w:val="20"/>
        </w:rPr>
        <w:t xml:space="preserve">. El Comité de Dirección del </w:t>
      </w:r>
      <w:r w:rsidR="005A53D9" w:rsidRPr="00BA6395">
        <w:rPr>
          <w:rFonts w:ascii="Bembo Std" w:hAnsi="Bembo Std" w:cs="Times New Roman"/>
          <w:sz w:val="20"/>
          <w:szCs w:val="20"/>
        </w:rPr>
        <w:t xml:space="preserve">Programa </w:t>
      </w:r>
      <w:r w:rsidR="00504F58" w:rsidRPr="00BA6395">
        <w:rPr>
          <w:rFonts w:ascii="Bembo Std" w:hAnsi="Bembo Std" w:cs="Times New Roman"/>
          <w:sz w:val="20"/>
          <w:szCs w:val="20"/>
        </w:rPr>
        <w:t>será</w:t>
      </w:r>
      <w:r w:rsidRPr="00BA6395">
        <w:rPr>
          <w:rFonts w:ascii="Bembo Std" w:hAnsi="Bembo Std" w:cs="Times New Roman"/>
          <w:sz w:val="20"/>
          <w:szCs w:val="20"/>
        </w:rPr>
        <w:t xml:space="preserve"> responsable de: </w:t>
      </w:r>
    </w:p>
    <w:p w14:paraId="65312748" w14:textId="6401CA4D" w:rsidR="00483AD2" w:rsidRPr="00BA6395" w:rsidRDefault="00960050" w:rsidP="00483AD2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>
        <w:rPr>
          <w:rFonts w:ascii="Bembo Std" w:hAnsi="Bembo Std" w:cs="Times New Roman"/>
          <w:sz w:val="20"/>
          <w:szCs w:val="20"/>
          <w:lang w:val="es-ES"/>
        </w:rPr>
        <w:t>E</w:t>
      </w:r>
      <w:r w:rsidR="00C04DE8" w:rsidRPr="00BA6395">
        <w:rPr>
          <w:rFonts w:ascii="Bembo Std" w:hAnsi="Bembo Std" w:cs="Times New Roman"/>
          <w:sz w:val="20"/>
          <w:szCs w:val="20"/>
          <w:lang w:val="es-ES"/>
        </w:rPr>
        <w:t>labora</w:t>
      </w:r>
      <w:r>
        <w:rPr>
          <w:rFonts w:ascii="Bembo Std" w:hAnsi="Bembo Std" w:cs="Times New Roman"/>
          <w:sz w:val="20"/>
          <w:szCs w:val="20"/>
          <w:lang w:val="es-ES"/>
        </w:rPr>
        <w:t>r</w:t>
      </w:r>
      <w:r w:rsidR="00C04DE8" w:rsidRPr="00BA6395">
        <w:rPr>
          <w:rFonts w:ascii="Bembo Std" w:hAnsi="Bembo Std" w:cs="Times New Roman"/>
          <w:sz w:val="20"/>
          <w:szCs w:val="20"/>
          <w:lang w:val="es-ES"/>
        </w:rPr>
        <w:t xml:space="preserve"> </w:t>
      </w:r>
      <w:r w:rsidR="00483AD2" w:rsidRPr="00BA6395">
        <w:rPr>
          <w:rFonts w:ascii="Bembo Std" w:hAnsi="Bembo Std" w:cs="Times New Roman"/>
          <w:sz w:val="20"/>
          <w:szCs w:val="20"/>
          <w:lang w:val="es-ES"/>
        </w:rPr>
        <w:t xml:space="preserve">y </w:t>
      </w:r>
      <w:r w:rsidR="00F917A2" w:rsidRPr="00BA6395">
        <w:rPr>
          <w:rFonts w:ascii="Bembo Std" w:hAnsi="Bembo Std" w:cs="Times New Roman"/>
          <w:sz w:val="20"/>
          <w:szCs w:val="20"/>
          <w:lang w:val="es-ES"/>
        </w:rPr>
        <w:t>proponer la aprobación d</w:t>
      </w:r>
      <w:r w:rsidR="00483AD2" w:rsidRPr="00BA6395">
        <w:rPr>
          <w:rFonts w:ascii="Bembo Std" w:hAnsi="Bembo Std" w:cs="Times New Roman"/>
          <w:sz w:val="20"/>
          <w:szCs w:val="20"/>
          <w:lang w:val="es-ES"/>
        </w:rPr>
        <w:t>el Reglamento de la presente Ley</w:t>
      </w:r>
      <w:r w:rsidR="006C4EF4" w:rsidRPr="00BA6395">
        <w:rPr>
          <w:rFonts w:ascii="Bembo Std" w:hAnsi="Bembo Std" w:cs="Times New Roman"/>
          <w:sz w:val="20"/>
          <w:szCs w:val="20"/>
          <w:lang w:val="es-ES"/>
        </w:rPr>
        <w:t>, en cumplimiento a lo establecido en e</w:t>
      </w:r>
      <w:r w:rsidR="00C02A6C" w:rsidRPr="00BA6395">
        <w:rPr>
          <w:rFonts w:ascii="Bembo Std" w:hAnsi="Bembo Std" w:cs="Times New Roman"/>
          <w:sz w:val="20"/>
          <w:szCs w:val="20"/>
          <w:lang w:val="es-ES"/>
        </w:rPr>
        <w:t xml:space="preserve">l Art. </w:t>
      </w:r>
      <w:r w:rsidR="00E8066A" w:rsidRPr="00BA6395">
        <w:rPr>
          <w:rFonts w:ascii="Bembo Std" w:hAnsi="Bembo Std" w:cs="Times New Roman"/>
          <w:sz w:val="20"/>
          <w:szCs w:val="20"/>
          <w:lang w:val="es-ES"/>
        </w:rPr>
        <w:t>3</w:t>
      </w:r>
      <w:r w:rsidR="004B62C6" w:rsidRPr="00BA6395">
        <w:rPr>
          <w:rFonts w:ascii="Bembo Std" w:hAnsi="Bembo Std" w:cs="Times New Roman"/>
          <w:sz w:val="20"/>
          <w:szCs w:val="20"/>
          <w:lang w:val="es-ES"/>
        </w:rPr>
        <w:t>2</w:t>
      </w:r>
      <w:r w:rsidR="00E8066A" w:rsidRPr="00BA6395">
        <w:rPr>
          <w:rFonts w:ascii="Bembo Std" w:hAnsi="Bembo Std" w:cs="Times New Roman"/>
          <w:sz w:val="20"/>
          <w:szCs w:val="20"/>
          <w:lang w:val="es-ES"/>
        </w:rPr>
        <w:t xml:space="preserve"> </w:t>
      </w:r>
      <w:r w:rsidR="00C02A6C" w:rsidRPr="00BA6395">
        <w:rPr>
          <w:rFonts w:ascii="Bembo Std" w:hAnsi="Bembo Std" w:cs="Times New Roman"/>
          <w:sz w:val="20"/>
          <w:szCs w:val="20"/>
          <w:lang w:val="es-ES"/>
        </w:rPr>
        <w:t>de esta Ley</w:t>
      </w:r>
      <w:r w:rsidR="00483AD2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093A3449" w14:textId="33BAE236" w:rsidR="005A53D9" w:rsidRPr="00BA6395" w:rsidRDefault="00960050" w:rsidP="005A53D9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>
        <w:rPr>
          <w:rFonts w:ascii="Bembo Std" w:hAnsi="Bembo Std" w:cs="Times New Roman"/>
          <w:sz w:val="20"/>
          <w:szCs w:val="20"/>
          <w:lang w:val="es-ES"/>
        </w:rPr>
        <w:t>Elaborar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 </w:t>
      </w:r>
      <w:r w:rsidR="007F13FE" w:rsidRPr="00BA6395">
        <w:rPr>
          <w:rFonts w:ascii="Bembo Std" w:hAnsi="Bembo Std" w:cs="Times New Roman"/>
          <w:sz w:val="20"/>
          <w:szCs w:val="20"/>
          <w:lang w:val="es-ES"/>
        </w:rPr>
        <w:t xml:space="preserve">e implementar el </w:t>
      </w:r>
      <w:r w:rsidR="005A53D9" w:rsidRPr="00BA6395">
        <w:rPr>
          <w:rFonts w:ascii="Bembo Std" w:hAnsi="Bembo Std" w:cs="Times New Roman"/>
          <w:sz w:val="20"/>
          <w:szCs w:val="20"/>
          <w:lang w:val="es-ES"/>
        </w:rPr>
        <w:t>Programa de Fomento al Desarrollo Forestal Sostenible</w:t>
      </w:r>
      <w:r w:rsidR="009B45A9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759E14F5" w14:textId="35214317" w:rsidR="00DC2757" w:rsidRPr="00BA6395" w:rsidRDefault="00E37658" w:rsidP="00483AD2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Conocer </w:t>
      </w:r>
      <w:r w:rsidR="006B6F28" w:rsidRPr="00BA6395">
        <w:rPr>
          <w:rFonts w:ascii="Bembo Std" w:hAnsi="Bembo Std" w:cs="Times New Roman"/>
          <w:sz w:val="20"/>
          <w:szCs w:val="20"/>
          <w:lang w:val="es-ES"/>
        </w:rPr>
        <w:t>y aprobar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 el Plan Estratégico </w:t>
      </w:r>
      <w:r w:rsidR="00483AD2" w:rsidRPr="00BA6395">
        <w:rPr>
          <w:rFonts w:ascii="Bembo Std" w:hAnsi="Bembo Std" w:cs="Times New Roman"/>
          <w:sz w:val="20"/>
          <w:szCs w:val="20"/>
          <w:lang w:val="es-ES"/>
        </w:rPr>
        <w:t xml:space="preserve">y los Planes Operativos Anuales </w:t>
      </w:r>
      <w:r w:rsidRPr="00BA6395">
        <w:rPr>
          <w:rFonts w:ascii="Bembo Std" w:hAnsi="Bembo Std" w:cs="Times New Roman"/>
          <w:sz w:val="20"/>
          <w:szCs w:val="20"/>
          <w:lang w:val="es-ES"/>
        </w:rPr>
        <w:t>del Programa de Fomento al Desarrollo Forestal Sostenible</w:t>
      </w:r>
      <w:r w:rsidR="009B45A9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4C970446" w14:textId="4C78A7AF" w:rsidR="00DC2757" w:rsidRPr="00BA6395" w:rsidRDefault="00DC2757" w:rsidP="007F13FE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</w:rPr>
        <w:t xml:space="preserve">Proponer políticas administrativas y financieras para la ejecución eficiente del </w:t>
      </w:r>
      <w:r w:rsidR="007F13FE" w:rsidRPr="00BA6395">
        <w:rPr>
          <w:rFonts w:ascii="Bembo Std" w:hAnsi="Bembo Std" w:cs="Times New Roman"/>
          <w:sz w:val="20"/>
          <w:szCs w:val="20"/>
        </w:rPr>
        <w:t xml:space="preserve">Programa de </w:t>
      </w:r>
      <w:r w:rsidR="00D6703C" w:rsidRPr="00BA6395">
        <w:rPr>
          <w:rFonts w:ascii="Bembo Std" w:hAnsi="Bembo Std" w:cs="Times New Roman"/>
          <w:sz w:val="20"/>
          <w:szCs w:val="20"/>
        </w:rPr>
        <w:t xml:space="preserve">Fomento </w:t>
      </w:r>
      <w:r w:rsidR="007F13FE" w:rsidRPr="00BA6395">
        <w:rPr>
          <w:rFonts w:ascii="Bembo Std" w:hAnsi="Bembo Std" w:cs="Times New Roman"/>
          <w:sz w:val="20"/>
          <w:szCs w:val="20"/>
        </w:rPr>
        <w:t xml:space="preserve">al Desarrollo </w:t>
      </w:r>
      <w:r w:rsidR="00D6703C" w:rsidRPr="00BA6395">
        <w:rPr>
          <w:rFonts w:ascii="Bembo Std" w:hAnsi="Bembo Std" w:cs="Times New Roman"/>
          <w:sz w:val="20"/>
          <w:szCs w:val="20"/>
        </w:rPr>
        <w:t>Forestal Sostenible.</w:t>
      </w:r>
    </w:p>
    <w:p w14:paraId="47473E6A" w14:textId="09ED0F15" w:rsidR="0073476B" w:rsidRPr="00BA6395" w:rsidRDefault="00792FDA" w:rsidP="00792FDA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Apoyar la creación y administración del Fondo para el Desarrollo Forestal Sostenible de El Salvador.</w:t>
      </w:r>
    </w:p>
    <w:p w14:paraId="6C981CBD" w14:textId="7B5203BF" w:rsidR="00F50B07" w:rsidRPr="00BA6395" w:rsidRDefault="00F50B07" w:rsidP="00F50B07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>Aprobar los parámetros de evaluación de proyectos sometidos al</w:t>
      </w:r>
      <w:r w:rsidR="005A53D9" w:rsidRPr="00BA6395">
        <w:rPr>
          <w:rFonts w:ascii="Bembo Std" w:hAnsi="Bembo Std" w:cs="Times New Roman"/>
          <w:sz w:val="20"/>
          <w:szCs w:val="20"/>
          <w:lang w:val="es-ES"/>
        </w:rPr>
        <w:t xml:space="preserve"> Programa </w:t>
      </w:r>
      <w:r w:rsidR="007F13FE" w:rsidRPr="00BA6395">
        <w:rPr>
          <w:rFonts w:ascii="Bembo Std" w:hAnsi="Bembo Std" w:cs="Times New Roman"/>
          <w:sz w:val="20"/>
          <w:szCs w:val="20"/>
          <w:lang w:val="es-ES"/>
        </w:rPr>
        <w:t xml:space="preserve">de </w:t>
      </w:r>
      <w:r w:rsidR="00D6703C" w:rsidRPr="00BA6395">
        <w:rPr>
          <w:rFonts w:ascii="Bembo Std" w:hAnsi="Bembo Std" w:cs="Times New Roman"/>
          <w:sz w:val="20"/>
          <w:szCs w:val="20"/>
          <w:lang w:val="es-ES"/>
        </w:rPr>
        <w:t xml:space="preserve">Fomento </w:t>
      </w:r>
      <w:r w:rsidR="007F13FE" w:rsidRPr="00BA6395">
        <w:rPr>
          <w:rFonts w:ascii="Bembo Std" w:hAnsi="Bembo Std" w:cs="Times New Roman"/>
          <w:sz w:val="20"/>
          <w:szCs w:val="20"/>
          <w:lang w:val="es-ES"/>
        </w:rPr>
        <w:t xml:space="preserve">al Desarrollo </w:t>
      </w:r>
      <w:r w:rsidR="00D6703C" w:rsidRPr="00BA6395">
        <w:rPr>
          <w:rFonts w:ascii="Bembo Std" w:hAnsi="Bembo Std" w:cs="Times New Roman"/>
          <w:sz w:val="20"/>
          <w:szCs w:val="20"/>
          <w:lang w:val="es-ES"/>
        </w:rPr>
        <w:t>Forestal Sostenible.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 </w:t>
      </w:r>
    </w:p>
    <w:p w14:paraId="588BC247" w14:textId="683BBC8A" w:rsidR="00DC2757" w:rsidRPr="00BA6395" w:rsidRDefault="00792FDA" w:rsidP="007F13FE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Ratificar u observar </w:t>
      </w:r>
      <w:r w:rsidR="002E7AF9" w:rsidRPr="00BA6395">
        <w:rPr>
          <w:rFonts w:ascii="Bembo Std" w:hAnsi="Bembo Std" w:cs="Times New Roman"/>
          <w:sz w:val="20"/>
          <w:szCs w:val="20"/>
          <w:lang w:val="es-ES"/>
        </w:rPr>
        <w:t xml:space="preserve">los proyectos propuestos </w:t>
      </w:r>
      <w:r w:rsidR="00F50B07" w:rsidRPr="00BA6395">
        <w:rPr>
          <w:rFonts w:ascii="Bembo Std" w:hAnsi="Bembo Std" w:cs="Times New Roman"/>
          <w:sz w:val="20"/>
          <w:szCs w:val="20"/>
          <w:lang w:val="es-ES"/>
        </w:rPr>
        <w:t xml:space="preserve">por el Comité </w:t>
      </w:r>
      <w:r w:rsidR="009F5D75" w:rsidRPr="00BA6395">
        <w:rPr>
          <w:rFonts w:ascii="Bembo Std" w:hAnsi="Bembo Std" w:cs="Times New Roman"/>
          <w:sz w:val="20"/>
          <w:szCs w:val="20"/>
          <w:lang w:val="es-ES"/>
        </w:rPr>
        <w:t>T</w:t>
      </w:r>
      <w:r w:rsidR="007A6EDC" w:rsidRPr="00BA6395">
        <w:rPr>
          <w:rFonts w:ascii="Bembo Std" w:hAnsi="Bembo Std" w:cs="Times New Roman"/>
          <w:sz w:val="20"/>
          <w:szCs w:val="20"/>
          <w:lang w:val="es-ES"/>
        </w:rPr>
        <w:t>écnico</w:t>
      </w:r>
      <w:r w:rsidR="00F50B07" w:rsidRPr="00BA6395">
        <w:rPr>
          <w:rFonts w:ascii="Bembo Std" w:hAnsi="Bembo Std" w:cs="Times New Roman"/>
          <w:sz w:val="20"/>
          <w:szCs w:val="20"/>
          <w:lang w:val="es-ES"/>
        </w:rPr>
        <w:t xml:space="preserve">, sometidos al </w:t>
      </w:r>
      <w:r w:rsidR="007F13FE" w:rsidRPr="00BA6395">
        <w:rPr>
          <w:rFonts w:ascii="Bembo Std" w:hAnsi="Bembo Std" w:cs="Times New Roman"/>
          <w:sz w:val="20"/>
          <w:szCs w:val="20"/>
          <w:lang w:val="es-ES"/>
        </w:rPr>
        <w:t>Programa de Fomento al Desarrollo Forestal Sostenible</w:t>
      </w:r>
      <w:r w:rsidR="00DC2757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4B00704D" w14:textId="77777777" w:rsidR="00D6703C" w:rsidRPr="00BA6395" w:rsidRDefault="00D6703C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27DF211" w14:textId="3CF938F6" w:rsidR="00946367" w:rsidRPr="00BA6395" w:rsidRDefault="00460A6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COMITÉ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</w:t>
      </w:r>
      <w:r w:rsidR="00126F0A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T</w:t>
      </w:r>
      <w:r w:rsidR="0031731A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É</w:t>
      </w:r>
      <w:r w:rsidR="00126F0A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CNICO</w:t>
      </w:r>
    </w:p>
    <w:p w14:paraId="14BC54AA" w14:textId="77777777" w:rsidR="00412696" w:rsidRPr="00BA6395" w:rsidRDefault="00412696" w:rsidP="0030386D">
      <w:pPr>
        <w:spacing w:after="0" w:line="240" w:lineRule="auto"/>
        <w:jc w:val="both"/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</w:pPr>
    </w:p>
    <w:p w14:paraId="1808B31C" w14:textId="4048ECFB" w:rsidR="000E2BDF" w:rsidRPr="00BA6395" w:rsidRDefault="00946367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E376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 xml:space="preserve"> </w:t>
      </w:r>
      <w:r w:rsidR="0097434E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10</w:t>
      </w:r>
      <w:r w:rsidR="0097434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orientación de los aspectos </w:t>
      </w:r>
      <w:r w:rsidR="00460A6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</w:t>
      </w:r>
      <w:r w:rsidR="006B6F2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écnicos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del </w:t>
      </w:r>
      <w:r w:rsidR="002E7A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Programa de Fomento al Desarrollo Forestal Sostenible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estará a cargo del Comité </w:t>
      </w:r>
      <w:r w:rsidR="00460A6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Técnico</w:t>
      </w:r>
      <w:r w:rsidR="00EB10E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Este comité estará conformado por</w:t>
      </w:r>
      <w:r w:rsidR="00D77B7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47483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representante </w:t>
      </w:r>
      <w:r w:rsidR="00460A6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titular </w:t>
      </w:r>
      <w:r w:rsidR="0047483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o su </w:t>
      </w:r>
      <w:r w:rsidR="00D77B7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delegado de las siguientes instituciones</w:t>
      </w:r>
      <w:r w:rsidR="000E2BDF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:</w:t>
      </w:r>
    </w:p>
    <w:p w14:paraId="20CBF93D" w14:textId="5C0ECFEC" w:rsidR="000E2BDF" w:rsidRPr="00BA6395" w:rsidRDefault="00C94D20" w:rsidP="0030386D">
      <w:pPr>
        <w:pStyle w:val="Prrafodelista"/>
        <w:numPr>
          <w:ilvl w:val="0"/>
          <w:numId w:val="13"/>
        </w:numPr>
        <w:spacing w:after="0" w:line="240" w:lineRule="auto"/>
        <w:ind w:hanging="436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Dirección</w:t>
      </w:r>
      <w:r w:rsidR="000E2BD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General de Ordenamiento Forestal, Cuencas y Riego</w:t>
      </w:r>
      <w:r w:rsidR="009C583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, </w:t>
      </w:r>
      <w:r w:rsidR="009C583D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del MAG</w:t>
      </w:r>
      <w:r w:rsidR="00A1570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</w:p>
    <w:p w14:paraId="4FB766D7" w14:textId="46592E36" w:rsidR="00D77B74" w:rsidRPr="00BA6395" w:rsidRDefault="00D77B74" w:rsidP="0030386D">
      <w:pPr>
        <w:pStyle w:val="Prrafodelista"/>
        <w:numPr>
          <w:ilvl w:val="0"/>
          <w:numId w:val="13"/>
        </w:numPr>
        <w:spacing w:after="0" w:line="240" w:lineRule="auto"/>
        <w:ind w:hanging="436"/>
        <w:jc w:val="both"/>
        <w:rPr>
          <w:rFonts w:ascii="Bembo Std" w:eastAsia="Times New Roman" w:hAnsi="Bembo Std" w:cs="Times New Roman"/>
          <w:strike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Banco de Fomento Agropecuario</w:t>
      </w:r>
      <w:r w:rsidR="00EE77A8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</w:p>
    <w:p w14:paraId="50637D66" w14:textId="2AB2F997" w:rsidR="0047483A" w:rsidRPr="00BA6395" w:rsidRDefault="0047483A" w:rsidP="006B6F28">
      <w:pPr>
        <w:pStyle w:val="Prrafodelista"/>
        <w:numPr>
          <w:ilvl w:val="0"/>
          <w:numId w:val="13"/>
        </w:numPr>
        <w:spacing w:after="0" w:line="240" w:lineRule="auto"/>
        <w:ind w:hanging="436"/>
        <w:jc w:val="both"/>
        <w:rPr>
          <w:rFonts w:ascii="Bembo Std" w:eastAsia="Times New Roman" w:hAnsi="Bembo Std" w:cs="Times New Roman"/>
          <w:strike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Dos representantes del Sector Privado, </w:t>
      </w:r>
      <w:r w:rsidR="00BE7CB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electos por la Comisión Forestal</w:t>
      </w:r>
      <w:r w:rsidR="007A6ED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entre sus miembros.</w:t>
      </w:r>
    </w:p>
    <w:p w14:paraId="29F7E261" w14:textId="2F1DD03A" w:rsidR="00B141DD" w:rsidRPr="00BA6395" w:rsidRDefault="00B141DD" w:rsidP="00D27285">
      <w:pPr>
        <w:pStyle w:val="Prrafodelista"/>
        <w:spacing w:after="0" w:line="240" w:lineRule="auto"/>
        <w:jc w:val="both"/>
        <w:rPr>
          <w:rFonts w:ascii="Bembo Std" w:eastAsia="Times New Roman" w:hAnsi="Bembo Std" w:cs="Times New Roman"/>
          <w:strike/>
          <w:sz w:val="20"/>
          <w:szCs w:val="20"/>
          <w:lang w:val="es-ES" w:eastAsia="es-ES"/>
        </w:rPr>
      </w:pPr>
    </w:p>
    <w:p w14:paraId="4F58E4A7" w14:textId="327528DE" w:rsidR="00D444E4" w:rsidRPr="00BA6395" w:rsidRDefault="00D444E4" w:rsidP="00460A69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El representante </w:t>
      </w:r>
      <w:r w:rsidR="00460A6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titular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 </w:t>
      </w:r>
      <w:r w:rsidR="00EB10E8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la Dirección General de Ordenamiento Forestal, Cuencas y Riego,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o su delegado, actuará como presidente de dicho Comité, y será electo el secretario de entre los restantes miembros por votación de mayoría simple.</w:t>
      </w:r>
    </w:p>
    <w:p w14:paraId="679EBA2B" w14:textId="77777777" w:rsidR="00D444E4" w:rsidRPr="00BA6395" w:rsidRDefault="00D444E4" w:rsidP="00D444E4">
      <w:pPr>
        <w:spacing w:after="0" w:line="240" w:lineRule="auto"/>
        <w:jc w:val="both"/>
        <w:rPr>
          <w:rFonts w:ascii="Bembo Std" w:eastAsia="Times New Roman" w:hAnsi="Bembo Std" w:cs="Times New Roman"/>
          <w:strike/>
          <w:sz w:val="20"/>
          <w:szCs w:val="20"/>
          <w:lang w:val="es-ES" w:eastAsia="es-ES"/>
        </w:rPr>
      </w:pPr>
    </w:p>
    <w:p w14:paraId="5C1B5ACE" w14:textId="25CA07A8" w:rsidR="005126A5" w:rsidRPr="00BA6395" w:rsidRDefault="008F39B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FUNCIONES DEL COMITÉ </w:t>
      </w:r>
      <w:r w:rsidR="0031731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TÉCNICO</w:t>
      </w:r>
    </w:p>
    <w:p w14:paraId="7AA656BA" w14:textId="77777777" w:rsidR="004460F5" w:rsidRPr="00BA6395" w:rsidRDefault="004460F5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A5A0B7D" w14:textId="02874B82" w:rsidR="004817E5" w:rsidRPr="00BA6395" w:rsidRDefault="00CF312B" w:rsidP="0030386D">
      <w:pPr>
        <w:spacing w:after="0" w:line="240" w:lineRule="auto"/>
        <w:jc w:val="both"/>
        <w:rPr>
          <w:rFonts w:ascii="Bembo Std" w:hAnsi="Bembo Std" w:cs="Times New Roman"/>
          <w:sz w:val="20"/>
          <w:szCs w:val="20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</w:t>
      </w:r>
      <w:r w:rsidR="00E37658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.</w:t>
      </w:r>
      <w:r w:rsidR="00773762"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11</w:t>
      </w:r>
      <w:r w:rsidRPr="00BA6395">
        <w:rPr>
          <w:rFonts w:ascii="Bembo Std" w:hAnsi="Bembo Std" w:cs="Times New Roman"/>
          <w:sz w:val="20"/>
          <w:szCs w:val="20"/>
        </w:rPr>
        <w:t xml:space="preserve">. El Comité </w:t>
      </w:r>
      <w:r w:rsidR="0031731A" w:rsidRPr="00BA6395">
        <w:rPr>
          <w:rFonts w:ascii="Bembo Std" w:hAnsi="Bembo Std" w:cs="Times New Roman"/>
          <w:sz w:val="20"/>
          <w:szCs w:val="20"/>
        </w:rPr>
        <w:t xml:space="preserve">Técnico </w:t>
      </w:r>
      <w:r w:rsidRPr="00BA6395">
        <w:rPr>
          <w:rFonts w:ascii="Bembo Std" w:hAnsi="Bembo Std" w:cs="Times New Roman"/>
          <w:sz w:val="20"/>
          <w:szCs w:val="20"/>
        </w:rPr>
        <w:t>del</w:t>
      </w:r>
      <w:r w:rsidR="00271C59" w:rsidRPr="00BA6395">
        <w:rPr>
          <w:rFonts w:ascii="Bembo Std" w:hAnsi="Bembo Std" w:cs="Times New Roman"/>
          <w:sz w:val="20"/>
          <w:szCs w:val="20"/>
        </w:rPr>
        <w:t xml:space="preserve"> Programa </w:t>
      </w:r>
      <w:r w:rsidR="002D00F9" w:rsidRPr="00BA6395">
        <w:rPr>
          <w:rFonts w:ascii="Bembo Std" w:hAnsi="Bembo Std" w:cs="Times New Roman"/>
          <w:sz w:val="20"/>
          <w:szCs w:val="20"/>
        </w:rPr>
        <w:t>dará</w:t>
      </w:r>
      <w:r w:rsidR="00AE1B8C" w:rsidRPr="00BA6395">
        <w:rPr>
          <w:rFonts w:ascii="Bembo Std" w:hAnsi="Bembo Std" w:cs="Times New Roman"/>
          <w:sz w:val="20"/>
          <w:szCs w:val="20"/>
        </w:rPr>
        <w:t xml:space="preserve"> seguimiento</w:t>
      </w:r>
      <w:r w:rsidR="002D00F9" w:rsidRPr="00BA6395">
        <w:rPr>
          <w:rFonts w:ascii="Bembo Std" w:hAnsi="Bembo Std" w:cs="Times New Roman"/>
          <w:sz w:val="20"/>
          <w:szCs w:val="20"/>
        </w:rPr>
        <w:t xml:space="preserve"> </w:t>
      </w:r>
      <w:r w:rsidR="007F2583" w:rsidRPr="00BA6395">
        <w:rPr>
          <w:rFonts w:ascii="Bembo Std" w:hAnsi="Bembo Std" w:cs="Times New Roman"/>
          <w:sz w:val="20"/>
          <w:szCs w:val="20"/>
        </w:rPr>
        <w:t xml:space="preserve">a </w:t>
      </w:r>
      <w:r w:rsidR="004817E5" w:rsidRPr="00BA6395">
        <w:rPr>
          <w:rFonts w:ascii="Bembo Std" w:hAnsi="Bembo Std" w:cs="Times New Roman"/>
          <w:sz w:val="20"/>
          <w:szCs w:val="20"/>
        </w:rPr>
        <w:t>las actividades en las siguientes áreas:</w:t>
      </w:r>
      <w:r w:rsidRPr="00BA6395">
        <w:rPr>
          <w:rFonts w:ascii="Bembo Std" w:hAnsi="Bembo Std" w:cs="Times New Roman"/>
          <w:sz w:val="20"/>
          <w:szCs w:val="20"/>
        </w:rPr>
        <w:t xml:space="preserve"> </w:t>
      </w:r>
    </w:p>
    <w:p w14:paraId="4B77A63B" w14:textId="1EB9DCE1" w:rsidR="004817E5" w:rsidRPr="00BA6395" w:rsidRDefault="002D00F9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Organización y </w:t>
      </w:r>
      <w:r w:rsidR="00700A04" w:rsidRPr="00BA6395">
        <w:rPr>
          <w:rFonts w:ascii="Bembo Std" w:hAnsi="Bembo Std" w:cs="Times New Roman"/>
          <w:sz w:val="20"/>
          <w:szCs w:val="20"/>
          <w:lang w:val="es-ES"/>
        </w:rPr>
        <w:t xml:space="preserve">levantamiento del </w:t>
      </w:r>
      <w:r w:rsidR="00FC7A7B" w:rsidRPr="00BA6395">
        <w:rPr>
          <w:rFonts w:ascii="Bembo Std" w:hAnsi="Bembo Std" w:cs="Times New Roman"/>
          <w:sz w:val="20"/>
          <w:szCs w:val="20"/>
          <w:lang w:val="es-ES"/>
        </w:rPr>
        <w:t>E</w:t>
      </w:r>
      <w:r w:rsidR="004817E5" w:rsidRPr="00BA6395">
        <w:rPr>
          <w:rFonts w:ascii="Bembo Std" w:hAnsi="Bembo Std" w:cs="Times New Roman"/>
          <w:sz w:val="20"/>
          <w:szCs w:val="20"/>
          <w:lang w:val="es-ES"/>
        </w:rPr>
        <w:t xml:space="preserve">studio de </w:t>
      </w:r>
      <w:r w:rsidR="00FC7A7B" w:rsidRPr="00BA6395">
        <w:rPr>
          <w:rFonts w:ascii="Bembo Std" w:hAnsi="Bembo Std" w:cs="Times New Roman"/>
          <w:sz w:val="20"/>
          <w:szCs w:val="20"/>
          <w:lang w:val="es-ES"/>
        </w:rPr>
        <w:t>Línea de B</w:t>
      </w:r>
      <w:r w:rsidR="004817E5" w:rsidRPr="00BA6395">
        <w:rPr>
          <w:rFonts w:ascii="Bembo Std" w:hAnsi="Bembo Std" w:cs="Times New Roman"/>
          <w:sz w:val="20"/>
          <w:szCs w:val="20"/>
          <w:lang w:val="es-ES"/>
        </w:rPr>
        <w:t>ase</w:t>
      </w:r>
      <w:r w:rsidR="009B45A9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48310DE2" w14:textId="5E4C9B30" w:rsidR="004817E5" w:rsidRPr="00BA6395" w:rsidRDefault="004817E5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>Diseño y elaboración de la planificación estratégica y operativa anual</w:t>
      </w:r>
      <w:r w:rsidR="009B45A9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1CEE78E3" w14:textId="08B6FCFE" w:rsidR="00AF7E61" w:rsidRPr="00BA6395" w:rsidRDefault="00AF7E61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Diseño e implementación del </w:t>
      </w:r>
      <w:r w:rsidR="006D74CC" w:rsidRPr="00BA6395">
        <w:rPr>
          <w:rFonts w:ascii="Bembo Std" w:hAnsi="Bembo Std" w:cs="Times New Roman"/>
          <w:sz w:val="20"/>
          <w:szCs w:val="20"/>
          <w:lang w:val="es-ES"/>
        </w:rPr>
        <w:t>s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istema de </w:t>
      </w:r>
      <w:r w:rsidR="007B7DC1" w:rsidRPr="00BA6395">
        <w:rPr>
          <w:rFonts w:ascii="Bembo Std" w:hAnsi="Bembo Std" w:cs="Times New Roman"/>
          <w:sz w:val="20"/>
          <w:szCs w:val="20"/>
          <w:lang w:val="es-ES"/>
        </w:rPr>
        <w:t xml:space="preserve">planificación, </w:t>
      </w:r>
      <w:r w:rsidR="006D74CC" w:rsidRPr="00BA6395">
        <w:rPr>
          <w:rFonts w:ascii="Bembo Std" w:hAnsi="Bembo Std" w:cs="Times New Roman"/>
          <w:sz w:val="20"/>
          <w:szCs w:val="20"/>
          <w:lang w:val="es-ES"/>
        </w:rPr>
        <w:t>m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onitoreo, </w:t>
      </w:r>
      <w:r w:rsidR="006D74CC" w:rsidRPr="00BA6395">
        <w:rPr>
          <w:rFonts w:ascii="Bembo Std" w:hAnsi="Bembo Std" w:cs="Times New Roman"/>
          <w:sz w:val="20"/>
          <w:szCs w:val="20"/>
          <w:lang w:val="es-ES"/>
        </w:rPr>
        <w:t>e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valuación y </w:t>
      </w:r>
      <w:r w:rsidR="006D74CC" w:rsidRPr="00BA6395">
        <w:rPr>
          <w:rFonts w:ascii="Bembo Std" w:hAnsi="Bembo Std" w:cs="Times New Roman"/>
          <w:sz w:val="20"/>
          <w:szCs w:val="20"/>
          <w:lang w:val="es-ES"/>
        </w:rPr>
        <w:t>s</w:t>
      </w:r>
      <w:r w:rsidRPr="00BA6395">
        <w:rPr>
          <w:rFonts w:ascii="Bembo Std" w:hAnsi="Bembo Std" w:cs="Times New Roman"/>
          <w:sz w:val="20"/>
          <w:szCs w:val="20"/>
          <w:lang w:val="es-ES"/>
        </w:rPr>
        <w:t>istematización</w:t>
      </w:r>
      <w:r w:rsidR="009B45A9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03A05185" w14:textId="09802FCF" w:rsidR="00AF7E61" w:rsidRPr="00BA6395" w:rsidRDefault="006A33B7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</w:rPr>
        <w:lastRenderedPageBreak/>
        <w:t xml:space="preserve">Implementación de las </w:t>
      </w:r>
      <w:r w:rsidR="00AF7E61" w:rsidRPr="00BA6395">
        <w:rPr>
          <w:rFonts w:ascii="Bembo Std" w:hAnsi="Bembo Std" w:cs="Times New Roman"/>
          <w:sz w:val="20"/>
          <w:szCs w:val="20"/>
        </w:rPr>
        <w:t xml:space="preserve">políticas administrativas y financieras para la ejecución eficiente del </w:t>
      </w:r>
      <w:r w:rsidR="00271C59" w:rsidRPr="00BA6395">
        <w:rPr>
          <w:rFonts w:ascii="Bembo Std" w:hAnsi="Bembo Std" w:cs="Times New Roman"/>
          <w:sz w:val="20"/>
          <w:szCs w:val="20"/>
        </w:rPr>
        <w:t>Programa de Fomento al Desarrollo Forestal Sostenible</w:t>
      </w:r>
      <w:r w:rsidR="00637B5C" w:rsidRPr="00BA6395">
        <w:rPr>
          <w:rFonts w:ascii="Bembo Std" w:hAnsi="Bembo Std" w:cs="Times New Roman"/>
          <w:sz w:val="20"/>
          <w:szCs w:val="20"/>
        </w:rPr>
        <w:t>.</w:t>
      </w:r>
    </w:p>
    <w:p w14:paraId="0578776D" w14:textId="00F25C11" w:rsidR="006A33B7" w:rsidRPr="00BA6395" w:rsidRDefault="00AD35A1" w:rsidP="003E3831">
      <w:pPr>
        <w:pStyle w:val="Prrafodelista"/>
        <w:numPr>
          <w:ilvl w:val="0"/>
          <w:numId w:val="29"/>
        </w:numPr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Definición y aplicación</w:t>
      </w:r>
      <w:r w:rsidR="005126A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F917A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</w:t>
      </w:r>
      <w:r w:rsidR="006A33B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los parámetros de evaluación de proyectos sometidos al </w:t>
      </w:r>
      <w:r w:rsidR="00271C5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Programa de Fomento al Desarrollo Forestal Sostenible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6A33B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3B07EC38" w14:textId="238864EB" w:rsidR="00637B5C" w:rsidRPr="00BA6395" w:rsidRDefault="00A83906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>Verificación</w:t>
      </w:r>
      <w:r w:rsidR="00B141DD" w:rsidRPr="00BA6395">
        <w:rPr>
          <w:rFonts w:ascii="Bembo Std" w:hAnsi="Bembo Std" w:cs="Times New Roman"/>
          <w:sz w:val="20"/>
          <w:szCs w:val="20"/>
          <w:lang w:val="es-ES"/>
        </w:rPr>
        <w:t>,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 validación </w:t>
      </w:r>
      <w:r w:rsidR="00B141DD" w:rsidRPr="00BA6395">
        <w:rPr>
          <w:rFonts w:ascii="Bembo Std" w:hAnsi="Bembo Std" w:cs="Times New Roman"/>
          <w:sz w:val="20"/>
          <w:szCs w:val="20"/>
          <w:lang w:val="es-ES"/>
        </w:rPr>
        <w:t xml:space="preserve">y </w:t>
      </w:r>
      <w:r w:rsidRPr="00BA6395">
        <w:rPr>
          <w:rFonts w:ascii="Bembo Std" w:hAnsi="Bembo Std" w:cs="Times New Roman"/>
          <w:sz w:val="20"/>
          <w:szCs w:val="20"/>
          <w:lang w:val="es-ES"/>
        </w:rPr>
        <w:t>aplicación de los criterios de e</w:t>
      </w:r>
      <w:r w:rsidR="00637B5C" w:rsidRPr="00BA6395">
        <w:rPr>
          <w:rFonts w:ascii="Bembo Std" w:hAnsi="Bembo Std" w:cs="Times New Roman"/>
          <w:sz w:val="20"/>
          <w:szCs w:val="20"/>
          <w:lang w:val="es-ES"/>
        </w:rPr>
        <w:t>valuación técnica</w:t>
      </w:r>
      <w:r w:rsidR="00E347D7" w:rsidRPr="00BA6395">
        <w:rPr>
          <w:rFonts w:ascii="Bembo Std" w:hAnsi="Bembo Std" w:cs="Times New Roman"/>
          <w:sz w:val="20"/>
          <w:szCs w:val="20"/>
          <w:lang w:val="es-ES"/>
        </w:rPr>
        <w:t xml:space="preserve">, </w:t>
      </w:r>
      <w:r w:rsidR="00637B5C" w:rsidRPr="00BA6395">
        <w:rPr>
          <w:rFonts w:ascii="Bembo Std" w:hAnsi="Bembo Std" w:cs="Times New Roman"/>
          <w:sz w:val="20"/>
          <w:szCs w:val="20"/>
          <w:lang w:val="es-ES"/>
        </w:rPr>
        <w:t>financiera</w:t>
      </w:r>
      <w:r w:rsidR="00E347D7" w:rsidRPr="00BA6395">
        <w:rPr>
          <w:rFonts w:ascii="Bembo Std" w:hAnsi="Bembo Std" w:cs="Times New Roman"/>
          <w:sz w:val="20"/>
          <w:szCs w:val="20"/>
          <w:lang w:val="es-ES"/>
        </w:rPr>
        <w:t xml:space="preserve"> y ambiental</w:t>
      </w:r>
      <w:r w:rsidR="00637B5C" w:rsidRPr="00BA6395">
        <w:rPr>
          <w:rFonts w:ascii="Bembo Std" w:hAnsi="Bembo Std" w:cs="Times New Roman"/>
          <w:sz w:val="20"/>
          <w:szCs w:val="20"/>
          <w:lang w:val="es-ES"/>
        </w:rPr>
        <w:t xml:space="preserve"> de los proyectos sometidos al </w:t>
      </w:r>
      <w:r w:rsidR="00271C59" w:rsidRPr="00BA6395">
        <w:rPr>
          <w:rFonts w:ascii="Bembo Std" w:hAnsi="Bembo Std" w:cs="Times New Roman"/>
          <w:sz w:val="20"/>
          <w:szCs w:val="20"/>
          <w:lang w:val="es-ES"/>
        </w:rPr>
        <w:t>Programa de Fomento al Desarrollo Forestal Sostenible</w:t>
      </w:r>
      <w:r w:rsidR="00637B5C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16F6F8A0" w14:textId="6CAECCA4" w:rsidR="005126A5" w:rsidRPr="00BA6395" w:rsidRDefault="00AD35A1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Recomendación </w:t>
      </w:r>
      <w:r w:rsidR="005126A5" w:rsidRPr="00BA6395">
        <w:rPr>
          <w:rFonts w:ascii="Bembo Std" w:hAnsi="Bembo Std" w:cs="Times New Roman"/>
          <w:sz w:val="20"/>
          <w:szCs w:val="20"/>
          <w:lang w:val="es-ES"/>
        </w:rPr>
        <w:t xml:space="preserve">al Comité de Dirección 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de </w:t>
      </w:r>
      <w:r w:rsidR="005126A5" w:rsidRPr="00BA6395">
        <w:rPr>
          <w:rFonts w:ascii="Bembo Std" w:hAnsi="Bembo Std" w:cs="Times New Roman"/>
          <w:sz w:val="20"/>
          <w:szCs w:val="20"/>
          <w:lang w:val="es-ES"/>
        </w:rPr>
        <w:t xml:space="preserve">la aprobación de los proyectos sometidos al </w:t>
      </w:r>
      <w:r w:rsidR="00271C59" w:rsidRPr="00BA6395">
        <w:rPr>
          <w:rFonts w:ascii="Bembo Std" w:hAnsi="Bembo Std" w:cs="Times New Roman"/>
          <w:sz w:val="20"/>
          <w:szCs w:val="20"/>
          <w:lang w:val="es-ES"/>
        </w:rPr>
        <w:t>Programa de Fomento al Desarrollo Forestal Sostenible</w:t>
      </w:r>
      <w:r w:rsidR="005126A5" w:rsidRPr="00BA6395">
        <w:rPr>
          <w:rFonts w:ascii="Bembo Std" w:hAnsi="Bembo Std" w:cs="Times New Roman"/>
          <w:sz w:val="20"/>
          <w:szCs w:val="20"/>
          <w:lang w:val="es-ES"/>
        </w:rPr>
        <w:t>.</w:t>
      </w:r>
    </w:p>
    <w:p w14:paraId="47C2D3BA" w14:textId="30CA1715" w:rsidR="007E6C69" w:rsidRPr="00A4738D" w:rsidRDefault="007E6C69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  <w:lang w:val="es-ES"/>
        </w:rPr>
        <w:t>Apoy</w:t>
      </w:r>
      <w:r w:rsidR="00AD35A1" w:rsidRPr="00BA6395">
        <w:rPr>
          <w:rFonts w:ascii="Bembo Std" w:hAnsi="Bembo Std" w:cs="Times New Roman"/>
          <w:sz w:val="20"/>
          <w:szCs w:val="20"/>
          <w:lang w:val="es-ES"/>
        </w:rPr>
        <w:t xml:space="preserve">o </w:t>
      </w:r>
      <w:r w:rsidRPr="00BA6395">
        <w:rPr>
          <w:rFonts w:ascii="Bembo Std" w:hAnsi="Bembo Std" w:cs="Times New Roman"/>
          <w:sz w:val="20"/>
          <w:szCs w:val="20"/>
          <w:lang w:val="es-ES"/>
        </w:rPr>
        <w:t>técnic</w:t>
      </w:r>
      <w:r w:rsidR="00AD35A1" w:rsidRPr="00BA6395">
        <w:rPr>
          <w:rFonts w:ascii="Bembo Std" w:hAnsi="Bembo Std" w:cs="Times New Roman"/>
          <w:sz w:val="20"/>
          <w:szCs w:val="20"/>
          <w:lang w:val="es-ES"/>
        </w:rPr>
        <w:t>o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 y administrativ</w:t>
      </w:r>
      <w:r w:rsidR="00AD35A1" w:rsidRPr="00BA6395">
        <w:rPr>
          <w:rFonts w:ascii="Bembo Std" w:hAnsi="Bembo Std" w:cs="Times New Roman"/>
          <w:sz w:val="20"/>
          <w:szCs w:val="20"/>
          <w:lang w:val="es-ES"/>
        </w:rPr>
        <w:t xml:space="preserve">o para </w:t>
      </w:r>
      <w:r w:rsidRPr="00BA6395">
        <w:rPr>
          <w:rFonts w:ascii="Bembo Std" w:hAnsi="Bembo Std" w:cs="Times New Roman"/>
          <w:sz w:val="20"/>
          <w:szCs w:val="20"/>
          <w:lang w:val="es-ES"/>
        </w:rPr>
        <w:t xml:space="preserve">la creación e implementación del </w:t>
      </w:r>
      <w:r w:rsidR="00FB13FF" w:rsidRPr="00BA6395">
        <w:rPr>
          <w:rFonts w:ascii="Bembo Std" w:hAnsi="Bembo Std" w:cs="Times New Roman"/>
          <w:sz w:val="20"/>
          <w:szCs w:val="20"/>
          <w:lang w:val="es-ES"/>
        </w:rPr>
        <w:t xml:space="preserve">Fondo para el </w:t>
      </w:r>
      <w:r w:rsidR="00271C59" w:rsidRPr="00BA6395">
        <w:rPr>
          <w:rFonts w:ascii="Bembo Std" w:hAnsi="Bembo Std" w:cs="Times New Roman"/>
          <w:sz w:val="20"/>
          <w:szCs w:val="20"/>
          <w:lang w:val="es-ES"/>
        </w:rPr>
        <w:t>Programa de Fomento al Desarrollo Forestal Sostenible d</w:t>
      </w:r>
      <w:r w:rsidR="00FB13FF" w:rsidRPr="00BA6395">
        <w:rPr>
          <w:rFonts w:ascii="Bembo Std" w:hAnsi="Bembo Std" w:cs="Times New Roman"/>
          <w:sz w:val="20"/>
          <w:szCs w:val="20"/>
          <w:lang w:val="es-ES"/>
        </w:rPr>
        <w:t>e El Salvador.</w:t>
      </w:r>
    </w:p>
    <w:p w14:paraId="20B3DE43" w14:textId="73037EA8" w:rsidR="00D42759" w:rsidRPr="00A4738D" w:rsidRDefault="00D42759" w:rsidP="00D42759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D42759">
        <w:rPr>
          <w:rFonts w:ascii="Bembo Std" w:hAnsi="Bembo Std" w:cs="Times New Roman"/>
          <w:sz w:val="20"/>
          <w:szCs w:val="20"/>
        </w:rPr>
        <w:t>Evaluar anualmente el desempeño físico y financiero del Programa de Fomento al Desarrollo Forestal Sostenible.</w:t>
      </w:r>
    </w:p>
    <w:p w14:paraId="681EDA81" w14:textId="19A3EBB4" w:rsidR="00561C12" w:rsidRPr="00A4738D" w:rsidRDefault="00561C12" w:rsidP="00D42759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A4738D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Realizar procesos de contratación de servicios profesionales a los que se refiere el artículo 14 letra b de esta Ley.</w:t>
      </w:r>
    </w:p>
    <w:p w14:paraId="3863FF82" w14:textId="77DC4889" w:rsidR="00AF7E61" w:rsidRPr="00BA6395" w:rsidRDefault="00AF7E61" w:rsidP="003E3831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</w:rPr>
        <w:t>Otras</w:t>
      </w:r>
      <w:r w:rsidR="00DF1665" w:rsidRPr="00BA6395">
        <w:rPr>
          <w:rFonts w:ascii="Bembo Std" w:hAnsi="Bembo Std" w:cs="Times New Roman"/>
          <w:sz w:val="20"/>
          <w:szCs w:val="20"/>
        </w:rPr>
        <w:t xml:space="preserve"> </w:t>
      </w:r>
      <w:r w:rsidRPr="00BA6395">
        <w:rPr>
          <w:rFonts w:ascii="Bembo Std" w:hAnsi="Bembo Std" w:cs="Times New Roman"/>
          <w:sz w:val="20"/>
          <w:szCs w:val="20"/>
        </w:rPr>
        <w:t xml:space="preserve">que </w:t>
      </w:r>
      <w:r w:rsidR="00700A04" w:rsidRPr="00BA6395">
        <w:rPr>
          <w:rFonts w:ascii="Bembo Std" w:hAnsi="Bembo Std" w:cs="Times New Roman"/>
          <w:sz w:val="20"/>
          <w:szCs w:val="20"/>
        </w:rPr>
        <w:t>el Comité de Dirección</w:t>
      </w:r>
      <w:r w:rsidRPr="00BA6395">
        <w:rPr>
          <w:rFonts w:ascii="Bembo Std" w:hAnsi="Bembo Std" w:cs="Times New Roman"/>
          <w:sz w:val="20"/>
          <w:szCs w:val="20"/>
        </w:rPr>
        <w:t xml:space="preserve"> del </w:t>
      </w:r>
      <w:r w:rsidR="00271C59" w:rsidRPr="00BA6395">
        <w:rPr>
          <w:rFonts w:ascii="Bembo Std" w:hAnsi="Bembo Std" w:cs="Times New Roman"/>
          <w:sz w:val="20"/>
          <w:szCs w:val="20"/>
        </w:rPr>
        <w:t>Programa de Fomento al Desarrollo Forestal Sostenible</w:t>
      </w:r>
      <w:r w:rsidRPr="00BA6395">
        <w:rPr>
          <w:rFonts w:ascii="Bembo Std" w:hAnsi="Bembo Std" w:cs="Times New Roman"/>
          <w:sz w:val="20"/>
          <w:szCs w:val="20"/>
        </w:rPr>
        <w:t>, estime necesarias.</w:t>
      </w:r>
    </w:p>
    <w:p w14:paraId="6F4DEDCC" w14:textId="77777777" w:rsidR="00A3043A" w:rsidRPr="00BA6395" w:rsidRDefault="00A3043A" w:rsidP="0030386D">
      <w:pPr>
        <w:spacing w:after="0" w:line="240" w:lineRule="auto"/>
        <w:jc w:val="center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1B06613A" w14:textId="4294460A" w:rsidR="00DC35F9" w:rsidRPr="00BA6395" w:rsidRDefault="00DC35F9" w:rsidP="00DC35F9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CONVOCATORIA Y TOMA DE DECISIONES</w:t>
      </w:r>
    </w:p>
    <w:p w14:paraId="5ECCA597" w14:textId="77777777" w:rsidR="00DC35F9" w:rsidRPr="00BA6395" w:rsidRDefault="00DC35F9" w:rsidP="00DC35F9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F711008" w14:textId="1B6873A0" w:rsidR="00DC35F9" w:rsidRPr="00BA6395" w:rsidRDefault="00DC35F9" w:rsidP="00DC35F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sz w:val="20"/>
          <w:szCs w:val="20"/>
          <w:lang w:val="es-ES" w:eastAsia="es-ES"/>
        </w:rPr>
        <w:t>Art.12</w:t>
      </w:r>
      <w:r w:rsidRPr="00BA6395">
        <w:rPr>
          <w:rFonts w:ascii="Bembo Std" w:hAnsi="Bembo Std" w:cs="Times New Roman"/>
          <w:sz w:val="20"/>
          <w:szCs w:val="20"/>
        </w:rPr>
        <w:t xml:space="preserve">.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convocatoria para las sesiones de trabajo de los respectivos 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omités, será realizada por el representante titular o su delegado, con un mínimo de </w:t>
      </w:r>
      <w:r w:rsidR="00561C12">
        <w:rPr>
          <w:rFonts w:ascii="Bembo Std" w:eastAsia="Times New Roman" w:hAnsi="Bembo Std" w:cs="Times New Roman"/>
          <w:sz w:val="20"/>
          <w:szCs w:val="20"/>
          <w:lang w:val="es-ES" w:eastAsia="es-ES"/>
        </w:rPr>
        <w:t>diez</w:t>
      </w:r>
      <w:r w:rsidR="00561C1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(</w:t>
      </w:r>
      <w:r w:rsidR="00561C12">
        <w:rPr>
          <w:rFonts w:ascii="Bembo Std" w:eastAsia="Times New Roman" w:hAnsi="Bembo Std" w:cs="Times New Roman"/>
          <w:sz w:val="20"/>
          <w:szCs w:val="20"/>
          <w:lang w:val="es-ES" w:eastAsia="es-ES"/>
        </w:rPr>
        <w:t>10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) días</w:t>
      </w:r>
      <w:r w:rsidR="00561C12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hábiles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anticipación y extraordinariamente con al menos setenta y dos (72) horas de anticipación. El qu</w:t>
      </w:r>
      <w:r w:rsidR="009F5D7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rum para sesionar válidamente será de mayoría simple.</w:t>
      </w:r>
    </w:p>
    <w:p w14:paraId="4303563F" w14:textId="77777777" w:rsidR="00B141DD" w:rsidRPr="00BA6395" w:rsidRDefault="00B141DD" w:rsidP="00DC35F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5F2B2B57" w14:textId="29A5114E" w:rsidR="00DC35F9" w:rsidRPr="00BA6395" w:rsidRDefault="00DC35F9" w:rsidP="00DC35F9">
      <w:pPr>
        <w:autoSpaceDE w:val="0"/>
        <w:autoSpaceDN w:val="0"/>
        <w:adjustRightInd w:val="0"/>
        <w:spacing w:after="0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 caso de no alcanzar el qu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rum mínimo en la primera convocatoria, se convocará para la segunda</w:t>
      </w:r>
      <w:r w:rsidR="00DE291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dos (2) días hábiles posteriores y se tomarán decisiones con los miembros que estuvieren presentes las cuales serán vinculantes.</w:t>
      </w:r>
    </w:p>
    <w:p w14:paraId="4A38ED35" w14:textId="77777777" w:rsidR="007F781E" w:rsidRPr="00BA6395" w:rsidRDefault="007F781E" w:rsidP="007F781E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28198E77" w14:textId="285B83C1" w:rsidR="007F781E" w:rsidRPr="00BA6395" w:rsidRDefault="007F781E" w:rsidP="007F781E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Los representantes titulares y sus delegados integrantes de los 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omités referidos en este capítulo, ocuparán su puesto mientras duren en sus cargos y tendrán reuniones ordinarias una vez al mes y extraordinarias cuando sea necesario, dejando constancia de lo actuado en el acta correspondiente que para este fin llevar</w:t>
      </w:r>
      <w:r w:rsidR="009F5D7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á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n los 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omités antes mencionados.</w:t>
      </w:r>
    </w:p>
    <w:p w14:paraId="777B249F" w14:textId="77777777" w:rsidR="007F781E" w:rsidRPr="00BA6395" w:rsidRDefault="007F781E" w:rsidP="007F781E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796AAF1B" w14:textId="77777777" w:rsidR="00DC35F9" w:rsidRPr="00BA6395" w:rsidRDefault="00DC35F9" w:rsidP="00DC35F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hAnsi="Bembo Std" w:cs="Times New Roman"/>
          <w:sz w:val="20"/>
          <w:szCs w:val="20"/>
        </w:rPr>
        <w:t xml:space="preserve">Si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hubiere cambio de denominación en los miembros integrantes de los Comités, su representatividad permanecerá inalterable.</w:t>
      </w:r>
    </w:p>
    <w:p w14:paraId="2DF54042" w14:textId="77777777" w:rsidR="00DC35F9" w:rsidRPr="00BA6395" w:rsidRDefault="00DC35F9" w:rsidP="00271C59">
      <w:pPr>
        <w:spacing w:after="0" w:line="240" w:lineRule="auto"/>
        <w:jc w:val="both"/>
        <w:rPr>
          <w:rFonts w:ascii="Bembo Std" w:hAnsi="Bembo Std" w:cs="Times New Roman"/>
          <w:sz w:val="20"/>
          <w:szCs w:val="20"/>
        </w:rPr>
      </w:pPr>
    </w:p>
    <w:p w14:paraId="0BF52AE3" w14:textId="62DF24D3" w:rsidR="00271C59" w:rsidRPr="00BA6395" w:rsidRDefault="00271C59" w:rsidP="00271C5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Los 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omités mencionados en los Art. 8 y 10, tomarán las decisiones por mayoría</w:t>
      </w:r>
      <w:r w:rsidR="00273F7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simple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a razón de un voto por miembro y en caso de empate, el Ministerio de Agricultura y Ganadería </w:t>
      </w:r>
      <w:r w:rsidR="00DB2BE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cuando se refiere al Comité de Dirección; y la Dirección General de Ordenamiento Forestal, Cuencas y Riego, del MAG, en el caso del Comité Técnico; </w:t>
      </w:r>
      <w:r w:rsidR="00E42D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quienes, según </w:t>
      </w:r>
      <w:r w:rsidR="007F781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</w:t>
      </w:r>
      <w:r w:rsidR="00E42D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 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</w:t>
      </w:r>
      <w:r w:rsidR="00E42D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omité referido,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como ente coordinador tendrá voto calificado. En ausencia del </w:t>
      </w:r>
      <w:r w:rsidR="0031731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representante titular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4A432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su delegado</w:t>
      </w:r>
      <w:r w:rsidR="0031731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tendrá voz y voto.</w:t>
      </w:r>
    </w:p>
    <w:p w14:paraId="16C9A314" w14:textId="77777777" w:rsidR="00271C59" w:rsidRPr="00BA6395" w:rsidRDefault="00271C59" w:rsidP="00271C5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57DD91D8" w14:textId="77777777" w:rsidR="00465426" w:rsidRPr="00BA6395" w:rsidRDefault="00465426" w:rsidP="00271C59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1BA8A791" w14:textId="77777777" w:rsidR="0039166D" w:rsidRPr="00BA6395" w:rsidRDefault="0039166D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TITULO SEGUNDO</w:t>
      </w:r>
    </w:p>
    <w:p w14:paraId="30313447" w14:textId="77777777" w:rsidR="0039166D" w:rsidRPr="00BA6395" w:rsidRDefault="0039166D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INCENTIVOS FORESTALES</w:t>
      </w:r>
    </w:p>
    <w:p w14:paraId="6AAF5006" w14:textId="77777777" w:rsidR="00B86F73" w:rsidRPr="00BA6395" w:rsidRDefault="00B86F73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29DD3EA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CAPITULO </w:t>
      </w:r>
      <w:r w:rsidR="0039166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PRIMERO</w:t>
      </w:r>
    </w:p>
    <w:p w14:paraId="5BD79AC3" w14:textId="06326D6F" w:rsidR="004513DA" w:rsidRPr="00BA6395" w:rsidRDefault="00917B18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PROMOCI</w:t>
      </w:r>
      <w:r w:rsidR="00B141D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N</w:t>
      </w:r>
      <w:r w:rsidR="00B60CB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Y CARACTER</w:t>
      </w:r>
      <w:r w:rsidR="00B141D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Í</w:t>
      </w:r>
      <w:r w:rsidR="00B60CB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STICAS DE LOS INCENTIVOS PARA </w:t>
      </w:r>
      <w:r w:rsidR="004513D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EL </w:t>
      </w:r>
      <w:r w:rsidR="00707EE6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FOMENTO </w:t>
      </w:r>
      <w:r w:rsidR="004513D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FORESTAL SOSTE</w:t>
      </w:r>
      <w:r w:rsidR="00DA6B98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N</w:t>
      </w:r>
      <w:r w:rsidR="004513DA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IBLE</w:t>
      </w:r>
    </w:p>
    <w:p w14:paraId="7959141C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9657E3D" w14:textId="5847386E" w:rsidR="001C7B90" w:rsidRPr="00BA6395" w:rsidRDefault="0015760F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PARTICIPACIÓN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8F39B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PÚBLICA Y PRIVADA</w:t>
      </w:r>
      <w:r w:rsidR="007F44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</w:p>
    <w:p w14:paraId="75A8E4F7" w14:textId="77777777" w:rsidR="001C7B90" w:rsidRPr="00BA6395" w:rsidRDefault="001C7B9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5CC5C67" w14:textId="25E1A869" w:rsidR="00D777EC" w:rsidRPr="00BA6395" w:rsidRDefault="001C7B9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Art</w:t>
      </w:r>
      <w:r w:rsidR="00E807C2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</w:t>
      </w:r>
      <w:r w:rsidR="00925D30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1</w:t>
      </w:r>
      <w:r w:rsidR="004B62C6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3</w:t>
      </w:r>
      <w:r w:rsidR="008F39B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7F440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</w:t>
      </w:r>
      <w:r w:rsidR="00700A0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Comité de Dirección del </w:t>
      </w:r>
      <w:r w:rsidR="001C32E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Programa</w:t>
      </w:r>
      <w:r w:rsidR="00700A0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en cooperación con </w:t>
      </w:r>
      <w:r w:rsidR="006942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s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ector gubernamental, </w:t>
      </w:r>
      <w:r w:rsidR="00DE291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sector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privad</w:t>
      </w:r>
      <w:r w:rsidR="00DE291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</w:t>
      </w:r>
      <w:r w:rsidR="006942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DE291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municipalidades, 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asociaciones </w:t>
      </w:r>
      <w:r w:rsidR="00C8551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desarrollo 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comun</w:t>
      </w:r>
      <w:r w:rsidR="00C8551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al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de la sociedad civil</w:t>
      </w:r>
      <w:r w:rsidR="006942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F828D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contribuirá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en el proceso de </w:t>
      </w:r>
      <w:r w:rsidR="00525B2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divulgación 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</w:t>
      </w:r>
      <w:r w:rsidR="00525B2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incentivos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con el propósito de facilitar el </w:t>
      </w:r>
      <w:r w:rsidR="00FF22C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acceso y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uso </w:t>
      </w:r>
      <w:r w:rsidR="00FF22C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</w:t>
      </w:r>
      <w:r w:rsidR="00525B2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mismos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que otorga esta Ley.</w:t>
      </w:r>
    </w:p>
    <w:p w14:paraId="766DA4F5" w14:textId="77777777" w:rsidR="007E6C69" w:rsidRPr="00BA6395" w:rsidRDefault="007E6C6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10A8F38" w14:textId="4C01A752" w:rsidR="00205E48" w:rsidRPr="00BA6395" w:rsidRDefault="00205E4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TIPO DE INCENTIVOS</w:t>
      </w:r>
    </w:p>
    <w:p w14:paraId="315D6710" w14:textId="77777777" w:rsidR="00205E48" w:rsidRPr="00BA6395" w:rsidRDefault="00205E4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16DD13B" w14:textId="08D952E5" w:rsidR="00205E48" w:rsidRPr="00BA6395" w:rsidRDefault="00E807C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1</w:t>
      </w:r>
      <w:r w:rsidR="004B62C6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4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. </w:t>
      </w:r>
      <w:r w:rsidR="00205E48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Los incentivos </w:t>
      </w:r>
      <w:r w:rsidR="0077376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objeto </w:t>
      </w:r>
      <w:r w:rsidR="0077376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de esta Ley son de tipo 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económico para el desarrollo de proyectos productivos</w:t>
      </w:r>
      <w:r w:rsidR="0077376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</w:t>
      </w:r>
      <w:r w:rsidR="00C60928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estableciendo dos categorías; en efectivo </w:t>
      </w:r>
      <w:r w:rsidR="00C93F3C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y</w:t>
      </w:r>
      <w:r w:rsidR="00C60928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en especie, según el siguiente detalle: </w:t>
      </w:r>
    </w:p>
    <w:p w14:paraId="0666A2D2" w14:textId="59DA5AC7" w:rsidR="00E807C2" w:rsidRPr="00BA6395" w:rsidRDefault="00205E48" w:rsidP="00C94BFF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En efectivo, para cubrir </w:t>
      </w:r>
      <w:r w:rsidR="00C0769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un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porcentaje de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los costos de establecimiento y mantenimiento, según las modalidades</w:t>
      </w:r>
      <w:r w:rsidR="006B36C9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y proyectos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indicad</w:t>
      </w:r>
      <w:r w:rsidR="009F5D7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o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 en el Art. 1</w:t>
      </w:r>
      <w:r w:rsidR="004B62C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7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de esta Ley.</w:t>
      </w:r>
    </w:p>
    <w:p w14:paraId="0D8C4BA0" w14:textId="0C4D0ECA" w:rsidR="00446B83" w:rsidRPr="00BA6395" w:rsidRDefault="006C3419" w:rsidP="00DB2BEA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En especie, a través de </w:t>
      </w:r>
      <w:r w:rsidR="00303AE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ervicios </w:t>
      </w:r>
      <w:r w:rsidR="00587FA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profesionales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contratados </w:t>
      </w:r>
      <w:r w:rsidR="00046A1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para la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formulación de </w:t>
      </w:r>
      <w:r w:rsidR="00334ECE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propuesta de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proyecto</w:t>
      </w:r>
      <w:r w:rsidR="006C4CE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C0769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productivo</w:t>
      </w:r>
      <w:r w:rsidR="006C4CE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 y de protección,</w:t>
      </w:r>
      <w:r w:rsidR="00C0769F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E3331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que demuestre</w:t>
      </w:r>
      <w:r w:rsidR="006C4CE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n</w:t>
      </w:r>
      <w:r w:rsidR="00E3331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la factibilidad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técnic</w:t>
      </w:r>
      <w:r w:rsidR="00E3331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a, económica y ambiental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para </w:t>
      </w:r>
      <w:r w:rsidR="00383F6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el manejo forestal y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la generación </w:t>
      </w:r>
      <w:r w:rsidR="00C473EE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sostenible </w:t>
      </w:r>
      <w:r w:rsidR="00E807C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 productos </w:t>
      </w:r>
      <w:r w:rsidR="0034103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forestales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; </w:t>
      </w:r>
      <w:r w:rsidR="00E170C0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y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los s</w:t>
      </w:r>
      <w:r w:rsidR="0034103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ervicios de asistencia técnica</w:t>
      </w:r>
      <w:r w:rsidR="00587FA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y </w:t>
      </w:r>
      <w:r w:rsidR="0034103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capacitación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en la fase de implementación, asegurando el </w:t>
      </w:r>
      <w:r w:rsidR="00383F6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manejo, </w:t>
      </w:r>
      <w:r w:rsidR="00351751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la productividad </w:t>
      </w:r>
      <w:r w:rsidR="00EB2DB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y aprovechamiento forestal</w:t>
      </w:r>
      <w:r w:rsidR="0034103B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EB2DB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sostenible</w:t>
      </w:r>
      <w:r w:rsidR="00446B83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</w:p>
    <w:p w14:paraId="5E18A1A8" w14:textId="46BCC150" w:rsidR="00205E48" w:rsidRPr="00BA6395" w:rsidRDefault="006C3419" w:rsidP="00C94BF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</w:p>
    <w:p w14:paraId="09494FEA" w14:textId="1255379D" w:rsidR="00F65CF5" w:rsidRPr="00BA6395" w:rsidRDefault="00F37C2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Los términos </w:t>
      </w:r>
      <w:r w:rsidR="009E745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y condiciones relacionados con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e</w:t>
      </w:r>
      <w:r w:rsidR="009E745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l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porcentaje</w:t>
      </w:r>
      <w:r w:rsidR="009E745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,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plazo </w:t>
      </w:r>
      <w:r w:rsidR="009E745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y otros aspectos 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del otorgamiento de los incentivos del </w:t>
      </w:r>
      <w:r w:rsidR="0037737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Programa </w:t>
      </w:r>
      <w:r w:rsidR="00A93DF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Fomento </w:t>
      </w:r>
      <w:r w:rsidR="00377374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al Desarrollo </w:t>
      </w:r>
      <w:r w:rsidR="00A93DFD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Forestal Sostenible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, </w:t>
      </w:r>
      <w:r w:rsidR="00334ECE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según modalidad, </w:t>
      </w:r>
      <w:r w:rsidR="00351751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serán </w:t>
      </w:r>
      <w:r w:rsidR="0011723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formulados 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por </w:t>
      </w:r>
      <w:r w:rsidR="00561C12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un</w:t>
      </w:r>
      <w:r w:rsidR="00561C12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E</w:t>
      </w:r>
      <w:r w:rsidR="00446B83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quipo Técnico </w:t>
      </w:r>
      <w:r w:rsidR="00561C12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designado por la DGFCR </w:t>
      </w:r>
      <w:r w:rsidR="00446B83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del MAG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; con apoyo del </w:t>
      </w:r>
      <w:r w:rsidR="0011723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Comité </w:t>
      </w:r>
      <w:r w:rsidR="00B2466E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Técnico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. Los términos </w:t>
      </w:r>
      <w:r w:rsidR="00902AB6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y condiciones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elaborados, serán </w:t>
      </w:r>
      <w:r w:rsidR="0011723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revisados y </w:t>
      </w:r>
      <w:r w:rsidR="00351751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aprobados por el Comité </w:t>
      </w:r>
      <w:r w:rsidR="00334ECE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 Dirección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; los cuales se incorporar</w:t>
      </w:r>
      <w:r w:rsidR="008D74A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á</w:t>
      </w:r>
      <w:r w:rsidR="00F65CF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n al Reglamento de la presente Ley.</w:t>
      </w:r>
    </w:p>
    <w:p w14:paraId="6C936BCE" w14:textId="77777777" w:rsidR="00F65CF5" w:rsidRPr="00BA6395" w:rsidRDefault="00F65CF5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</w:p>
    <w:p w14:paraId="72D619A5" w14:textId="181E21D9" w:rsidR="00446B83" w:rsidRPr="00BA6395" w:rsidRDefault="008803CB" w:rsidP="00446B83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Los incentivos en forma de servicios</w:t>
      </w:r>
      <w:r w:rsidR="00E029E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técnicos profesionales</w:t>
      </w: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serán financiados por el </w:t>
      </w:r>
      <w:r w:rsidR="00E029E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Fondo para el Desarrollo Forestal Sostenible de El Salvador,</w:t>
      </w:r>
      <w:r w:rsidR="00AD532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r w:rsidR="00AD5322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por medio de la contratación de servicios profesionales externos</w:t>
      </w:r>
      <w:r w:rsidR="00AD5322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,</w:t>
      </w:r>
      <w:r w:rsidR="00E029E4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con base en lo establecido en el Art.  </w:t>
      </w:r>
      <w:r w:rsidR="00E170C0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30</w:t>
      </w:r>
      <w:r w:rsidR="00483FD9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, </w:t>
      </w:r>
      <w:r w:rsidR="00B141DD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l</w:t>
      </w:r>
      <w:r w:rsidR="00483FD9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iteral b) </w:t>
      </w:r>
      <w:r w:rsidR="009A1A68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 esta Ley</w:t>
      </w:r>
      <w:r w:rsidR="00483FD9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.</w:t>
      </w:r>
      <w:r w:rsidR="00446B83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</w:p>
    <w:p w14:paraId="6E7983A8" w14:textId="77777777" w:rsidR="00446B83" w:rsidRPr="00BA6395" w:rsidRDefault="00446B83" w:rsidP="00446B83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</w:p>
    <w:p w14:paraId="4E0B9897" w14:textId="77777777" w:rsidR="00E170C0" w:rsidRPr="00BA6395" w:rsidRDefault="00E170C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32C8A8A3" w14:textId="77777777" w:rsidR="007F440D" w:rsidRPr="00BA6395" w:rsidRDefault="008F39B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APLICACIÓN DE INCENTIVOS</w:t>
      </w:r>
    </w:p>
    <w:p w14:paraId="56FA30B5" w14:textId="77777777" w:rsidR="00700A04" w:rsidRPr="00BA6395" w:rsidRDefault="00700A04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72B7222" w14:textId="3C97791D" w:rsidR="005D1F09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8F39B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1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5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="00700A04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Estado otorgará incentivos </w:t>
      </w:r>
      <w:r w:rsidR="00700A0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según lo establecido en el </w:t>
      </w:r>
      <w:r w:rsidR="0037737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Programa de </w:t>
      </w:r>
      <w:r w:rsidR="00A93DF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Fomento </w:t>
      </w:r>
      <w:r w:rsidR="0037737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al Desarrollo </w:t>
      </w:r>
      <w:r w:rsidR="00A93DF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Forestal Sostenible</w:t>
      </w:r>
      <w:r w:rsidR="00700A0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por medio </w:t>
      </w:r>
      <w:r w:rsidR="00F0267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del </w:t>
      </w:r>
      <w:r w:rsidR="000B59DD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Ministerio</w:t>
      </w:r>
      <w:r w:rsidR="005D1F0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 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Hacienda</w:t>
      </w:r>
      <w:r w:rsidR="004C06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; los cuales serán entregados a las </w:t>
      </w:r>
      <w:r w:rsidR="00700A0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personas naturales o jurídicas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del sector </w:t>
      </w:r>
      <w:r w:rsidR="00700A0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forestal</w:t>
      </w:r>
      <w:r w:rsidR="001313F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según las modalidades </w:t>
      </w:r>
      <w:r w:rsidR="00D724C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proyectos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 incentivar expresadas en el </w:t>
      </w:r>
      <w:r w:rsidR="0040116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Art. </w:t>
      </w:r>
      <w:r w:rsidR="00E04B3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1</w:t>
      </w:r>
      <w:r w:rsidR="00E5134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7</w:t>
      </w:r>
      <w:r w:rsidR="00E04B3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5E2C3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el </w:t>
      </w:r>
      <w:r w:rsidR="00FB0C9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plan de otorgamiento de incentivos</w:t>
      </w:r>
      <w:r w:rsidR="005E2C3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indicado en el Art. 24</w:t>
      </w:r>
      <w:r w:rsidR="00FF32F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5E2C3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 esta Ley</w:t>
      </w:r>
      <w:r w:rsidR="0040116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3DC7C55E" w14:textId="77777777" w:rsidR="00A93DFD" w:rsidRPr="00BA6395" w:rsidRDefault="00A93DF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2FA2D4C1" w14:textId="77777777" w:rsidR="004513DA" w:rsidRPr="00BA6395" w:rsidRDefault="00FF32F7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FF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titulares de los proyectos a beneficiar con los incentivos serán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:</w:t>
      </w:r>
      <w:r w:rsidR="004513D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74E193DB" w14:textId="1A0E1BFD" w:rsidR="007F440D" w:rsidRPr="00BA6395" w:rsidRDefault="007F440D" w:rsidP="0030386D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</w:t>
      </w:r>
      <w:r w:rsidR="00E04B3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ersona </w:t>
      </w:r>
      <w:r w:rsidR="00B95DE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natural </w:t>
      </w:r>
      <w:r w:rsidR="00B95DE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o </w:t>
      </w:r>
      <w:r w:rsidR="00E53D6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jurídica</w:t>
      </w:r>
      <w:r w:rsidR="00B95DE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8510A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legalmente constituida</w:t>
      </w:r>
      <w:r w:rsidR="002D450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 propietari</w:t>
      </w:r>
      <w:r w:rsidR="000B59DD">
        <w:rPr>
          <w:rFonts w:ascii="Bembo Std" w:eastAsia="Times New Roman" w:hAnsi="Bembo Std" w:cs="Times New Roman"/>
          <w:sz w:val="20"/>
          <w:szCs w:val="20"/>
          <w:lang w:val="es-ES" w:eastAsia="es-ES"/>
        </w:rPr>
        <w:t>as</w:t>
      </w:r>
      <w:r w:rsidR="00E04B3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tierras</w:t>
      </w:r>
      <w:r w:rsidR="005A5D33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; con o sin cobertura vegetal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0CB8FB1D" w14:textId="3A47643A" w:rsidR="00E53D60" w:rsidRPr="00BA6395" w:rsidRDefault="007F440D" w:rsidP="00E53D60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Asociaciones de productores </w:t>
      </w:r>
      <w:r w:rsidR="00E53D6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</w:t>
      </w:r>
      <w:r w:rsidR="00E53D60" w:rsidRPr="00BA6395">
        <w:rPr>
          <w:rFonts w:ascii="Bembo Std" w:hAnsi="Bembo Std" w:cs="Times New Roman"/>
          <w:sz w:val="20"/>
          <w:szCs w:val="20"/>
        </w:rPr>
        <w:t>Asociaciones de desarrollo comunal con personalidad jurídica reconocida; vinculadas a la actividad forestal y agroforestal</w:t>
      </w:r>
      <w:r w:rsidR="001A178F" w:rsidRPr="00BA6395">
        <w:rPr>
          <w:rFonts w:ascii="Bembo Std" w:hAnsi="Bembo Std" w:cs="Times New Roman"/>
          <w:sz w:val="20"/>
          <w:szCs w:val="20"/>
        </w:rPr>
        <w:t xml:space="preserve">, </w:t>
      </w:r>
      <w:r w:rsidR="000B59DD">
        <w:rPr>
          <w:rFonts w:ascii="Bembo Std" w:hAnsi="Bembo Std" w:cs="Times New Roman"/>
          <w:sz w:val="20"/>
          <w:szCs w:val="20"/>
        </w:rPr>
        <w:t xml:space="preserve">propietarias de tierras, </w:t>
      </w:r>
      <w:r w:rsidR="001A178F" w:rsidRPr="00BA6395">
        <w:rPr>
          <w:rFonts w:ascii="Bembo Std" w:hAnsi="Bembo Std" w:cs="Times New Roman"/>
          <w:sz w:val="20"/>
          <w:szCs w:val="20"/>
        </w:rPr>
        <w:t>con o sin cobertura vegetal</w:t>
      </w:r>
    </w:p>
    <w:p w14:paraId="401169B3" w14:textId="143FCD4C" w:rsidR="007F440D" w:rsidRPr="00BA6395" w:rsidRDefault="007F440D" w:rsidP="0007431B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Municipalidades</w:t>
      </w:r>
      <w:r w:rsidR="005A5D3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y/o Asociaciones de Municipalidades legalmente constituidas;</w:t>
      </w:r>
      <w:r w:rsidR="0007431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propietario de tierras; con o sin cobertura vegetal.</w:t>
      </w:r>
    </w:p>
    <w:p w14:paraId="195077A5" w14:textId="77777777" w:rsidR="0007431B" w:rsidRPr="00BA6395" w:rsidRDefault="0007431B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106C322B" w14:textId="61E04741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No </w:t>
      </w:r>
      <w:r w:rsidR="00E92C2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deberá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otorgarse incentivos a aquellas personas </w:t>
      </w:r>
      <w:r w:rsidR="00BE16F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naturales o jurídicas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que </w:t>
      </w:r>
      <w:r w:rsidR="00CE47C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se </w:t>
      </w:r>
      <w:r w:rsidR="00E92C2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encuentren en las siguientes condiciones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:</w:t>
      </w:r>
    </w:p>
    <w:p w14:paraId="21CD64C1" w14:textId="759566BC" w:rsidR="007F440D" w:rsidRPr="00BA6395" w:rsidRDefault="007F440D" w:rsidP="0030386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i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Tierras usurpadas u ocupadas sin justo título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7191A6E7" w14:textId="4CE7C174" w:rsidR="00F828D7" w:rsidRPr="00BA6395" w:rsidRDefault="00E92C2C" w:rsidP="0030386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En b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osques y plantaciones forestales que estén siendo beneficiados por otros incentivos forestales otorgados por el Estad</w:t>
      </w:r>
      <w:r w:rsidR="00F828D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F828D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7BBCD9AF" w14:textId="6BF06C07" w:rsidR="00222216" w:rsidRPr="00BA6395" w:rsidRDefault="004F3A47" w:rsidP="0030386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En </w:t>
      </w:r>
      <w:r w:rsidR="00A93DF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Áreas</w:t>
      </w:r>
      <w:r w:rsidR="0022221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Naturales Protegidas</w:t>
      </w:r>
      <w:r w:rsidR="005D1F0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bosques salados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7903B6CB" w14:textId="71893981" w:rsidR="00015492" w:rsidRPr="00BA6395" w:rsidRDefault="00015492" w:rsidP="0030386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En Sistemas </w:t>
      </w:r>
      <w:r w:rsidR="00A93DF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</w:t>
      </w:r>
      <w:r w:rsidR="005030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groforestales de café y cacao ya establecidos.</w:t>
      </w:r>
    </w:p>
    <w:p w14:paraId="16F812D3" w14:textId="30E06B81" w:rsidR="00222216" w:rsidRPr="00BA6395" w:rsidRDefault="007F440D" w:rsidP="0030386D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Bosques y Plantaciones que hayan sufrido incendios forestales cuya ocurrencia sea atribuida al propietario. </w:t>
      </w:r>
    </w:p>
    <w:p w14:paraId="1463CA43" w14:textId="3A7AEB61" w:rsidR="00B141DD" w:rsidRPr="00BA6395" w:rsidRDefault="00B141DD" w:rsidP="00875FE3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Aquellas personas que estén siendo procesadas o condenadas por tala de</w:t>
      </w:r>
      <w:r w:rsidR="00875FE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árboles  sin autorización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875FE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45F6F30E" w14:textId="77777777" w:rsidR="00222216" w:rsidRPr="00BA6395" w:rsidRDefault="00222216" w:rsidP="0030386D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2DD74816" w14:textId="77777777" w:rsidR="00222216" w:rsidRPr="00BA6395" w:rsidRDefault="003B595C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PRESUPUESTO </w:t>
      </w:r>
      <w:r w:rsidR="008F39B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ANUAL DEL PROGRAMA DE INCENTIVOS</w:t>
      </w:r>
    </w:p>
    <w:p w14:paraId="36F55254" w14:textId="77777777" w:rsidR="00222216" w:rsidRPr="00BA6395" w:rsidRDefault="00222216" w:rsidP="0030386D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</w:p>
    <w:p w14:paraId="7C642E4A" w14:textId="5C489393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lastRenderedPageBreak/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8F39B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1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6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Estado destinará anualmente una partida en el Presupuesto General de Ingresos y Egresos de la Nación, para otorgar los incentivos forestales contemplados en esta Ley, equivalentes a un monto no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menor al </w:t>
      </w:r>
      <w:r w:rsidR="0073165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1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%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del Presupuesto de Ingresos Ordinarios del Estado.</w:t>
      </w:r>
    </w:p>
    <w:p w14:paraId="2A50BB8E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7637F500" w14:textId="7AF624D0" w:rsidR="008F39B2" w:rsidRPr="00BA6395" w:rsidRDefault="008F39B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MODALIDADES </w:t>
      </w:r>
      <w:r w:rsidR="0007450B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Y P</w:t>
      </w:r>
      <w:r w:rsidR="00D724C5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R</w:t>
      </w:r>
      <w:r w:rsidR="0007450B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OYECTOS 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 INCENTIVAR</w:t>
      </w:r>
    </w:p>
    <w:p w14:paraId="5BBEE69A" w14:textId="77777777" w:rsidR="008F39B2" w:rsidRPr="00BA6395" w:rsidRDefault="008F39B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5A18779" w14:textId="06307478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1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7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Las modalidades </w:t>
      </w:r>
      <w:r w:rsidR="0007450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y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proyectos a incentivar por esta Ley serán las siguientes:</w:t>
      </w:r>
    </w:p>
    <w:p w14:paraId="60D70B84" w14:textId="1BB2AC60" w:rsidR="001F4C23" w:rsidRPr="00BA6395" w:rsidRDefault="008F39B2" w:rsidP="0030386D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Manejo de bosques naturales</w:t>
      </w:r>
      <w:r w:rsidR="0007450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; incluye</w:t>
      </w:r>
      <w:r w:rsidR="008A765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proyectos de </w:t>
      </w:r>
      <w:r w:rsidR="0007450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manejo de bosq</w:t>
      </w:r>
      <w:r w:rsidR="008A765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ues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con fines de producción</w:t>
      </w:r>
      <w:r w:rsidR="008A765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 de protección de fuentes de agua, y producción de semillas forestales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50358E28" w14:textId="41B66C4E" w:rsidR="001F4C23" w:rsidRPr="00BA6395" w:rsidRDefault="007F440D" w:rsidP="0030386D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Establecimiento y mantenimiento de plantaciones forestales</w:t>
      </w:r>
      <w:r w:rsidR="00C1090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;</w:t>
      </w:r>
      <w:r w:rsidR="008A765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considerando proyectos de plantaciones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con fines industriales</w:t>
      </w:r>
      <w:r w:rsidR="005030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C7721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energéticos</w:t>
      </w:r>
      <w:r w:rsidR="005030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rodales semilleros</w:t>
      </w:r>
      <w:r w:rsidR="00AE3ED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7CDD5D9A" w14:textId="1F413CBB" w:rsidR="00422314" w:rsidRPr="00FE2CF4" w:rsidRDefault="00422314" w:rsidP="0030386D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Establecimiento y mantenimiento de sistemas agroforestales</w:t>
      </w:r>
      <w:r w:rsidR="009011B2"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; </w:t>
      </w:r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considerando </w:t>
      </w:r>
      <w:r w:rsidR="008A7654"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proyectos de </w:t>
      </w:r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sistemas </w:t>
      </w:r>
      <w:proofErr w:type="spellStart"/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silvoagrícolas</w:t>
      </w:r>
      <w:proofErr w:type="spellEnd"/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</w:t>
      </w:r>
      <w:proofErr w:type="spellStart"/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silvopastoriles</w:t>
      </w:r>
      <w:proofErr w:type="spellEnd"/>
      <w:r w:rsidRPr="00FE2CF4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386FBBE6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31883E4C" w14:textId="55E9572F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reglamento de esta Ley definirá las características generales de los proyectos que califican dentro de estas modalidades, así como los criterios y parámetros técnicos para su</w:t>
      </w:r>
      <w:r w:rsidR="006247E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formulación, evaluación y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aprobación</w:t>
      </w:r>
      <w:r w:rsidR="006247E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70C8CBF3" w14:textId="77777777" w:rsidR="00BA6395" w:rsidRDefault="00BA6395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4601183C" w14:textId="61F24F76" w:rsidR="007F440D" w:rsidRPr="00BA6395" w:rsidRDefault="00943B0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DC73B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bosques naturales,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plantaciones</w:t>
      </w:r>
      <w:r w:rsidR="001F4C2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forestales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los sistemas agroforestales incentivados al amparo de est</w:t>
      </w:r>
      <w:r w:rsidR="001F4C2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 Ley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010FA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deberán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inscribirse en el Registro Forestal</w:t>
      </w:r>
      <w:r w:rsidR="00F17DE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según el Art. </w:t>
      </w:r>
      <w:r w:rsidR="003D733E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14</w:t>
      </w:r>
      <w:r w:rsidR="00F17DE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 la Ley Forestal</w:t>
      </w:r>
      <w:r w:rsidR="009F5D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F17DE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66764C81" w14:textId="77777777" w:rsidR="001D1D31" w:rsidRPr="00BA6395" w:rsidRDefault="001D1D31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6001F5D2" w14:textId="436EC5B1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ÁREA MÁXIMA PARA OBTENCIÓN DE INCENTIVOS</w:t>
      </w:r>
    </w:p>
    <w:p w14:paraId="46406D21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48A390B" w14:textId="2B6AD06F" w:rsidR="00760F67" w:rsidRPr="00BA6395" w:rsidRDefault="007F440D" w:rsidP="00760F67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1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8</w:t>
      </w:r>
      <w:r w:rsidR="00D01BB7" w:rsidRPr="00A4738D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.</w:t>
      </w:r>
      <w:r w:rsidR="00AB399C" w:rsidRPr="00A4738D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D01BB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</w:t>
      </w:r>
      <w:r w:rsidR="00AB39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ara obtener </w:t>
      </w:r>
      <w:r w:rsidR="00D01BB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los </w:t>
      </w:r>
      <w:r w:rsidR="00AB39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incentivos </w:t>
      </w:r>
      <w:r w:rsidR="00D01BB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forestales contenidos en esta Ley, se establece que el </w:t>
      </w:r>
      <w:r w:rsidR="00B64F7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área máxima</w:t>
      </w:r>
      <w:r w:rsidR="00AB39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será </w:t>
      </w:r>
      <w:r w:rsidR="00F75CD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</w:t>
      </w:r>
      <w:r w:rsidR="0089210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sesenta (</w:t>
      </w:r>
      <w:r w:rsidR="004F4BE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60</w:t>
      </w:r>
      <w:r w:rsidR="00892107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)</w:t>
      </w:r>
      <w:r w:rsidR="00F75CD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hectáreas</w:t>
      </w:r>
      <w:r w:rsidR="00E5663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por persona natural o jurídica</w:t>
      </w:r>
      <w:r w:rsidR="008D55C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59B8C97B" w14:textId="77777777" w:rsidR="00760F67" w:rsidRPr="00BA6395" w:rsidRDefault="00760F67" w:rsidP="00760F67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1CF12BCF" w14:textId="6B8FB2FF" w:rsidR="00925412" w:rsidRPr="00BA6395" w:rsidRDefault="003B595C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FOCALIZACI</w:t>
      </w:r>
      <w:r w:rsidR="008D74A7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N</w:t>
      </w:r>
      <w:r w:rsidR="00E815F8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DE LA INVERSIÓN CON LOS INCENTIVOS</w:t>
      </w:r>
    </w:p>
    <w:p w14:paraId="6B2A6635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4A0006E" w14:textId="59F15BF8" w:rsidR="00E815F8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A346E7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1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9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E815F8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El Comité </w:t>
      </w:r>
      <w:r w:rsidR="003071E5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de Dirección</w:t>
      </w:r>
      <w:r w:rsidR="00E815F8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del </w:t>
      </w:r>
      <w:r w:rsidR="00265CF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Programa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podrá </w:t>
      </w:r>
      <w:r w:rsidR="00BE724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focalizar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 aplicación territorial de los incentivos que se deriven de la presente Ley, tomando en consideración </w:t>
      </w:r>
      <w:r w:rsidR="00E815F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siguientes criterios:</w:t>
      </w:r>
    </w:p>
    <w:p w14:paraId="193D5B7F" w14:textId="54764835" w:rsidR="00D71A92" w:rsidRPr="00BA6395" w:rsidRDefault="00E9546A" w:rsidP="0030386D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Factibilidad técnica para el establecimiento de plantaciones </w:t>
      </w:r>
      <w:r w:rsidR="00D71A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 fines industriales y energéticos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61EBE150" w14:textId="3BCB0BDD" w:rsidR="00D71A92" w:rsidRPr="00BA6395" w:rsidRDefault="009913DE" w:rsidP="0030386D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Op</w:t>
      </w:r>
      <w:r w:rsidR="00C654B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rtunidad de dinamizar la economía </w:t>
      </w:r>
      <w:r w:rsidR="00D71A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por medio de la generación de empleo e ingresos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312FB386" w14:textId="65564AE0" w:rsidR="00D313B3" w:rsidRPr="00BA6395" w:rsidRDefault="00D313B3" w:rsidP="0030386D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Recuperar e incrementar la cobertura arbórea nativa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F1075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0E06E005" w14:textId="3B00CA7B" w:rsidR="00D71A92" w:rsidRPr="00BA6395" w:rsidRDefault="002363D0" w:rsidP="0030386D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Contribuir a la reducción de </w:t>
      </w:r>
      <w:r w:rsidR="00D71A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la vulnerabilidad a los efectos de la variabilidad y cambio climático. </w:t>
      </w:r>
    </w:p>
    <w:p w14:paraId="0B42498E" w14:textId="77777777" w:rsidR="00A4738D" w:rsidRDefault="00A4738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2D8CCAE" w14:textId="38F9ADA0" w:rsidR="00925412" w:rsidRPr="00BA6395" w:rsidRDefault="00E815F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PRESENTACIÓN Y APROBACIÓN DE LOS PROYECTOS A INCENTIVAR</w:t>
      </w:r>
      <w:r w:rsidR="006604D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</w:p>
    <w:p w14:paraId="72310500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504EA83" w14:textId="6C8C4E87" w:rsidR="00670EC6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20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Para ser beneficiario de los incentivos establecidos por esta Ley, el interesado deberá presentar al </w:t>
      </w:r>
      <w:r w:rsidR="00FC0C6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3C093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Comité Técnico 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una </w:t>
      </w:r>
      <w:r w:rsidR="00DB2F3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solicitud acompañada de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 fotocopia de</w:t>
      </w:r>
      <w:r w:rsidR="00DB2F3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</w:t>
      </w:r>
      <w:r w:rsidR="008B674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documentos legales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8B674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debidamente certificados por notario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8B674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</w:t>
      </w:r>
      <w:r w:rsidR="0036629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 persona natural o jurídica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36629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8B674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el 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perfil de proyecto productivo, según </w:t>
      </w:r>
      <w:r w:rsidR="00DB2F3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formatos proporcionados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por el MAG, </w:t>
      </w:r>
      <w:r w:rsidR="0008625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consider</w:t>
      </w:r>
      <w:r w:rsidR="00046A1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ando 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una o varias 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las 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modalidades establecidas en el Art. 1</w:t>
      </w:r>
      <w:r w:rsidR="00E5663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7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 esta Ley</w:t>
      </w:r>
      <w:r w:rsidR="00046A1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DB2F3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0F48F4D1" w14:textId="77777777" w:rsidR="00776998" w:rsidRPr="00BA6395" w:rsidRDefault="0077699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4307ED0A" w14:textId="45E7F9C4" w:rsidR="00086253" w:rsidRPr="00BA6395" w:rsidRDefault="0077699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Comité Técnico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 verificar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á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 aplicación 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criterios desde la </w:t>
      </w:r>
      <w:r w:rsidR="0036629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solicitud, documentación y 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perfil del </w:t>
      </w:r>
      <w:r w:rsidR="00A346E7" w:rsidRPr="00EC7576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proyecto</w:t>
      </w:r>
      <w:r w:rsidR="003C0930" w:rsidRPr="00EC7576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además de la evaluación técnica, financiera y ambiental</w:t>
      </w:r>
      <w:r w:rsidR="004B4BF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 S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i 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é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ste es viable desde el punto de vista </w:t>
      </w:r>
      <w:r w:rsidR="00B32AF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legal y </w:t>
      </w:r>
      <w:r w:rsidR="00A346E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técnico, 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dará su </w:t>
      </w:r>
      <w:r w:rsidR="003C093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Visto Bueno, y tramitará su 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aprobación</w:t>
      </w:r>
      <w:r w:rsidR="003C093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ante el Comité Directivo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3C093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3C093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pudiendo éstas ser ratificadas, observadas o denegadas</w:t>
      </w:r>
      <w:r w:rsidR="003C0930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De ser aprobadas, se procederá 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a contratar los servicios profesionales 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que formular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á</w:t>
      </w:r>
      <w:r w:rsidR="00653B4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n la propuesta d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</w:t>
      </w:r>
      <w:r w:rsidR="0008625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proyecto a incentivar.</w:t>
      </w:r>
    </w:p>
    <w:p w14:paraId="5E5E81E5" w14:textId="7C9A8BAA" w:rsidR="00086253" w:rsidRPr="00BA6395" w:rsidRDefault="00086253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520370EA" w14:textId="55DC3EEC" w:rsidR="00CD645D" w:rsidRPr="00BA6395" w:rsidRDefault="00086253" w:rsidP="00670E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La formulación de la 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propuesta de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los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proyecto</w:t>
      </w:r>
      <w:r w:rsidR="004720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316FB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productivo</w:t>
      </w:r>
      <w:r w:rsidR="004720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="00316FB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9C6DD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y de protección</w:t>
      </w:r>
      <w:r w:rsidR="00EA33A9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</w:t>
      </w:r>
      <w:r w:rsidR="009C6DD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que demuestre</w:t>
      </w:r>
      <w:r w:rsidR="004720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n</w:t>
      </w:r>
      <w:r w:rsidR="000D5F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 factibilidad técnica, económica y ambiental para la generación de productos forestales,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estará bajo la responsabilidad del equipo de profesionales calificados por el MAG; asumiendo </w:t>
      </w:r>
      <w:r w:rsidR="00842DE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costos de formulación </w:t>
      </w:r>
      <w:r w:rsidR="004720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</w:t>
      </w:r>
      <w:r w:rsidR="002C76A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</w:t>
      </w:r>
      <w:r w:rsidR="00890BE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Programa de </w:t>
      </w:r>
      <w:r w:rsidR="002C76A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Fomento </w:t>
      </w:r>
      <w:r w:rsidR="00890BE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al Desarrollo </w:t>
      </w:r>
      <w:r w:rsidR="002C76A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Forestal Sostenible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 con base</w:t>
      </w:r>
      <w:r w:rsidR="00A509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en lo </w:t>
      </w:r>
      <w:r w:rsidR="00A509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establecido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en el Art. </w:t>
      </w:r>
      <w:r w:rsidR="00A509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1</w:t>
      </w:r>
      <w:r w:rsidR="00E5663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4</w:t>
      </w:r>
      <w:r w:rsidR="00A509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361AF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b) </w:t>
      </w:r>
      <w:r w:rsidR="00A509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esta Ley, </w:t>
      </w:r>
      <w:r w:rsidR="00902AB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constituyéndose este</w:t>
      </w:r>
      <w:r w:rsidR="00AA7AA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servicio </w:t>
      </w:r>
      <w:r w:rsidR="00875FE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en </w:t>
      </w:r>
      <w:r w:rsidR="00AA7AA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un incentivo para el desarrollo forestal.</w:t>
      </w:r>
      <w:r w:rsidR="00670EC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0A2EC378" w14:textId="77777777" w:rsidR="00AA7AAB" w:rsidRPr="00BA6395" w:rsidRDefault="00AA7AAB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6A9AFC55" w14:textId="1B03411D" w:rsidR="00B156D9" w:rsidRPr="00BA6395" w:rsidRDefault="00B156D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45B084D5" w14:textId="02D2C3FF" w:rsidR="00925412" w:rsidRPr="00BA6395" w:rsidRDefault="001473AF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PROGRAMACI</w:t>
      </w:r>
      <w:r w:rsidR="009F5D75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Ó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N DE </w:t>
      </w:r>
      <w:r w:rsidR="00E815F8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INCENTIVOS </w:t>
      </w:r>
    </w:p>
    <w:p w14:paraId="1FE4C5F5" w14:textId="42E217EC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68B1508" w14:textId="460A39C4" w:rsidR="003071E5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0A54F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1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="003071E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El Comité de Dirección del </w:t>
      </w:r>
      <w:r w:rsidR="00890BE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Programa</w:t>
      </w:r>
      <w:r w:rsidR="003071E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distribuirá anualmente, de acuerdo a la demanda presentada, los porcentajes del monto total de incentivos, a cada una de las modalidades de proyectos contemplados en la presente Ley, considerando las metas establecidas en </w:t>
      </w:r>
      <w:r w:rsidR="001452C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</w:t>
      </w:r>
      <w:r w:rsidR="008A637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plan estratégico </w:t>
      </w:r>
      <w:r w:rsidR="00B8174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planes operativos anuales </w:t>
      </w:r>
      <w:r w:rsidR="003071E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del </w:t>
      </w:r>
      <w:r w:rsidR="00890BE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Programa de Fomento al Desarrollo Forestal Sostenible</w:t>
      </w:r>
      <w:r w:rsidR="003071E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358638F9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79447BED" w14:textId="77777777" w:rsidR="00925412" w:rsidRPr="00BA6395" w:rsidRDefault="00E815F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MONTOS DE INCENTIVOS</w:t>
      </w:r>
    </w:p>
    <w:p w14:paraId="53531A46" w14:textId="66D98C23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</w:p>
    <w:p w14:paraId="5FEEEC9C" w14:textId="288AB734" w:rsidR="00410F4C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0A54F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="00925412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monto por hectárea a incentivar en cada una de las modalidades de proyectos contempladas por la presente Ley, será determinado por </w:t>
      </w:r>
      <w:r w:rsidR="00E815F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Comité de Dirección</w:t>
      </w:r>
      <w:r w:rsidR="00B156D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23EC636D" w14:textId="77777777" w:rsidR="00410F4C" w:rsidRPr="00BA6395" w:rsidRDefault="00410F4C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</w:p>
    <w:p w14:paraId="3623CDEA" w14:textId="6CA30A4C" w:rsidR="007F440D" w:rsidRPr="00BA6395" w:rsidRDefault="00410F4C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Adicional a los montos por hectárea asignados para la producción </w:t>
      </w:r>
      <w:r w:rsidR="00AE37A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y protección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forestal, el Programa designar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á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recursos para la contratación de servicios de asistencia técnica y capacitación, </w:t>
      </w:r>
      <w:r w:rsidR="00E5663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para la implementación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con base en la modalidad y </w:t>
      </w:r>
      <w:r w:rsidR="00F2360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proyecto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 incentivar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169F65B9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7C0E2A44" w14:textId="45CEFF98" w:rsidR="007F440D" w:rsidRPr="00BA6395" w:rsidRDefault="00D54DD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Comité de Dirección del Programa, </w:t>
      </w:r>
      <w:r w:rsidR="00410F4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podrá actualizar cada tres años los montos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BB4EC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anuales designados para los proyectos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destinado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a </w:t>
      </w:r>
      <w:r w:rsidR="00902AB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inversión, de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asistencia técnica y capacitación; </w:t>
      </w:r>
      <w:r w:rsidR="00410F4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cuales deberán ser publicados en el Diario Oficial, </w:t>
      </w:r>
      <w:r w:rsidR="00BB4EC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posterior a la aprobación del presupuesto general.</w:t>
      </w:r>
      <w:r w:rsidR="00410F4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En el eventual caso que </w:t>
      </w:r>
      <w:r w:rsidR="00E815F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Comité de Dirección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no actualice los montos, continuarán vigentes los de la última publicación</w:t>
      </w:r>
      <w:r w:rsidR="005552CB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5552CB" w:rsidRPr="00A4738D">
        <w:rPr>
          <w:rFonts w:ascii="Bembo Std" w:eastAsia="Times New Roman" w:hAnsi="Bembo Std" w:cs="Times New Roman"/>
          <w:sz w:val="20"/>
          <w:szCs w:val="20"/>
          <w:lang w:val="es-ES" w:eastAsia="es-ES"/>
        </w:rPr>
        <w:t>teniendo como límite tres meses después de su vencimiento para emitir la actualización respectiva.</w:t>
      </w:r>
      <w:r w:rsidR="007F440D" w:rsidRPr="00A4738D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46787E85" w14:textId="77777777" w:rsidR="001862BB" w:rsidRPr="00BA6395" w:rsidRDefault="001862BB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179A8C0F" w14:textId="726A7777" w:rsidR="00925412" w:rsidRPr="00BA6395" w:rsidRDefault="00E815F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ADMINISTRACIÓN, SUPERVISIÓN Y SERVICIOS DE APOYO DE LOS INCENTIVOS</w:t>
      </w:r>
    </w:p>
    <w:p w14:paraId="1EFBE9D4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1461D57" w14:textId="57099E9B" w:rsidR="007F440D" w:rsidRPr="006B7DAB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0A54F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3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Por concepto de administración, supervisión y ser</w:t>
      </w:r>
      <w:r w:rsidR="00A271B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vicios de apoyo, el Ministerio de Hacienda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asignará</w:t>
      </w:r>
      <w:r w:rsidR="00D54DD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trasladará </w:t>
      </w:r>
      <w:r w:rsidR="00D54DD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anualmente</w:t>
      </w:r>
      <w:r w:rsidR="00D54DD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al M</w:t>
      </w:r>
      <w:r w:rsidR="00A271B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inisterio de Agricultura y Ganadería, el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equivalente al </w:t>
      </w:r>
      <w:r w:rsidR="008731D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quince por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ciento (</w:t>
      </w:r>
      <w:r w:rsidR="0056197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15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%) del monto total de los incentivos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otorgados</w:t>
      </w:r>
      <w:r w:rsidR="00564371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anualmente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mismo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que se hará efectivo en forma simultánea al momento de otorgar el incentivo a los beneficiarios contemplados en la presente Ley. Estos recursos formarán parte del </w:t>
      </w:r>
      <w:r w:rsidR="001862B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Fondo </w:t>
      </w:r>
      <w:r w:rsidR="00BB4EC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del Programa de Fomento </w:t>
      </w:r>
      <w:r w:rsidR="009F5D7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al</w:t>
      </w:r>
      <w:r w:rsidR="001862B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Desarrollo Forestal Sostenible de El Salvador</w:t>
      </w:r>
      <w:r w:rsidR="008F79A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denominado </w:t>
      </w:r>
      <w:r w:rsidR="008F79AA" w:rsidRPr="006B7DAB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="001862BB" w:rsidRPr="006B7DAB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DD16DB" w:rsidRPr="006B7DAB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6112D607" w14:textId="77777777" w:rsidR="00D82A8A" w:rsidRPr="00BA6395" w:rsidRDefault="00D82A8A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39E07CB4" w14:textId="7BC81359" w:rsidR="007F440D" w:rsidRPr="00BA6395" w:rsidRDefault="001473AF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PLAN </w:t>
      </w:r>
      <w:r w:rsidR="0035691B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DE OTORGAMIENTO DE INCENTIVOS</w:t>
      </w:r>
    </w:p>
    <w:p w14:paraId="741CE705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3D79EA9" w14:textId="169EECF4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050F0D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673C3E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4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titular de cada </w:t>
      </w:r>
      <w:r w:rsidR="00B5412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royecto </w:t>
      </w:r>
      <w:r w:rsidR="00F3793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productivo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recibirá incentivos</w:t>
      </w:r>
      <w:r w:rsidR="00B5412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en efectivo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 una sola vez, para cada unidad de área</w:t>
      </w:r>
      <w:r w:rsidR="00A3214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en </w:t>
      </w:r>
      <w:r w:rsidR="00341E9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las </w:t>
      </w:r>
      <w:r w:rsidR="00A3214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modalidades </w:t>
      </w:r>
      <w:r w:rsidR="00071CF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establecidas</w:t>
      </w:r>
      <w:r w:rsidR="00A3214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según el detalle </w:t>
      </w:r>
      <w:r w:rsidR="00A3171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siguiente: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51EE65FA" w14:textId="5F159086" w:rsidR="0035691B" w:rsidRPr="00BA6395" w:rsidRDefault="0035691B" w:rsidP="0030386D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Proyectos de manejo de bosques naturales con fines de producción, hasta por diez (10) años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2EE40427" w14:textId="5E7FE63E" w:rsidR="00FA328B" w:rsidRPr="00BA6395" w:rsidRDefault="00FA328B" w:rsidP="00FA328B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Proyectos de manejo de bosques naturales con fines de protección de fuentes de agua, hasta por diez (10) años</w:t>
      </w:r>
      <w:r w:rsidR="00B141D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0B57A857" w14:textId="59564C9B" w:rsidR="00C337A6" w:rsidRPr="00BA6395" w:rsidRDefault="00C337A6" w:rsidP="00C337A6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Proyectos de manejo de bosques naturales con fines de producción de semilla, hasta por cinco (5) años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</w:p>
    <w:p w14:paraId="41CB0495" w14:textId="5274744C" w:rsidR="007F440D" w:rsidRPr="00BA6395" w:rsidRDefault="007F440D" w:rsidP="004725F8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Proyectos de establecimiento y mantenimiento de plantaciones</w:t>
      </w:r>
      <w:r w:rsidR="00071CF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con fines industrial</w:t>
      </w:r>
      <w:r w:rsidR="00D8307E">
        <w:rPr>
          <w:rFonts w:ascii="Bembo Std" w:eastAsia="Times New Roman" w:hAnsi="Bembo Std" w:cs="Times New Roman"/>
          <w:sz w:val="20"/>
          <w:szCs w:val="20"/>
          <w:lang w:val="es-ES" w:eastAsia="es-ES"/>
        </w:rPr>
        <w:t>es</w:t>
      </w:r>
      <w:r w:rsidR="004725F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071CF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energético</w:t>
      </w:r>
      <w:r w:rsidR="00D8307E">
        <w:rPr>
          <w:rFonts w:ascii="Bembo Std" w:eastAsia="Times New Roman" w:hAnsi="Bembo Std" w:cs="Times New Roman"/>
          <w:sz w:val="20"/>
          <w:szCs w:val="20"/>
          <w:lang w:val="es-ES" w:eastAsia="es-ES"/>
        </w:rPr>
        <w:t>s</w:t>
      </w:r>
      <w:r w:rsidR="004725F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y rodales semilleros,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recibirán incentivos </w:t>
      </w:r>
      <w:r w:rsidR="00341E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por un</w:t>
      </w:r>
      <w:r w:rsidR="006C0A6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(1) año </w:t>
      </w:r>
      <w:r w:rsidR="00341E9C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para el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establecimiento y hasta por </w:t>
      </w:r>
      <w:r w:rsidR="0035691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cinco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(</w:t>
      </w:r>
      <w:r w:rsidR="0035691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5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) años de mantenimiento</w:t>
      </w:r>
      <w:r w:rsidR="0035691B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, totalizando seis (6) años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0226726B" w14:textId="444A4B29" w:rsidR="006C0A6C" w:rsidRPr="00BA6395" w:rsidRDefault="00A32143" w:rsidP="0030386D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Ma</w:t>
      </w:r>
      <w:r w:rsidR="00411D7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nejo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 plantaciones forestales existentes, recibirán incentivos durante cinco (5) años.</w:t>
      </w:r>
    </w:p>
    <w:p w14:paraId="247B9D06" w14:textId="52615045" w:rsidR="0035691B" w:rsidRPr="00BA6395" w:rsidRDefault="007F440D" w:rsidP="0030386D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Proyectos de establecimiento y mantenimiento de </w:t>
      </w:r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sistemas </w:t>
      </w:r>
      <w:proofErr w:type="spellStart"/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="00BC369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</w:t>
      </w:r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lvoagrícolas</w:t>
      </w:r>
      <w:proofErr w:type="spellEnd"/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</w:t>
      </w:r>
      <w:proofErr w:type="spellStart"/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silvopastoriles</w:t>
      </w:r>
      <w:proofErr w:type="spellEnd"/>
      <w:r w:rsidR="00C337A6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recibirán incentivos durante un (1) año </w:t>
      </w:r>
      <w:r w:rsidR="007C0EB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para el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establecimiento y hasta por cinco (5) años de mantenimiento</w:t>
      </w:r>
      <w:r w:rsidR="0035691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, totalizando seis (6) años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35691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035B83D0" w14:textId="280D95FE" w:rsidR="007F440D" w:rsidRPr="00BA6395" w:rsidRDefault="007F440D" w:rsidP="00C94BF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Bembo Std" w:hAnsi="Bembo Std" w:cs="Times New Roman"/>
          <w:sz w:val="20"/>
          <w:szCs w:val="20"/>
          <w:lang w:val="es-ES" w:eastAsia="es-ES"/>
        </w:rPr>
      </w:pPr>
    </w:p>
    <w:p w14:paraId="6CF6CBCF" w14:textId="77777777" w:rsidR="00925412" w:rsidRPr="00BA6395" w:rsidRDefault="00A244F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PAGO DE LOS INCENTIVOS</w:t>
      </w:r>
    </w:p>
    <w:p w14:paraId="52F5C7C6" w14:textId="77777777" w:rsidR="00A244F9" w:rsidRPr="00BA6395" w:rsidRDefault="00A244F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C037FA1" w14:textId="6EEB41A3" w:rsidR="005E2C36" w:rsidRPr="00BA6395" w:rsidRDefault="005E2C36" w:rsidP="005E2C3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Art. </w:t>
      </w:r>
      <w:r w:rsidR="00053267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5</w:t>
      </w:r>
      <w:r w:rsidR="002B4B27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. </w:t>
      </w:r>
      <w:r w:rsidR="002B4B27"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Los incentivos serán pagados por el Ministerio de Hacienda </w:t>
      </w:r>
      <w:r w:rsidR="00392E8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 </w:t>
      </w:r>
      <w:r w:rsidR="007A4716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beneficiarios de los</w:t>
      </w:r>
      <w:r w:rsidR="00B6046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D7586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incentivados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392E8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al contar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con la </w:t>
      </w:r>
      <w:r w:rsidR="007A4716">
        <w:rPr>
          <w:rFonts w:ascii="Bembo Std" w:eastAsia="Times New Roman" w:hAnsi="Bembo Std" w:cs="Times New Roman"/>
          <w:sz w:val="20"/>
          <w:szCs w:val="20"/>
          <w:lang w:val="es-ES" w:eastAsia="es-ES"/>
        </w:rPr>
        <w:t>aprobación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7A4716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por parte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del Ministerio de Economía</w:t>
      </w:r>
      <w:r w:rsidR="00392E8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7A4716">
        <w:rPr>
          <w:rFonts w:ascii="Bembo Std" w:eastAsia="Times New Roman" w:hAnsi="Bembo Std" w:cs="Times New Roman"/>
          <w:sz w:val="20"/>
          <w:szCs w:val="20"/>
          <w:lang w:val="es-ES" w:eastAsia="es-ES"/>
        </w:rPr>
        <w:t>de</w:t>
      </w:r>
      <w:r w:rsidR="00392E8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la resolución técnica emitida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Comité de Dirección</w:t>
      </w:r>
      <w:r w:rsidR="00D75865" w:rsidRPr="00BA6395">
        <w:rPr>
          <w:rFonts w:ascii="Bembo Std" w:hAnsi="Bembo Std" w:cs="Times New Roman"/>
          <w:sz w:val="20"/>
          <w:szCs w:val="20"/>
        </w:rPr>
        <w:t xml:space="preserve"> d</w:t>
      </w:r>
      <w:r w:rsidR="00D7586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</w:t>
      </w:r>
      <w:r w:rsidR="00BB675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Programa.</w:t>
      </w:r>
    </w:p>
    <w:p w14:paraId="1FC8F15B" w14:textId="77777777" w:rsidR="00100E46" w:rsidRPr="00BA6395" w:rsidRDefault="00100E46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0F0AC1B" w14:textId="77777777" w:rsidR="00D54DD2" w:rsidRPr="00BA6395" w:rsidRDefault="00D54DD2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30CBCF31" w14:textId="326675FB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CAPITULO </w:t>
      </w:r>
      <w:r w:rsidR="00925D30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SEGUNDO </w:t>
      </w:r>
    </w:p>
    <w:p w14:paraId="15D8519C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FONDO </w:t>
      </w:r>
      <w:r w:rsidR="00E871A4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PARA EL DESARROLLO FORESTAL SOSTENIBLE DE EL SALVADOR</w:t>
      </w:r>
    </w:p>
    <w:p w14:paraId="26BF9A1A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F87956A" w14:textId="0648E1AD" w:rsidR="00925412" w:rsidRPr="00BA6395" w:rsidRDefault="0097591B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trike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CREACIÓN</w:t>
      </w:r>
      <w:r w:rsidR="00E75669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Y OBJETIVO</w:t>
      </w:r>
    </w:p>
    <w:p w14:paraId="2F7BBF4D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0B25A68C" w14:textId="4896D3A3" w:rsidR="005E7E4F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6C0A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2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6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6120B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MAG, como autoridad competente del </w:t>
      </w:r>
      <w:r w:rsidR="00BB675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Programa</w:t>
      </w:r>
      <w:r w:rsidR="006120B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536E8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creará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el </w:t>
      </w:r>
      <w:r w:rsidR="00E871A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Fondo para el Desarrollo Forestal Sostenible de El </w:t>
      </w:r>
      <w:r w:rsidR="00E00B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Salvador</w:t>
      </w:r>
      <w:r w:rsidR="0049129E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en adelante </w:t>
      </w:r>
      <w:r w:rsidR="00961B78" w:rsidRPr="006B7DAB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="00961B78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E00B18" w:rsidRPr="00961B78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E7566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cuyo objetivo es captar </w:t>
      </w:r>
      <w:r w:rsidR="006E4A9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ejecutar </w:t>
      </w:r>
      <w:r w:rsidR="00E7566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fondos para el fortalecimiento institucional del MAG </w:t>
      </w:r>
      <w:r w:rsidR="00E75669" w:rsidRPr="00961B78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en el área de ordenamiento de los recursos forestales</w:t>
      </w:r>
      <w:r w:rsidR="008C385E" w:rsidRPr="00961B78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0067C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por medio del establecimiento, manejo, </w:t>
      </w:r>
      <w:r w:rsidR="005E7E4F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u</w:t>
      </w:r>
      <w:r w:rsidR="00E7566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so adecuado y aprovechamiento sostenible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 los mismos</w:t>
      </w:r>
      <w:r w:rsidR="008C385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6D24A696" w14:textId="186AA1C8" w:rsidR="00E00B18" w:rsidRPr="00BA6395" w:rsidRDefault="00E00B18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57BCD01C" w14:textId="77777777" w:rsidR="006E4A90" w:rsidRPr="00BA6395" w:rsidRDefault="006E4A90" w:rsidP="006E4A90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FUENTE DE RECURSOS</w:t>
      </w:r>
    </w:p>
    <w:p w14:paraId="3B090D22" w14:textId="77777777" w:rsidR="00E75669" w:rsidRPr="00BA6395" w:rsidRDefault="00E75669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3966C4DD" w14:textId="5D41F937" w:rsidR="007F440D" w:rsidRPr="00BA6395" w:rsidRDefault="00944173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Art</w:t>
      </w:r>
      <w:r w:rsidR="00E72691"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FB4D92"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7</w:t>
      </w:r>
      <w:r w:rsidR="00FB4D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E00B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</w:t>
      </w:r>
      <w:r w:rsidR="0049129E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="00E00B1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será constituido por los recursos económicos</w:t>
      </w:r>
      <w:r w:rsidR="00E7269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financieros siguientes: </w:t>
      </w:r>
    </w:p>
    <w:p w14:paraId="369B2E99" w14:textId="265272C6" w:rsidR="007F440D" w:rsidRPr="00BA6395" w:rsidRDefault="007F440D" w:rsidP="0030386D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ingresos provenientes de la administración de los incentivos, contemplados en el </w:t>
      </w:r>
      <w:r w:rsidR="00BB675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Art. </w:t>
      </w:r>
      <w:r w:rsidR="002F648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2</w:t>
      </w:r>
      <w:r w:rsidR="0016747C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3</w:t>
      </w:r>
      <w:r w:rsidR="00F85AB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la presente Ley. </w:t>
      </w:r>
    </w:p>
    <w:p w14:paraId="08317865" w14:textId="4DCD3ABD" w:rsidR="007F440D" w:rsidRPr="00BA6395" w:rsidRDefault="007F440D" w:rsidP="0030386D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Donaciones, bonos, créditos o cualquier otro título, otorgado por el Estado, personas individuales o jurídicas, organismo</w:t>
      </w:r>
      <w:r w:rsidR="003D282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organizaciones nacionales </w:t>
      </w:r>
      <w:r w:rsidR="00E7269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internacionales con destino específico para </w:t>
      </w:r>
      <w:r w:rsidR="00B141D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el fomento al desarrollo forestal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65BF7C9D" w14:textId="4702AD7D" w:rsidR="007F440D" w:rsidRPr="00BA6395" w:rsidRDefault="007F440D" w:rsidP="0030386D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Cualquier otro aporte </w:t>
      </w:r>
      <w:r w:rsidR="006120B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</w:t>
      </w:r>
      <w:r w:rsidR="003C093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í</w:t>
      </w:r>
      <w:r w:rsidR="006120BA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cito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destinado al cumplimiento de</w:t>
      </w:r>
      <w:r w:rsidR="00F654D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las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actividades a cargo del </w:t>
      </w:r>
      <w:r w:rsidR="00947AE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</w:t>
      </w:r>
      <w:r w:rsidR="003F191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. </w:t>
      </w:r>
    </w:p>
    <w:p w14:paraId="59CCB7DB" w14:textId="77777777" w:rsidR="00F57E55" w:rsidRPr="00BA6395" w:rsidRDefault="00F57E55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5AF24C2D" w14:textId="77777777" w:rsidR="00F57E55" w:rsidRPr="00BA6395" w:rsidRDefault="00F57E55" w:rsidP="00F57E55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ASIGNACIÓN PRESUPUESTARIA EXTRAORDINARIA INICIAL</w:t>
      </w:r>
    </w:p>
    <w:p w14:paraId="1C614280" w14:textId="77777777" w:rsidR="00F57E55" w:rsidRPr="00BA6395" w:rsidRDefault="00F57E55" w:rsidP="00F57E55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</w:pPr>
    </w:p>
    <w:p w14:paraId="5A40EE68" w14:textId="70284CE3" w:rsidR="00F57E55" w:rsidRPr="00BA6395" w:rsidRDefault="00F57E55" w:rsidP="00F57E55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Art</w:t>
      </w:r>
      <w:r w:rsidR="00F2356B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2</w:t>
      </w:r>
      <w:r w:rsidR="0046666C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8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Ministerio de Hacienda, dentro del presupuesto ordinario de egresos asignará por única </w:t>
      </w:r>
      <w:r w:rsidR="00D7586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vez para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el primer año de operaciones del </w:t>
      </w:r>
      <w:r w:rsidR="00EB10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Programa de Fomento al Desarrollo Forestal Sostenible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la cantidad de </w:t>
      </w:r>
      <w:r w:rsidR="00EB10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un millón quinientos mil 00/100 dólares de los Estados Unidos de América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(US$</w:t>
      </w:r>
      <w:r w:rsidR="00EB10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1,500,000.00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), </w:t>
      </w:r>
      <w:r w:rsidR="004A2310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distribuidos de la siguiente manera: </w:t>
      </w:r>
    </w:p>
    <w:p w14:paraId="0806F7AF" w14:textId="5A0B6B69" w:rsidR="00F57E55" w:rsidRPr="00BA6395" w:rsidRDefault="005976FF" w:rsidP="00EB10A4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Quinientos </w:t>
      </w:r>
      <w:r w:rsidR="00EB10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mil 00/100 dólares de los Estados Unidos de América (US$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5</w:t>
      </w:r>
      <w:r w:rsidR="00EB10A4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00,000.00),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para la promoción, información y capacitación sobre los aspectos técnicos, administrativos y legales del programa</w:t>
      </w:r>
      <w:r w:rsidR="009B45A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.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</w:p>
    <w:p w14:paraId="0E589745" w14:textId="4CC66D93" w:rsidR="00F57E55" w:rsidRPr="00BA6395" w:rsidRDefault="00EB10A4" w:rsidP="00896AF9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Un millón 00/100 dólares de los Estados Unidos de América (US$1,</w:t>
      </w:r>
      <w:r w:rsidR="005976FF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0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00,000.00), 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para el equipamiento, </w:t>
      </w:r>
      <w:r w:rsidR="00D54DD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diseño e instalación de sistemas informáticos </w:t>
      </w:r>
      <w:r w:rsidR="00896A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adecuados para la actividad forestal,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readecuación de instalaciones e implementación de la plataforma técnica, administrativa</w:t>
      </w:r>
      <w:r w:rsidR="004B4B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r w:rsidR="007B7182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seguimiento y evaluación del </w:t>
      </w:r>
      <w:r w:rsidR="00C337A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Programa de Fomento al Desarrollo Forestal Sostenible</w:t>
      </w:r>
      <w:r w:rsidR="00CD645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;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para </w:t>
      </w:r>
      <w:r w:rsidR="00CD645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entregar con efectividad los incentivos y generar los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896A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resultados e impactos </w:t>
      </w:r>
      <w:r w:rsidR="00CD645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del </w:t>
      </w:r>
      <w:r w:rsidR="00896A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Programa</w:t>
      </w:r>
      <w:r w:rsidR="00FF196F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</w:t>
      </w:r>
      <w:proofErr w:type="spellStart"/>
      <w:r w:rsidR="00FF196F">
        <w:rPr>
          <w:rFonts w:ascii="Bembo Std" w:eastAsia="Times New Roman" w:hAnsi="Bembo Std" w:cs="Times New Roman"/>
          <w:sz w:val="20"/>
          <w:szCs w:val="20"/>
          <w:lang w:val="es-ES" w:eastAsia="es-ES"/>
        </w:rPr>
        <w:t>él</w:t>
      </w:r>
      <w:proofErr w:type="spellEnd"/>
      <w:r w:rsidR="00FF196F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cual se desarrollará en el respectivo Reglamento. </w:t>
      </w:r>
      <w:r w:rsidR="00F57E5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1DEF3AD0" w14:textId="77777777" w:rsidR="00F57E55" w:rsidRPr="00BA6395" w:rsidRDefault="00F57E55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3511FF7F" w14:textId="77777777" w:rsidR="006E4A90" w:rsidRPr="00BA6395" w:rsidRDefault="006E4A90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ADMINISTRACIÓN</w:t>
      </w:r>
    </w:p>
    <w:p w14:paraId="5D749CE2" w14:textId="77777777" w:rsidR="006E4A90" w:rsidRPr="00BA6395" w:rsidRDefault="006E4A9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7E1C7902" w14:textId="51087EA0" w:rsidR="007F440D" w:rsidRPr="00BA6395" w:rsidRDefault="006E4A9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Art</w:t>
      </w:r>
      <w:r w:rsidR="00F2356B"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 xml:space="preserve"> 2</w:t>
      </w:r>
      <w:r w:rsidR="0046666C" w:rsidRPr="00BA6395"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  <w:t>9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. El </w:t>
      </w:r>
      <w:r w:rsidR="0055544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será 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administrado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por el MAG, a través de l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os </w:t>
      </w:r>
      <w:r w:rsidR="000720B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omités creados para tal fin, según lo indicado en los Art</w:t>
      </w:r>
      <w:r w:rsidR="008D5C4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E45A9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8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al 11 de esta Ley; </w:t>
      </w:r>
      <w:r w:rsidR="00016FA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on la representatividad de</w:t>
      </w:r>
      <w:r w:rsidR="009F5D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8D1C9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</w:t>
      </w:r>
      <w:r w:rsidR="009F5D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os </w:t>
      </w:r>
      <w:r w:rsidR="008D74A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</w:t>
      </w:r>
      <w:r w:rsidR="009F5D7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ectores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público y privado vinculado a la cadena productiva forestal</w:t>
      </w:r>
      <w:r w:rsidR="00FF196F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  <w:r w:rsidR="004F46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</w:p>
    <w:p w14:paraId="3A1267E5" w14:textId="77777777" w:rsidR="000720B5" w:rsidRPr="00BA6395" w:rsidRDefault="000720B5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255B4A19" w14:textId="4DEEAC19" w:rsidR="00925412" w:rsidRPr="00BA6395" w:rsidRDefault="0097591B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strike/>
          <w:color w:val="000000"/>
          <w:sz w:val="20"/>
          <w:szCs w:val="20"/>
          <w:lang w:val="es-ES" w:eastAsia="es-ES"/>
        </w:rPr>
      </w:pPr>
      <w:r w:rsidRPr="002A6CB2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DESTINO DE LOS RECURSOS DEL </w:t>
      </w:r>
      <w:r w:rsidR="00555440" w:rsidRPr="002A6CB2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FODEFORES</w:t>
      </w:r>
      <w:r w:rsidR="00555440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</w:p>
    <w:p w14:paraId="3A366B09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color w:val="000000"/>
          <w:sz w:val="20"/>
          <w:szCs w:val="20"/>
          <w:lang w:val="es-ES" w:eastAsia="es-ES"/>
        </w:rPr>
      </w:pPr>
    </w:p>
    <w:p w14:paraId="54B51CD3" w14:textId="667DF9A5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trike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F2356B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30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="0097591B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Los recursos </w:t>
      </w:r>
      <w:r w:rsidR="0094417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que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ingresen al </w:t>
      </w:r>
      <w:r w:rsidR="0055544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="003A2E5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</w:t>
      </w:r>
      <w:r w:rsidR="00016FA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conformarán</w:t>
      </w:r>
      <w:r w:rsidR="009B4E61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presupuesto de funcionamiento del </w:t>
      </w:r>
      <w:r w:rsidR="008D5C4B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Programa de Fomento al Desarrollo Forestal Sostenible</w:t>
      </w:r>
      <w:r w:rsidR="00FB4D92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, permitiendo </w:t>
      </w:r>
      <w:r w:rsidR="00712268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desarrollar las siguientes operaciones:</w:t>
      </w:r>
      <w:r w:rsidRPr="00BA6395">
        <w:rPr>
          <w:rFonts w:ascii="Bembo Std" w:eastAsia="Times New Roman" w:hAnsi="Bembo Std" w:cs="Times New Roman"/>
          <w:strike/>
          <w:color w:val="000000"/>
          <w:sz w:val="20"/>
          <w:szCs w:val="20"/>
          <w:lang w:val="es-ES" w:eastAsia="es-ES"/>
        </w:rPr>
        <w:t xml:space="preserve"> </w:t>
      </w:r>
    </w:p>
    <w:p w14:paraId="431F9B5A" w14:textId="57375C0D" w:rsidR="007F440D" w:rsidRPr="00BA6395" w:rsidRDefault="008E46C8" w:rsidP="0030386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Promoción, a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dministración</w:t>
      </w:r>
      <w:r w:rsidR="00016FA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y funcionamiento del programa; </w:t>
      </w:r>
      <w:r w:rsidR="00C80F03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incluyendo el equipamiento y la adecuación de instalaciones básicas</w:t>
      </w:r>
      <w:r w:rsidR="00E4225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; con base en lo indicado en el Art. 27 de esta Ley.</w:t>
      </w:r>
    </w:p>
    <w:p w14:paraId="7F0A5A05" w14:textId="296538EB" w:rsidR="000720B5" w:rsidRPr="00BA6395" w:rsidRDefault="00150142" w:rsidP="00FB4D92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2A6CB2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Contratación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de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servicios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profesionales 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de apoyo a los beneficiarios del </w:t>
      </w:r>
      <w:r w:rsidR="000720B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P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rograma en materia de </w:t>
      </w:r>
      <w:r w:rsidR="00FB2F1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formulación de propuesta de proyecto a ser incentivado por el Fomento Forestal Sostenible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6681BB0A" w14:textId="2B45453F" w:rsidR="009A1A68" w:rsidRPr="00BA6395" w:rsidRDefault="009A1A68" w:rsidP="00FB4D92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</w:t>
      </w:r>
      <w:r w:rsidR="000720B5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A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sistencia técnica</w:t>
      </w:r>
      <w:r w:rsidR="00FB2F1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 y capacitación para </w:t>
      </w:r>
      <w:r w:rsidR="00E170C0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implementar </w:t>
      </w:r>
      <w:r w:rsidR="00FB2F14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los proyectos incentivados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2E979739" w14:textId="62AE7554" w:rsidR="007F440D" w:rsidRPr="00BA6395" w:rsidRDefault="009A1A68" w:rsidP="00FB4D92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In</w:t>
      </w:r>
      <w:r w:rsidR="007F440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vestigación </w:t>
      </w:r>
      <w:r w:rsidR="00896AF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técnica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y científica para el manejo de bosque y plantaciones forestales</w:t>
      </w:r>
      <w:r w:rsidR="008270B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3992DBB5" w14:textId="5A5E769C" w:rsidR="00CD645D" w:rsidRPr="00BA6395" w:rsidRDefault="006A6A33" w:rsidP="00CD645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lastRenderedPageBreak/>
        <w:t>E</w:t>
      </w:r>
      <w:r w:rsidR="00CD645D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valuación técnica, financiera y ambiental de los proyectos sometidos al Programa de Fomento al Desarrollo Forestal Sostenible</w:t>
      </w:r>
      <w:r w:rsidR="009B45A9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77CC7CBB" w14:textId="77777777" w:rsidR="00712268" w:rsidRPr="00BA6395" w:rsidRDefault="00712268" w:rsidP="0030386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Supervisión de las diferentes etapas en la implementación del programa de incentivos.</w:t>
      </w:r>
    </w:p>
    <w:p w14:paraId="0F6FC5EA" w14:textId="59F25E0F" w:rsidR="00712268" w:rsidRPr="00BA6395" w:rsidRDefault="00712268" w:rsidP="0030386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Monitoreo, evaluación y sistematización del programa de incentivos.  </w:t>
      </w:r>
    </w:p>
    <w:p w14:paraId="7C4230F4" w14:textId="4FF657D4" w:rsidR="009B4E61" w:rsidRPr="00BA6395" w:rsidRDefault="009B4E61" w:rsidP="00F654D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Cualquier otra función que sea necesaria para dar cumplimiento </w:t>
      </w:r>
      <w:r w:rsidR="00F654DE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al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objetivo del </w:t>
      </w:r>
      <w:r w:rsidR="00555440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FODEFORES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.</w:t>
      </w:r>
    </w:p>
    <w:p w14:paraId="47C9A953" w14:textId="77777777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03DB1F1B" w14:textId="202C8A8C" w:rsidR="009A1A68" w:rsidRPr="00BA6395" w:rsidRDefault="009A1A68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Todos los aspectos normativos relacionados con e</w:t>
      </w:r>
      <w:r w:rsidR="007F440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 </w:t>
      </w:r>
      <w:r w:rsidR="00555440">
        <w:rPr>
          <w:rFonts w:ascii="Bembo Std" w:eastAsia="Times New Roman" w:hAnsi="Bembo Std" w:cs="Times New Roman"/>
          <w:sz w:val="20"/>
          <w:szCs w:val="20"/>
          <w:lang w:val="es-ES" w:eastAsia="es-ES"/>
        </w:rPr>
        <w:t>FODEFORES</w:t>
      </w:r>
      <w:r w:rsidR="00947AE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</w:t>
      </w:r>
      <w:r w:rsidR="0022052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será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n desarrollados en </w:t>
      </w:r>
      <w:r w:rsidR="00902AB6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el Reglamento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de la presente Ley.</w:t>
      </w:r>
    </w:p>
    <w:p w14:paraId="5909E1E6" w14:textId="77777777" w:rsidR="00B5412A" w:rsidRPr="00BA6395" w:rsidRDefault="00B5412A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73F3109D" w14:textId="77777777" w:rsidR="00CD645D" w:rsidRPr="00BA6395" w:rsidRDefault="00CD645D" w:rsidP="00C94BFF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</w:p>
    <w:p w14:paraId="40FF2422" w14:textId="48B09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TITULO TERCERO </w:t>
      </w:r>
    </w:p>
    <w:p w14:paraId="7C8855AA" w14:textId="166A9C2C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DISPOSICIONES ESPECIALES Y TRANSITORIAS</w:t>
      </w:r>
    </w:p>
    <w:p w14:paraId="2047AF95" w14:textId="77777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573738BC" w14:textId="067722F8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CAPITULO PRIMERO</w:t>
      </w:r>
    </w:p>
    <w:p w14:paraId="5F8D1B4A" w14:textId="435CCC4F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DISPOSICIONES ESPECIALES</w:t>
      </w:r>
    </w:p>
    <w:p w14:paraId="23852C55" w14:textId="77777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6CA3AB03" w14:textId="77777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PRIMACIA DE LA LEY</w:t>
      </w:r>
    </w:p>
    <w:p w14:paraId="5DE48448" w14:textId="77777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2B39CA5" w14:textId="04C2150E" w:rsidR="002C4AC6" w:rsidRDefault="002C4AC6" w:rsidP="002C4A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  <w:r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F2356B"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F57E55"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3</w:t>
      </w:r>
      <w:r w:rsidR="0046666C"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1</w:t>
      </w:r>
      <w:r w:rsidRPr="007E4AAB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  <w:t xml:space="preserve"> Las disposiciones contenidas en la presente Ley, por su carácter especial, prevalecerán sobre cualesquiera otras que la contraríen.</w:t>
      </w:r>
    </w:p>
    <w:p w14:paraId="24AE60AD" w14:textId="50BF953A" w:rsidR="00C303B2" w:rsidRDefault="00C303B2" w:rsidP="002C4A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color w:val="000000"/>
          <w:sz w:val="20"/>
          <w:szCs w:val="20"/>
          <w:lang w:val="es-ES" w:eastAsia="es-ES"/>
        </w:rPr>
      </w:pPr>
    </w:p>
    <w:p w14:paraId="60CCBDBE" w14:textId="000AC4B9" w:rsidR="00C303B2" w:rsidRPr="00A4738D" w:rsidRDefault="00C303B2" w:rsidP="002C4AC6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</w:pPr>
      <w:r w:rsidRPr="00A4738D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En todo lo que no estuviere previsto en esta Ley, se aplicarán las disposiciones de la Ley Forestal.</w:t>
      </w:r>
    </w:p>
    <w:p w14:paraId="461FECE8" w14:textId="77777777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2DC8C36D" w14:textId="37C894E5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CAPITULO SEGUNDO</w:t>
      </w:r>
    </w:p>
    <w:p w14:paraId="09FDF7E7" w14:textId="2C979759" w:rsidR="002C4AC6" w:rsidRPr="00BA6395" w:rsidRDefault="002C4AC6" w:rsidP="002C4AC6">
      <w:pPr>
        <w:autoSpaceDE w:val="0"/>
        <w:autoSpaceDN w:val="0"/>
        <w:adjustRightInd w:val="0"/>
        <w:spacing w:after="0" w:line="240" w:lineRule="auto"/>
        <w:jc w:val="center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DISPOSICIONES </w:t>
      </w:r>
      <w:r w:rsidR="00D61083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TRANSITORIAS</w:t>
      </w:r>
    </w:p>
    <w:p w14:paraId="25E8EDAF" w14:textId="77777777" w:rsidR="00CD645D" w:rsidRPr="00BA6395" w:rsidRDefault="00CD645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30162F9F" w14:textId="57447AC1" w:rsidR="00925412" w:rsidRPr="00BA6395" w:rsidRDefault="0022052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REGLAMENTO</w:t>
      </w:r>
    </w:p>
    <w:p w14:paraId="24D83866" w14:textId="77777777" w:rsidR="00F57E55" w:rsidRPr="00BA6395" w:rsidRDefault="00F57E55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A45DC83" w14:textId="297DF1BD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Art</w:t>
      </w:r>
      <w:r w:rsidR="00F2356B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 </w:t>
      </w:r>
      <w:r w:rsidR="00D61083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3</w:t>
      </w:r>
      <w:r w:rsidR="0046666C"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>2</w:t>
      </w:r>
      <w:r w:rsidRPr="00BA6395">
        <w:rPr>
          <w:rFonts w:ascii="Bembo Std" w:eastAsia="Times New Roman" w:hAnsi="Bembo Std" w:cs="Times New Roman"/>
          <w:b/>
          <w:bCs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</w:t>
      </w:r>
      <w:r w:rsidR="009F5D7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Ó</w:t>
      </w:r>
      <w:r w:rsidR="009543E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rgano </w:t>
      </w:r>
      <w:r w:rsidR="009F5D7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</w:t>
      </w:r>
      <w:r w:rsidR="009543E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jecutivo en el Ramo de Agricultura y Ganadería </w:t>
      </w:r>
      <w:r w:rsidR="000720B5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propondrá para su promulgación </w:t>
      </w:r>
      <w:r w:rsidR="009543E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el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reglamento de </w:t>
      </w:r>
      <w:r w:rsidR="00F36E7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la presente Ley</w:t>
      </w:r>
      <w:r w:rsidR="00896AF9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, elaborado por el Comité de Dirección del Programa de Fomento al Desarrollo Forestal Sostenible, </w:t>
      </w:r>
      <w:r w:rsidR="00F36E7E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en un plazo no mayor de los noventa (90) días, contado</w:t>
      </w:r>
      <w:r w:rsidR="009543ED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 a partir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de </w:t>
      </w:r>
      <w:r w:rsidR="00057288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la </w:t>
      </w:r>
      <w:r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>vigencia la presente Ley</w:t>
      </w:r>
      <w:r w:rsidR="00272F9A" w:rsidRPr="00BA6395">
        <w:rPr>
          <w:rFonts w:ascii="Bembo Std" w:eastAsia="Times New Roman" w:hAnsi="Bembo Std" w:cs="Times New Roman"/>
          <w:sz w:val="20"/>
          <w:szCs w:val="20"/>
          <w:lang w:val="es-ES" w:eastAsia="es-ES"/>
        </w:rPr>
        <w:t xml:space="preserve">. </w:t>
      </w:r>
    </w:p>
    <w:p w14:paraId="6333845B" w14:textId="77777777" w:rsidR="00194120" w:rsidRPr="00BA6395" w:rsidRDefault="00194120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AB4DAB9" w14:textId="25AFC55F" w:rsidR="00925412" w:rsidRPr="00BA6395" w:rsidRDefault="0022052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VIGENCIA</w:t>
      </w:r>
    </w:p>
    <w:p w14:paraId="27379A1D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1B201923" w14:textId="0DC24578" w:rsidR="007F440D" w:rsidRPr="00BA6395" w:rsidRDefault="007F440D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Art</w:t>
      </w:r>
      <w:r w:rsidR="00F2356B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.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r w:rsidR="002464B6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3</w:t>
      </w:r>
      <w:r w:rsidR="0046666C"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>3</w:t>
      </w:r>
      <w:r w:rsidRPr="00BA6395"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  <w:t xml:space="preserve">. 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El presente Decreto entrará en vigencia ocho días después de su publicación en el </w:t>
      </w:r>
      <w:r w:rsidR="0085493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D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iario </w:t>
      </w:r>
      <w:r w:rsidR="00854937"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>O</w:t>
      </w:r>
      <w:r w:rsidRPr="00BA6395">
        <w:rPr>
          <w:rFonts w:ascii="Bembo Std" w:eastAsia="Times New Roman" w:hAnsi="Bembo Std" w:cs="Times New Roman"/>
          <w:color w:val="000000"/>
          <w:sz w:val="20"/>
          <w:szCs w:val="20"/>
          <w:lang w:val="es-ES" w:eastAsia="es-ES"/>
        </w:rPr>
        <w:t xml:space="preserve">ficial. </w:t>
      </w:r>
    </w:p>
    <w:p w14:paraId="4349F0A6" w14:textId="77777777" w:rsidR="00925412" w:rsidRPr="00BA6395" w:rsidRDefault="00925412" w:rsidP="0030386D">
      <w:pPr>
        <w:autoSpaceDE w:val="0"/>
        <w:autoSpaceDN w:val="0"/>
        <w:adjustRightInd w:val="0"/>
        <w:spacing w:after="0" w:line="240" w:lineRule="auto"/>
        <w:jc w:val="both"/>
        <w:rPr>
          <w:rFonts w:ascii="Bembo Std" w:eastAsia="Times New Roman" w:hAnsi="Bembo Std" w:cs="Times New Roman"/>
          <w:b/>
          <w:bCs/>
          <w:color w:val="000000"/>
          <w:sz w:val="20"/>
          <w:szCs w:val="20"/>
          <w:lang w:val="es-ES" w:eastAsia="es-ES"/>
        </w:rPr>
      </w:pPr>
    </w:p>
    <w:p w14:paraId="4228EDEA" w14:textId="55696D69" w:rsidR="007F440D" w:rsidRPr="00BA6395" w:rsidRDefault="007F440D" w:rsidP="0030386D">
      <w:pPr>
        <w:spacing w:after="0" w:line="240" w:lineRule="auto"/>
        <w:jc w:val="both"/>
        <w:rPr>
          <w:rFonts w:ascii="Bembo Std" w:eastAsia="Times New Roman" w:hAnsi="Bembo Std" w:cs="Times New Roman"/>
          <w:sz w:val="20"/>
          <w:szCs w:val="20"/>
          <w:lang w:val="es-ES" w:eastAsia="es-ES"/>
        </w:rPr>
      </w:pPr>
      <w:r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DADO</w:t>
      </w:r>
      <w:r w:rsidR="00D61083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EN EL PALACIO LEGISLATIVO: San Salvador, a los _____ días del mes de _______</w:t>
      </w:r>
      <w:r w:rsidR="00896AF9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</w:t>
      </w:r>
      <w:proofErr w:type="spellStart"/>
      <w:r w:rsidR="00896AF9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>de</w:t>
      </w:r>
      <w:proofErr w:type="spellEnd"/>
      <w:r w:rsidR="00D61083" w:rsidRPr="00BA6395">
        <w:rPr>
          <w:rFonts w:ascii="Bembo Std" w:eastAsia="Times New Roman" w:hAnsi="Bembo Std" w:cs="Times New Roman"/>
          <w:bCs/>
          <w:sz w:val="20"/>
          <w:szCs w:val="20"/>
          <w:lang w:val="es-ES" w:eastAsia="es-ES"/>
        </w:rPr>
        <w:t xml:space="preserve"> dos mil _________.</w:t>
      </w:r>
    </w:p>
    <w:sectPr w:rsidR="007F440D" w:rsidRPr="00BA6395" w:rsidSect="00AA5C71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579E70" w15:done="0"/>
  <w15:commentEx w15:paraId="74981AAC" w15:done="0"/>
  <w15:commentEx w15:paraId="7EB58ED0" w15:done="0"/>
  <w15:commentEx w15:paraId="0487C12E" w15:done="0"/>
  <w15:commentEx w15:paraId="1C547849" w15:done="0"/>
  <w15:commentEx w15:paraId="25647705" w15:done="0"/>
  <w15:commentEx w15:paraId="5D440BF2" w15:done="0"/>
  <w15:commentEx w15:paraId="08EAB85B" w15:done="0"/>
  <w15:commentEx w15:paraId="3D3E058C" w15:done="0"/>
  <w15:commentEx w15:paraId="038314F2" w15:done="0"/>
  <w15:commentEx w15:paraId="05EAFA8B" w15:done="0"/>
  <w15:commentEx w15:paraId="36868CDF" w15:done="0"/>
  <w15:commentEx w15:paraId="5B614065" w15:done="0"/>
  <w15:commentEx w15:paraId="7A2996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579E70" w16cid:durableId="25ED4124"/>
  <w16cid:commentId w16cid:paraId="74981AAC" w16cid:durableId="25ED4125"/>
  <w16cid:commentId w16cid:paraId="7EB58ED0" w16cid:durableId="25ED4126"/>
  <w16cid:commentId w16cid:paraId="0487C12E" w16cid:durableId="25ED4127"/>
  <w16cid:commentId w16cid:paraId="1C547849" w16cid:durableId="25ED4128"/>
  <w16cid:commentId w16cid:paraId="25647705" w16cid:durableId="25ED4129"/>
  <w16cid:commentId w16cid:paraId="5D440BF2" w16cid:durableId="25ED412A"/>
  <w16cid:commentId w16cid:paraId="08EAB85B" w16cid:durableId="25ED412B"/>
  <w16cid:commentId w16cid:paraId="3D3E058C" w16cid:durableId="25ED4764"/>
  <w16cid:commentId w16cid:paraId="038314F2" w16cid:durableId="25ED412C"/>
  <w16cid:commentId w16cid:paraId="05EAFA8B" w16cid:durableId="25ED412D"/>
  <w16cid:commentId w16cid:paraId="36868CDF" w16cid:durableId="25ED412E"/>
  <w16cid:commentId w16cid:paraId="5B614065" w16cid:durableId="25ED412F"/>
  <w16cid:commentId w16cid:paraId="7A299637" w16cid:durableId="25ED41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E095" w14:textId="77777777" w:rsidR="00522827" w:rsidRDefault="00522827" w:rsidP="00AD5DA6">
      <w:pPr>
        <w:spacing w:after="0" w:line="240" w:lineRule="auto"/>
      </w:pPr>
      <w:r>
        <w:separator/>
      </w:r>
    </w:p>
  </w:endnote>
  <w:endnote w:type="continuationSeparator" w:id="0">
    <w:p w14:paraId="48599353" w14:textId="77777777" w:rsidR="00522827" w:rsidRDefault="00522827" w:rsidP="00AD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mbo Std">
    <w:altName w:val="Cambria"/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EDA91" w14:textId="77777777" w:rsidR="00522827" w:rsidRDefault="00522827" w:rsidP="00AD5DA6">
      <w:pPr>
        <w:spacing w:after="0" w:line="240" w:lineRule="auto"/>
      </w:pPr>
      <w:r>
        <w:separator/>
      </w:r>
    </w:p>
  </w:footnote>
  <w:footnote w:type="continuationSeparator" w:id="0">
    <w:p w14:paraId="2159836F" w14:textId="77777777" w:rsidR="00522827" w:rsidRDefault="00522827" w:rsidP="00AD5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5581"/>
    <w:multiLevelType w:val="hybridMultilevel"/>
    <w:tmpl w:val="A43C30E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B">
      <w:start w:val="1"/>
      <w:numFmt w:val="lowerRoman"/>
      <w:lvlText w:val="%2."/>
      <w:lvlJc w:val="righ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E50D7"/>
    <w:multiLevelType w:val="hybridMultilevel"/>
    <w:tmpl w:val="5E82323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C0D09"/>
    <w:multiLevelType w:val="hybridMultilevel"/>
    <w:tmpl w:val="A448C7D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F2982"/>
    <w:multiLevelType w:val="hybridMultilevel"/>
    <w:tmpl w:val="992C9FF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239DC"/>
    <w:multiLevelType w:val="hybridMultilevel"/>
    <w:tmpl w:val="DA8E3A7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6D7C"/>
    <w:multiLevelType w:val="hybridMultilevel"/>
    <w:tmpl w:val="0568A58C"/>
    <w:lvl w:ilvl="0" w:tplc="440A0017">
      <w:start w:val="1"/>
      <w:numFmt w:val="lowerLetter"/>
      <w:lvlText w:val="%1)"/>
      <w:lvlJc w:val="left"/>
      <w:pPr>
        <w:ind w:left="1004" w:hanging="360"/>
      </w:pPr>
    </w:lvl>
    <w:lvl w:ilvl="1" w:tplc="440A0019" w:tentative="1">
      <w:start w:val="1"/>
      <w:numFmt w:val="lowerLetter"/>
      <w:lvlText w:val="%2."/>
      <w:lvlJc w:val="left"/>
      <w:pPr>
        <w:ind w:left="1724" w:hanging="360"/>
      </w:pPr>
    </w:lvl>
    <w:lvl w:ilvl="2" w:tplc="440A001B" w:tentative="1">
      <w:start w:val="1"/>
      <w:numFmt w:val="lowerRoman"/>
      <w:lvlText w:val="%3."/>
      <w:lvlJc w:val="right"/>
      <w:pPr>
        <w:ind w:left="2444" w:hanging="180"/>
      </w:pPr>
    </w:lvl>
    <w:lvl w:ilvl="3" w:tplc="440A000F" w:tentative="1">
      <w:start w:val="1"/>
      <w:numFmt w:val="decimal"/>
      <w:lvlText w:val="%4."/>
      <w:lvlJc w:val="left"/>
      <w:pPr>
        <w:ind w:left="3164" w:hanging="360"/>
      </w:pPr>
    </w:lvl>
    <w:lvl w:ilvl="4" w:tplc="440A0019" w:tentative="1">
      <w:start w:val="1"/>
      <w:numFmt w:val="lowerLetter"/>
      <w:lvlText w:val="%5."/>
      <w:lvlJc w:val="left"/>
      <w:pPr>
        <w:ind w:left="3884" w:hanging="360"/>
      </w:pPr>
    </w:lvl>
    <w:lvl w:ilvl="5" w:tplc="440A001B" w:tentative="1">
      <w:start w:val="1"/>
      <w:numFmt w:val="lowerRoman"/>
      <w:lvlText w:val="%6."/>
      <w:lvlJc w:val="right"/>
      <w:pPr>
        <w:ind w:left="4604" w:hanging="180"/>
      </w:pPr>
    </w:lvl>
    <w:lvl w:ilvl="6" w:tplc="440A000F" w:tentative="1">
      <w:start w:val="1"/>
      <w:numFmt w:val="decimal"/>
      <w:lvlText w:val="%7."/>
      <w:lvlJc w:val="left"/>
      <w:pPr>
        <w:ind w:left="5324" w:hanging="360"/>
      </w:pPr>
    </w:lvl>
    <w:lvl w:ilvl="7" w:tplc="440A0019" w:tentative="1">
      <w:start w:val="1"/>
      <w:numFmt w:val="lowerLetter"/>
      <w:lvlText w:val="%8."/>
      <w:lvlJc w:val="left"/>
      <w:pPr>
        <w:ind w:left="6044" w:hanging="360"/>
      </w:pPr>
    </w:lvl>
    <w:lvl w:ilvl="8" w:tplc="4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16D0564"/>
    <w:multiLevelType w:val="hybridMultilevel"/>
    <w:tmpl w:val="83E69F7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E72D4"/>
    <w:multiLevelType w:val="hybridMultilevel"/>
    <w:tmpl w:val="097E658A"/>
    <w:lvl w:ilvl="0" w:tplc="440A0017">
      <w:start w:val="1"/>
      <w:numFmt w:val="lowerLetter"/>
      <w:lvlText w:val="%1)"/>
      <w:lvlJc w:val="left"/>
      <w:pPr>
        <w:ind w:left="1065" w:hanging="360"/>
      </w:pPr>
    </w:lvl>
    <w:lvl w:ilvl="1" w:tplc="440A0019" w:tentative="1">
      <w:start w:val="1"/>
      <w:numFmt w:val="lowerLetter"/>
      <w:lvlText w:val="%2."/>
      <w:lvlJc w:val="left"/>
      <w:pPr>
        <w:ind w:left="1785" w:hanging="360"/>
      </w:pPr>
    </w:lvl>
    <w:lvl w:ilvl="2" w:tplc="440A001B" w:tentative="1">
      <w:start w:val="1"/>
      <w:numFmt w:val="lowerRoman"/>
      <w:lvlText w:val="%3."/>
      <w:lvlJc w:val="right"/>
      <w:pPr>
        <w:ind w:left="2505" w:hanging="180"/>
      </w:pPr>
    </w:lvl>
    <w:lvl w:ilvl="3" w:tplc="440A000F" w:tentative="1">
      <w:start w:val="1"/>
      <w:numFmt w:val="decimal"/>
      <w:lvlText w:val="%4."/>
      <w:lvlJc w:val="left"/>
      <w:pPr>
        <w:ind w:left="3225" w:hanging="360"/>
      </w:pPr>
    </w:lvl>
    <w:lvl w:ilvl="4" w:tplc="440A0019" w:tentative="1">
      <w:start w:val="1"/>
      <w:numFmt w:val="lowerLetter"/>
      <w:lvlText w:val="%5."/>
      <w:lvlJc w:val="left"/>
      <w:pPr>
        <w:ind w:left="3945" w:hanging="360"/>
      </w:pPr>
    </w:lvl>
    <w:lvl w:ilvl="5" w:tplc="440A001B" w:tentative="1">
      <w:start w:val="1"/>
      <w:numFmt w:val="lowerRoman"/>
      <w:lvlText w:val="%6."/>
      <w:lvlJc w:val="right"/>
      <w:pPr>
        <w:ind w:left="4665" w:hanging="180"/>
      </w:pPr>
    </w:lvl>
    <w:lvl w:ilvl="6" w:tplc="440A000F" w:tentative="1">
      <w:start w:val="1"/>
      <w:numFmt w:val="decimal"/>
      <w:lvlText w:val="%7."/>
      <w:lvlJc w:val="left"/>
      <w:pPr>
        <w:ind w:left="5385" w:hanging="360"/>
      </w:pPr>
    </w:lvl>
    <w:lvl w:ilvl="7" w:tplc="440A0019" w:tentative="1">
      <w:start w:val="1"/>
      <w:numFmt w:val="lowerLetter"/>
      <w:lvlText w:val="%8."/>
      <w:lvlJc w:val="left"/>
      <w:pPr>
        <w:ind w:left="6105" w:hanging="360"/>
      </w:pPr>
    </w:lvl>
    <w:lvl w:ilvl="8" w:tplc="4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9D640F2"/>
    <w:multiLevelType w:val="hybridMultilevel"/>
    <w:tmpl w:val="5740B7A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A18F6"/>
    <w:multiLevelType w:val="hybridMultilevel"/>
    <w:tmpl w:val="6682FFEC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36912"/>
    <w:multiLevelType w:val="hybridMultilevel"/>
    <w:tmpl w:val="5E4036F2"/>
    <w:lvl w:ilvl="0" w:tplc="440A0017">
      <w:start w:val="1"/>
      <w:numFmt w:val="lowerLetter"/>
      <w:lvlText w:val="%1)"/>
      <w:lvlJc w:val="left"/>
      <w:pPr>
        <w:ind w:left="1004" w:hanging="360"/>
      </w:pPr>
    </w:lvl>
    <w:lvl w:ilvl="1" w:tplc="440A0019" w:tentative="1">
      <w:start w:val="1"/>
      <w:numFmt w:val="lowerLetter"/>
      <w:lvlText w:val="%2."/>
      <w:lvlJc w:val="left"/>
      <w:pPr>
        <w:ind w:left="1724" w:hanging="360"/>
      </w:pPr>
    </w:lvl>
    <w:lvl w:ilvl="2" w:tplc="440A001B" w:tentative="1">
      <w:start w:val="1"/>
      <w:numFmt w:val="lowerRoman"/>
      <w:lvlText w:val="%3."/>
      <w:lvlJc w:val="right"/>
      <w:pPr>
        <w:ind w:left="2444" w:hanging="180"/>
      </w:pPr>
    </w:lvl>
    <w:lvl w:ilvl="3" w:tplc="440A000F" w:tentative="1">
      <w:start w:val="1"/>
      <w:numFmt w:val="decimal"/>
      <w:lvlText w:val="%4."/>
      <w:lvlJc w:val="left"/>
      <w:pPr>
        <w:ind w:left="3164" w:hanging="360"/>
      </w:pPr>
    </w:lvl>
    <w:lvl w:ilvl="4" w:tplc="440A0019" w:tentative="1">
      <w:start w:val="1"/>
      <w:numFmt w:val="lowerLetter"/>
      <w:lvlText w:val="%5."/>
      <w:lvlJc w:val="left"/>
      <w:pPr>
        <w:ind w:left="3884" w:hanging="360"/>
      </w:pPr>
    </w:lvl>
    <w:lvl w:ilvl="5" w:tplc="440A001B" w:tentative="1">
      <w:start w:val="1"/>
      <w:numFmt w:val="lowerRoman"/>
      <w:lvlText w:val="%6."/>
      <w:lvlJc w:val="right"/>
      <w:pPr>
        <w:ind w:left="4604" w:hanging="180"/>
      </w:pPr>
    </w:lvl>
    <w:lvl w:ilvl="6" w:tplc="440A000F" w:tentative="1">
      <w:start w:val="1"/>
      <w:numFmt w:val="decimal"/>
      <w:lvlText w:val="%7."/>
      <w:lvlJc w:val="left"/>
      <w:pPr>
        <w:ind w:left="5324" w:hanging="360"/>
      </w:pPr>
    </w:lvl>
    <w:lvl w:ilvl="7" w:tplc="440A0019" w:tentative="1">
      <w:start w:val="1"/>
      <w:numFmt w:val="lowerLetter"/>
      <w:lvlText w:val="%8."/>
      <w:lvlJc w:val="left"/>
      <w:pPr>
        <w:ind w:left="6044" w:hanging="360"/>
      </w:pPr>
    </w:lvl>
    <w:lvl w:ilvl="8" w:tplc="4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061234D"/>
    <w:multiLevelType w:val="hybridMultilevel"/>
    <w:tmpl w:val="6E24D1AC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A3929"/>
    <w:multiLevelType w:val="hybridMultilevel"/>
    <w:tmpl w:val="21CE5B2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D147B"/>
    <w:multiLevelType w:val="hybridMultilevel"/>
    <w:tmpl w:val="023E5506"/>
    <w:lvl w:ilvl="0" w:tplc="B5FAE32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52DEC"/>
    <w:multiLevelType w:val="hybridMultilevel"/>
    <w:tmpl w:val="C9D8FB6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42817"/>
    <w:multiLevelType w:val="hybridMultilevel"/>
    <w:tmpl w:val="584A741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A08D9"/>
    <w:multiLevelType w:val="hybridMultilevel"/>
    <w:tmpl w:val="1EDEB67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A6E31"/>
    <w:multiLevelType w:val="hybridMultilevel"/>
    <w:tmpl w:val="2B92FE08"/>
    <w:lvl w:ilvl="0" w:tplc="0FD257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34D7A"/>
    <w:multiLevelType w:val="hybridMultilevel"/>
    <w:tmpl w:val="90FA300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EC4924"/>
    <w:multiLevelType w:val="hybridMultilevel"/>
    <w:tmpl w:val="EB1E772C"/>
    <w:lvl w:ilvl="0" w:tplc="479EFE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104266"/>
    <w:multiLevelType w:val="hybridMultilevel"/>
    <w:tmpl w:val="DA3CDE76"/>
    <w:lvl w:ilvl="0" w:tplc="7DB85D1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D1DC2"/>
    <w:multiLevelType w:val="hybridMultilevel"/>
    <w:tmpl w:val="99CCC5D8"/>
    <w:lvl w:ilvl="0" w:tplc="7BB0A86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C0017"/>
    <w:multiLevelType w:val="hybridMultilevel"/>
    <w:tmpl w:val="2E921ED8"/>
    <w:lvl w:ilvl="0" w:tplc="9A0428D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9E031D"/>
    <w:multiLevelType w:val="hybridMultilevel"/>
    <w:tmpl w:val="3766AFE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00BA9"/>
    <w:multiLevelType w:val="hybridMultilevel"/>
    <w:tmpl w:val="59B29ECE"/>
    <w:lvl w:ilvl="0" w:tplc="BDC8450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684891"/>
    <w:multiLevelType w:val="hybridMultilevel"/>
    <w:tmpl w:val="70D28F3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DA2849"/>
    <w:multiLevelType w:val="hybridMultilevel"/>
    <w:tmpl w:val="7D76B33C"/>
    <w:lvl w:ilvl="0" w:tplc="B98E2018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364" w:hanging="360"/>
      </w:pPr>
    </w:lvl>
    <w:lvl w:ilvl="2" w:tplc="440A001B" w:tentative="1">
      <w:start w:val="1"/>
      <w:numFmt w:val="lowerRoman"/>
      <w:lvlText w:val="%3."/>
      <w:lvlJc w:val="right"/>
      <w:pPr>
        <w:ind w:left="2084" w:hanging="180"/>
      </w:pPr>
    </w:lvl>
    <w:lvl w:ilvl="3" w:tplc="440A000F" w:tentative="1">
      <w:start w:val="1"/>
      <w:numFmt w:val="decimal"/>
      <w:lvlText w:val="%4."/>
      <w:lvlJc w:val="left"/>
      <w:pPr>
        <w:ind w:left="2804" w:hanging="360"/>
      </w:pPr>
    </w:lvl>
    <w:lvl w:ilvl="4" w:tplc="440A0019" w:tentative="1">
      <w:start w:val="1"/>
      <w:numFmt w:val="lowerLetter"/>
      <w:lvlText w:val="%5."/>
      <w:lvlJc w:val="left"/>
      <w:pPr>
        <w:ind w:left="3524" w:hanging="360"/>
      </w:pPr>
    </w:lvl>
    <w:lvl w:ilvl="5" w:tplc="440A001B" w:tentative="1">
      <w:start w:val="1"/>
      <w:numFmt w:val="lowerRoman"/>
      <w:lvlText w:val="%6."/>
      <w:lvlJc w:val="right"/>
      <w:pPr>
        <w:ind w:left="4244" w:hanging="180"/>
      </w:pPr>
    </w:lvl>
    <w:lvl w:ilvl="6" w:tplc="440A000F" w:tentative="1">
      <w:start w:val="1"/>
      <w:numFmt w:val="decimal"/>
      <w:lvlText w:val="%7."/>
      <w:lvlJc w:val="left"/>
      <w:pPr>
        <w:ind w:left="4964" w:hanging="360"/>
      </w:pPr>
    </w:lvl>
    <w:lvl w:ilvl="7" w:tplc="440A0019" w:tentative="1">
      <w:start w:val="1"/>
      <w:numFmt w:val="lowerLetter"/>
      <w:lvlText w:val="%8."/>
      <w:lvlJc w:val="left"/>
      <w:pPr>
        <w:ind w:left="5684" w:hanging="360"/>
      </w:pPr>
    </w:lvl>
    <w:lvl w:ilvl="8" w:tplc="4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A19687F"/>
    <w:multiLevelType w:val="hybridMultilevel"/>
    <w:tmpl w:val="3F249AD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7B268F"/>
    <w:multiLevelType w:val="hybridMultilevel"/>
    <w:tmpl w:val="EB1E772C"/>
    <w:lvl w:ilvl="0" w:tplc="479EFE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0"/>
  </w:num>
  <w:num w:numId="5">
    <w:abstractNumId w:val="22"/>
  </w:num>
  <w:num w:numId="6">
    <w:abstractNumId w:val="24"/>
  </w:num>
  <w:num w:numId="7">
    <w:abstractNumId w:val="2"/>
  </w:num>
  <w:num w:numId="8">
    <w:abstractNumId w:val="0"/>
  </w:num>
  <w:num w:numId="9">
    <w:abstractNumId w:val="26"/>
  </w:num>
  <w:num w:numId="10">
    <w:abstractNumId w:val="7"/>
  </w:num>
  <w:num w:numId="11">
    <w:abstractNumId w:val="10"/>
  </w:num>
  <w:num w:numId="12">
    <w:abstractNumId w:val="5"/>
  </w:num>
  <w:num w:numId="13">
    <w:abstractNumId w:val="21"/>
  </w:num>
  <w:num w:numId="14">
    <w:abstractNumId w:val="19"/>
  </w:num>
  <w:num w:numId="15">
    <w:abstractNumId w:val="3"/>
  </w:num>
  <w:num w:numId="16">
    <w:abstractNumId w:val="13"/>
  </w:num>
  <w:num w:numId="17">
    <w:abstractNumId w:val="23"/>
  </w:num>
  <w:num w:numId="18">
    <w:abstractNumId w:val="15"/>
  </w:num>
  <w:num w:numId="19">
    <w:abstractNumId w:val="18"/>
  </w:num>
  <w:num w:numId="20">
    <w:abstractNumId w:val="16"/>
  </w:num>
  <w:num w:numId="21">
    <w:abstractNumId w:val="4"/>
  </w:num>
  <w:num w:numId="22">
    <w:abstractNumId w:val="25"/>
  </w:num>
  <w:num w:numId="23">
    <w:abstractNumId w:val="6"/>
  </w:num>
  <w:num w:numId="24">
    <w:abstractNumId w:val="8"/>
  </w:num>
  <w:num w:numId="25">
    <w:abstractNumId w:val="27"/>
  </w:num>
  <w:num w:numId="26">
    <w:abstractNumId w:val="12"/>
  </w:num>
  <w:num w:numId="27">
    <w:abstractNumId w:val="9"/>
  </w:num>
  <w:num w:numId="28">
    <w:abstractNumId w:val="14"/>
  </w:num>
  <w:num w:numId="29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ficina Juridica DGFCR">
    <w15:presenceInfo w15:providerId="None" w15:userId="Oficina Juridica DGFC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9F"/>
    <w:rsid w:val="00003451"/>
    <w:rsid w:val="000067C5"/>
    <w:rsid w:val="00006B4B"/>
    <w:rsid w:val="00006DC2"/>
    <w:rsid w:val="00010EDF"/>
    <w:rsid w:val="00010FA5"/>
    <w:rsid w:val="00012CC4"/>
    <w:rsid w:val="00015492"/>
    <w:rsid w:val="00016FA4"/>
    <w:rsid w:val="000208A1"/>
    <w:rsid w:val="000210B0"/>
    <w:rsid w:val="00025089"/>
    <w:rsid w:val="00025548"/>
    <w:rsid w:val="0002639C"/>
    <w:rsid w:val="00027622"/>
    <w:rsid w:val="00030D36"/>
    <w:rsid w:val="00031860"/>
    <w:rsid w:val="00032D41"/>
    <w:rsid w:val="000416B0"/>
    <w:rsid w:val="00042A9D"/>
    <w:rsid w:val="00043067"/>
    <w:rsid w:val="00046A1F"/>
    <w:rsid w:val="000501A0"/>
    <w:rsid w:val="00050F0D"/>
    <w:rsid w:val="00053267"/>
    <w:rsid w:val="00053B77"/>
    <w:rsid w:val="00056FA4"/>
    <w:rsid w:val="00057288"/>
    <w:rsid w:val="000644EA"/>
    <w:rsid w:val="0006691B"/>
    <w:rsid w:val="00066B05"/>
    <w:rsid w:val="000676D7"/>
    <w:rsid w:val="00070FDC"/>
    <w:rsid w:val="00071C2E"/>
    <w:rsid w:val="00071CFB"/>
    <w:rsid w:val="000720B5"/>
    <w:rsid w:val="0007431B"/>
    <w:rsid w:val="0007450B"/>
    <w:rsid w:val="00076173"/>
    <w:rsid w:val="000857FA"/>
    <w:rsid w:val="00086253"/>
    <w:rsid w:val="0008688A"/>
    <w:rsid w:val="000907A6"/>
    <w:rsid w:val="000917AE"/>
    <w:rsid w:val="00096BA5"/>
    <w:rsid w:val="000A33D1"/>
    <w:rsid w:val="000A54FD"/>
    <w:rsid w:val="000A79C9"/>
    <w:rsid w:val="000B59DD"/>
    <w:rsid w:val="000C1A2D"/>
    <w:rsid w:val="000C27E5"/>
    <w:rsid w:val="000C3191"/>
    <w:rsid w:val="000C332B"/>
    <w:rsid w:val="000C520F"/>
    <w:rsid w:val="000C579D"/>
    <w:rsid w:val="000C635F"/>
    <w:rsid w:val="000D08F4"/>
    <w:rsid w:val="000D0C32"/>
    <w:rsid w:val="000D5232"/>
    <w:rsid w:val="000D5F57"/>
    <w:rsid w:val="000E2BDF"/>
    <w:rsid w:val="000E3AFF"/>
    <w:rsid w:val="000E6803"/>
    <w:rsid w:val="000F112C"/>
    <w:rsid w:val="000F16A4"/>
    <w:rsid w:val="000F1C8A"/>
    <w:rsid w:val="000F206F"/>
    <w:rsid w:val="000F2E62"/>
    <w:rsid w:val="000F4F16"/>
    <w:rsid w:val="000F5DD7"/>
    <w:rsid w:val="000F6E9D"/>
    <w:rsid w:val="000F70C2"/>
    <w:rsid w:val="000F72A8"/>
    <w:rsid w:val="00100E46"/>
    <w:rsid w:val="0010221E"/>
    <w:rsid w:val="0010295C"/>
    <w:rsid w:val="00105C45"/>
    <w:rsid w:val="00106415"/>
    <w:rsid w:val="00106A45"/>
    <w:rsid w:val="00112345"/>
    <w:rsid w:val="00115463"/>
    <w:rsid w:val="00116AB5"/>
    <w:rsid w:val="00117237"/>
    <w:rsid w:val="00117A1B"/>
    <w:rsid w:val="00122F42"/>
    <w:rsid w:val="00123F1B"/>
    <w:rsid w:val="00126F0A"/>
    <w:rsid w:val="00127E49"/>
    <w:rsid w:val="001313F1"/>
    <w:rsid w:val="00135095"/>
    <w:rsid w:val="00135A27"/>
    <w:rsid w:val="001403BE"/>
    <w:rsid w:val="001452C0"/>
    <w:rsid w:val="00146D8A"/>
    <w:rsid w:val="001473AF"/>
    <w:rsid w:val="00147C74"/>
    <w:rsid w:val="00150142"/>
    <w:rsid w:val="00152FDA"/>
    <w:rsid w:val="0015707B"/>
    <w:rsid w:val="0015760F"/>
    <w:rsid w:val="001600A9"/>
    <w:rsid w:val="0016747C"/>
    <w:rsid w:val="00170E46"/>
    <w:rsid w:val="00176908"/>
    <w:rsid w:val="00180D6E"/>
    <w:rsid w:val="001862BB"/>
    <w:rsid w:val="001905DB"/>
    <w:rsid w:val="00194120"/>
    <w:rsid w:val="001A03FB"/>
    <w:rsid w:val="001A178F"/>
    <w:rsid w:val="001A5080"/>
    <w:rsid w:val="001B0A64"/>
    <w:rsid w:val="001B56E7"/>
    <w:rsid w:val="001B6B00"/>
    <w:rsid w:val="001B70BA"/>
    <w:rsid w:val="001B7804"/>
    <w:rsid w:val="001C2232"/>
    <w:rsid w:val="001C26F4"/>
    <w:rsid w:val="001C32ED"/>
    <w:rsid w:val="001C372D"/>
    <w:rsid w:val="001C5BAE"/>
    <w:rsid w:val="001C7AAD"/>
    <w:rsid w:val="001C7B90"/>
    <w:rsid w:val="001C7E92"/>
    <w:rsid w:val="001D03DD"/>
    <w:rsid w:val="001D1D31"/>
    <w:rsid w:val="001D5512"/>
    <w:rsid w:val="001D67C3"/>
    <w:rsid w:val="001D6D03"/>
    <w:rsid w:val="001E1CD6"/>
    <w:rsid w:val="001E2867"/>
    <w:rsid w:val="001E4B08"/>
    <w:rsid w:val="001E5F0D"/>
    <w:rsid w:val="001E76B6"/>
    <w:rsid w:val="001F4C23"/>
    <w:rsid w:val="001F533C"/>
    <w:rsid w:val="001F6E85"/>
    <w:rsid w:val="001F790D"/>
    <w:rsid w:val="00200687"/>
    <w:rsid w:val="002044B4"/>
    <w:rsid w:val="00205E48"/>
    <w:rsid w:val="002140C9"/>
    <w:rsid w:val="0022052D"/>
    <w:rsid w:val="002206BA"/>
    <w:rsid w:val="002207A5"/>
    <w:rsid w:val="00222216"/>
    <w:rsid w:val="00223904"/>
    <w:rsid w:val="00226215"/>
    <w:rsid w:val="002267D0"/>
    <w:rsid w:val="00230640"/>
    <w:rsid w:val="00231C94"/>
    <w:rsid w:val="002321EF"/>
    <w:rsid w:val="00232EFE"/>
    <w:rsid w:val="002363D0"/>
    <w:rsid w:val="00236F00"/>
    <w:rsid w:val="00242405"/>
    <w:rsid w:val="00242E92"/>
    <w:rsid w:val="002430D0"/>
    <w:rsid w:val="00245CDA"/>
    <w:rsid w:val="00246001"/>
    <w:rsid w:val="002464B6"/>
    <w:rsid w:val="00255497"/>
    <w:rsid w:val="00262B6B"/>
    <w:rsid w:val="00263467"/>
    <w:rsid w:val="00265CF9"/>
    <w:rsid w:val="002714BD"/>
    <w:rsid w:val="00271C59"/>
    <w:rsid w:val="00272BB0"/>
    <w:rsid w:val="00272F9A"/>
    <w:rsid w:val="00273F70"/>
    <w:rsid w:val="0027490C"/>
    <w:rsid w:val="002907D9"/>
    <w:rsid w:val="0029387E"/>
    <w:rsid w:val="0029562D"/>
    <w:rsid w:val="002967F6"/>
    <w:rsid w:val="002A2CB9"/>
    <w:rsid w:val="002A5DF4"/>
    <w:rsid w:val="002A69E5"/>
    <w:rsid w:val="002A6CB2"/>
    <w:rsid w:val="002B1EC6"/>
    <w:rsid w:val="002B1F33"/>
    <w:rsid w:val="002B4B27"/>
    <w:rsid w:val="002B744A"/>
    <w:rsid w:val="002C0E73"/>
    <w:rsid w:val="002C2263"/>
    <w:rsid w:val="002C426D"/>
    <w:rsid w:val="002C4AC6"/>
    <w:rsid w:val="002C4B01"/>
    <w:rsid w:val="002C5B4B"/>
    <w:rsid w:val="002C76A2"/>
    <w:rsid w:val="002D00F9"/>
    <w:rsid w:val="002D0185"/>
    <w:rsid w:val="002D1E19"/>
    <w:rsid w:val="002D4026"/>
    <w:rsid w:val="002D4508"/>
    <w:rsid w:val="002D658D"/>
    <w:rsid w:val="002E1B56"/>
    <w:rsid w:val="002E35DA"/>
    <w:rsid w:val="002E44B0"/>
    <w:rsid w:val="002E5C95"/>
    <w:rsid w:val="002E6A64"/>
    <w:rsid w:val="002E7AF9"/>
    <w:rsid w:val="002F079C"/>
    <w:rsid w:val="002F09F5"/>
    <w:rsid w:val="002F0F2E"/>
    <w:rsid w:val="002F1CF8"/>
    <w:rsid w:val="002F219F"/>
    <w:rsid w:val="002F502F"/>
    <w:rsid w:val="002F5613"/>
    <w:rsid w:val="002F6480"/>
    <w:rsid w:val="00300625"/>
    <w:rsid w:val="00301B3A"/>
    <w:rsid w:val="0030386D"/>
    <w:rsid w:val="00303AEF"/>
    <w:rsid w:val="003044E7"/>
    <w:rsid w:val="003047D7"/>
    <w:rsid w:val="00304F71"/>
    <w:rsid w:val="003071E5"/>
    <w:rsid w:val="00310B08"/>
    <w:rsid w:val="0031660F"/>
    <w:rsid w:val="00316FB2"/>
    <w:rsid w:val="0031731A"/>
    <w:rsid w:val="00334712"/>
    <w:rsid w:val="00334ECE"/>
    <w:rsid w:val="003407A1"/>
    <w:rsid w:val="0034103B"/>
    <w:rsid w:val="00341A0D"/>
    <w:rsid w:val="00341E9C"/>
    <w:rsid w:val="00345F52"/>
    <w:rsid w:val="00351751"/>
    <w:rsid w:val="00352609"/>
    <w:rsid w:val="003540AF"/>
    <w:rsid w:val="0035691B"/>
    <w:rsid w:val="003611BE"/>
    <w:rsid w:val="00361796"/>
    <w:rsid w:val="00361AFA"/>
    <w:rsid w:val="00362053"/>
    <w:rsid w:val="00364A66"/>
    <w:rsid w:val="003655F2"/>
    <w:rsid w:val="0036629F"/>
    <w:rsid w:val="003703DD"/>
    <w:rsid w:val="00371EC1"/>
    <w:rsid w:val="00377068"/>
    <w:rsid w:val="00377374"/>
    <w:rsid w:val="00380FA0"/>
    <w:rsid w:val="00381C71"/>
    <w:rsid w:val="00383F6D"/>
    <w:rsid w:val="0039166D"/>
    <w:rsid w:val="00392E89"/>
    <w:rsid w:val="003949BA"/>
    <w:rsid w:val="00395672"/>
    <w:rsid w:val="003A24B6"/>
    <w:rsid w:val="003A2E59"/>
    <w:rsid w:val="003A5303"/>
    <w:rsid w:val="003B198E"/>
    <w:rsid w:val="003B1B4B"/>
    <w:rsid w:val="003B595C"/>
    <w:rsid w:val="003B5F39"/>
    <w:rsid w:val="003B6AE5"/>
    <w:rsid w:val="003C0930"/>
    <w:rsid w:val="003C10C2"/>
    <w:rsid w:val="003C1E70"/>
    <w:rsid w:val="003C1FC0"/>
    <w:rsid w:val="003D282B"/>
    <w:rsid w:val="003D5349"/>
    <w:rsid w:val="003D5467"/>
    <w:rsid w:val="003D733E"/>
    <w:rsid w:val="003E20D5"/>
    <w:rsid w:val="003E3831"/>
    <w:rsid w:val="003E4CFC"/>
    <w:rsid w:val="003E6619"/>
    <w:rsid w:val="003F1910"/>
    <w:rsid w:val="003F295C"/>
    <w:rsid w:val="003F3BB0"/>
    <w:rsid w:val="0040116D"/>
    <w:rsid w:val="00403648"/>
    <w:rsid w:val="00404792"/>
    <w:rsid w:val="00407524"/>
    <w:rsid w:val="00410E54"/>
    <w:rsid w:val="00410F4C"/>
    <w:rsid w:val="00411796"/>
    <w:rsid w:val="00411D7A"/>
    <w:rsid w:val="00411F96"/>
    <w:rsid w:val="00412696"/>
    <w:rsid w:val="004155A4"/>
    <w:rsid w:val="00415BBE"/>
    <w:rsid w:val="00420606"/>
    <w:rsid w:val="0042187E"/>
    <w:rsid w:val="00422314"/>
    <w:rsid w:val="00425A5A"/>
    <w:rsid w:val="00431DD9"/>
    <w:rsid w:val="0043630C"/>
    <w:rsid w:val="00436C0A"/>
    <w:rsid w:val="00444BB7"/>
    <w:rsid w:val="004460B0"/>
    <w:rsid w:val="004460F5"/>
    <w:rsid w:val="00446B83"/>
    <w:rsid w:val="004513DA"/>
    <w:rsid w:val="00451D54"/>
    <w:rsid w:val="004528DE"/>
    <w:rsid w:val="00456D2B"/>
    <w:rsid w:val="00460A69"/>
    <w:rsid w:val="00460E93"/>
    <w:rsid w:val="004611CC"/>
    <w:rsid w:val="00464EC2"/>
    <w:rsid w:val="00465426"/>
    <w:rsid w:val="0046666C"/>
    <w:rsid w:val="00472018"/>
    <w:rsid w:val="004725F8"/>
    <w:rsid w:val="0047261F"/>
    <w:rsid w:val="0047483A"/>
    <w:rsid w:val="00477EBF"/>
    <w:rsid w:val="004817E5"/>
    <w:rsid w:val="004823F8"/>
    <w:rsid w:val="00483AD2"/>
    <w:rsid w:val="00483FD9"/>
    <w:rsid w:val="00486C72"/>
    <w:rsid w:val="0049129E"/>
    <w:rsid w:val="00497EA6"/>
    <w:rsid w:val="004A0703"/>
    <w:rsid w:val="004A0E49"/>
    <w:rsid w:val="004A2310"/>
    <w:rsid w:val="004A2E24"/>
    <w:rsid w:val="004A4327"/>
    <w:rsid w:val="004A5AFE"/>
    <w:rsid w:val="004A6DD3"/>
    <w:rsid w:val="004A7ED9"/>
    <w:rsid w:val="004B0C59"/>
    <w:rsid w:val="004B23A0"/>
    <w:rsid w:val="004B2E55"/>
    <w:rsid w:val="004B3CD7"/>
    <w:rsid w:val="004B3D07"/>
    <w:rsid w:val="004B4BF9"/>
    <w:rsid w:val="004B62C6"/>
    <w:rsid w:val="004C0657"/>
    <w:rsid w:val="004C0739"/>
    <w:rsid w:val="004C21B3"/>
    <w:rsid w:val="004C53A5"/>
    <w:rsid w:val="004C5C21"/>
    <w:rsid w:val="004D1EE8"/>
    <w:rsid w:val="004E44B3"/>
    <w:rsid w:val="004F3A47"/>
    <w:rsid w:val="004F3A87"/>
    <w:rsid w:val="004F4692"/>
    <w:rsid w:val="004F4BE0"/>
    <w:rsid w:val="005003B3"/>
    <w:rsid w:val="00500C14"/>
    <w:rsid w:val="00501620"/>
    <w:rsid w:val="00502DF1"/>
    <w:rsid w:val="005030A9"/>
    <w:rsid w:val="00503E35"/>
    <w:rsid w:val="005047F5"/>
    <w:rsid w:val="00504F58"/>
    <w:rsid w:val="00506694"/>
    <w:rsid w:val="005126A5"/>
    <w:rsid w:val="00512D19"/>
    <w:rsid w:val="00515CA7"/>
    <w:rsid w:val="0051665F"/>
    <w:rsid w:val="00522827"/>
    <w:rsid w:val="00525B2D"/>
    <w:rsid w:val="00530880"/>
    <w:rsid w:val="0053319D"/>
    <w:rsid w:val="005353E8"/>
    <w:rsid w:val="00536E82"/>
    <w:rsid w:val="00542137"/>
    <w:rsid w:val="00545B87"/>
    <w:rsid w:val="0054674D"/>
    <w:rsid w:val="005543C8"/>
    <w:rsid w:val="005552CB"/>
    <w:rsid w:val="00555440"/>
    <w:rsid w:val="00561973"/>
    <w:rsid w:val="00561C12"/>
    <w:rsid w:val="005623C5"/>
    <w:rsid w:val="00564183"/>
    <w:rsid w:val="00564371"/>
    <w:rsid w:val="00571DEA"/>
    <w:rsid w:val="00572921"/>
    <w:rsid w:val="00574E03"/>
    <w:rsid w:val="00575D14"/>
    <w:rsid w:val="005772BD"/>
    <w:rsid w:val="00584C03"/>
    <w:rsid w:val="00586E26"/>
    <w:rsid w:val="00587FA6"/>
    <w:rsid w:val="00594210"/>
    <w:rsid w:val="00595162"/>
    <w:rsid w:val="00595637"/>
    <w:rsid w:val="005976FF"/>
    <w:rsid w:val="005A404D"/>
    <w:rsid w:val="005A53D9"/>
    <w:rsid w:val="005A5D33"/>
    <w:rsid w:val="005A7275"/>
    <w:rsid w:val="005B7E32"/>
    <w:rsid w:val="005B7F1C"/>
    <w:rsid w:val="005C0770"/>
    <w:rsid w:val="005D1B79"/>
    <w:rsid w:val="005D1D5F"/>
    <w:rsid w:val="005D1F09"/>
    <w:rsid w:val="005D2EBB"/>
    <w:rsid w:val="005E0335"/>
    <w:rsid w:val="005E132E"/>
    <w:rsid w:val="005E2ACE"/>
    <w:rsid w:val="005E2C36"/>
    <w:rsid w:val="005E4018"/>
    <w:rsid w:val="005E6188"/>
    <w:rsid w:val="005E6384"/>
    <w:rsid w:val="005E7368"/>
    <w:rsid w:val="005E7E4F"/>
    <w:rsid w:val="005F190A"/>
    <w:rsid w:val="005F77FE"/>
    <w:rsid w:val="00602C2A"/>
    <w:rsid w:val="0060458A"/>
    <w:rsid w:val="006074FB"/>
    <w:rsid w:val="00611096"/>
    <w:rsid w:val="00611F70"/>
    <w:rsid w:val="006120BA"/>
    <w:rsid w:val="00616245"/>
    <w:rsid w:val="006171E1"/>
    <w:rsid w:val="00621B44"/>
    <w:rsid w:val="0062320C"/>
    <w:rsid w:val="006247EB"/>
    <w:rsid w:val="00626AAA"/>
    <w:rsid w:val="00632AD1"/>
    <w:rsid w:val="006359D4"/>
    <w:rsid w:val="006379A1"/>
    <w:rsid w:val="00637B5C"/>
    <w:rsid w:val="00640408"/>
    <w:rsid w:val="00640B7D"/>
    <w:rsid w:val="0064669A"/>
    <w:rsid w:val="00653B42"/>
    <w:rsid w:val="00655147"/>
    <w:rsid w:val="006604DD"/>
    <w:rsid w:val="00663772"/>
    <w:rsid w:val="00666545"/>
    <w:rsid w:val="006676BD"/>
    <w:rsid w:val="0067027F"/>
    <w:rsid w:val="00670EC6"/>
    <w:rsid w:val="00671706"/>
    <w:rsid w:val="00673C3E"/>
    <w:rsid w:val="0067721D"/>
    <w:rsid w:val="006859D4"/>
    <w:rsid w:val="00686012"/>
    <w:rsid w:val="00692929"/>
    <w:rsid w:val="00694275"/>
    <w:rsid w:val="00696C62"/>
    <w:rsid w:val="006A0992"/>
    <w:rsid w:val="006A0FB1"/>
    <w:rsid w:val="006A33B7"/>
    <w:rsid w:val="006A39E1"/>
    <w:rsid w:val="006A6869"/>
    <w:rsid w:val="006A6A33"/>
    <w:rsid w:val="006A7AA6"/>
    <w:rsid w:val="006B096E"/>
    <w:rsid w:val="006B36C9"/>
    <w:rsid w:val="006B6F28"/>
    <w:rsid w:val="006B7DAB"/>
    <w:rsid w:val="006C0A6C"/>
    <w:rsid w:val="006C3419"/>
    <w:rsid w:val="006C39BF"/>
    <w:rsid w:val="006C3C14"/>
    <w:rsid w:val="006C4CE2"/>
    <w:rsid w:val="006C4EF4"/>
    <w:rsid w:val="006C7E97"/>
    <w:rsid w:val="006D74CC"/>
    <w:rsid w:val="006D7B16"/>
    <w:rsid w:val="006E2343"/>
    <w:rsid w:val="006E35FB"/>
    <w:rsid w:val="006E3724"/>
    <w:rsid w:val="006E4A90"/>
    <w:rsid w:val="006F166C"/>
    <w:rsid w:val="006F32BC"/>
    <w:rsid w:val="006F36E4"/>
    <w:rsid w:val="006F40DF"/>
    <w:rsid w:val="006F5F78"/>
    <w:rsid w:val="00700418"/>
    <w:rsid w:val="00700A04"/>
    <w:rsid w:val="00704F06"/>
    <w:rsid w:val="00706DAF"/>
    <w:rsid w:val="00706DBE"/>
    <w:rsid w:val="00707EE6"/>
    <w:rsid w:val="00712268"/>
    <w:rsid w:val="007124E6"/>
    <w:rsid w:val="007137AA"/>
    <w:rsid w:val="0071464E"/>
    <w:rsid w:val="0072129E"/>
    <w:rsid w:val="00725B32"/>
    <w:rsid w:val="00731656"/>
    <w:rsid w:val="0073476B"/>
    <w:rsid w:val="0073487E"/>
    <w:rsid w:val="00747B81"/>
    <w:rsid w:val="007520BB"/>
    <w:rsid w:val="00760F67"/>
    <w:rsid w:val="00767CCF"/>
    <w:rsid w:val="00773762"/>
    <w:rsid w:val="00776998"/>
    <w:rsid w:val="00780FB4"/>
    <w:rsid w:val="00782D3F"/>
    <w:rsid w:val="00785AC8"/>
    <w:rsid w:val="007863CB"/>
    <w:rsid w:val="00787ACC"/>
    <w:rsid w:val="00791DF0"/>
    <w:rsid w:val="00792875"/>
    <w:rsid w:val="00792FDA"/>
    <w:rsid w:val="0079319B"/>
    <w:rsid w:val="00797332"/>
    <w:rsid w:val="00797BBB"/>
    <w:rsid w:val="007A13CE"/>
    <w:rsid w:val="007A18EB"/>
    <w:rsid w:val="007A4716"/>
    <w:rsid w:val="007A604B"/>
    <w:rsid w:val="007A6EDC"/>
    <w:rsid w:val="007B2282"/>
    <w:rsid w:val="007B7182"/>
    <w:rsid w:val="007B7DC1"/>
    <w:rsid w:val="007C0EBD"/>
    <w:rsid w:val="007C1361"/>
    <w:rsid w:val="007C36C9"/>
    <w:rsid w:val="007C471B"/>
    <w:rsid w:val="007D0FB4"/>
    <w:rsid w:val="007D22E2"/>
    <w:rsid w:val="007D5B53"/>
    <w:rsid w:val="007E0DC5"/>
    <w:rsid w:val="007E23AE"/>
    <w:rsid w:val="007E4AAB"/>
    <w:rsid w:val="007E659F"/>
    <w:rsid w:val="007E6C69"/>
    <w:rsid w:val="007E74B6"/>
    <w:rsid w:val="007F06E2"/>
    <w:rsid w:val="007F13FE"/>
    <w:rsid w:val="007F226C"/>
    <w:rsid w:val="007F2583"/>
    <w:rsid w:val="007F37AD"/>
    <w:rsid w:val="007F440D"/>
    <w:rsid w:val="007F6F65"/>
    <w:rsid w:val="007F781E"/>
    <w:rsid w:val="0080108B"/>
    <w:rsid w:val="008014ED"/>
    <w:rsid w:val="00801F9A"/>
    <w:rsid w:val="0080372B"/>
    <w:rsid w:val="00815E4A"/>
    <w:rsid w:val="0081611B"/>
    <w:rsid w:val="00821564"/>
    <w:rsid w:val="008234EB"/>
    <w:rsid w:val="00826101"/>
    <w:rsid w:val="008262BA"/>
    <w:rsid w:val="008270B7"/>
    <w:rsid w:val="00830927"/>
    <w:rsid w:val="008312C0"/>
    <w:rsid w:val="00832C40"/>
    <w:rsid w:val="00833FCA"/>
    <w:rsid w:val="008340EB"/>
    <w:rsid w:val="008341BC"/>
    <w:rsid w:val="008352CB"/>
    <w:rsid w:val="00836B67"/>
    <w:rsid w:val="00837030"/>
    <w:rsid w:val="0083782E"/>
    <w:rsid w:val="00837834"/>
    <w:rsid w:val="00840531"/>
    <w:rsid w:val="008405EF"/>
    <w:rsid w:val="00841B6E"/>
    <w:rsid w:val="00842DE3"/>
    <w:rsid w:val="008510AA"/>
    <w:rsid w:val="00854937"/>
    <w:rsid w:val="0085577E"/>
    <w:rsid w:val="0086171E"/>
    <w:rsid w:val="008629E0"/>
    <w:rsid w:val="008633EF"/>
    <w:rsid w:val="008636B8"/>
    <w:rsid w:val="00864EB0"/>
    <w:rsid w:val="00870622"/>
    <w:rsid w:val="008731D5"/>
    <w:rsid w:val="00875AFD"/>
    <w:rsid w:val="00875FE3"/>
    <w:rsid w:val="0087613D"/>
    <w:rsid w:val="00877980"/>
    <w:rsid w:val="008803CB"/>
    <w:rsid w:val="00881D28"/>
    <w:rsid w:val="00887607"/>
    <w:rsid w:val="00890BED"/>
    <w:rsid w:val="00891B13"/>
    <w:rsid w:val="00892107"/>
    <w:rsid w:val="00892455"/>
    <w:rsid w:val="00893510"/>
    <w:rsid w:val="00894C4F"/>
    <w:rsid w:val="00896AF9"/>
    <w:rsid w:val="0089731C"/>
    <w:rsid w:val="008A1064"/>
    <w:rsid w:val="008A2257"/>
    <w:rsid w:val="008A2E5F"/>
    <w:rsid w:val="008A3A99"/>
    <w:rsid w:val="008A3C6F"/>
    <w:rsid w:val="008A6377"/>
    <w:rsid w:val="008A6B53"/>
    <w:rsid w:val="008A7654"/>
    <w:rsid w:val="008B1EC5"/>
    <w:rsid w:val="008B4B5B"/>
    <w:rsid w:val="008B65AC"/>
    <w:rsid w:val="008B6741"/>
    <w:rsid w:val="008C1DF5"/>
    <w:rsid w:val="008C2F07"/>
    <w:rsid w:val="008C385E"/>
    <w:rsid w:val="008C6503"/>
    <w:rsid w:val="008C74C9"/>
    <w:rsid w:val="008D1C99"/>
    <w:rsid w:val="008D55CB"/>
    <w:rsid w:val="008D5C4B"/>
    <w:rsid w:val="008D74A7"/>
    <w:rsid w:val="008E0021"/>
    <w:rsid w:val="008E2B27"/>
    <w:rsid w:val="008E2F4A"/>
    <w:rsid w:val="008E46C8"/>
    <w:rsid w:val="008E4C6E"/>
    <w:rsid w:val="008E5B04"/>
    <w:rsid w:val="008E77F0"/>
    <w:rsid w:val="008F2F0B"/>
    <w:rsid w:val="008F39B2"/>
    <w:rsid w:val="008F79AA"/>
    <w:rsid w:val="009011B2"/>
    <w:rsid w:val="00902112"/>
    <w:rsid w:val="00902AB6"/>
    <w:rsid w:val="00903034"/>
    <w:rsid w:val="009041C4"/>
    <w:rsid w:val="00907C82"/>
    <w:rsid w:val="00910118"/>
    <w:rsid w:val="0091139F"/>
    <w:rsid w:val="00912A9B"/>
    <w:rsid w:val="00917B18"/>
    <w:rsid w:val="00917C3A"/>
    <w:rsid w:val="0092308C"/>
    <w:rsid w:val="009252AE"/>
    <w:rsid w:val="00925412"/>
    <w:rsid w:val="00925AD7"/>
    <w:rsid w:val="00925D30"/>
    <w:rsid w:val="00936CC2"/>
    <w:rsid w:val="009378A4"/>
    <w:rsid w:val="00937FAF"/>
    <w:rsid w:val="00943B02"/>
    <w:rsid w:val="00944173"/>
    <w:rsid w:val="009443B9"/>
    <w:rsid w:val="00946367"/>
    <w:rsid w:val="00947AEE"/>
    <w:rsid w:val="009503E1"/>
    <w:rsid w:val="00951C24"/>
    <w:rsid w:val="00952E7C"/>
    <w:rsid w:val="009542E1"/>
    <w:rsid w:val="009543ED"/>
    <w:rsid w:val="00954583"/>
    <w:rsid w:val="00957C5B"/>
    <w:rsid w:val="00960050"/>
    <w:rsid w:val="00961B78"/>
    <w:rsid w:val="009627AE"/>
    <w:rsid w:val="00963C52"/>
    <w:rsid w:val="00964D34"/>
    <w:rsid w:val="00967CAA"/>
    <w:rsid w:val="0097434E"/>
    <w:rsid w:val="0097591B"/>
    <w:rsid w:val="00975CAF"/>
    <w:rsid w:val="00981BC0"/>
    <w:rsid w:val="00981D63"/>
    <w:rsid w:val="00983FF2"/>
    <w:rsid w:val="00985187"/>
    <w:rsid w:val="00985340"/>
    <w:rsid w:val="009913DE"/>
    <w:rsid w:val="00997C4C"/>
    <w:rsid w:val="009A096B"/>
    <w:rsid w:val="009A1A41"/>
    <w:rsid w:val="009A1A68"/>
    <w:rsid w:val="009A1BEA"/>
    <w:rsid w:val="009A44E2"/>
    <w:rsid w:val="009A5A26"/>
    <w:rsid w:val="009B02E6"/>
    <w:rsid w:val="009B0643"/>
    <w:rsid w:val="009B15B4"/>
    <w:rsid w:val="009B22CE"/>
    <w:rsid w:val="009B2EAF"/>
    <w:rsid w:val="009B45A9"/>
    <w:rsid w:val="009B4D8D"/>
    <w:rsid w:val="009B4E61"/>
    <w:rsid w:val="009B602B"/>
    <w:rsid w:val="009B75C4"/>
    <w:rsid w:val="009C583D"/>
    <w:rsid w:val="009C6DDB"/>
    <w:rsid w:val="009D11E3"/>
    <w:rsid w:val="009D2400"/>
    <w:rsid w:val="009D2628"/>
    <w:rsid w:val="009D272A"/>
    <w:rsid w:val="009D6902"/>
    <w:rsid w:val="009E1CEC"/>
    <w:rsid w:val="009E2146"/>
    <w:rsid w:val="009E2D56"/>
    <w:rsid w:val="009E4394"/>
    <w:rsid w:val="009E7457"/>
    <w:rsid w:val="009F2068"/>
    <w:rsid w:val="009F5D75"/>
    <w:rsid w:val="00A01D81"/>
    <w:rsid w:val="00A02750"/>
    <w:rsid w:val="00A04240"/>
    <w:rsid w:val="00A045BF"/>
    <w:rsid w:val="00A04C21"/>
    <w:rsid w:val="00A06EBC"/>
    <w:rsid w:val="00A10000"/>
    <w:rsid w:val="00A12630"/>
    <w:rsid w:val="00A14394"/>
    <w:rsid w:val="00A15705"/>
    <w:rsid w:val="00A15714"/>
    <w:rsid w:val="00A161C2"/>
    <w:rsid w:val="00A20B7C"/>
    <w:rsid w:val="00A22477"/>
    <w:rsid w:val="00A23480"/>
    <w:rsid w:val="00A244F9"/>
    <w:rsid w:val="00A26933"/>
    <w:rsid w:val="00A26FA5"/>
    <w:rsid w:val="00A271B9"/>
    <w:rsid w:val="00A27226"/>
    <w:rsid w:val="00A27CDA"/>
    <w:rsid w:val="00A3043A"/>
    <w:rsid w:val="00A31713"/>
    <w:rsid w:val="00A31FF1"/>
    <w:rsid w:val="00A32143"/>
    <w:rsid w:val="00A346E7"/>
    <w:rsid w:val="00A35A3A"/>
    <w:rsid w:val="00A372FA"/>
    <w:rsid w:val="00A42270"/>
    <w:rsid w:val="00A425BE"/>
    <w:rsid w:val="00A4738D"/>
    <w:rsid w:val="00A50961"/>
    <w:rsid w:val="00A5349C"/>
    <w:rsid w:val="00A53CDC"/>
    <w:rsid w:val="00A557D5"/>
    <w:rsid w:val="00A67754"/>
    <w:rsid w:val="00A71EAC"/>
    <w:rsid w:val="00A73573"/>
    <w:rsid w:val="00A7428E"/>
    <w:rsid w:val="00A838E4"/>
    <w:rsid w:val="00A83906"/>
    <w:rsid w:val="00A87C13"/>
    <w:rsid w:val="00A90BDE"/>
    <w:rsid w:val="00A93DFD"/>
    <w:rsid w:val="00A9476E"/>
    <w:rsid w:val="00A952D5"/>
    <w:rsid w:val="00AA1F8B"/>
    <w:rsid w:val="00AA34C8"/>
    <w:rsid w:val="00AA5C71"/>
    <w:rsid w:val="00AA6AC3"/>
    <w:rsid w:val="00AA7AAB"/>
    <w:rsid w:val="00AB2072"/>
    <w:rsid w:val="00AB399C"/>
    <w:rsid w:val="00AB59CD"/>
    <w:rsid w:val="00AC09AE"/>
    <w:rsid w:val="00AC5F9B"/>
    <w:rsid w:val="00AC6690"/>
    <w:rsid w:val="00AD0AFE"/>
    <w:rsid w:val="00AD35A1"/>
    <w:rsid w:val="00AD5322"/>
    <w:rsid w:val="00AD5DA6"/>
    <w:rsid w:val="00AE009F"/>
    <w:rsid w:val="00AE1B8C"/>
    <w:rsid w:val="00AE37A0"/>
    <w:rsid w:val="00AE3ED8"/>
    <w:rsid w:val="00AE65D8"/>
    <w:rsid w:val="00AF2D2F"/>
    <w:rsid w:val="00AF6F5D"/>
    <w:rsid w:val="00AF7BF8"/>
    <w:rsid w:val="00AF7E61"/>
    <w:rsid w:val="00B00206"/>
    <w:rsid w:val="00B10FF1"/>
    <w:rsid w:val="00B13B14"/>
    <w:rsid w:val="00B141DD"/>
    <w:rsid w:val="00B14DD2"/>
    <w:rsid w:val="00B156D9"/>
    <w:rsid w:val="00B207D8"/>
    <w:rsid w:val="00B20F58"/>
    <w:rsid w:val="00B22BF2"/>
    <w:rsid w:val="00B23BF1"/>
    <w:rsid w:val="00B23BF8"/>
    <w:rsid w:val="00B2466E"/>
    <w:rsid w:val="00B24927"/>
    <w:rsid w:val="00B313D7"/>
    <w:rsid w:val="00B32AFD"/>
    <w:rsid w:val="00B33044"/>
    <w:rsid w:val="00B369C4"/>
    <w:rsid w:val="00B41CC6"/>
    <w:rsid w:val="00B4303D"/>
    <w:rsid w:val="00B435B5"/>
    <w:rsid w:val="00B43817"/>
    <w:rsid w:val="00B539B9"/>
    <w:rsid w:val="00B5412A"/>
    <w:rsid w:val="00B55113"/>
    <w:rsid w:val="00B55EC4"/>
    <w:rsid w:val="00B6042A"/>
    <w:rsid w:val="00B60462"/>
    <w:rsid w:val="00B60CBA"/>
    <w:rsid w:val="00B64F74"/>
    <w:rsid w:val="00B6536B"/>
    <w:rsid w:val="00B66229"/>
    <w:rsid w:val="00B7010C"/>
    <w:rsid w:val="00B715B1"/>
    <w:rsid w:val="00B75A25"/>
    <w:rsid w:val="00B76CF9"/>
    <w:rsid w:val="00B77819"/>
    <w:rsid w:val="00B77CEB"/>
    <w:rsid w:val="00B77FD6"/>
    <w:rsid w:val="00B8174A"/>
    <w:rsid w:val="00B823CD"/>
    <w:rsid w:val="00B83B0B"/>
    <w:rsid w:val="00B86F73"/>
    <w:rsid w:val="00B907E5"/>
    <w:rsid w:val="00B9324A"/>
    <w:rsid w:val="00B95DE8"/>
    <w:rsid w:val="00BA6395"/>
    <w:rsid w:val="00BB243D"/>
    <w:rsid w:val="00BB4EC5"/>
    <w:rsid w:val="00BB5740"/>
    <w:rsid w:val="00BB64F6"/>
    <w:rsid w:val="00BB6752"/>
    <w:rsid w:val="00BB7297"/>
    <w:rsid w:val="00BB7B26"/>
    <w:rsid w:val="00BC3690"/>
    <w:rsid w:val="00BD6BB8"/>
    <w:rsid w:val="00BD7D93"/>
    <w:rsid w:val="00BE0758"/>
    <w:rsid w:val="00BE07E6"/>
    <w:rsid w:val="00BE16F8"/>
    <w:rsid w:val="00BE3FAE"/>
    <w:rsid w:val="00BE4AF7"/>
    <w:rsid w:val="00BE724A"/>
    <w:rsid w:val="00BE7CBC"/>
    <w:rsid w:val="00BF3F6C"/>
    <w:rsid w:val="00BF3FCA"/>
    <w:rsid w:val="00BF4968"/>
    <w:rsid w:val="00BF5420"/>
    <w:rsid w:val="00BF721F"/>
    <w:rsid w:val="00C0295C"/>
    <w:rsid w:val="00C02A6C"/>
    <w:rsid w:val="00C032CD"/>
    <w:rsid w:val="00C04DE8"/>
    <w:rsid w:val="00C0769F"/>
    <w:rsid w:val="00C10904"/>
    <w:rsid w:val="00C14913"/>
    <w:rsid w:val="00C2766B"/>
    <w:rsid w:val="00C303B2"/>
    <w:rsid w:val="00C337A6"/>
    <w:rsid w:val="00C44C7A"/>
    <w:rsid w:val="00C473EE"/>
    <w:rsid w:val="00C52CDB"/>
    <w:rsid w:val="00C57DA5"/>
    <w:rsid w:val="00C60928"/>
    <w:rsid w:val="00C60AEF"/>
    <w:rsid w:val="00C61259"/>
    <w:rsid w:val="00C62F0A"/>
    <w:rsid w:val="00C654A2"/>
    <w:rsid w:val="00C654BE"/>
    <w:rsid w:val="00C6758A"/>
    <w:rsid w:val="00C71BB1"/>
    <w:rsid w:val="00C72E8A"/>
    <w:rsid w:val="00C77212"/>
    <w:rsid w:val="00C773D2"/>
    <w:rsid w:val="00C80006"/>
    <w:rsid w:val="00C80F03"/>
    <w:rsid w:val="00C8109D"/>
    <w:rsid w:val="00C8197E"/>
    <w:rsid w:val="00C82ED0"/>
    <w:rsid w:val="00C85516"/>
    <w:rsid w:val="00C927B0"/>
    <w:rsid w:val="00C93F3C"/>
    <w:rsid w:val="00C94BFF"/>
    <w:rsid w:val="00C94D20"/>
    <w:rsid w:val="00C95639"/>
    <w:rsid w:val="00CA04B2"/>
    <w:rsid w:val="00CA077F"/>
    <w:rsid w:val="00CA7102"/>
    <w:rsid w:val="00CB0137"/>
    <w:rsid w:val="00CB38A4"/>
    <w:rsid w:val="00CC1B6C"/>
    <w:rsid w:val="00CC3F13"/>
    <w:rsid w:val="00CD1240"/>
    <w:rsid w:val="00CD4DB8"/>
    <w:rsid w:val="00CD5E7E"/>
    <w:rsid w:val="00CD645D"/>
    <w:rsid w:val="00CD675E"/>
    <w:rsid w:val="00CD750D"/>
    <w:rsid w:val="00CE03E0"/>
    <w:rsid w:val="00CE138D"/>
    <w:rsid w:val="00CE1E04"/>
    <w:rsid w:val="00CE40E4"/>
    <w:rsid w:val="00CE47C7"/>
    <w:rsid w:val="00CF0280"/>
    <w:rsid w:val="00CF312B"/>
    <w:rsid w:val="00CF34E9"/>
    <w:rsid w:val="00CF435A"/>
    <w:rsid w:val="00CF4634"/>
    <w:rsid w:val="00D01BB7"/>
    <w:rsid w:val="00D02233"/>
    <w:rsid w:val="00D0268F"/>
    <w:rsid w:val="00D04632"/>
    <w:rsid w:val="00D0711D"/>
    <w:rsid w:val="00D169E5"/>
    <w:rsid w:val="00D26AAC"/>
    <w:rsid w:val="00D27285"/>
    <w:rsid w:val="00D30731"/>
    <w:rsid w:val="00D30B05"/>
    <w:rsid w:val="00D313B3"/>
    <w:rsid w:val="00D313F4"/>
    <w:rsid w:val="00D40068"/>
    <w:rsid w:val="00D4034E"/>
    <w:rsid w:val="00D410BE"/>
    <w:rsid w:val="00D42759"/>
    <w:rsid w:val="00D43035"/>
    <w:rsid w:val="00D444E4"/>
    <w:rsid w:val="00D46618"/>
    <w:rsid w:val="00D54DD2"/>
    <w:rsid w:val="00D61083"/>
    <w:rsid w:val="00D6703C"/>
    <w:rsid w:val="00D71A92"/>
    <w:rsid w:val="00D724C5"/>
    <w:rsid w:val="00D75865"/>
    <w:rsid w:val="00D75FE3"/>
    <w:rsid w:val="00D777EC"/>
    <w:rsid w:val="00D77B74"/>
    <w:rsid w:val="00D8140F"/>
    <w:rsid w:val="00D82A8A"/>
    <w:rsid w:val="00D82C64"/>
    <w:rsid w:val="00D8307E"/>
    <w:rsid w:val="00D85CD1"/>
    <w:rsid w:val="00D92541"/>
    <w:rsid w:val="00D97D1D"/>
    <w:rsid w:val="00DA10DF"/>
    <w:rsid w:val="00DA28BE"/>
    <w:rsid w:val="00DA2C7E"/>
    <w:rsid w:val="00DA43B7"/>
    <w:rsid w:val="00DA6B98"/>
    <w:rsid w:val="00DA74A8"/>
    <w:rsid w:val="00DB0D51"/>
    <w:rsid w:val="00DB22D9"/>
    <w:rsid w:val="00DB2BEA"/>
    <w:rsid w:val="00DB2D3E"/>
    <w:rsid w:val="00DB2F3B"/>
    <w:rsid w:val="00DB5279"/>
    <w:rsid w:val="00DB77C5"/>
    <w:rsid w:val="00DC2757"/>
    <w:rsid w:val="00DC35F9"/>
    <w:rsid w:val="00DC50CF"/>
    <w:rsid w:val="00DC73BE"/>
    <w:rsid w:val="00DC7B5A"/>
    <w:rsid w:val="00DD16DB"/>
    <w:rsid w:val="00DD3ACC"/>
    <w:rsid w:val="00DE164F"/>
    <w:rsid w:val="00DE291A"/>
    <w:rsid w:val="00DF10D8"/>
    <w:rsid w:val="00DF1665"/>
    <w:rsid w:val="00DF3E75"/>
    <w:rsid w:val="00E00B18"/>
    <w:rsid w:val="00E00E7E"/>
    <w:rsid w:val="00E029E4"/>
    <w:rsid w:val="00E033FC"/>
    <w:rsid w:val="00E04B33"/>
    <w:rsid w:val="00E07C7B"/>
    <w:rsid w:val="00E13C94"/>
    <w:rsid w:val="00E14B15"/>
    <w:rsid w:val="00E15B9B"/>
    <w:rsid w:val="00E170C0"/>
    <w:rsid w:val="00E235AC"/>
    <w:rsid w:val="00E31B81"/>
    <w:rsid w:val="00E31FEE"/>
    <w:rsid w:val="00E3274B"/>
    <w:rsid w:val="00E3331D"/>
    <w:rsid w:val="00E340C8"/>
    <w:rsid w:val="00E347D7"/>
    <w:rsid w:val="00E3693C"/>
    <w:rsid w:val="00E37658"/>
    <w:rsid w:val="00E4150C"/>
    <w:rsid w:val="00E42257"/>
    <w:rsid w:val="00E42D9C"/>
    <w:rsid w:val="00E42FA0"/>
    <w:rsid w:val="00E45A98"/>
    <w:rsid w:val="00E51310"/>
    <w:rsid w:val="00E51349"/>
    <w:rsid w:val="00E53D60"/>
    <w:rsid w:val="00E55484"/>
    <w:rsid w:val="00E56638"/>
    <w:rsid w:val="00E568AD"/>
    <w:rsid w:val="00E644B5"/>
    <w:rsid w:val="00E64A66"/>
    <w:rsid w:val="00E64DE4"/>
    <w:rsid w:val="00E662DC"/>
    <w:rsid w:val="00E72691"/>
    <w:rsid w:val="00E7411E"/>
    <w:rsid w:val="00E74820"/>
    <w:rsid w:val="00E75669"/>
    <w:rsid w:val="00E8066A"/>
    <w:rsid w:val="00E807C2"/>
    <w:rsid w:val="00E81445"/>
    <w:rsid w:val="00E815F8"/>
    <w:rsid w:val="00E84857"/>
    <w:rsid w:val="00E864E5"/>
    <w:rsid w:val="00E871A4"/>
    <w:rsid w:val="00E87759"/>
    <w:rsid w:val="00E92C2C"/>
    <w:rsid w:val="00E93FF9"/>
    <w:rsid w:val="00E9546A"/>
    <w:rsid w:val="00E96B7C"/>
    <w:rsid w:val="00E9725A"/>
    <w:rsid w:val="00EA11A5"/>
    <w:rsid w:val="00EA2E69"/>
    <w:rsid w:val="00EA33A9"/>
    <w:rsid w:val="00EA3895"/>
    <w:rsid w:val="00EA4E34"/>
    <w:rsid w:val="00EB02E9"/>
    <w:rsid w:val="00EB10A4"/>
    <w:rsid w:val="00EB10E8"/>
    <w:rsid w:val="00EB1392"/>
    <w:rsid w:val="00EB24AA"/>
    <w:rsid w:val="00EB2AB8"/>
    <w:rsid w:val="00EB2D65"/>
    <w:rsid w:val="00EB2DB2"/>
    <w:rsid w:val="00EB5214"/>
    <w:rsid w:val="00EB5C5B"/>
    <w:rsid w:val="00EB6B1A"/>
    <w:rsid w:val="00EB713B"/>
    <w:rsid w:val="00EB72CB"/>
    <w:rsid w:val="00EC136F"/>
    <w:rsid w:val="00EC39E3"/>
    <w:rsid w:val="00EC56C8"/>
    <w:rsid w:val="00EC7576"/>
    <w:rsid w:val="00ED55FC"/>
    <w:rsid w:val="00EE10E6"/>
    <w:rsid w:val="00EE1526"/>
    <w:rsid w:val="00EE1D98"/>
    <w:rsid w:val="00EE218B"/>
    <w:rsid w:val="00EE2F38"/>
    <w:rsid w:val="00EE77A8"/>
    <w:rsid w:val="00EF2547"/>
    <w:rsid w:val="00EF614E"/>
    <w:rsid w:val="00EF623B"/>
    <w:rsid w:val="00EF6A0D"/>
    <w:rsid w:val="00F02679"/>
    <w:rsid w:val="00F06FEA"/>
    <w:rsid w:val="00F10751"/>
    <w:rsid w:val="00F14B9A"/>
    <w:rsid w:val="00F17DEA"/>
    <w:rsid w:val="00F210F2"/>
    <w:rsid w:val="00F22F4B"/>
    <w:rsid w:val="00F2356B"/>
    <w:rsid w:val="00F23609"/>
    <w:rsid w:val="00F25F01"/>
    <w:rsid w:val="00F269B4"/>
    <w:rsid w:val="00F30869"/>
    <w:rsid w:val="00F30D5E"/>
    <w:rsid w:val="00F32B9B"/>
    <w:rsid w:val="00F36E7E"/>
    <w:rsid w:val="00F37935"/>
    <w:rsid w:val="00F37C20"/>
    <w:rsid w:val="00F4085D"/>
    <w:rsid w:val="00F4230B"/>
    <w:rsid w:val="00F43E1B"/>
    <w:rsid w:val="00F45A14"/>
    <w:rsid w:val="00F505AA"/>
    <w:rsid w:val="00F50B07"/>
    <w:rsid w:val="00F510D5"/>
    <w:rsid w:val="00F54161"/>
    <w:rsid w:val="00F5604A"/>
    <w:rsid w:val="00F57A27"/>
    <w:rsid w:val="00F57E55"/>
    <w:rsid w:val="00F60D97"/>
    <w:rsid w:val="00F62D81"/>
    <w:rsid w:val="00F654DE"/>
    <w:rsid w:val="00F65CF5"/>
    <w:rsid w:val="00F66F88"/>
    <w:rsid w:val="00F700C6"/>
    <w:rsid w:val="00F709EA"/>
    <w:rsid w:val="00F749AB"/>
    <w:rsid w:val="00F753DF"/>
    <w:rsid w:val="00F758D2"/>
    <w:rsid w:val="00F75CD1"/>
    <w:rsid w:val="00F76980"/>
    <w:rsid w:val="00F80FE6"/>
    <w:rsid w:val="00F828D7"/>
    <w:rsid w:val="00F8308C"/>
    <w:rsid w:val="00F85AB3"/>
    <w:rsid w:val="00F9014E"/>
    <w:rsid w:val="00F910EB"/>
    <w:rsid w:val="00F917A2"/>
    <w:rsid w:val="00FA0894"/>
    <w:rsid w:val="00FA293F"/>
    <w:rsid w:val="00FA328B"/>
    <w:rsid w:val="00FB02DE"/>
    <w:rsid w:val="00FB0C9A"/>
    <w:rsid w:val="00FB13FF"/>
    <w:rsid w:val="00FB2F14"/>
    <w:rsid w:val="00FB4D92"/>
    <w:rsid w:val="00FB5248"/>
    <w:rsid w:val="00FB5310"/>
    <w:rsid w:val="00FB7A81"/>
    <w:rsid w:val="00FC0C69"/>
    <w:rsid w:val="00FC4F3B"/>
    <w:rsid w:val="00FC77C0"/>
    <w:rsid w:val="00FC7A7B"/>
    <w:rsid w:val="00FD05A9"/>
    <w:rsid w:val="00FD3175"/>
    <w:rsid w:val="00FD33B3"/>
    <w:rsid w:val="00FD7791"/>
    <w:rsid w:val="00FD7C9D"/>
    <w:rsid w:val="00FE22C8"/>
    <w:rsid w:val="00FE2CF4"/>
    <w:rsid w:val="00FE315F"/>
    <w:rsid w:val="00FE4E49"/>
    <w:rsid w:val="00FF196F"/>
    <w:rsid w:val="00FF22C4"/>
    <w:rsid w:val="00FF2DF3"/>
    <w:rsid w:val="00FF32F7"/>
    <w:rsid w:val="00FF45DD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1FA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7F1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33D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D5E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5E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5E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E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E7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D5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DA6"/>
  </w:style>
  <w:style w:type="paragraph" w:styleId="Piedepgina">
    <w:name w:val="footer"/>
    <w:basedOn w:val="Normal"/>
    <w:link w:val="PiedepginaCar"/>
    <w:uiPriority w:val="99"/>
    <w:unhideWhenUsed/>
    <w:rsid w:val="00AD5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5DA6"/>
  </w:style>
  <w:style w:type="paragraph" w:styleId="Revisin">
    <w:name w:val="Revision"/>
    <w:hidden/>
    <w:uiPriority w:val="99"/>
    <w:semiHidden/>
    <w:rsid w:val="00DC7B5A"/>
    <w:pPr>
      <w:spacing w:after="0" w:line="240" w:lineRule="auto"/>
    </w:pPr>
  </w:style>
  <w:style w:type="paragraph" w:styleId="Sinespaciado">
    <w:name w:val="No Spacing"/>
    <w:uiPriority w:val="1"/>
    <w:qFormat/>
    <w:rsid w:val="009113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7F1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33D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D5E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5E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5E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E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E7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D5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DA6"/>
  </w:style>
  <w:style w:type="paragraph" w:styleId="Piedepgina">
    <w:name w:val="footer"/>
    <w:basedOn w:val="Normal"/>
    <w:link w:val="PiedepginaCar"/>
    <w:uiPriority w:val="99"/>
    <w:unhideWhenUsed/>
    <w:rsid w:val="00AD5D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5DA6"/>
  </w:style>
  <w:style w:type="paragraph" w:styleId="Revisin">
    <w:name w:val="Revision"/>
    <w:hidden/>
    <w:uiPriority w:val="99"/>
    <w:semiHidden/>
    <w:rsid w:val="00DC7B5A"/>
    <w:pPr>
      <w:spacing w:after="0" w:line="240" w:lineRule="auto"/>
    </w:pPr>
  </w:style>
  <w:style w:type="paragraph" w:styleId="Sinespaciado">
    <w:name w:val="No Spacing"/>
    <w:uiPriority w:val="1"/>
    <w:qFormat/>
    <w:rsid w:val="009113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3E7D1-DDA3-43FC-B208-71C08C92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4557</Words>
  <Characters>25067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Jorge Humberto Lopez Lopez</cp:lastModifiedBy>
  <cp:revision>2</cp:revision>
  <cp:lastPrinted>2019-06-21T18:27:00Z</cp:lastPrinted>
  <dcterms:created xsi:type="dcterms:W3CDTF">2022-07-12T15:36:00Z</dcterms:created>
  <dcterms:modified xsi:type="dcterms:W3CDTF">2022-07-12T15:36:00Z</dcterms:modified>
</cp:coreProperties>
</file>