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76" w:rsidRDefault="00D52E76" w:rsidP="00CC31C3">
      <w:pPr>
        <w:spacing w:after="0" w:line="240" w:lineRule="auto"/>
        <w:jc w:val="center"/>
        <w:rPr>
          <w:rFonts w:ascii="Times New Roman" w:hAnsi="Times New Roman"/>
          <w:b/>
          <w:bCs/>
          <w:i/>
          <w:spacing w:val="-1"/>
          <w:sz w:val="28"/>
          <w:szCs w:val="28"/>
          <w:u w:val="single"/>
        </w:rPr>
      </w:pPr>
    </w:p>
    <w:p w:rsidR="00A97F2E" w:rsidRDefault="00A97F2E" w:rsidP="00A97F2E">
      <w:pPr>
        <w:jc w:val="center"/>
        <w:rPr>
          <w:rFonts w:eastAsia="Calibri" w:cs="Calibri"/>
          <w:sz w:val="20"/>
          <w:szCs w:val="20"/>
        </w:rPr>
      </w:pPr>
      <w:r>
        <w:rPr>
          <w:rFonts w:eastAsia="Arial Unicode MS"/>
          <w:b/>
          <w:bCs/>
          <w:color w:val="C00000"/>
          <w:sz w:val="16"/>
          <w:szCs w:val="28"/>
        </w:rPr>
        <w:t>Versión pública de acuerdo a lo dispuesto en el Art. 30 de la LAIP, se elimina el nombre por ser dato personal Art. 6 literal “a”; información confidencial Art. 6 literal “f”; y Art 19, todos de la LAIP, el dato se ubicaba en la página 1 de la presente resolución</w:t>
      </w:r>
    </w:p>
    <w:p w:rsidR="00A97F2E" w:rsidRDefault="00A97F2E" w:rsidP="00CC31C3">
      <w:pPr>
        <w:spacing w:after="0" w:line="240" w:lineRule="auto"/>
        <w:jc w:val="center"/>
        <w:rPr>
          <w:rFonts w:ascii="Times New Roman" w:hAnsi="Times New Roman"/>
          <w:b/>
          <w:bCs/>
          <w:i/>
          <w:spacing w:val="-1"/>
          <w:sz w:val="28"/>
          <w:szCs w:val="28"/>
          <w:u w:val="single"/>
        </w:rPr>
      </w:pPr>
    </w:p>
    <w:p w:rsidR="00AD080B" w:rsidRPr="007E4BA2" w:rsidRDefault="00AD080B" w:rsidP="00CC31C3">
      <w:pPr>
        <w:spacing w:after="0" w:line="240" w:lineRule="auto"/>
        <w:jc w:val="center"/>
        <w:rPr>
          <w:rFonts w:ascii="Times New Roman" w:hAnsi="Times New Roman"/>
          <w:b/>
          <w:bCs/>
          <w:i/>
          <w:spacing w:val="-1"/>
          <w:sz w:val="28"/>
          <w:szCs w:val="28"/>
          <w:u w:val="single"/>
        </w:rPr>
      </w:pPr>
      <w:r w:rsidRPr="007E4BA2">
        <w:rPr>
          <w:rFonts w:ascii="Times New Roman" w:hAnsi="Times New Roman"/>
          <w:b/>
          <w:bCs/>
          <w:i/>
          <w:spacing w:val="-1"/>
          <w:sz w:val="28"/>
          <w:szCs w:val="28"/>
          <w:u w:val="single"/>
        </w:rPr>
        <w:t>RESOLUCIÓN MARN-OIR N°</w:t>
      </w:r>
      <w:r w:rsidR="00B407A2">
        <w:rPr>
          <w:rFonts w:ascii="Times New Roman" w:hAnsi="Times New Roman"/>
          <w:b/>
          <w:bCs/>
          <w:i/>
          <w:spacing w:val="-1"/>
          <w:sz w:val="28"/>
          <w:szCs w:val="28"/>
          <w:u w:val="single"/>
        </w:rPr>
        <w:t xml:space="preserve"> </w:t>
      </w:r>
      <w:r w:rsidR="00CD7325">
        <w:rPr>
          <w:rFonts w:ascii="Times New Roman" w:hAnsi="Times New Roman"/>
          <w:b/>
          <w:bCs/>
          <w:i/>
          <w:spacing w:val="-1"/>
          <w:sz w:val="28"/>
          <w:szCs w:val="28"/>
          <w:u w:val="single"/>
        </w:rPr>
        <w:t>006</w:t>
      </w:r>
      <w:r w:rsidR="00B407A2">
        <w:rPr>
          <w:rFonts w:ascii="Times New Roman" w:hAnsi="Times New Roman"/>
          <w:b/>
          <w:bCs/>
          <w:i/>
          <w:spacing w:val="-1"/>
          <w:sz w:val="28"/>
          <w:szCs w:val="28"/>
          <w:u w:val="single"/>
        </w:rPr>
        <w:t xml:space="preserve"> </w:t>
      </w:r>
      <w:r w:rsidR="00A6799B">
        <w:rPr>
          <w:rFonts w:ascii="Times New Roman" w:hAnsi="Times New Roman"/>
          <w:b/>
          <w:bCs/>
          <w:i/>
          <w:spacing w:val="-1"/>
          <w:sz w:val="28"/>
          <w:szCs w:val="28"/>
          <w:u w:val="single"/>
        </w:rPr>
        <w:t>-201</w:t>
      </w:r>
      <w:r w:rsidR="000B6E7A">
        <w:rPr>
          <w:rFonts w:ascii="Times New Roman" w:hAnsi="Times New Roman"/>
          <w:b/>
          <w:bCs/>
          <w:i/>
          <w:spacing w:val="-1"/>
          <w:sz w:val="28"/>
          <w:szCs w:val="28"/>
          <w:u w:val="single"/>
        </w:rPr>
        <w:t>8</w:t>
      </w:r>
      <w:r w:rsidRPr="007E4BA2">
        <w:rPr>
          <w:rFonts w:ascii="Times New Roman" w:hAnsi="Times New Roman"/>
          <w:b/>
          <w:bCs/>
          <w:i/>
          <w:spacing w:val="-1"/>
          <w:sz w:val="28"/>
          <w:szCs w:val="28"/>
          <w:u w:val="single"/>
        </w:rPr>
        <w:t xml:space="preserve"> </w:t>
      </w:r>
    </w:p>
    <w:p w:rsidR="00C45397" w:rsidRPr="00DB6ADE" w:rsidRDefault="00C45397" w:rsidP="00DB6ADE">
      <w:pPr>
        <w:pStyle w:val="NormalWeb"/>
        <w:shd w:val="clear" w:color="auto" w:fill="FFFFFF"/>
        <w:spacing w:before="0" w:beforeAutospacing="0" w:after="120" w:afterAutospacing="0" w:line="360" w:lineRule="auto"/>
        <w:jc w:val="both"/>
        <w:rPr>
          <w:color w:val="000000" w:themeColor="text1"/>
          <w:w w:val="102"/>
        </w:rPr>
      </w:pPr>
    </w:p>
    <w:p w:rsidR="00DB6ADE" w:rsidRPr="000606F8" w:rsidRDefault="00AD080B" w:rsidP="005D01E2">
      <w:pPr>
        <w:pStyle w:val="NormalWeb"/>
        <w:shd w:val="clear" w:color="auto" w:fill="FFFFFF"/>
        <w:spacing w:before="0" w:beforeAutospacing="0" w:after="150" w:afterAutospacing="0"/>
        <w:jc w:val="both"/>
        <w:rPr>
          <w:color w:val="333333"/>
          <w:sz w:val="21"/>
          <w:szCs w:val="21"/>
        </w:rPr>
      </w:pPr>
      <w:r w:rsidRPr="000A091A">
        <w:rPr>
          <w:color w:val="000000" w:themeColor="text1"/>
          <w:w w:val="102"/>
        </w:rPr>
        <w:t>San</w:t>
      </w:r>
      <w:r w:rsidRPr="000A091A">
        <w:rPr>
          <w:color w:val="000000" w:themeColor="text1"/>
        </w:rPr>
        <w:t xml:space="preserve"> </w:t>
      </w:r>
      <w:r w:rsidRPr="000A091A">
        <w:rPr>
          <w:color w:val="000000" w:themeColor="text1"/>
          <w:spacing w:val="15"/>
        </w:rPr>
        <w:t xml:space="preserve"> </w:t>
      </w:r>
      <w:r w:rsidRPr="000A091A">
        <w:rPr>
          <w:color w:val="000000" w:themeColor="text1"/>
          <w:w w:val="102"/>
        </w:rPr>
        <w:t>Sa</w:t>
      </w:r>
      <w:r w:rsidRPr="000A091A">
        <w:rPr>
          <w:color w:val="000000" w:themeColor="text1"/>
          <w:spacing w:val="1"/>
          <w:w w:val="102"/>
        </w:rPr>
        <w:t>lv</w:t>
      </w:r>
      <w:r w:rsidRPr="000A091A">
        <w:rPr>
          <w:color w:val="000000" w:themeColor="text1"/>
          <w:w w:val="102"/>
        </w:rPr>
        <w:t>ad</w:t>
      </w:r>
      <w:r w:rsidRPr="000A091A">
        <w:rPr>
          <w:color w:val="000000" w:themeColor="text1"/>
          <w:spacing w:val="-3"/>
          <w:w w:val="102"/>
        </w:rPr>
        <w:t>o</w:t>
      </w:r>
      <w:r w:rsidRPr="000A091A">
        <w:rPr>
          <w:color w:val="000000" w:themeColor="text1"/>
          <w:spacing w:val="2"/>
          <w:w w:val="102"/>
        </w:rPr>
        <w:t>r</w:t>
      </w:r>
      <w:r w:rsidRPr="000A091A">
        <w:rPr>
          <w:color w:val="000000" w:themeColor="text1"/>
          <w:w w:val="102"/>
        </w:rPr>
        <w:t>,</w:t>
      </w:r>
      <w:r w:rsidRPr="000A091A">
        <w:rPr>
          <w:color w:val="000000" w:themeColor="text1"/>
        </w:rPr>
        <w:t xml:space="preserve"> </w:t>
      </w:r>
      <w:r w:rsidRPr="000A091A">
        <w:rPr>
          <w:color w:val="000000" w:themeColor="text1"/>
          <w:w w:val="102"/>
        </w:rPr>
        <w:t>a</w:t>
      </w:r>
      <w:r w:rsidRPr="000A091A">
        <w:rPr>
          <w:color w:val="000000" w:themeColor="text1"/>
        </w:rPr>
        <w:t xml:space="preserve"> </w:t>
      </w:r>
      <w:r w:rsidRPr="000A091A">
        <w:rPr>
          <w:color w:val="000000" w:themeColor="text1"/>
          <w:spacing w:val="1"/>
          <w:w w:val="102"/>
        </w:rPr>
        <w:t>l</w:t>
      </w:r>
      <w:r w:rsidR="001D3C8B" w:rsidRPr="000A091A">
        <w:rPr>
          <w:color w:val="000000" w:themeColor="text1"/>
          <w:w w:val="102"/>
        </w:rPr>
        <w:t xml:space="preserve">as </w:t>
      </w:r>
      <w:r w:rsidR="00642C7A" w:rsidRPr="000A091A">
        <w:rPr>
          <w:color w:val="000000" w:themeColor="text1"/>
          <w:w w:val="102"/>
        </w:rPr>
        <w:t>quince</w:t>
      </w:r>
      <w:r w:rsidR="002D55B3" w:rsidRPr="000A091A">
        <w:rPr>
          <w:color w:val="000000" w:themeColor="text1"/>
          <w:w w:val="102"/>
        </w:rPr>
        <w:t xml:space="preserve"> horas</w:t>
      </w:r>
      <w:r w:rsidR="000B6E7A" w:rsidRPr="000A091A">
        <w:rPr>
          <w:color w:val="000000" w:themeColor="text1"/>
          <w:w w:val="102"/>
        </w:rPr>
        <w:t xml:space="preserve"> </w:t>
      </w:r>
      <w:r w:rsidR="007518A6" w:rsidRPr="000A091A">
        <w:rPr>
          <w:color w:val="000000" w:themeColor="text1"/>
          <w:w w:val="102"/>
        </w:rPr>
        <w:t>del día</w:t>
      </w:r>
      <w:r w:rsidR="00210872" w:rsidRPr="000A091A">
        <w:rPr>
          <w:color w:val="000000" w:themeColor="text1"/>
          <w:w w:val="102"/>
        </w:rPr>
        <w:t xml:space="preserve"> </w:t>
      </w:r>
      <w:r w:rsidR="000606F8" w:rsidRPr="000A091A">
        <w:rPr>
          <w:color w:val="000000" w:themeColor="text1"/>
          <w:w w:val="102"/>
        </w:rPr>
        <w:t>lunes ocho</w:t>
      </w:r>
      <w:r w:rsidR="008E2D70" w:rsidRPr="000A091A">
        <w:rPr>
          <w:color w:val="000000" w:themeColor="text1"/>
          <w:w w:val="102"/>
        </w:rPr>
        <w:t xml:space="preserve"> </w:t>
      </w:r>
      <w:r w:rsidR="000B6E7A" w:rsidRPr="000A091A">
        <w:rPr>
          <w:color w:val="000000" w:themeColor="text1"/>
          <w:w w:val="102"/>
        </w:rPr>
        <w:t>de enero</w:t>
      </w:r>
      <w:r w:rsidR="003E7CE4" w:rsidRPr="000A091A">
        <w:rPr>
          <w:color w:val="000000" w:themeColor="text1"/>
          <w:w w:val="102"/>
        </w:rPr>
        <w:t xml:space="preserve"> </w:t>
      </w:r>
      <w:r w:rsidRPr="000A091A">
        <w:rPr>
          <w:color w:val="000000" w:themeColor="text1"/>
          <w:w w:val="102"/>
        </w:rPr>
        <w:t xml:space="preserve">de dos mil </w:t>
      </w:r>
      <w:r w:rsidR="000B6E7A" w:rsidRPr="000A091A">
        <w:rPr>
          <w:color w:val="000000" w:themeColor="text1"/>
          <w:w w:val="102"/>
        </w:rPr>
        <w:t>dieciocho</w:t>
      </w:r>
      <w:r w:rsidRPr="000A091A">
        <w:rPr>
          <w:color w:val="000000" w:themeColor="text1"/>
          <w:w w:val="102"/>
        </w:rPr>
        <w:t xml:space="preserve">, </w:t>
      </w:r>
      <w:r w:rsidRPr="000A091A">
        <w:rPr>
          <w:color w:val="000000" w:themeColor="text1"/>
        </w:rPr>
        <w:t>EL MINISTERIO DE MEDIO AMBIENTE Y RECURSOS NATURALES,</w:t>
      </w:r>
      <w:r w:rsidRPr="000A091A">
        <w:rPr>
          <w:color w:val="000000" w:themeColor="text1"/>
          <w:w w:val="102"/>
        </w:rPr>
        <w:t xml:space="preserve"> luego de haber recibido y admitido la solicitud de información </w:t>
      </w:r>
      <w:r w:rsidRPr="000A091A">
        <w:rPr>
          <w:b/>
          <w:i/>
          <w:color w:val="000000" w:themeColor="text1"/>
          <w:w w:val="102"/>
          <w:u w:val="single"/>
        </w:rPr>
        <w:t>No.MARN-201</w:t>
      </w:r>
      <w:r w:rsidR="00C45397" w:rsidRPr="000A091A">
        <w:rPr>
          <w:b/>
          <w:i/>
          <w:color w:val="000000" w:themeColor="text1"/>
          <w:w w:val="102"/>
          <w:u w:val="single"/>
        </w:rPr>
        <w:t>7</w:t>
      </w:r>
      <w:r w:rsidR="00745853" w:rsidRPr="000A091A">
        <w:rPr>
          <w:b/>
          <w:i/>
          <w:color w:val="000000" w:themeColor="text1"/>
          <w:w w:val="102"/>
          <w:u w:val="single"/>
        </w:rPr>
        <w:t>-0</w:t>
      </w:r>
      <w:r w:rsidR="00CD7325" w:rsidRPr="000A091A">
        <w:rPr>
          <w:b/>
          <w:i/>
          <w:color w:val="000000" w:themeColor="text1"/>
          <w:w w:val="102"/>
          <w:u w:val="single"/>
        </w:rPr>
        <w:t>499</w:t>
      </w:r>
      <w:r w:rsidR="00D52E76" w:rsidRPr="000A091A">
        <w:rPr>
          <w:b/>
          <w:color w:val="000000" w:themeColor="text1"/>
          <w:w w:val="102"/>
        </w:rPr>
        <w:t xml:space="preserve"> </w:t>
      </w:r>
      <w:r w:rsidRPr="000A091A">
        <w:rPr>
          <w:color w:val="000000" w:themeColor="text1"/>
          <w:w w:val="102"/>
        </w:rPr>
        <w:t>presentada ante la Oficina de Información y Respuesta de esta dependencia</w:t>
      </w:r>
      <w:r w:rsidR="002D3784" w:rsidRPr="000A091A">
        <w:rPr>
          <w:color w:val="000000" w:themeColor="text1"/>
          <w:w w:val="102"/>
        </w:rPr>
        <w:t xml:space="preserve"> </w:t>
      </w:r>
      <w:r w:rsidRPr="000A091A">
        <w:rPr>
          <w:color w:val="000000" w:themeColor="text1"/>
          <w:w w:val="102"/>
        </w:rPr>
        <w:t xml:space="preserve">por parte </w:t>
      </w:r>
      <w:r w:rsidR="00C12C18" w:rsidRPr="000A091A">
        <w:rPr>
          <w:color w:val="000000" w:themeColor="text1"/>
          <w:w w:val="102"/>
        </w:rPr>
        <w:t>de</w:t>
      </w:r>
      <w:r w:rsidR="00A97F2E">
        <w:rPr>
          <w:color w:val="000000" w:themeColor="text1"/>
          <w:w w:val="102"/>
        </w:rPr>
        <w:t xml:space="preserve"> </w:t>
      </w:r>
      <w:r w:rsidR="00C12C18" w:rsidRPr="00A97F2E">
        <w:rPr>
          <w:color w:val="000000" w:themeColor="text1"/>
          <w:highlight w:val="black"/>
        </w:rPr>
        <w:t>:</w:t>
      </w:r>
      <w:r w:rsidR="00A97F2E">
        <w:rPr>
          <w:color w:val="000000" w:themeColor="text1"/>
          <w:highlight w:val="black"/>
        </w:rPr>
        <w:t xml:space="preserve">                            </w:t>
      </w:r>
      <w:r w:rsidR="003E7CE4" w:rsidRPr="00A97F2E">
        <w:rPr>
          <w:b/>
          <w:i/>
          <w:color w:val="000000" w:themeColor="text1"/>
          <w:highlight w:val="black"/>
          <w:u w:val="single"/>
          <w:shd w:val="clear" w:color="auto" w:fill="FFFFFF"/>
        </w:rPr>
        <w:t>,</w:t>
      </w:r>
      <w:r w:rsidR="003E7CE4" w:rsidRPr="000A091A">
        <w:rPr>
          <w:color w:val="000000" w:themeColor="text1"/>
          <w:shd w:val="clear" w:color="auto" w:fill="FFFFFF"/>
        </w:rPr>
        <w:t xml:space="preserve"> </w:t>
      </w:r>
      <w:r w:rsidR="00366D64" w:rsidRPr="000A091A">
        <w:rPr>
          <w:color w:val="000000" w:themeColor="text1"/>
        </w:rPr>
        <w:t xml:space="preserve">quien </w:t>
      </w:r>
      <w:r w:rsidR="00A42222" w:rsidRPr="000A091A">
        <w:rPr>
          <w:color w:val="000000" w:themeColor="text1"/>
        </w:rPr>
        <w:t>se identifica con su</w:t>
      </w:r>
      <w:r w:rsidR="00366D64" w:rsidRPr="000A091A">
        <w:rPr>
          <w:color w:val="000000" w:themeColor="text1"/>
        </w:rPr>
        <w:t xml:space="preserve"> respectivo documento único de identidad DUI</w:t>
      </w:r>
      <w:r w:rsidR="006543CD" w:rsidRPr="000A091A">
        <w:rPr>
          <w:color w:val="000000" w:themeColor="text1"/>
        </w:rPr>
        <w:t xml:space="preserve"> </w:t>
      </w:r>
      <w:r w:rsidR="00B141A6" w:rsidRPr="000A091A">
        <w:rPr>
          <w:color w:val="000000" w:themeColor="text1"/>
        </w:rPr>
        <w:t xml:space="preserve">y </w:t>
      </w:r>
      <w:r w:rsidR="00406635" w:rsidRPr="000A091A">
        <w:rPr>
          <w:color w:val="000000" w:themeColor="text1"/>
        </w:rPr>
        <w:t>solicita</w:t>
      </w:r>
      <w:r w:rsidRPr="000A091A">
        <w:rPr>
          <w:color w:val="000000" w:themeColor="text1"/>
        </w:rPr>
        <w:t xml:space="preserve"> la siguiente información</w:t>
      </w:r>
      <w:r w:rsidR="007B2CD6" w:rsidRPr="000A091A">
        <w:rPr>
          <w:color w:val="000000" w:themeColor="text1"/>
        </w:rPr>
        <w:t>;</w:t>
      </w:r>
      <w:r w:rsidR="00B407A2" w:rsidRPr="000606F8">
        <w:rPr>
          <w:color w:val="000000" w:themeColor="text1"/>
        </w:rPr>
        <w:t xml:space="preserve"> </w:t>
      </w:r>
      <w:r w:rsidR="00DB6ADE" w:rsidRPr="000606F8">
        <w:rPr>
          <w:b/>
          <w:i/>
          <w:color w:val="000000" w:themeColor="text1"/>
        </w:rPr>
        <w:t>“</w:t>
      </w:r>
      <w:r w:rsidR="004C2047" w:rsidRPr="000606F8">
        <w:rPr>
          <w:b/>
          <w:i/>
          <w:color w:val="000000" w:themeColor="text1"/>
          <w:shd w:val="clear" w:color="auto" w:fill="FFFFFF"/>
        </w:rPr>
        <w:t> </w:t>
      </w:r>
      <w:r w:rsidR="00CD7325" w:rsidRPr="000A091A">
        <w:rPr>
          <w:b/>
          <w:i/>
          <w:color w:val="FF0000"/>
          <w:shd w:val="clear" w:color="auto" w:fill="FFFFFF"/>
        </w:rPr>
        <w:t>1</w:t>
      </w:r>
      <w:r w:rsidR="000A091A">
        <w:rPr>
          <w:b/>
          <w:i/>
          <w:color w:val="FF0000"/>
          <w:shd w:val="clear" w:color="auto" w:fill="FFFFFF"/>
        </w:rPr>
        <w:t>)</w:t>
      </w:r>
      <w:r w:rsidR="00CD7325" w:rsidRPr="000A091A">
        <w:rPr>
          <w:b/>
          <w:i/>
          <w:color w:val="FF0000"/>
          <w:shd w:val="clear" w:color="auto" w:fill="FFFFFF"/>
        </w:rPr>
        <w:t>.</w:t>
      </w:r>
      <w:r w:rsidR="00CD7325" w:rsidRPr="00CD7325">
        <w:rPr>
          <w:b/>
          <w:i/>
          <w:color w:val="000000" w:themeColor="text1"/>
          <w:shd w:val="clear" w:color="auto" w:fill="FFFFFF"/>
        </w:rPr>
        <w:t xml:space="preserve"> Datos estadísticos posteriores a eventos </w:t>
      </w:r>
      <w:r w:rsidR="005D01E2" w:rsidRPr="00CD7325">
        <w:rPr>
          <w:b/>
          <w:i/>
          <w:color w:val="000000" w:themeColor="text1"/>
          <w:shd w:val="clear" w:color="auto" w:fill="FFFFFF"/>
        </w:rPr>
        <w:t>hidrometeoro lógicos</w:t>
      </w:r>
      <w:r w:rsidR="00CD7325" w:rsidRPr="00CD7325">
        <w:rPr>
          <w:b/>
          <w:i/>
          <w:color w:val="000000" w:themeColor="text1"/>
          <w:shd w:val="clear" w:color="auto" w:fill="FFFFFF"/>
        </w:rPr>
        <w:t xml:space="preserve"> extremos (lluvias intensas, tormentas o similares) desde 1998 (partiendo del Huracán Mitch) o desde dónde generen dichos datos estadísticos sobre datos económicos o estadísticos como: Sí ha habido pérdida de empleos, cierre de empresas, que sean afectados por eventos de cambio climático, si hay desplazamiento de empresas u otros similares. </w:t>
      </w:r>
      <w:r w:rsidR="00CD7325" w:rsidRPr="00CD7325">
        <w:rPr>
          <w:b/>
          <w:i/>
          <w:color w:val="000000" w:themeColor="text1"/>
        </w:rPr>
        <w:br/>
      </w:r>
      <w:r w:rsidR="00CD7325" w:rsidRPr="00CD7325">
        <w:rPr>
          <w:b/>
          <w:i/>
          <w:color w:val="000000" w:themeColor="text1"/>
          <w:shd w:val="clear" w:color="auto" w:fill="FFFFFF"/>
        </w:rPr>
        <w:t>Se requieren datos de los 14 municipios que comprenden el Área Metropolitana de San Salvador: </w:t>
      </w:r>
      <w:r w:rsidR="00CD7325" w:rsidRPr="00CD7325">
        <w:rPr>
          <w:b/>
          <w:i/>
          <w:color w:val="000000" w:themeColor="text1"/>
        </w:rPr>
        <w:br/>
      </w:r>
      <w:r w:rsidR="00CD7325" w:rsidRPr="00CD7325">
        <w:rPr>
          <w:b/>
          <w:i/>
          <w:color w:val="000000" w:themeColor="text1"/>
          <w:shd w:val="clear" w:color="auto" w:fill="FFFFFF"/>
        </w:rPr>
        <w:t>1. Antiguo Cuscatlán 2. Santa Tecla 3. Apopa 4. Ayutuxtepeque 5. Cuscatancingo </w:t>
      </w:r>
      <w:r w:rsidR="00F616E0">
        <w:rPr>
          <w:b/>
          <w:i/>
          <w:color w:val="000000" w:themeColor="text1"/>
          <w:shd w:val="clear" w:color="auto" w:fill="FFFFFF"/>
        </w:rPr>
        <w:t xml:space="preserve">6. </w:t>
      </w:r>
      <w:r w:rsidR="00CD7325" w:rsidRPr="00CD7325">
        <w:rPr>
          <w:b/>
          <w:i/>
          <w:color w:val="000000" w:themeColor="text1"/>
          <w:shd w:val="clear" w:color="auto" w:fill="FFFFFF"/>
        </w:rPr>
        <w:t>Delgado </w:t>
      </w:r>
      <w:r w:rsidR="00F616E0">
        <w:rPr>
          <w:b/>
          <w:i/>
          <w:color w:val="000000" w:themeColor="text1"/>
          <w:shd w:val="clear" w:color="auto" w:fill="FFFFFF"/>
        </w:rPr>
        <w:t>7.</w:t>
      </w:r>
      <w:r w:rsidR="00CD7325" w:rsidRPr="00CD7325">
        <w:rPr>
          <w:b/>
          <w:i/>
          <w:color w:val="000000" w:themeColor="text1"/>
          <w:shd w:val="clear" w:color="auto" w:fill="FFFFFF"/>
        </w:rPr>
        <w:t>Ilopango 8. Mejicanos 9. Nejapa 10. San Marcos 11. San Martin 12. San Salvador 13. Soyapango 14. Tonacatepeque Y los siguientes municipios de la zona Oriental de El Salvador </w:t>
      </w:r>
      <w:r w:rsidR="00CD7325" w:rsidRPr="00CD7325">
        <w:rPr>
          <w:b/>
          <w:i/>
          <w:color w:val="000000" w:themeColor="text1"/>
        </w:rPr>
        <w:br/>
      </w:r>
      <w:r w:rsidR="00CD7325" w:rsidRPr="00CD7325">
        <w:rPr>
          <w:b/>
          <w:i/>
          <w:color w:val="000000" w:themeColor="text1"/>
          <w:shd w:val="clear" w:color="auto" w:fill="FFFFFF"/>
        </w:rPr>
        <w:t xml:space="preserve">• Contornos del Golfo de Fonseca (Departamento de La Unión): 15. Pasaquina, 16. San Alejo, 17. La Unión 18. Conchagua. • Norte del Departamento de Morazán: 19. </w:t>
      </w:r>
      <w:r w:rsidR="000A091A" w:rsidRPr="00CD7325">
        <w:rPr>
          <w:b/>
          <w:i/>
          <w:color w:val="000000" w:themeColor="text1"/>
          <w:shd w:val="clear" w:color="auto" w:fill="FFFFFF"/>
        </w:rPr>
        <w:t>Perquín</w:t>
      </w:r>
      <w:r w:rsidR="00CD7325" w:rsidRPr="00CD7325">
        <w:rPr>
          <w:b/>
          <w:i/>
          <w:color w:val="000000" w:themeColor="text1"/>
          <w:shd w:val="clear" w:color="auto" w:fill="FFFFFF"/>
        </w:rPr>
        <w:t>, 20. San Fernando, 21. Arambala, 22. Joateca, 23. Torola, 24. El Rosario, 25. San Isidro, 26. San Simón, 27. Gualococti, 28. Osicala, 29. Delicias de Concepcion, 30. Yoloaiquin, 31. Cacaopera, 32. Corinto. </w:t>
      </w:r>
      <w:r w:rsidR="00CD7325" w:rsidRPr="00CD7325">
        <w:rPr>
          <w:b/>
          <w:i/>
          <w:color w:val="000000" w:themeColor="text1"/>
        </w:rPr>
        <w:br/>
      </w:r>
      <w:r w:rsidR="00CD7325" w:rsidRPr="00CD7325">
        <w:rPr>
          <w:b/>
          <w:i/>
          <w:color w:val="000000" w:themeColor="text1"/>
          <w:shd w:val="clear" w:color="auto" w:fill="FFFFFF"/>
        </w:rPr>
        <w:t xml:space="preserve">• Zona costera de los departamentos de Usulután, San Miguel y La Unión: 33. </w:t>
      </w:r>
      <w:r w:rsidR="000A091A" w:rsidRPr="00CD7325">
        <w:rPr>
          <w:b/>
          <w:i/>
          <w:color w:val="000000" w:themeColor="text1"/>
          <w:shd w:val="clear" w:color="auto" w:fill="FFFFFF"/>
        </w:rPr>
        <w:t>Jucuarán</w:t>
      </w:r>
      <w:r w:rsidR="00CD7325" w:rsidRPr="00CD7325">
        <w:rPr>
          <w:b/>
          <w:i/>
          <w:color w:val="000000" w:themeColor="text1"/>
          <w:shd w:val="clear" w:color="auto" w:fill="FFFFFF"/>
        </w:rPr>
        <w:t>, </w:t>
      </w:r>
      <w:r w:rsidR="00CD7325" w:rsidRPr="00CD7325">
        <w:rPr>
          <w:b/>
          <w:i/>
          <w:color w:val="000000" w:themeColor="text1"/>
        </w:rPr>
        <w:br/>
      </w:r>
      <w:r w:rsidR="00CD7325" w:rsidRPr="00CD7325">
        <w:rPr>
          <w:b/>
          <w:i/>
          <w:color w:val="000000" w:themeColor="text1"/>
          <w:shd w:val="clear" w:color="auto" w:fill="FFFFFF"/>
        </w:rPr>
        <w:t xml:space="preserve">34. </w:t>
      </w:r>
      <w:r w:rsidR="000A091A" w:rsidRPr="00CD7325">
        <w:rPr>
          <w:b/>
          <w:i/>
          <w:color w:val="000000" w:themeColor="text1"/>
          <w:shd w:val="clear" w:color="auto" w:fill="FFFFFF"/>
        </w:rPr>
        <w:t>Jiquilisco</w:t>
      </w:r>
      <w:r w:rsidR="00CD7325" w:rsidRPr="00CD7325">
        <w:rPr>
          <w:b/>
          <w:i/>
          <w:color w:val="000000" w:themeColor="text1"/>
          <w:shd w:val="clear" w:color="auto" w:fill="FFFFFF"/>
        </w:rPr>
        <w:t xml:space="preserve">, 35. Puerto El Triunfo, 36. </w:t>
      </w:r>
      <w:r w:rsidR="000A091A" w:rsidRPr="00CD7325">
        <w:rPr>
          <w:b/>
          <w:i/>
          <w:color w:val="000000" w:themeColor="text1"/>
          <w:shd w:val="clear" w:color="auto" w:fill="FFFFFF"/>
        </w:rPr>
        <w:t>Usulután</w:t>
      </w:r>
      <w:r w:rsidR="00CD7325" w:rsidRPr="00CD7325">
        <w:rPr>
          <w:b/>
          <w:i/>
          <w:color w:val="000000" w:themeColor="text1"/>
          <w:shd w:val="clear" w:color="auto" w:fill="FFFFFF"/>
        </w:rPr>
        <w:t>, 37. Concepción Batres, </w:t>
      </w:r>
      <w:r w:rsidR="005D01E2">
        <w:rPr>
          <w:b/>
          <w:i/>
          <w:color w:val="000000" w:themeColor="text1"/>
          <w:shd w:val="clear" w:color="auto" w:fill="FFFFFF"/>
        </w:rPr>
        <w:t>38.</w:t>
      </w:r>
      <w:r w:rsidR="00CD7325" w:rsidRPr="00CD7325">
        <w:rPr>
          <w:b/>
          <w:i/>
          <w:color w:val="000000" w:themeColor="text1"/>
          <w:shd w:val="clear" w:color="auto" w:fill="FFFFFF"/>
        </w:rPr>
        <w:t>Chirilagua, </w:t>
      </w:r>
      <w:r w:rsidR="005D01E2">
        <w:rPr>
          <w:b/>
          <w:i/>
          <w:color w:val="000000" w:themeColor="text1"/>
          <w:shd w:val="clear" w:color="auto" w:fill="FFFFFF"/>
        </w:rPr>
        <w:t>39.</w:t>
      </w:r>
      <w:r w:rsidR="00CD7325" w:rsidRPr="00CD7325">
        <w:rPr>
          <w:b/>
          <w:i/>
          <w:color w:val="000000" w:themeColor="text1"/>
          <w:shd w:val="clear" w:color="auto" w:fill="FFFFFF"/>
        </w:rPr>
        <w:t>Intipucá.</w:t>
      </w:r>
      <w:r w:rsidR="00CD7325" w:rsidRPr="00CD7325">
        <w:rPr>
          <w:b/>
          <w:i/>
          <w:color w:val="000000" w:themeColor="text1"/>
        </w:rPr>
        <w:br/>
      </w:r>
      <w:r w:rsidR="00CD7325" w:rsidRPr="000A091A">
        <w:rPr>
          <w:b/>
          <w:i/>
          <w:color w:val="FF0000"/>
          <w:shd w:val="clear" w:color="auto" w:fill="FFFFFF"/>
        </w:rPr>
        <w:t>2</w:t>
      </w:r>
      <w:r w:rsidR="000A091A">
        <w:rPr>
          <w:b/>
          <w:i/>
          <w:color w:val="FF0000"/>
          <w:shd w:val="clear" w:color="auto" w:fill="FFFFFF"/>
        </w:rPr>
        <w:t>)</w:t>
      </w:r>
      <w:r w:rsidR="00CD7325" w:rsidRPr="00CD7325">
        <w:rPr>
          <w:b/>
          <w:i/>
          <w:color w:val="000000" w:themeColor="text1"/>
          <w:shd w:val="clear" w:color="auto" w:fill="FFFFFF"/>
        </w:rPr>
        <w:t xml:space="preserve"> ¿Tiene el M</w:t>
      </w:r>
      <w:r w:rsidR="000A091A">
        <w:rPr>
          <w:b/>
          <w:i/>
          <w:color w:val="000000" w:themeColor="text1"/>
          <w:shd w:val="clear" w:color="auto" w:fill="FFFFFF"/>
        </w:rPr>
        <w:t>ARN</w:t>
      </w:r>
      <w:r w:rsidR="00CD7325" w:rsidRPr="00CD7325">
        <w:rPr>
          <w:b/>
          <w:i/>
          <w:color w:val="000000" w:themeColor="text1"/>
          <w:shd w:val="clear" w:color="auto" w:fill="FFFFFF"/>
        </w:rPr>
        <w:t xml:space="preserve"> políticas para ayudar a levantar la actividad económica en la fase de recuperación ante impactos por fenómenos </w:t>
      </w:r>
      <w:r w:rsidR="005D01E2" w:rsidRPr="00CD7325">
        <w:rPr>
          <w:b/>
          <w:i/>
          <w:color w:val="000000" w:themeColor="text1"/>
          <w:shd w:val="clear" w:color="auto" w:fill="FFFFFF"/>
        </w:rPr>
        <w:t>hidrometeoro lógicos</w:t>
      </w:r>
      <w:r w:rsidR="00CD7325" w:rsidRPr="00CD7325">
        <w:rPr>
          <w:b/>
          <w:i/>
          <w:color w:val="000000" w:themeColor="text1"/>
          <w:shd w:val="clear" w:color="auto" w:fill="FFFFFF"/>
        </w:rPr>
        <w:t xml:space="preserve"> y/o para blindar la economía de golpes ocasionados por desastres por fenómenos </w:t>
      </w:r>
      <w:r w:rsidR="005D01E2" w:rsidRPr="00CD7325">
        <w:rPr>
          <w:b/>
          <w:i/>
          <w:color w:val="000000" w:themeColor="text1"/>
          <w:shd w:val="clear" w:color="auto" w:fill="FFFFFF"/>
        </w:rPr>
        <w:t>hidrometeoro lógico</w:t>
      </w:r>
      <w:r w:rsidR="00CD7325" w:rsidRPr="00CD7325">
        <w:rPr>
          <w:b/>
          <w:i/>
          <w:color w:val="000000" w:themeColor="text1"/>
          <w:shd w:val="clear" w:color="auto" w:fill="FFFFFF"/>
        </w:rPr>
        <w:t>? </w:t>
      </w:r>
      <w:r w:rsidR="000A091A">
        <w:rPr>
          <w:b/>
          <w:i/>
          <w:color w:val="000000" w:themeColor="text1"/>
          <w:shd w:val="clear" w:color="auto" w:fill="FFFFFF"/>
        </w:rPr>
        <w:t xml:space="preserve"> </w:t>
      </w:r>
      <w:r w:rsidR="00CD7325" w:rsidRPr="000A091A">
        <w:rPr>
          <w:b/>
          <w:i/>
          <w:color w:val="FF0000"/>
          <w:shd w:val="clear" w:color="auto" w:fill="FFFFFF"/>
        </w:rPr>
        <w:t>3</w:t>
      </w:r>
      <w:r w:rsidR="000A091A">
        <w:rPr>
          <w:b/>
          <w:i/>
          <w:color w:val="FF0000"/>
          <w:shd w:val="clear" w:color="auto" w:fill="FFFFFF"/>
        </w:rPr>
        <w:t xml:space="preserve">) </w:t>
      </w:r>
      <w:r w:rsidR="00CD7325" w:rsidRPr="00CD7325">
        <w:rPr>
          <w:b/>
          <w:i/>
          <w:color w:val="000000" w:themeColor="text1"/>
          <w:shd w:val="clear" w:color="auto" w:fill="FFFFFF"/>
        </w:rPr>
        <w:t>Tiene el M</w:t>
      </w:r>
      <w:r w:rsidR="000A091A">
        <w:rPr>
          <w:b/>
          <w:i/>
          <w:color w:val="000000" w:themeColor="text1"/>
          <w:shd w:val="clear" w:color="auto" w:fill="FFFFFF"/>
        </w:rPr>
        <w:t>ARN</w:t>
      </w:r>
      <w:r w:rsidR="00CD7325" w:rsidRPr="00CD7325">
        <w:rPr>
          <w:b/>
          <w:i/>
          <w:color w:val="000000" w:themeColor="text1"/>
          <w:shd w:val="clear" w:color="auto" w:fill="FFFFFF"/>
        </w:rPr>
        <w:t xml:space="preserve"> una política de transformación productiva, insertada en el Plan Nacional de Cambio Climático? En caso de responder afirmativamente, podría compartirla? </w:t>
      </w:r>
      <w:r w:rsidR="00CD7325" w:rsidRPr="000A091A">
        <w:rPr>
          <w:b/>
          <w:i/>
          <w:color w:val="FF0000"/>
          <w:shd w:val="clear" w:color="auto" w:fill="FFFFFF"/>
        </w:rPr>
        <w:t>4</w:t>
      </w:r>
      <w:r w:rsidR="000A091A" w:rsidRPr="000A091A">
        <w:rPr>
          <w:b/>
          <w:i/>
          <w:color w:val="FF0000"/>
          <w:shd w:val="clear" w:color="auto" w:fill="FFFFFF"/>
        </w:rPr>
        <w:t>)</w:t>
      </w:r>
      <w:r w:rsidR="00CD7325" w:rsidRPr="00CD7325">
        <w:rPr>
          <w:b/>
          <w:i/>
          <w:color w:val="000000" w:themeColor="text1"/>
          <w:shd w:val="clear" w:color="auto" w:fill="FFFFFF"/>
        </w:rPr>
        <w:t xml:space="preserve"> ¿Qué medidas de adaptación al cambio climático se promueven en los proyectos que promueve la Dirección de Fomento Productivo en la zona costera en oriente y en el AMSS?</w:t>
      </w:r>
      <w:r w:rsidR="000606F8" w:rsidRPr="00CD7325">
        <w:rPr>
          <w:b/>
          <w:i/>
          <w:color w:val="000000" w:themeColor="text1"/>
        </w:rPr>
        <w:t>”.</w:t>
      </w:r>
    </w:p>
    <w:p w:rsidR="000963AB" w:rsidRDefault="00AD080B" w:rsidP="000963AB">
      <w:pPr>
        <w:pStyle w:val="NormalWeb"/>
        <w:shd w:val="clear" w:color="auto" w:fill="FFFFFF"/>
        <w:spacing w:before="0" w:beforeAutospacing="0" w:after="150" w:afterAutospacing="0"/>
        <w:jc w:val="both"/>
      </w:pPr>
      <w:r w:rsidRPr="000606F8">
        <w:t>Considerando que la solicitud cumple con todos los requisitos establecidos en el art.66 de La ley de Acceso a la Información Pública y los arts. 50, 54 de</w:t>
      </w:r>
      <w:r w:rsidR="00AD6CAD" w:rsidRPr="000606F8">
        <w:t xml:space="preserve"> su</w:t>
      </w:r>
      <w:r w:rsidRPr="000606F8">
        <w:t xml:space="preserve"> Reglamento</w:t>
      </w:r>
      <w:r w:rsidR="00845C88" w:rsidRPr="000606F8">
        <w:t xml:space="preserve"> de la Ley de Acceso a la Información Pública, esta oficina procedió a admitirla y sol</w:t>
      </w:r>
      <w:r w:rsidR="005D01E2">
        <w:t>icitarla a</w:t>
      </w:r>
      <w:r w:rsidR="001A5733">
        <w:t xml:space="preserve"> Gabinete Técnico y a</w:t>
      </w:r>
      <w:r w:rsidR="005D01E2">
        <w:t xml:space="preserve"> la</w:t>
      </w:r>
      <w:r w:rsidR="001A5733">
        <w:t>s</w:t>
      </w:r>
      <w:r w:rsidR="005D01E2">
        <w:t xml:space="preserve"> Direcciones Generales de Evaluación y Cumpli</w:t>
      </w:r>
      <w:r w:rsidR="001A5733">
        <w:t>miento y Observatorio Ambiental</w:t>
      </w:r>
      <w:r w:rsidR="005D01E2">
        <w:t xml:space="preserve"> </w:t>
      </w:r>
      <w:r w:rsidR="00362EF7" w:rsidRPr="000606F8">
        <w:t>quienes nos enviaron su respuesta vía coreo electrónico en esta fecha y</w:t>
      </w:r>
      <w:r w:rsidR="003B3A3B" w:rsidRPr="000606F8">
        <w:t xml:space="preserve"> </w:t>
      </w:r>
      <w:r w:rsidR="009B1051" w:rsidRPr="000606F8">
        <w:t>esta oficina</w:t>
      </w:r>
      <w:r w:rsidRPr="000606F8">
        <w:t xml:space="preserve"> </w:t>
      </w:r>
      <w:r w:rsidR="007518A6" w:rsidRPr="000606F8">
        <w:rPr>
          <w:i/>
        </w:rPr>
        <w:t>r</w:t>
      </w:r>
      <w:r w:rsidR="007518A6" w:rsidRPr="000606F8">
        <w:t>esuelve</w:t>
      </w:r>
      <w:r w:rsidRPr="000606F8">
        <w:rPr>
          <w:w w:val="102"/>
        </w:rPr>
        <w:t>:</w:t>
      </w:r>
      <w:r w:rsidR="00362EF7" w:rsidRPr="000606F8">
        <w:rPr>
          <w:w w:val="102"/>
        </w:rPr>
        <w:t xml:space="preserve"> enviarla vía correo electrónico</w:t>
      </w:r>
      <w:r w:rsidR="00026D06" w:rsidRPr="000606F8">
        <w:t xml:space="preserve"> </w:t>
      </w:r>
      <w:r w:rsidR="00482155" w:rsidRPr="000606F8">
        <w:t xml:space="preserve">según el siguiente detalle: </w:t>
      </w:r>
    </w:p>
    <w:p w:rsidR="005D01E2" w:rsidRDefault="005D01E2" w:rsidP="005D01E2">
      <w:pPr>
        <w:pStyle w:val="NormalWeb"/>
        <w:numPr>
          <w:ilvl w:val="0"/>
          <w:numId w:val="2"/>
        </w:numPr>
        <w:shd w:val="clear" w:color="auto" w:fill="FFFFFF"/>
        <w:spacing w:before="0" w:beforeAutospacing="0" w:after="150" w:afterAutospacing="0"/>
        <w:ind w:left="426" w:hanging="284"/>
        <w:jc w:val="both"/>
      </w:pPr>
      <w:r w:rsidRPr="000A091A">
        <w:rPr>
          <w:b/>
          <w:i/>
          <w:color w:val="1F497D" w:themeColor="text2"/>
          <w:u w:val="single"/>
        </w:rPr>
        <w:t>Respuesta a requerimiento 1y 2</w:t>
      </w:r>
      <w:r w:rsidRPr="005D01E2">
        <w:rPr>
          <w:b/>
          <w:i/>
          <w:color w:val="1F497D" w:themeColor="text2"/>
        </w:rPr>
        <w:t>:</w:t>
      </w:r>
      <w:r w:rsidRPr="00306E5D">
        <w:rPr>
          <w:b/>
          <w:i/>
          <w:color w:val="1F497D" w:themeColor="text2"/>
        </w:rPr>
        <w:t xml:space="preserve"> </w:t>
      </w:r>
      <w:r w:rsidR="00306E5D" w:rsidRPr="00306E5D">
        <w:rPr>
          <w:b/>
          <w:i/>
          <w:color w:val="1F497D" w:themeColor="text2"/>
        </w:rPr>
        <w:t xml:space="preserve">El 22 de Dic. </w:t>
      </w:r>
      <w:r w:rsidR="000A091A">
        <w:rPr>
          <w:b/>
          <w:i/>
          <w:color w:val="1F497D" w:themeColor="text2"/>
        </w:rPr>
        <w:t>s</w:t>
      </w:r>
      <w:r w:rsidR="00306E5D" w:rsidRPr="00306E5D">
        <w:rPr>
          <w:b/>
          <w:i/>
          <w:color w:val="1F497D" w:themeColor="text2"/>
        </w:rPr>
        <w:t>e</w:t>
      </w:r>
      <w:r w:rsidR="000A091A">
        <w:rPr>
          <w:b/>
          <w:i/>
          <w:color w:val="1F497D" w:themeColor="text2"/>
        </w:rPr>
        <w:t xml:space="preserve"> le</w:t>
      </w:r>
      <w:r w:rsidR="00306E5D" w:rsidRPr="00306E5D">
        <w:rPr>
          <w:b/>
          <w:i/>
          <w:color w:val="1F497D" w:themeColor="text2"/>
        </w:rPr>
        <w:t xml:space="preserve"> envió la siguiente respuesta vía correo </w:t>
      </w:r>
      <w:r w:rsidR="00306E5D" w:rsidRPr="00306E5D">
        <w:rPr>
          <w:rFonts w:hint="eastAsia"/>
          <w:b/>
          <w:i/>
          <w:color w:val="1F497D" w:themeColor="text2"/>
        </w:rPr>
        <w:t>electrónico</w:t>
      </w:r>
      <w:r w:rsidR="00306E5D" w:rsidRPr="00306E5D">
        <w:rPr>
          <w:b/>
          <w:i/>
          <w:color w:val="1F497D" w:themeColor="text2"/>
        </w:rPr>
        <w:t>:</w:t>
      </w:r>
      <w:r w:rsidR="00306E5D">
        <w:rPr>
          <w:rFonts w:ascii="inherit" w:hAnsi="inherit"/>
          <w:b/>
          <w:bCs/>
          <w:i/>
          <w:iCs/>
          <w:color w:val="1F497D"/>
          <w:bdr w:val="none" w:sz="0" w:space="0" w:color="auto" w:frame="1"/>
          <w:shd w:val="clear" w:color="auto" w:fill="EDEFF4"/>
        </w:rPr>
        <w:t xml:space="preserve"> </w:t>
      </w:r>
      <w:r w:rsidR="000A091A">
        <w:rPr>
          <w:rFonts w:ascii="inherit" w:hAnsi="inherit" w:hint="eastAsia"/>
          <w:b/>
          <w:bCs/>
          <w:i/>
          <w:iCs/>
          <w:color w:val="1F497D"/>
          <w:bdr w:val="none" w:sz="0" w:space="0" w:color="auto" w:frame="1"/>
          <w:shd w:val="clear" w:color="auto" w:fill="EDEFF4"/>
        </w:rPr>
        <w:t>“</w:t>
      </w:r>
      <w:r w:rsidRPr="005D01E2">
        <w:rPr>
          <w:b/>
          <w:i/>
          <w:color w:val="1F497D" w:themeColor="text2"/>
        </w:rPr>
        <w:t xml:space="preserve">Los impactos de los fenómenos naturales en cuanto a pérdidas de vidas, económicas, etc., las estadísticas pueden consultarlas en el Ministerio de Trabajo, Banco Central de Reserva, </w:t>
      </w:r>
      <w:r w:rsidRPr="005D01E2">
        <w:rPr>
          <w:b/>
          <w:i/>
          <w:color w:val="1F497D" w:themeColor="text2"/>
        </w:rPr>
        <w:lastRenderedPageBreak/>
        <w:t>Protección Civil, CEPAL (</w:t>
      </w:r>
      <w:hyperlink r:id="rId8" w:tgtFrame="_blank" w:history="1">
        <w:r w:rsidRPr="005D01E2">
          <w:rPr>
            <w:b/>
            <w:i/>
            <w:color w:val="1F497D" w:themeColor="text2"/>
          </w:rPr>
          <w:t>www.cepal.org.sv</w:t>
        </w:r>
      </w:hyperlink>
      <w:r w:rsidRPr="005D01E2">
        <w:rPr>
          <w:b/>
          <w:i/>
          <w:color w:val="1F497D" w:themeColor="text2"/>
        </w:rPr>
        <w:t> ). Nosotros solo monitoreamos los eventos e informamos a los canales respectivos”</w:t>
      </w:r>
    </w:p>
    <w:p w:rsidR="005D01E2" w:rsidRPr="000A091A" w:rsidRDefault="000A091A" w:rsidP="000A091A">
      <w:pPr>
        <w:pStyle w:val="NormalWeb"/>
        <w:shd w:val="clear" w:color="auto" w:fill="FFFFFF"/>
        <w:spacing w:before="0" w:beforeAutospacing="0" w:after="150" w:afterAutospacing="0"/>
        <w:jc w:val="right"/>
        <w:rPr>
          <w:b/>
          <w:i/>
          <w:color w:val="000000" w:themeColor="text1"/>
        </w:rPr>
      </w:pPr>
      <w:r w:rsidRPr="000A091A">
        <w:rPr>
          <w:b/>
          <w:i/>
          <w:color w:val="000000" w:themeColor="text1"/>
        </w:rPr>
        <w:t>…1/2…</w:t>
      </w:r>
    </w:p>
    <w:p w:rsidR="005D01E2" w:rsidRDefault="005D01E2" w:rsidP="005D01E2">
      <w:pPr>
        <w:pStyle w:val="NormalWeb"/>
        <w:shd w:val="clear" w:color="auto" w:fill="FFFFFF"/>
        <w:spacing w:before="0" w:beforeAutospacing="0" w:after="150" w:afterAutospacing="0"/>
        <w:jc w:val="both"/>
        <w:rPr>
          <w:b/>
          <w:i/>
          <w:color w:val="1F497D" w:themeColor="text2"/>
          <w:u w:val="single"/>
        </w:rPr>
      </w:pPr>
    </w:p>
    <w:p w:rsidR="000A091A" w:rsidRPr="000A091A" w:rsidRDefault="000A091A" w:rsidP="000A091A">
      <w:pPr>
        <w:pStyle w:val="NormalWeb"/>
        <w:shd w:val="clear" w:color="auto" w:fill="FFFFFF"/>
        <w:spacing w:before="0" w:beforeAutospacing="0" w:after="150" w:afterAutospacing="0"/>
        <w:jc w:val="right"/>
        <w:rPr>
          <w:b/>
          <w:i/>
          <w:color w:val="000000" w:themeColor="text1"/>
        </w:rPr>
      </w:pPr>
      <w:r w:rsidRPr="000A091A">
        <w:rPr>
          <w:b/>
          <w:i/>
          <w:color w:val="000000" w:themeColor="text1"/>
        </w:rPr>
        <w:t>…</w:t>
      </w:r>
      <w:r>
        <w:rPr>
          <w:b/>
          <w:i/>
          <w:color w:val="000000" w:themeColor="text1"/>
        </w:rPr>
        <w:t>2</w:t>
      </w:r>
      <w:r w:rsidRPr="000A091A">
        <w:rPr>
          <w:b/>
          <w:i/>
          <w:color w:val="000000" w:themeColor="text1"/>
        </w:rPr>
        <w:t>/2…</w:t>
      </w:r>
    </w:p>
    <w:p w:rsidR="005D01E2" w:rsidRPr="000A091A" w:rsidRDefault="005D01E2" w:rsidP="005D01E2">
      <w:pPr>
        <w:pStyle w:val="NormalWeb"/>
        <w:shd w:val="clear" w:color="auto" w:fill="FFFFFF"/>
        <w:spacing w:before="0" w:beforeAutospacing="0" w:after="150" w:afterAutospacing="0"/>
        <w:jc w:val="both"/>
        <w:rPr>
          <w:b/>
          <w:i/>
          <w:color w:val="1F497D" w:themeColor="text2"/>
          <w:u w:val="single"/>
        </w:rPr>
      </w:pPr>
    </w:p>
    <w:p w:rsidR="000A091A" w:rsidRDefault="005D01E2" w:rsidP="000A091A">
      <w:pPr>
        <w:pStyle w:val="NormalWeb"/>
        <w:numPr>
          <w:ilvl w:val="0"/>
          <w:numId w:val="2"/>
        </w:numPr>
        <w:shd w:val="clear" w:color="auto" w:fill="FFFFFF"/>
        <w:spacing w:before="0" w:beforeAutospacing="0" w:after="150" w:afterAutospacing="0"/>
        <w:jc w:val="both"/>
        <w:rPr>
          <w:b/>
          <w:i/>
          <w:color w:val="1F497D" w:themeColor="text2"/>
        </w:rPr>
      </w:pPr>
      <w:r w:rsidRPr="000A091A">
        <w:rPr>
          <w:b/>
          <w:i/>
          <w:color w:val="1F497D" w:themeColor="text2"/>
          <w:u w:val="single"/>
        </w:rPr>
        <w:t>Respuesta a requerimiento 3</w:t>
      </w:r>
      <w:r w:rsidRPr="005D01E2">
        <w:rPr>
          <w:b/>
          <w:i/>
          <w:color w:val="1F497D" w:themeColor="text2"/>
        </w:rPr>
        <w:t xml:space="preserve">: </w:t>
      </w:r>
      <w:r w:rsidR="000A091A">
        <w:rPr>
          <w:b/>
          <w:i/>
          <w:color w:val="1F497D" w:themeColor="text2"/>
        </w:rPr>
        <w:t>“</w:t>
      </w:r>
      <w:r w:rsidRPr="005D01E2">
        <w:rPr>
          <w:b/>
          <w:i/>
          <w:color w:val="1F497D" w:themeColor="text2"/>
        </w:rPr>
        <w:t xml:space="preserve">Informo que </w:t>
      </w:r>
      <w:r w:rsidR="00EC1FC7">
        <w:rPr>
          <w:b/>
          <w:i/>
          <w:color w:val="1F497D" w:themeColor="text2"/>
        </w:rPr>
        <w:t>e</w:t>
      </w:r>
      <w:r w:rsidRPr="005D01E2">
        <w:rPr>
          <w:b/>
          <w:i/>
          <w:color w:val="1F497D" w:themeColor="text2"/>
        </w:rPr>
        <w:t xml:space="preserve">n el contenido del Plan Nacional de Cambio Climático se han incorporado orientaciones para impulsar la sostenibilidad de los diferentes sectores frente al cambio climático; por ejemplo en agricultura, biodiversidad, recursos hídricos, etc., para que </w:t>
      </w:r>
      <w:r w:rsidR="000A091A">
        <w:rPr>
          <w:b/>
          <w:i/>
          <w:color w:val="1F497D" w:themeColor="text2"/>
        </w:rPr>
        <w:t>d</w:t>
      </w:r>
      <w:r w:rsidRPr="005D01E2">
        <w:rPr>
          <w:b/>
          <w:i/>
          <w:color w:val="1F497D" w:themeColor="text2"/>
        </w:rPr>
        <w:t xml:space="preserve">ichas actividades productivas deban transformarse en base a la amenaza del cambio climático para cada una de ellas. Por lo tanto no hay una política de transformación productiva tácitamente, pero </w:t>
      </w:r>
      <w:r w:rsidR="000A091A">
        <w:rPr>
          <w:b/>
          <w:i/>
          <w:color w:val="1F497D" w:themeColor="text2"/>
        </w:rPr>
        <w:t>si orientaciones en ese sentido”.</w:t>
      </w:r>
    </w:p>
    <w:p w:rsidR="005D01E2" w:rsidRPr="005D01E2" w:rsidRDefault="005D01E2" w:rsidP="000A091A">
      <w:pPr>
        <w:pStyle w:val="NormalWeb"/>
        <w:numPr>
          <w:ilvl w:val="0"/>
          <w:numId w:val="2"/>
        </w:numPr>
        <w:shd w:val="clear" w:color="auto" w:fill="FFFFFF"/>
        <w:spacing w:before="0" w:beforeAutospacing="0" w:after="150" w:afterAutospacing="0"/>
        <w:jc w:val="both"/>
        <w:rPr>
          <w:b/>
          <w:i/>
          <w:color w:val="1F497D" w:themeColor="text2"/>
        </w:rPr>
      </w:pPr>
      <w:r w:rsidRPr="000A091A">
        <w:rPr>
          <w:b/>
          <w:i/>
          <w:color w:val="1F497D" w:themeColor="text2"/>
          <w:u w:val="single"/>
        </w:rPr>
        <w:t>Respuesta a requerimiento 4</w:t>
      </w:r>
      <w:r>
        <w:rPr>
          <w:b/>
          <w:i/>
          <w:color w:val="1F497D" w:themeColor="text2"/>
        </w:rPr>
        <w:t xml:space="preserve">: </w:t>
      </w:r>
      <w:r w:rsidR="00306E5D">
        <w:rPr>
          <w:b/>
          <w:i/>
          <w:color w:val="1F497D" w:themeColor="text2"/>
        </w:rPr>
        <w:t>El viernes 22 de dic.</w:t>
      </w:r>
      <w:r w:rsidR="000A091A">
        <w:rPr>
          <w:b/>
          <w:i/>
          <w:color w:val="1F497D" w:themeColor="text2"/>
        </w:rPr>
        <w:t>2017, s</w:t>
      </w:r>
      <w:r w:rsidR="00306E5D">
        <w:rPr>
          <w:b/>
          <w:i/>
          <w:color w:val="1F497D" w:themeColor="text2"/>
        </w:rPr>
        <w:t xml:space="preserve">e </w:t>
      </w:r>
      <w:r w:rsidR="000A091A">
        <w:rPr>
          <w:b/>
          <w:i/>
          <w:color w:val="1F497D" w:themeColor="text2"/>
        </w:rPr>
        <w:t>le envió vía correo electrónico</w:t>
      </w:r>
      <w:r>
        <w:rPr>
          <w:b/>
          <w:i/>
          <w:color w:val="1F497D" w:themeColor="text2"/>
        </w:rPr>
        <w:t xml:space="preserve"> un documento en formato Word (1 pág.)</w:t>
      </w:r>
    </w:p>
    <w:p w:rsidR="00C877DE" w:rsidRDefault="00C877DE" w:rsidP="00C877DE">
      <w:pPr>
        <w:pStyle w:val="NormalWeb"/>
        <w:shd w:val="clear" w:color="auto" w:fill="FFFFFF"/>
        <w:spacing w:before="0" w:beforeAutospacing="0" w:after="150" w:afterAutospacing="0"/>
        <w:rPr>
          <w:b/>
          <w:i/>
          <w:color w:val="1F497D" w:themeColor="text2"/>
        </w:rPr>
      </w:pPr>
    </w:p>
    <w:p w:rsidR="00C877DE" w:rsidRDefault="00C877DE" w:rsidP="00C877DE">
      <w:pPr>
        <w:pStyle w:val="NormalWeb"/>
        <w:shd w:val="clear" w:color="auto" w:fill="FFFFFF"/>
        <w:spacing w:before="0" w:beforeAutospacing="0" w:after="150" w:afterAutospacing="0"/>
        <w:rPr>
          <w:b/>
          <w:i/>
          <w:color w:val="1F497D" w:themeColor="text2"/>
        </w:rPr>
      </w:pPr>
    </w:p>
    <w:p w:rsidR="00306E5D" w:rsidRPr="00C877DE" w:rsidRDefault="00306E5D" w:rsidP="00C877DE">
      <w:pPr>
        <w:pStyle w:val="NormalWeb"/>
        <w:shd w:val="clear" w:color="auto" w:fill="FFFFFF"/>
        <w:spacing w:before="0" w:beforeAutospacing="0" w:after="150" w:afterAutospacing="0"/>
        <w:rPr>
          <w:b/>
          <w:i/>
          <w:color w:val="1F497D" w:themeColor="text2"/>
        </w:rPr>
      </w:pPr>
    </w:p>
    <w:p w:rsidR="00C45397" w:rsidRDefault="00C45397" w:rsidP="00317892">
      <w:pPr>
        <w:widowControl w:val="0"/>
        <w:autoSpaceDE w:val="0"/>
        <w:autoSpaceDN w:val="0"/>
        <w:adjustRightInd w:val="0"/>
        <w:spacing w:after="0" w:line="240" w:lineRule="auto"/>
        <w:jc w:val="both"/>
        <w:rPr>
          <w:rFonts w:ascii="Times New Roman" w:hAnsi="Times New Roman"/>
          <w:i/>
          <w:spacing w:val="2"/>
          <w:sz w:val="24"/>
          <w:szCs w:val="24"/>
        </w:rPr>
      </w:pPr>
    </w:p>
    <w:p w:rsidR="00C907B7" w:rsidRPr="00317892" w:rsidRDefault="00C907B7" w:rsidP="00317892">
      <w:pPr>
        <w:widowControl w:val="0"/>
        <w:autoSpaceDE w:val="0"/>
        <w:autoSpaceDN w:val="0"/>
        <w:adjustRightInd w:val="0"/>
        <w:spacing w:after="0" w:line="240" w:lineRule="auto"/>
        <w:jc w:val="both"/>
        <w:rPr>
          <w:rFonts w:ascii="Times New Roman" w:hAnsi="Times New Roman"/>
          <w:i/>
          <w:spacing w:val="2"/>
          <w:sz w:val="24"/>
          <w:szCs w:val="24"/>
        </w:rPr>
      </w:pPr>
    </w:p>
    <w:p w:rsidR="00C45397" w:rsidRPr="00A75A9D" w:rsidRDefault="00C45397" w:rsidP="00A75A9D">
      <w:pPr>
        <w:widowControl w:val="0"/>
        <w:autoSpaceDE w:val="0"/>
        <w:autoSpaceDN w:val="0"/>
        <w:adjustRightInd w:val="0"/>
        <w:spacing w:after="0" w:line="240" w:lineRule="auto"/>
        <w:jc w:val="both"/>
        <w:rPr>
          <w:rFonts w:ascii="Times New Roman" w:hAnsi="Times New Roman"/>
          <w:i/>
          <w:spacing w:val="2"/>
          <w:sz w:val="24"/>
          <w:szCs w:val="24"/>
        </w:rPr>
      </w:pPr>
    </w:p>
    <w:p w:rsidR="00497E9B" w:rsidRDefault="00497E9B" w:rsidP="00497E9B">
      <w:pPr>
        <w:widowControl w:val="0"/>
        <w:autoSpaceDE w:val="0"/>
        <w:autoSpaceDN w:val="0"/>
        <w:adjustRightInd w:val="0"/>
        <w:spacing w:after="0" w:line="240" w:lineRule="auto"/>
        <w:jc w:val="center"/>
        <w:rPr>
          <w:rFonts w:ascii="Times New Roman" w:hAnsi="Times New Roman"/>
          <w:i/>
          <w:spacing w:val="2"/>
          <w:sz w:val="24"/>
          <w:szCs w:val="24"/>
        </w:rPr>
      </w:pPr>
      <w:r>
        <w:rPr>
          <w:rFonts w:ascii="Times New Roman" w:hAnsi="Times New Roman"/>
          <w:i/>
          <w:spacing w:val="2"/>
          <w:sz w:val="24"/>
          <w:szCs w:val="24"/>
        </w:rPr>
        <w:t>__________________________________</w:t>
      </w:r>
    </w:p>
    <w:p w:rsidR="00007957" w:rsidRDefault="00007957" w:rsidP="00214F9C">
      <w:pPr>
        <w:widowControl w:val="0"/>
        <w:autoSpaceDE w:val="0"/>
        <w:autoSpaceDN w:val="0"/>
        <w:adjustRightInd w:val="0"/>
        <w:spacing w:after="0" w:line="240" w:lineRule="auto"/>
        <w:jc w:val="center"/>
        <w:rPr>
          <w:rFonts w:ascii="Times New Roman" w:hAnsi="Times New Roman"/>
          <w:i/>
          <w:spacing w:val="2"/>
          <w:sz w:val="24"/>
          <w:szCs w:val="24"/>
        </w:rPr>
      </w:pPr>
      <w:r w:rsidRPr="005F1B2C">
        <w:rPr>
          <w:rFonts w:ascii="Times New Roman" w:hAnsi="Times New Roman"/>
          <w:i/>
          <w:spacing w:val="2"/>
          <w:sz w:val="24"/>
          <w:szCs w:val="24"/>
        </w:rPr>
        <w:t>Lic. Marina Sandoval</w:t>
      </w:r>
    </w:p>
    <w:p w:rsidR="00F61E4D" w:rsidRPr="00214F9C" w:rsidRDefault="00FE336D" w:rsidP="00214F9C">
      <w:pPr>
        <w:widowControl w:val="0"/>
        <w:autoSpaceDE w:val="0"/>
        <w:autoSpaceDN w:val="0"/>
        <w:adjustRightInd w:val="0"/>
        <w:spacing w:after="0" w:line="240" w:lineRule="auto"/>
        <w:jc w:val="center"/>
        <w:rPr>
          <w:rFonts w:ascii="Arial Narrow" w:hAnsi="Arial Narrow"/>
          <w:b/>
          <w:i/>
          <w:spacing w:val="2"/>
          <w:sz w:val="20"/>
          <w:szCs w:val="20"/>
        </w:rPr>
      </w:pPr>
      <w:r>
        <w:rPr>
          <w:rFonts w:ascii="Times New Roman" w:hAnsi="Times New Roman"/>
          <w:i/>
          <w:spacing w:val="2"/>
          <w:sz w:val="24"/>
          <w:szCs w:val="24"/>
        </w:rPr>
        <w:t>Oficial de Información, MARN</w:t>
      </w:r>
    </w:p>
    <w:sectPr w:rsidR="00F61E4D" w:rsidRPr="00214F9C" w:rsidSect="00B407A2">
      <w:headerReference w:type="default" r:id="rId9"/>
      <w:footerReference w:type="default" r:id="rId10"/>
      <w:type w:val="continuous"/>
      <w:pgSz w:w="12240" w:h="15840"/>
      <w:pgMar w:top="1417" w:right="758" w:bottom="1417" w:left="1276" w:header="567" w:footer="3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CBA" w:rsidRDefault="00947CBA" w:rsidP="00AD080B">
      <w:pPr>
        <w:spacing w:after="0" w:line="240" w:lineRule="auto"/>
      </w:pPr>
      <w:r>
        <w:separator/>
      </w:r>
    </w:p>
  </w:endnote>
  <w:endnote w:type="continuationSeparator" w:id="1">
    <w:p w:rsidR="00947CBA" w:rsidRDefault="00947CBA" w:rsidP="00AD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F3" w:rsidRPr="002F2572" w:rsidRDefault="007F63F3" w:rsidP="007F63F3">
    <w:pPr>
      <w:pStyle w:val="Piedepgina"/>
      <w:pBdr>
        <w:top w:val="single" w:sz="4" w:space="1" w:color="auto"/>
      </w:pBdr>
      <w:tabs>
        <w:tab w:val="left" w:pos="1305"/>
        <w:tab w:val="center" w:pos="4961"/>
      </w:tabs>
      <w:jc w:val="center"/>
      <w:rPr>
        <w:b/>
        <w:bCs/>
        <w:sz w:val="20"/>
        <w:szCs w:val="20"/>
        <w:lang w:val="es-ES"/>
      </w:rPr>
    </w:pPr>
    <w:r w:rsidRPr="002F2572">
      <w:rPr>
        <w:b/>
        <w:bCs/>
        <w:sz w:val="20"/>
        <w:szCs w:val="20"/>
        <w:lang w:val="es-ES"/>
      </w:rPr>
      <w:t>OFICINA DE INFORMACIÓN Y RESPUESTA</w:t>
    </w:r>
  </w:p>
  <w:p w:rsidR="007F63F3" w:rsidRPr="002F2572" w:rsidRDefault="007F63F3" w:rsidP="007F63F3">
    <w:pPr>
      <w:pStyle w:val="Piedepgina"/>
      <w:jc w:val="center"/>
      <w:rPr>
        <w:b/>
        <w:bCs/>
        <w:sz w:val="20"/>
        <w:szCs w:val="20"/>
        <w:lang w:val="es-ES"/>
      </w:rPr>
    </w:pPr>
    <w:r w:rsidRPr="002F2572">
      <w:rPr>
        <w:b/>
        <w:bCs/>
        <w:sz w:val="20"/>
        <w:szCs w:val="20"/>
        <w:lang w:val="es-ES"/>
      </w:rPr>
      <w:t>MINISTERIO DE MEDIO AMBIENTE Y RECURSOS NATURALES</w:t>
    </w:r>
  </w:p>
  <w:p w:rsidR="007F63F3" w:rsidRPr="007F63F3" w:rsidRDefault="007F63F3" w:rsidP="00AD70A4">
    <w:pPr>
      <w:pStyle w:val="Piedepgina"/>
      <w:ind w:right="360"/>
      <w:jc w:val="center"/>
      <w:rPr>
        <w:lang w:val="es-ES"/>
      </w:rPr>
    </w:pPr>
    <w:r w:rsidRPr="002F2572">
      <w:rPr>
        <w:rFonts w:ascii="Tw Cen MT" w:hAnsi="Tw Cen MT" w:cs="Tw Cen MT"/>
        <w:sz w:val="18"/>
        <w:szCs w:val="18"/>
        <w:lang w:val="es-MX"/>
      </w:rPr>
      <w:t>Kilómetro 5 ½ Carretera a Santa Tecla, Calle y Colonia Las Mercedes, Edificio MARN (Instalaciones ISTA), S</w:t>
    </w:r>
    <w:r>
      <w:rPr>
        <w:rFonts w:ascii="Tw Cen MT" w:hAnsi="Tw Cen MT" w:cs="Tw Cen MT"/>
        <w:sz w:val="18"/>
        <w:szCs w:val="18"/>
        <w:lang w:val="es-MX"/>
      </w:rPr>
      <w:t>.S.</w:t>
    </w:r>
    <w:r w:rsidRPr="002F2572">
      <w:rPr>
        <w:rFonts w:ascii="Tw Cen MT" w:hAnsi="Tw Cen MT" w:cs="Tw Cen MT"/>
        <w:sz w:val="18"/>
        <w:szCs w:val="18"/>
        <w:lang w:val="es-MX"/>
      </w:rPr>
      <w:t xml:space="preserve"> Teléfono Conmutador  2132-6276; Oficinas OIR: 2132-9</w:t>
    </w:r>
    <w:r>
      <w:rPr>
        <w:rFonts w:ascii="Tw Cen MT" w:hAnsi="Tw Cen MT" w:cs="Tw Cen MT"/>
        <w:sz w:val="18"/>
        <w:szCs w:val="18"/>
        <w:lang w:val="es-MX"/>
      </w:rPr>
      <w:t>522</w:t>
    </w:r>
    <w:r w:rsidRPr="002F2572">
      <w:rPr>
        <w:rFonts w:ascii="Tw Cen MT" w:hAnsi="Tw Cen MT" w:cs="Tw Cen MT"/>
        <w:sz w:val="18"/>
        <w:szCs w:val="18"/>
        <w:lang w:val="es-MX"/>
      </w:rPr>
      <w:t xml:space="preserve">; correo electrónico: </w:t>
    </w:r>
    <w:hyperlink r:id="rId1" w:history="1">
      <w:r w:rsidRPr="002F2572">
        <w:rPr>
          <w:rStyle w:val="Hipervnculo"/>
          <w:sz w:val="18"/>
          <w:szCs w:val="18"/>
        </w:rPr>
        <w:t>oir@marn.gob.sv</w:t>
      </w:r>
    </w:hyperlink>
    <w:r w:rsidRPr="002F2572">
      <w:rPr>
        <w:rFonts w:ascii="Verdana" w:hAnsi="Verdana" w:cs="Verdana"/>
        <w:sz w:val="18"/>
        <w:szCs w:val="18"/>
      </w:rPr>
      <w:t>,</w:t>
    </w:r>
    <w:r w:rsidRPr="002F2572">
      <w:rPr>
        <w:rFonts w:ascii="Tw Cen MT" w:hAnsi="Tw Cen MT" w:cs="Tw Cen MT"/>
        <w:sz w:val="18"/>
        <w:szCs w:val="18"/>
        <w:lang w:val="es-MX"/>
      </w:rPr>
      <w:t xml:space="preserve"> htttp://www.marn.gob.sv</w:t>
    </w:r>
  </w:p>
  <w:p w:rsidR="00AD080B" w:rsidRDefault="00AD08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CBA" w:rsidRDefault="00947CBA" w:rsidP="00AD080B">
      <w:pPr>
        <w:spacing w:after="0" w:line="240" w:lineRule="auto"/>
      </w:pPr>
      <w:r>
        <w:separator/>
      </w:r>
    </w:p>
  </w:footnote>
  <w:footnote w:type="continuationSeparator" w:id="1">
    <w:p w:rsidR="00947CBA" w:rsidRDefault="00947CBA" w:rsidP="00AD0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0B" w:rsidRDefault="00AD080B">
    <w:pPr>
      <w:pStyle w:val="Encabezado"/>
    </w:pPr>
    <w:r>
      <w:rPr>
        <w:noProof/>
      </w:rPr>
      <w:drawing>
        <wp:anchor distT="0" distB="0" distL="114300" distR="114300" simplePos="0" relativeHeight="251659264" behindDoc="0" locked="0" layoutInCell="1" allowOverlap="1">
          <wp:simplePos x="0" y="0"/>
          <wp:positionH relativeFrom="column">
            <wp:posOffset>4025900</wp:posOffset>
          </wp:positionH>
          <wp:positionV relativeFrom="paragraph">
            <wp:posOffset>132080</wp:posOffset>
          </wp:positionV>
          <wp:extent cx="1768475" cy="840740"/>
          <wp:effectExtent l="19050" t="0" r="3175" b="0"/>
          <wp:wrapSquare wrapText="bothSides"/>
          <wp:docPr id="6" name="Imagen 1" descr="C:\Users\saguilar\Desktop\FORMATOS CORRESPONDENCIA NUEVO LOGO 15JUL14\LOGO MARN do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uilar\Desktop\FORMATOS CORRESPONDENCIA NUEVO LOGO 15JUL14\LOGO MARN doc (2).png"/>
                  <pic:cNvPicPr>
                    <a:picLocks noChangeAspect="1" noChangeArrowheads="1"/>
                  </pic:cNvPicPr>
                </pic:nvPicPr>
                <pic:blipFill>
                  <a:blip r:embed="rId1"/>
                  <a:srcRect/>
                  <a:stretch>
                    <a:fillRect/>
                  </a:stretch>
                </pic:blipFill>
                <pic:spPr bwMode="auto">
                  <a:xfrm>
                    <a:off x="0" y="0"/>
                    <a:ext cx="1768475" cy="840740"/>
                  </a:xfrm>
                  <a:prstGeom prst="rect">
                    <a:avLst/>
                  </a:prstGeom>
                  <a:noFill/>
                  <a:ln w="9525">
                    <a:noFill/>
                    <a:miter lim="800000"/>
                    <a:headEnd/>
                    <a:tailEnd/>
                  </a:ln>
                </pic:spPr>
              </pic:pic>
            </a:graphicData>
          </a:graphic>
        </wp:anchor>
      </w:drawing>
    </w:r>
    <w:r w:rsidRPr="00AD080B">
      <w:rPr>
        <w:noProof/>
      </w:rPr>
      <w:drawing>
        <wp:inline distT="0" distB="0" distL="0" distR="0">
          <wp:extent cx="1029970" cy="683260"/>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29970" cy="683260"/>
                  </a:xfrm>
                  <a:prstGeom prst="rect">
                    <a:avLst/>
                  </a:prstGeom>
                  <a:noFill/>
                  <a:ln w="9525">
                    <a:noFill/>
                    <a:miter lim="800000"/>
                    <a:headEnd/>
                    <a:tailEnd/>
                  </a:ln>
                </pic:spPr>
              </pic:pic>
            </a:graphicData>
          </a:graphic>
        </wp:inline>
      </w:drawing>
    </w:r>
  </w:p>
  <w:p w:rsidR="00AD080B" w:rsidRDefault="00AD080B">
    <w:pPr>
      <w:pStyle w:val="Encabezado"/>
    </w:pPr>
    <w:r w:rsidRPr="00AD080B">
      <w:rPr>
        <w:noProof/>
      </w:rPr>
      <w:drawing>
        <wp:inline distT="0" distB="0" distL="0" distR="0">
          <wp:extent cx="1424305" cy="76835"/>
          <wp:effectExtent l="19050" t="0" r="444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424305" cy="768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D2429"/>
    <w:multiLevelType w:val="hybridMultilevel"/>
    <w:tmpl w:val="19787DC8"/>
    <w:lvl w:ilvl="0" w:tplc="CD6680A8">
      <w:start w:val="1"/>
      <w:numFmt w:val="bullet"/>
      <w:lvlText w:val=""/>
      <w:lvlJc w:val="left"/>
      <w:pPr>
        <w:ind w:left="720" w:hanging="360"/>
      </w:pPr>
      <w:rPr>
        <w:rFonts w:ascii="Wingdings" w:hAnsi="Wingdings" w:hint="default"/>
        <w:u w:color="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6FAF55DE"/>
    <w:multiLevelType w:val="hybridMultilevel"/>
    <w:tmpl w:val="1C1A581E"/>
    <w:lvl w:ilvl="0" w:tplc="CD6680A8">
      <w:start w:val="1"/>
      <w:numFmt w:val="bullet"/>
      <w:lvlText w:val=""/>
      <w:lvlJc w:val="left"/>
      <w:pPr>
        <w:ind w:left="360" w:hanging="360"/>
      </w:pPr>
      <w:rPr>
        <w:rFonts w:ascii="Wingdings" w:hAnsi="Wingdings" w:hint="default"/>
        <w:u w:color="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080B"/>
    <w:rsid w:val="00007957"/>
    <w:rsid w:val="00026D06"/>
    <w:rsid w:val="000317C2"/>
    <w:rsid w:val="0003419C"/>
    <w:rsid w:val="0003614B"/>
    <w:rsid w:val="000606F8"/>
    <w:rsid w:val="00060CA3"/>
    <w:rsid w:val="00061056"/>
    <w:rsid w:val="00064F00"/>
    <w:rsid w:val="0007718E"/>
    <w:rsid w:val="00083554"/>
    <w:rsid w:val="0008637F"/>
    <w:rsid w:val="00093AE6"/>
    <w:rsid w:val="000963AB"/>
    <w:rsid w:val="000A091A"/>
    <w:rsid w:val="000A6F48"/>
    <w:rsid w:val="000B4F7E"/>
    <w:rsid w:val="000B6E7A"/>
    <w:rsid w:val="000D133D"/>
    <w:rsid w:val="000F0C0B"/>
    <w:rsid w:val="000F2C9B"/>
    <w:rsid w:val="001010B0"/>
    <w:rsid w:val="00101E2C"/>
    <w:rsid w:val="00105D2F"/>
    <w:rsid w:val="001124FF"/>
    <w:rsid w:val="00125E2C"/>
    <w:rsid w:val="001446B2"/>
    <w:rsid w:val="0014514D"/>
    <w:rsid w:val="00146197"/>
    <w:rsid w:val="00166444"/>
    <w:rsid w:val="00167CE8"/>
    <w:rsid w:val="00175AFE"/>
    <w:rsid w:val="001777FC"/>
    <w:rsid w:val="0018643F"/>
    <w:rsid w:val="00190AF2"/>
    <w:rsid w:val="001A3D02"/>
    <w:rsid w:val="001A5733"/>
    <w:rsid w:val="001B1DAF"/>
    <w:rsid w:val="001B6C6A"/>
    <w:rsid w:val="001C47F5"/>
    <w:rsid w:val="001C4E96"/>
    <w:rsid w:val="001D205B"/>
    <w:rsid w:val="001D3C8B"/>
    <w:rsid w:val="001D5513"/>
    <w:rsid w:val="001D7823"/>
    <w:rsid w:val="001F0053"/>
    <w:rsid w:val="001F5186"/>
    <w:rsid w:val="0020128E"/>
    <w:rsid w:val="002055B4"/>
    <w:rsid w:val="00210872"/>
    <w:rsid w:val="00214F9C"/>
    <w:rsid w:val="002209F0"/>
    <w:rsid w:val="00230255"/>
    <w:rsid w:val="00231D20"/>
    <w:rsid w:val="00235293"/>
    <w:rsid w:val="00246361"/>
    <w:rsid w:val="00251377"/>
    <w:rsid w:val="00251485"/>
    <w:rsid w:val="00252570"/>
    <w:rsid w:val="00255171"/>
    <w:rsid w:val="00260722"/>
    <w:rsid w:val="00265D01"/>
    <w:rsid w:val="00275526"/>
    <w:rsid w:val="002C0B5C"/>
    <w:rsid w:val="002D3784"/>
    <w:rsid w:val="002D55B3"/>
    <w:rsid w:val="002E5420"/>
    <w:rsid w:val="00303C6F"/>
    <w:rsid w:val="00306AC2"/>
    <w:rsid w:val="00306E5D"/>
    <w:rsid w:val="00317892"/>
    <w:rsid w:val="00322869"/>
    <w:rsid w:val="00335839"/>
    <w:rsid w:val="0033667F"/>
    <w:rsid w:val="00337F1A"/>
    <w:rsid w:val="003520CC"/>
    <w:rsid w:val="00362EF7"/>
    <w:rsid w:val="00365493"/>
    <w:rsid w:val="0036570B"/>
    <w:rsid w:val="00366D64"/>
    <w:rsid w:val="00375276"/>
    <w:rsid w:val="00383836"/>
    <w:rsid w:val="00384373"/>
    <w:rsid w:val="0038636B"/>
    <w:rsid w:val="003A0C21"/>
    <w:rsid w:val="003B2594"/>
    <w:rsid w:val="003B3629"/>
    <w:rsid w:val="003B3A3B"/>
    <w:rsid w:val="003B6076"/>
    <w:rsid w:val="003B617B"/>
    <w:rsid w:val="003C4ACC"/>
    <w:rsid w:val="003D3D9B"/>
    <w:rsid w:val="003D5F4F"/>
    <w:rsid w:val="003E573F"/>
    <w:rsid w:val="003E7CE4"/>
    <w:rsid w:val="003F02E8"/>
    <w:rsid w:val="003F233E"/>
    <w:rsid w:val="003F6A62"/>
    <w:rsid w:val="00406635"/>
    <w:rsid w:val="00411AB9"/>
    <w:rsid w:val="00416430"/>
    <w:rsid w:val="00416DDC"/>
    <w:rsid w:val="004219A8"/>
    <w:rsid w:val="0045295D"/>
    <w:rsid w:val="00452F13"/>
    <w:rsid w:val="00482155"/>
    <w:rsid w:val="00497E9B"/>
    <w:rsid w:val="004A159C"/>
    <w:rsid w:val="004A3B8F"/>
    <w:rsid w:val="004A5D93"/>
    <w:rsid w:val="004B6226"/>
    <w:rsid w:val="004C2047"/>
    <w:rsid w:val="004D2C20"/>
    <w:rsid w:val="004D6C62"/>
    <w:rsid w:val="004E0C40"/>
    <w:rsid w:val="004E2671"/>
    <w:rsid w:val="004E27C3"/>
    <w:rsid w:val="004E45D9"/>
    <w:rsid w:val="004E4A9A"/>
    <w:rsid w:val="004F248E"/>
    <w:rsid w:val="00503312"/>
    <w:rsid w:val="0051573E"/>
    <w:rsid w:val="00515FCD"/>
    <w:rsid w:val="00541A44"/>
    <w:rsid w:val="00542906"/>
    <w:rsid w:val="00547C7A"/>
    <w:rsid w:val="005579E0"/>
    <w:rsid w:val="0056172A"/>
    <w:rsid w:val="00563836"/>
    <w:rsid w:val="0056535C"/>
    <w:rsid w:val="005664BD"/>
    <w:rsid w:val="00577A19"/>
    <w:rsid w:val="005807B6"/>
    <w:rsid w:val="00582034"/>
    <w:rsid w:val="00582525"/>
    <w:rsid w:val="00584827"/>
    <w:rsid w:val="00587963"/>
    <w:rsid w:val="005B38A2"/>
    <w:rsid w:val="005C2783"/>
    <w:rsid w:val="005D01E2"/>
    <w:rsid w:val="005E4ED0"/>
    <w:rsid w:val="005E6FD5"/>
    <w:rsid w:val="005F15D2"/>
    <w:rsid w:val="005F1B2C"/>
    <w:rsid w:val="005F7B2A"/>
    <w:rsid w:val="00606434"/>
    <w:rsid w:val="0060791E"/>
    <w:rsid w:val="00610060"/>
    <w:rsid w:val="00613773"/>
    <w:rsid w:val="0061678E"/>
    <w:rsid w:val="00634C41"/>
    <w:rsid w:val="00636E23"/>
    <w:rsid w:val="0064089F"/>
    <w:rsid w:val="00642C7A"/>
    <w:rsid w:val="00646E35"/>
    <w:rsid w:val="006543CD"/>
    <w:rsid w:val="0067227F"/>
    <w:rsid w:val="00672AA7"/>
    <w:rsid w:val="00674DD0"/>
    <w:rsid w:val="00682414"/>
    <w:rsid w:val="00695F03"/>
    <w:rsid w:val="006A2F14"/>
    <w:rsid w:val="006D6A01"/>
    <w:rsid w:val="006E689D"/>
    <w:rsid w:val="00703691"/>
    <w:rsid w:val="007058FA"/>
    <w:rsid w:val="00707989"/>
    <w:rsid w:val="00713071"/>
    <w:rsid w:val="007153E4"/>
    <w:rsid w:val="00715C37"/>
    <w:rsid w:val="00721E82"/>
    <w:rsid w:val="00726801"/>
    <w:rsid w:val="00733A62"/>
    <w:rsid w:val="007359BE"/>
    <w:rsid w:val="00742E66"/>
    <w:rsid w:val="00745853"/>
    <w:rsid w:val="007518A6"/>
    <w:rsid w:val="007518EC"/>
    <w:rsid w:val="007651BD"/>
    <w:rsid w:val="00765D7E"/>
    <w:rsid w:val="00766A6A"/>
    <w:rsid w:val="00770105"/>
    <w:rsid w:val="0077106E"/>
    <w:rsid w:val="00773204"/>
    <w:rsid w:val="00773C43"/>
    <w:rsid w:val="007821D7"/>
    <w:rsid w:val="00784CF8"/>
    <w:rsid w:val="00785D6F"/>
    <w:rsid w:val="0078716A"/>
    <w:rsid w:val="00790F37"/>
    <w:rsid w:val="007919CA"/>
    <w:rsid w:val="007A14F0"/>
    <w:rsid w:val="007A3D2D"/>
    <w:rsid w:val="007B2CD6"/>
    <w:rsid w:val="007B7BE2"/>
    <w:rsid w:val="007C0495"/>
    <w:rsid w:val="007E07F2"/>
    <w:rsid w:val="007E4BA2"/>
    <w:rsid w:val="007E59E2"/>
    <w:rsid w:val="007E658B"/>
    <w:rsid w:val="007E671C"/>
    <w:rsid w:val="007F53D4"/>
    <w:rsid w:val="007F58AA"/>
    <w:rsid w:val="007F5E56"/>
    <w:rsid w:val="007F63F3"/>
    <w:rsid w:val="00801B88"/>
    <w:rsid w:val="0081481F"/>
    <w:rsid w:val="0083309E"/>
    <w:rsid w:val="00834A4F"/>
    <w:rsid w:val="0083711E"/>
    <w:rsid w:val="00843D88"/>
    <w:rsid w:val="00845C88"/>
    <w:rsid w:val="00850F6B"/>
    <w:rsid w:val="008528E1"/>
    <w:rsid w:val="0086263E"/>
    <w:rsid w:val="00865453"/>
    <w:rsid w:val="008669BA"/>
    <w:rsid w:val="008725E1"/>
    <w:rsid w:val="00874BD0"/>
    <w:rsid w:val="00894CDA"/>
    <w:rsid w:val="008A2163"/>
    <w:rsid w:val="008B5D75"/>
    <w:rsid w:val="008C1629"/>
    <w:rsid w:val="008E2D70"/>
    <w:rsid w:val="008E74C0"/>
    <w:rsid w:val="008F13DA"/>
    <w:rsid w:val="009019A6"/>
    <w:rsid w:val="0090465B"/>
    <w:rsid w:val="00925610"/>
    <w:rsid w:val="00930A64"/>
    <w:rsid w:val="00930F7E"/>
    <w:rsid w:val="0094451B"/>
    <w:rsid w:val="00944B86"/>
    <w:rsid w:val="00947CBA"/>
    <w:rsid w:val="00981885"/>
    <w:rsid w:val="0098635A"/>
    <w:rsid w:val="00991ABC"/>
    <w:rsid w:val="00993FD1"/>
    <w:rsid w:val="0099735C"/>
    <w:rsid w:val="009A4A5D"/>
    <w:rsid w:val="009B1051"/>
    <w:rsid w:val="009E2DF6"/>
    <w:rsid w:val="00A04F48"/>
    <w:rsid w:val="00A3343D"/>
    <w:rsid w:val="00A35032"/>
    <w:rsid w:val="00A42222"/>
    <w:rsid w:val="00A42B6D"/>
    <w:rsid w:val="00A656C8"/>
    <w:rsid w:val="00A6601D"/>
    <w:rsid w:val="00A66816"/>
    <w:rsid w:val="00A6799B"/>
    <w:rsid w:val="00A67EB0"/>
    <w:rsid w:val="00A754BF"/>
    <w:rsid w:val="00A75A9D"/>
    <w:rsid w:val="00A9605A"/>
    <w:rsid w:val="00A97F2E"/>
    <w:rsid w:val="00AB0FEE"/>
    <w:rsid w:val="00AB41AD"/>
    <w:rsid w:val="00AC00EA"/>
    <w:rsid w:val="00AC48E3"/>
    <w:rsid w:val="00AC614F"/>
    <w:rsid w:val="00AC7679"/>
    <w:rsid w:val="00AD080B"/>
    <w:rsid w:val="00AD55AF"/>
    <w:rsid w:val="00AD6CAD"/>
    <w:rsid w:val="00AD70A4"/>
    <w:rsid w:val="00B0232F"/>
    <w:rsid w:val="00B10D7E"/>
    <w:rsid w:val="00B141A6"/>
    <w:rsid w:val="00B17459"/>
    <w:rsid w:val="00B24F90"/>
    <w:rsid w:val="00B407A2"/>
    <w:rsid w:val="00B67B19"/>
    <w:rsid w:val="00B76DEF"/>
    <w:rsid w:val="00B838AA"/>
    <w:rsid w:val="00B85299"/>
    <w:rsid w:val="00B8696E"/>
    <w:rsid w:val="00B91DAD"/>
    <w:rsid w:val="00B96FE5"/>
    <w:rsid w:val="00BA0D94"/>
    <w:rsid w:val="00BA21BE"/>
    <w:rsid w:val="00BA2D54"/>
    <w:rsid w:val="00BC39B5"/>
    <w:rsid w:val="00BC5F7B"/>
    <w:rsid w:val="00BC7A13"/>
    <w:rsid w:val="00BD3FAD"/>
    <w:rsid w:val="00BF111B"/>
    <w:rsid w:val="00BF5932"/>
    <w:rsid w:val="00C00FC0"/>
    <w:rsid w:val="00C02CED"/>
    <w:rsid w:val="00C072EA"/>
    <w:rsid w:val="00C10381"/>
    <w:rsid w:val="00C1061C"/>
    <w:rsid w:val="00C12A61"/>
    <w:rsid w:val="00C12C18"/>
    <w:rsid w:val="00C1720F"/>
    <w:rsid w:val="00C21B4B"/>
    <w:rsid w:val="00C23240"/>
    <w:rsid w:val="00C252F4"/>
    <w:rsid w:val="00C26C43"/>
    <w:rsid w:val="00C30F00"/>
    <w:rsid w:val="00C33323"/>
    <w:rsid w:val="00C41B52"/>
    <w:rsid w:val="00C44428"/>
    <w:rsid w:val="00C45397"/>
    <w:rsid w:val="00C460DD"/>
    <w:rsid w:val="00C504B3"/>
    <w:rsid w:val="00C554C6"/>
    <w:rsid w:val="00C57C00"/>
    <w:rsid w:val="00C57F23"/>
    <w:rsid w:val="00C66933"/>
    <w:rsid w:val="00C7634B"/>
    <w:rsid w:val="00C822A0"/>
    <w:rsid w:val="00C86A1E"/>
    <w:rsid w:val="00C877DE"/>
    <w:rsid w:val="00C907B7"/>
    <w:rsid w:val="00C9170E"/>
    <w:rsid w:val="00C9502F"/>
    <w:rsid w:val="00CA6371"/>
    <w:rsid w:val="00CB72F2"/>
    <w:rsid w:val="00CC31C3"/>
    <w:rsid w:val="00CD592A"/>
    <w:rsid w:val="00CD7325"/>
    <w:rsid w:val="00CE315A"/>
    <w:rsid w:val="00CE674D"/>
    <w:rsid w:val="00CF3752"/>
    <w:rsid w:val="00CF4306"/>
    <w:rsid w:val="00CF54CD"/>
    <w:rsid w:val="00CF64E6"/>
    <w:rsid w:val="00D039E2"/>
    <w:rsid w:val="00D16152"/>
    <w:rsid w:val="00D21B8E"/>
    <w:rsid w:val="00D27668"/>
    <w:rsid w:val="00D31AE2"/>
    <w:rsid w:val="00D35425"/>
    <w:rsid w:val="00D3625F"/>
    <w:rsid w:val="00D44E6A"/>
    <w:rsid w:val="00D52E76"/>
    <w:rsid w:val="00D602C9"/>
    <w:rsid w:val="00D6273C"/>
    <w:rsid w:val="00D6490D"/>
    <w:rsid w:val="00D64CC8"/>
    <w:rsid w:val="00D65B64"/>
    <w:rsid w:val="00D66E29"/>
    <w:rsid w:val="00D80520"/>
    <w:rsid w:val="00D8762A"/>
    <w:rsid w:val="00DA7A79"/>
    <w:rsid w:val="00DB5767"/>
    <w:rsid w:val="00DB5B9C"/>
    <w:rsid w:val="00DB6ADE"/>
    <w:rsid w:val="00DD2E2B"/>
    <w:rsid w:val="00DD509E"/>
    <w:rsid w:val="00DD7AEF"/>
    <w:rsid w:val="00DE018D"/>
    <w:rsid w:val="00DE3E29"/>
    <w:rsid w:val="00DF1F7B"/>
    <w:rsid w:val="00E11265"/>
    <w:rsid w:val="00E12A4D"/>
    <w:rsid w:val="00E20A5D"/>
    <w:rsid w:val="00E26987"/>
    <w:rsid w:val="00E44A59"/>
    <w:rsid w:val="00E46902"/>
    <w:rsid w:val="00E51250"/>
    <w:rsid w:val="00E56523"/>
    <w:rsid w:val="00E64286"/>
    <w:rsid w:val="00E77BEB"/>
    <w:rsid w:val="00E96BEE"/>
    <w:rsid w:val="00EC1A28"/>
    <w:rsid w:val="00EC1FC7"/>
    <w:rsid w:val="00ED4215"/>
    <w:rsid w:val="00EE2EDD"/>
    <w:rsid w:val="00EE7B6C"/>
    <w:rsid w:val="00F104B2"/>
    <w:rsid w:val="00F10794"/>
    <w:rsid w:val="00F17707"/>
    <w:rsid w:val="00F228D8"/>
    <w:rsid w:val="00F242C1"/>
    <w:rsid w:val="00F32BA3"/>
    <w:rsid w:val="00F3306A"/>
    <w:rsid w:val="00F37EE8"/>
    <w:rsid w:val="00F43E12"/>
    <w:rsid w:val="00F50F98"/>
    <w:rsid w:val="00F548A3"/>
    <w:rsid w:val="00F616E0"/>
    <w:rsid w:val="00F61E4D"/>
    <w:rsid w:val="00F624E2"/>
    <w:rsid w:val="00F844F8"/>
    <w:rsid w:val="00F85B2A"/>
    <w:rsid w:val="00F92AF1"/>
    <w:rsid w:val="00F94002"/>
    <w:rsid w:val="00F96BCA"/>
    <w:rsid w:val="00FB3869"/>
    <w:rsid w:val="00FB57E1"/>
    <w:rsid w:val="00FB5980"/>
    <w:rsid w:val="00FD428B"/>
    <w:rsid w:val="00FE0EAB"/>
    <w:rsid w:val="00FE336D"/>
    <w:rsid w:val="00FE714D"/>
    <w:rsid w:val="00FE7860"/>
    <w:rsid w:val="00FF6A48"/>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0B"/>
    <w:rPr>
      <w:rFonts w:ascii="Calibri" w:eastAsia="Times New Roman" w:hAnsi="Calibri" w:cs="Times New Roman"/>
      <w:lang w:eastAsia="es-SV"/>
    </w:rPr>
  </w:style>
  <w:style w:type="paragraph" w:styleId="Ttulo1">
    <w:name w:val="heading 1"/>
    <w:basedOn w:val="Normal"/>
    <w:link w:val="Ttulo1Car"/>
    <w:uiPriority w:val="9"/>
    <w:qFormat/>
    <w:rsid w:val="000963AB"/>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08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80B"/>
    <w:rPr>
      <w:rFonts w:ascii="Calibri" w:eastAsia="Times New Roman" w:hAnsi="Calibri" w:cs="Times New Roman"/>
      <w:lang w:eastAsia="es-SV"/>
    </w:rPr>
  </w:style>
  <w:style w:type="paragraph" w:styleId="Piedepgina">
    <w:name w:val="footer"/>
    <w:basedOn w:val="Normal"/>
    <w:link w:val="PiedepginaCar"/>
    <w:uiPriority w:val="99"/>
    <w:unhideWhenUsed/>
    <w:rsid w:val="00AD08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80B"/>
    <w:rPr>
      <w:rFonts w:ascii="Calibri" w:eastAsia="Times New Roman" w:hAnsi="Calibri" w:cs="Times New Roman"/>
      <w:lang w:eastAsia="es-SV"/>
    </w:rPr>
  </w:style>
  <w:style w:type="paragraph" w:styleId="Textodeglobo">
    <w:name w:val="Balloon Text"/>
    <w:basedOn w:val="Normal"/>
    <w:link w:val="TextodegloboCar"/>
    <w:uiPriority w:val="99"/>
    <w:semiHidden/>
    <w:unhideWhenUsed/>
    <w:rsid w:val="00AD0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80B"/>
    <w:rPr>
      <w:rFonts w:ascii="Tahoma" w:eastAsia="Times New Roman" w:hAnsi="Tahoma" w:cs="Tahoma"/>
      <w:sz w:val="16"/>
      <w:szCs w:val="16"/>
      <w:lang w:eastAsia="es-SV"/>
    </w:rPr>
  </w:style>
  <w:style w:type="character" w:styleId="Hipervnculo">
    <w:name w:val="Hyperlink"/>
    <w:basedOn w:val="Fuentedeprrafopredeter"/>
    <w:uiPriority w:val="99"/>
    <w:rsid w:val="00AD080B"/>
    <w:rPr>
      <w:color w:val="0000FF"/>
      <w:u w:val="single"/>
    </w:rPr>
  </w:style>
  <w:style w:type="paragraph" w:styleId="Prrafodelista">
    <w:name w:val="List Paragraph"/>
    <w:basedOn w:val="Normal"/>
    <w:uiPriority w:val="34"/>
    <w:qFormat/>
    <w:rsid w:val="00007957"/>
    <w:pPr>
      <w:ind w:left="720"/>
      <w:contextualSpacing/>
    </w:pPr>
  </w:style>
  <w:style w:type="character" w:customStyle="1" w:styleId="apple-converted-space">
    <w:name w:val="apple-converted-space"/>
    <w:basedOn w:val="Fuentedeprrafopredeter"/>
    <w:rsid w:val="002D3784"/>
  </w:style>
  <w:style w:type="paragraph" w:customStyle="1" w:styleId="Default">
    <w:name w:val="Default"/>
    <w:rsid w:val="004164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96BEE"/>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0A6F48"/>
    <w:rPr>
      <w:b/>
      <w:bCs/>
    </w:rPr>
  </w:style>
  <w:style w:type="paragraph" w:styleId="Textosinformato">
    <w:name w:val="Plain Text"/>
    <w:basedOn w:val="Normal"/>
    <w:link w:val="TextosinformatoCar"/>
    <w:uiPriority w:val="99"/>
    <w:semiHidden/>
    <w:unhideWhenUsed/>
    <w:rsid w:val="00497E9B"/>
    <w:pPr>
      <w:spacing w:after="0" w:line="240" w:lineRule="auto"/>
    </w:pPr>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497E9B"/>
    <w:rPr>
      <w:rFonts w:ascii="Consolas" w:hAnsi="Consolas" w:cs="Consolas"/>
      <w:sz w:val="21"/>
      <w:szCs w:val="21"/>
      <w:lang w:eastAsia="es-SV"/>
    </w:rPr>
  </w:style>
  <w:style w:type="character" w:customStyle="1" w:styleId="Ttulo1Car">
    <w:name w:val="Título 1 Car"/>
    <w:basedOn w:val="Fuentedeprrafopredeter"/>
    <w:link w:val="Ttulo1"/>
    <w:uiPriority w:val="9"/>
    <w:rsid w:val="000963AB"/>
    <w:rPr>
      <w:rFonts w:ascii="Times New Roman" w:eastAsia="Times New Roman" w:hAnsi="Times New Roman" w:cs="Times New Roman"/>
      <w:b/>
      <w:bCs/>
      <w:kern w:val="36"/>
      <w:sz w:val="48"/>
      <w:szCs w:val="48"/>
      <w:lang w:eastAsia="es-SV"/>
    </w:rPr>
  </w:style>
</w:styles>
</file>

<file path=word/webSettings.xml><?xml version="1.0" encoding="utf-8"?>
<w:webSettings xmlns:r="http://schemas.openxmlformats.org/officeDocument/2006/relationships" xmlns:w="http://schemas.openxmlformats.org/wordprocessingml/2006/main">
  <w:divs>
    <w:div w:id="90708144">
      <w:bodyDiv w:val="1"/>
      <w:marLeft w:val="0"/>
      <w:marRight w:val="0"/>
      <w:marTop w:val="0"/>
      <w:marBottom w:val="0"/>
      <w:divBdr>
        <w:top w:val="none" w:sz="0" w:space="0" w:color="auto"/>
        <w:left w:val="none" w:sz="0" w:space="0" w:color="auto"/>
        <w:bottom w:val="none" w:sz="0" w:space="0" w:color="auto"/>
        <w:right w:val="none" w:sz="0" w:space="0" w:color="auto"/>
      </w:divBdr>
    </w:div>
    <w:div w:id="429198853">
      <w:bodyDiv w:val="1"/>
      <w:marLeft w:val="0"/>
      <w:marRight w:val="0"/>
      <w:marTop w:val="0"/>
      <w:marBottom w:val="0"/>
      <w:divBdr>
        <w:top w:val="none" w:sz="0" w:space="0" w:color="auto"/>
        <w:left w:val="none" w:sz="0" w:space="0" w:color="auto"/>
        <w:bottom w:val="none" w:sz="0" w:space="0" w:color="auto"/>
        <w:right w:val="none" w:sz="0" w:space="0" w:color="auto"/>
      </w:divBdr>
    </w:div>
    <w:div w:id="441845536">
      <w:bodyDiv w:val="1"/>
      <w:marLeft w:val="0"/>
      <w:marRight w:val="0"/>
      <w:marTop w:val="0"/>
      <w:marBottom w:val="0"/>
      <w:divBdr>
        <w:top w:val="none" w:sz="0" w:space="0" w:color="auto"/>
        <w:left w:val="none" w:sz="0" w:space="0" w:color="auto"/>
        <w:bottom w:val="none" w:sz="0" w:space="0" w:color="auto"/>
        <w:right w:val="none" w:sz="0" w:space="0" w:color="auto"/>
      </w:divBdr>
    </w:div>
    <w:div w:id="494037052">
      <w:bodyDiv w:val="1"/>
      <w:marLeft w:val="0"/>
      <w:marRight w:val="0"/>
      <w:marTop w:val="0"/>
      <w:marBottom w:val="0"/>
      <w:divBdr>
        <w:top w:val="none" w:sz="0" w:space="0" w:color="auto"/>
        <w:left w:val="none" w:sz="0" w:space="0" w:color="auto"/>
        <w:bottom w:val="none" w:sz="0" w:space="0" w:color="auto"/>
        <w:right w:val="none" w:sz="0" w:space="0" w:color="auto"/>
      </w:divBdr>
    </w:div>
    <w:div w:id="582882239">
      <w:bodyDiv w:val="1"/>
      <w:marLeft w:val="0"/>
      <w:marRight w:val="0"/>
      <w:marTop w:val="0"/>
      <w:marBottom w:val="0"/>
      <w:divBdr>
        <w:top w:val="none" w:sz="0" w:space="0" w:color="auto"/>
        <w:left w:val="none" w:sz="0" w:space="0" w:color="auto"/>
        <w:bottom w:val="none" w:sz="0" w:space="0" w:color="auto"/>
        <w:right w:val="none" w:sz="0" w:space="0" w:color="auto"/>
      </w:divBdr>
    </w:div>
    <w:div w:id="800878641">
      <w:bodyDiv w:val="1"/>
      <w:marLeft w:val="0"/>
      <w:marRight w:val="0"/>
      <w:marTop w:val="0"/>
      <w:marBottom w:val="0"/>
      <w:divBdr>
        <w:top w:val="none" w:sz="0" w:space="0" w:color="auto"/>
        <w:left w:val="none" w:sz="0" w:space="0" w:color="auto"/>
        <w:bottom w:val="none" w:sz="0" w:space="0" w:color="auto"/>
        <w:right w:val="none" w:sz="0" w:space="0" w:color="auto"/>
      </w:divBdr>
    </w:div>
    <w:div w:id="847672437">
      <w:bodyDiv w:val="1"/>
      <w:marLeft w:val="0"/>
      <w:marRight w:val="0"/>
      <w:marTop w:val="0"/>
      <w:marBottom w:val="0"/>
      <w:divBdr>
        <w:top w:val="none" w:sz="0" w:space="0" w:color="auto"/>
        <w:left w:val="none" w:sz="0" w:space="0" w:color="auto"/>
        <w:bottom w:val="none" w:sz="0" w:space="0" w:color="auto"/>
        <w:right w:val="none" w:sz="0" w:space="0" w:color="auto"/>
      </w:divBdr>
      <w:divsChild>
        <w:div w:id="1877232316">
          <w:marLeft w:val="0"/>
          <w:marRight w:val="0"/>
          <w:marTop w:val="0"/>
          <w:marBottom w:val="0"/>
          <w:divBdr>
            <w:top w:val="none" w:sz="0" w:space="0" w:color="auto"/>
            <w:left w:val="none" w:sz="0" w:space="0" w:color="auto"/>
            <w:bottom w:val="none" w:sz="0" w:space="0" w:color="auto"/>
            <w:right w:val="none" w:sz="0" w:space="0" w:color="auto"/>
          </w:divBdr>
          <w:divsChild>
            <w:div w:id="1058866209">
              <w:marLeft w:val="0"/>
              <w:marRight w:val="0"/>
              <w:marTop w:val="0"/>
              <w:marBottom w:val="0"/>
              <w:divBdr>
                <w:top w:val="none" w:sz="0" w:space="0" w:color="auto"/>
                <w:left w:val="none" w:sz="0" w:space="0" w:color="auto"/>
                <w:bottom w:val="none" w:sz="0" w:space="0" w:color="auto"/>
                <w:right w:val="none" w:sz="0" w:space="0" w:color="auto"/>
              </w:divBdr>
              <w:divsChild>
                <w:div w:id="148635913">
                  <w:marLeft w:val="0"/>
                  <w:marRight w:val="0"/>
                  <w:marTop w:val="0"/>
                  <w:marBottom w:val="0"/>
                  <w:divBdr>
                    <w:top w:val="none" w:sz="0" w:space="0" w:color="auto"/>
                    <w:left w:val="none" w:sz="0" w:space="0" w:color="auto"/>
                    <w:bottom w:val="none" w:sz="0" w:space="0" w:color="auto"/>
                    <w:right w:val="none" w:sz="0" w:space="0" w:color="auto"/>
                  </w:divBdr>
                  <w:divsChild>
                    <w:div w:id="544367556">
                      <w:marLeft w:val="0"/>
                      <w:marRight w:val="0"/>
                      <w:marTop w:val="0"/>
                      <w:marBottom w:val="0"/>
                      <w:divBdr>
                        <w:top w:val="none" w:sz="0" w:space="0" w:color="auto"/>
                        <w:left w:val="none" w:sz="0" w:space="0" w:color="auto"/>
                        <w:bottom w:val="none" w:sz="0" w:space="0" w:color="auto"/>
                        <w:right w:val="none" w:sz="0" w:space="0" w:color="auto"/>
                      </w:divBdr>
                      <w:divsChild>
                        <w:div w:id="647057295">
                          <w:marLeft w:val="0"/>
                          <w:marRight w:val="0"/>
                          <w:marTop w:val="0"/>
                          <w:marBottom w:val="0"/>
                          <w:divBdr>
                            <w:top w:val="none" w:sz="0" w:space="0" w:color="auto"/>
                            <w:left w:val="none" w:sz="0" w:space="0" w:color="auto"/>
                            <w:bottom w:val="none" w:sz="0" w:space="0" w:color="auto"/>
                            <w:right w:val="none" w:sz="0" w:space="0" w:color="auto"/>
                          </w:divBdr>
                          <w:divsChild>
                            <w:div w:id="144128619">
                              <w:marLeft w:val="0"/>
                              <w:marRight w:val="0"/>
                              <w:marTop w:val="0"/>
                              <w:marBottom w:val="0"/>
                              <w:divBdr>
                                <w:top w:val="none" w:sz="0" w:space="0" w:color="auto"/>
                                <w:left w:val="none" w:sz="0" w:space="0" w:color="auto"/>
                                <w:bottom w:val="none" w:sz="0" w:space="0" w:color="auto"/>
                                <w:right w:val="none" w:sz="0" w:space="0" w:color="auto"/>
                              </w:divBdr>
                              <w:divsChild>
                                <w:div w:id="1346909062">
                                  <w:marLeft w:val="0"/>
                                  <w:marRight w:val="0"/>
                                  <w:marTop w:val="0"/>
                                  <w:marBottom w:val="0"/>
                                  <w:divBdr>
                                    <w:top w:val="none" w:sz="0" w:space="0" w:color="auto"/>
                                    <w:left w:val="none" w:sz="0" w:space="0" w:color="auto"/>
                                    <w:bottom w:val="none" w:sz="0" w:space="0" w:color="auto"/>
                                    <w:right w:val="none" w:sz="0" w:space="0" w:color="auto"/>
                                  </w:divBdr>
                                </w:div>
                                <w:div w:id="1717117394">
                                  <w:marLeft w:val="0"/>
                                  <w:marRight w:val="0"/>
                                  <w:marTop w:val="0"/>
                                  <w:marBottom w:val="0"/>
                                  <w:divBdr>
                                    <w:top w:val="none" w:sz="0" w:space="0" w:color="auto"/>
                                    <w:left w:val="none" w:sz="0" w:space="0" w:color="auto"/>
                                    <w:bottom w:val="none" w:sz="0" w:space="0" w:color="auto"/>
                                    <w:right w:val="none" w:sz="0" w:space="0" w:color="auto"/>
                                  </w:divBdr>
                                  <w:divsChild>
                                    <w:div w:id="8559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5907">
                          <w:marLeft w:val="0"/>
                          <w:marRight w:val="0"/>
                          <w:marTop w:val="0"/>
                          <w:marBottom w:val="0"/>
                          <w:divBdr>
                            <w:top w:val="none" w:sz="0" w:space="0" w:color="auto"/>
                            <w:left w:val="none" w:sz="0" w:space="0" w:color="auto"/>
                            <w:bottom w:val="none" w:sz="0" w:space="0" w:color="auto"/>
                            <w:right w:val="none" w:sz="0" w:space="0" w:color="auto"/>
                          </w:divBdr>
                          <w:divsChild>
                            <w:div w:id="46346782">
                              <w:marLeft w:val="0"/>
                              <w:marRight w:val="0"/>
                              <w:marTop w:val="0"/>
                              <w:marBottom w:val="0"/>
                              <w:divBdr>
                                <w:top w:val="none" w:sz="0" w:space="0" w:color="auto"/>
                                <w:left w:val="none" w:sz="0" w:space="0" w:color="auto"/>
                                <w:bottom w:val="none" w:sz="0" w:space="0" w:color="auto"/>
                                <w:right w:val="none" w:sz="0" w:space="0" w:color="auto"/>
                              </w:divBdr>
                            </w:div>
                            <w:div w:id="944460362">
                              <w:marLeft w:val="0"/>
                              <w:marRight w:val="0"/>
                              <w:marTop w:val="0"/>
                              <w:marBottom w:val="0"/>
                              <w:divBdr>
                                <w:top w:val="none" w:sz="0" w:space="0" w:color="auto"/>
                                <w:left w:val="none" w:sz="0" w:space="0" w:color="auto"/>
                                <w:bottom w:val="none" w:sz="0" w:space="0" w:color="auto"/>
                                <w:right w:val="none" w:sz="0" w:space="0" w:color="auto"/>
                              </w:divBdr>
                            </w:div>
                          </w:divsChild>
                        </w:div>
                        <w:div w:id="1135759379">
                          <w:marLeft w:val="0"/>
                          <w:marRight w:val="0"/>
                          <w:marTop w:val="90"/>
                          <w:marBottom w:val="100"/>
                          <w:divBdr>
                            <w:top w:val="none" w:sz="0" w:space="0" w:color="auto"/>
                            <w:left w:val="none" w:sz="0" w:space="0" w:color="auto"/>
                            <w:bottom w:val="none" w:sz="0" w:space="0" w:color="auto"/>
                            <w:right w:val="none" w:sz="0" w:space="0" w:color="auto"/>
                          </w:divBdr>
                          <w:divsChild>
                            <w:div w:id="997732424">
                              <w:marLeft w:val="0"/>
                              <w:marRight w:val="0"/>
                              <w:marTop w:val="0"/>
                              <w:marBottom w:val="0"/>
                              <w:divBdr>
                                <w:top w:val="none" w:sz="0" w:space="0" w:color="auto"/>
                                <w:left w:val="none" w:sz="0" w:space="0" w:color="auto"/>
                                <w:bottom w:val="none" w:sz="0" w:space="0" w:color="auto"/>
                                <w:right w:val="none" w:sz="0" w:space="0" w:color="auto"/>
                              </w:divBdr>
                            </w:div>
                            <w:div w:id="1616448110">
                              <w:marLeft w:val="0"/>
                              <w:marRight w:val="0"/>
                              <w:marTop w:val="0"/>
                              <w:marBottom w:val="0"/>
                              <w:divBdr>
                                <w:top w:val="none" w:sz="0" w:space="0" w:color="auto"/>
                                <w:left w:val="none" w:sz="0" w:space="0" w:color="auto"/>
                                <w:bottom w:val="none" w:sz="0" w:space="0" w:color="auto"/>
                                <w:right w:val="none" w:sz="0" w:space="0" w:color="auto"/>
                              </w:divBdr>
                            </w:div>
                          </w:divsChild>
                        </w:div>
                        <w:div w:id="1255243122">
                          <w:marLeft w:val="2550"/>
                          <w:marRight w:val="0"/>
                          <w:marTop w:val="0"/>
                          <w:marBottom w:val="0"/>
                          <w:divBdr>
                            <w:top w:val="none" w:sz="0" w:space="0" w:color="auto"/>
                            <w:left w:val="none" w:sz="0" w:space="0" w:color="auto"/>
                            <w:bottom w:val="none" w:sz="0" w:space="0" w:color="auto"/>
                            <w:right w:val="none" w:sz="0" w:space="0" w:color="auto"/>
                          </w:divBdr>
                          <w:divsChild>
                            <w:div w:id="2459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087853">
      <w:bodyDiv w:val="1"/>
      <w:marLeft w:val="0"/>
      <w:marRight w:val="0"/>
      <w:marTop w:val="0"/>
      <w:marBottom w:val="0"/>
      <w:divBdr>
        <w:top w:val="none" w:sz="0" w:space="0" w:color="auto"/>
        <w:left w:val="none" w:sz="0" w:space="0" w:color="auto"/>
        <w:bottom w:val="none" w:sz="0" w:space="0" w:color="auto"/>
        <w:right w:val="none" w:sz="0" w:space="0" w:color="auto"/>
      </w:divBdr>
    </w:div>
    <w:div w:id="875658243">
      <w:bodyDiv w:val="1"/>
      <w:marLeft w:val="0"/>
      <w:marRight w:val="0"/>
      <w:marTop w:val="0"/>
      <w:marBottom w:val="0"/>
      <w:divBdr>
        <w:top w:val="none" w:sz="0" w:space="0" w:color="auto"/>
        <w:left w:val="none" w:sz="0" w:space="0" w:color="auto"/>
        <w:bottom w:val="none" w:sz="0" w:space="0" w:color="auto"/>
        <w:right w:val="none" w:sz="0" w:space="0" w:color="auto"/>
      </w:divBdr>
    </w:div>
    <w:div w:id="894195533">
      <w:bodyDiv w:val="1"/>
      <w:marLeft w:val="0"/>
      <w:marRight w:val="0"/>
      <w:marTop w:val="0"/>
      <w:marBottom w:val="0"/>
      <w:divBdr>
        <w:top w:val="none" w:sz="0" w:space="0" w:color="auto"/>
        <w:left w:val="none" w:sz="0" w:space="0" w:color="auto"/>
        <w:bottom w:val="none" w:sz="0" w:space="0" w:color="auto"/>
        <w:right w:val="none" w:sz="0" w:space="0" w:color="auto"/>
      </w:divBdr>
    </w:div>
    <w:div w:id="1036195370">
      <w:bodyDiv w:val="1"/>
      <w:marLeft w:val="0"/>
      <w:marRight w:val="0"/>
      <w:marTop w:val="0"/>
      <w:marBottom w:val="0"/>
      <w:divBdr>
        <w:top w:val="none" w:sz="0" w:space="0" w:color="auto"/>
        <w:left w:val="none" w:sz="0" w:space="0" w:color="auto"/>
        <w:bottom w:val="none" w:sz="0" w:space="0" w:color="auto"/>
        <w:right w:val="none" w:sz="0" w:space="0" w:color="auto"/>
      </w:divBdr>
    </w:div>
    <w:div w:id="1043097225">
      <w:bodyDiv w:val="1"/>
      <w:marLeft w:val="0"/>
      <w:marRight w:val="0"/>
      <w:marTop w:val="0"/>
      <w:marBottom w:val="0"/>
      <w:divBdr>
        <w:top w:val="none" w:sz="0" w:space="0" w:color="auto"/>
        <w:left w:val="none" w:sz="0" w:space="0" w:color="auto"/>
        <w:bottom w:val="none" w:sz="0" w:space="0" w:color="auto"/>
        <w:right w:val="none" w:sz="0" w:space="0" w:color="auto"/>
      </w:divBdr>
    </w:div>
    <w:div w:id="1084886248">
      <w:bodyDiv w:val="1"/>
      <w:marLeft w:val="0"/>
      <w:marRight w:val="0"/>
      <w:marTop w:val="0"/>
      <w:marBottom w:val="0"/>
      <w:divBdr>
        <w:top w:val="none" w:sz="0" w:space="0" w:color="auto"/>
        <w:left w:val="none" w:sz="0" w:space="0" w:color="auto"/>
        <w:bottom w:val="none" w:sz="0" w:space="0" w:color="auto"/>
        <w:right w:val="none" w:sz="0" w:space="0" w:color="auto"/>
      </w:divBdr>
      <w:divsChild>
        <w:div w:id="836963497">
          <w:marLeft w:val="0"/>
          <w:marRight w:val="0"/>
          <w:marTop w:val="300"/>
          <w:marBottom w:val="0"/>
          <w:divBdr>
            <w:top w:val="none" w:sz="0" w:space="0" w:color="auto"/>
            <w:left w:val="none" w:sz="0" w:space="0" w:color="auto"/>
            <w:bottom w:val="none" w:sz="0" w:space="0" w:color="auto"/>
            <w:right w:val="none" w:sz="0" w:space="0" w:color="auto"/>
          </w:divBdr>
        </w:div>
      </w:divsChild>
    </w:div>
    <w:div w:id="1167787137">
      <w:bodyDiv w:val="1"/>
      <w:marLeft w:val="0"/>
      <w:marRight w:val="0"/>
      <w:marTop w:val="0"/>
      <w:marBottom w:val="0"/>
      <w:divBdr>
        <w:top w:val="none" w:sz="0" w:space="0" w:color="auto"/>
        <w:left w:val="none" w:sz="0" w:space="0" w:color="auto"/>
        <w:bottom w:val="none" w:sz="0" w:space="0" w:color="auto"/>
        <w:right w:val="none" w:sz="0" w:space="0" w:color="auto"/>
      </w:divBdr>
    </w:div>
    <w:div w:id="1177764841">
      <w:bodyDiv w:val="1"/>
      <w:marLeft w:val="0"/>
      <w:marRight w:val="0"/>
      <w:marTop w:val="0"/>
      <w:marBottom w:val="0"/>
      <w:divBdr>
        <w:top w:val="none" w:sz="0" w:space="0" w:color="auto"/>
        <w:left w:val="none" w:sz="0" w:space="0" w:color="auto"/>
        <w:bottom w:val="none" w:sz="0" w:space="0" w:color="auto"/>
        <w:right w:val="none" w:sz="0" w:space="0" w:color="auto"/>
      </w:divBdr>
    </w:div>
    <w:div w:id="1257439439">
      <w:bodyDiv w:val="1"/>
      <w:marLeft w:val="0"/>
      <w:marRight w:val="0"/>
      <w:marTop w:val="0"/>
      <w:marBottom w:val="0"/>
      <w:divBdr>
        <w:top w:val="none" w:sz="0" w:space="0" w:color="auto"/>
        <w:left w:val="none" w:sz="0" w:space="0" w:color="auto"/>
        <w:bottom w:val="none" w:sz="0" w:space="0" w:color="auto"/>
        <w:right w:val="none" w:sz="0" w:space="0" w:color="auto"/>
      </w:divBdr>
    </w:div>
    <w:div w:id="1332488720">
      <w:bodyDiv w:val="1"/>
      <w:marLeft w:val="0"/>
      <w:marRight w:val="0"/>
      <w:marTop w:val="0"/>
      <w:marBottom w:val="0"/>
      <w:divBdr>
        <w:top w:val="none" w:sz="0" w:space="0" w:color="auto"/>
        <w:left w:val="none" w:sz="0" w:space="0" w:color="auto"/>
        <w:bottom w:val="none" w:sz="0" w:space="0" w:color="auto"/>
        <w:right w:val="none" w:sz="0" w:space="0" w:color="auto"/>
      </w:divBdr>
    </w:div>
    <w:div w:id="1374571892">
      <w:bodyDiv w:val="1"/>
      <w:marLeft w:val="0"/>
      <w:marRight w:val="0"/>
      <w:marTop w:val="0"/>
      <w:marBottom w:val="0"/>
      <w:divBdr>
        <w:top w:val="none" w:sz="0" w:space="0" w:color="auto"/>
        <w:left w:val="none" w:sz="0" w:space="0" w:color="auto"/>
        <w:bottom w:val="none" w:sz="0" w:space="0" w:color="auto"/>
        <w:right w:val="none" w:sz="0" w:space="0" w:color="auto"/>
      </w:divBdr>
    </w:div>
    <w:div w:id="1633948090">
      <w:bodyDiv w:val="1"/>
      <w:marLeft w:val="0"/>
      <w:marRight w:val="0"/>
      <w:marTop w:val="0"/>
      <w:marBottom w:val="0"/>
      <w:divBdr>
        <w:top w:val="none" w:sz="0" w:space="0" w:color="auto"/>
        <w:left w:val="none" w:sz="0" w:space="0" w:color="auto"/>
        <w:bottom w:val="none" w:sz="0" w:space="0" w:color="auto"/>
        <w:right w:val="none" w:sz="0" w:space="0" w:color="auto"/>
      </w:divBdr>
    </w:div>
    <w:div w:id="1640694013">
      <w:bodyDiv w:val="1"/>
      <w:marLeft w:val="0"/>
      <w:marRight w:val="0"/>
      <w:marTop w:val="0"/>
      <w:marBottom w:val="0"/>
      <w:divBdr>
        <w:top w:val="none" w:sz="0" w:space="0" w:color="auto"/>
        <w:left w:val="none" w:sz="0" w:space="0" w:color="auto"/>
        <w:bottom w:val="none" w:sz="0" w:space="0" w:color="auto"/>
        <w:right w:val="none" w:sz="0" w:space="0" w:color="auto"/>
      </w:divBdr>
    </w:div>
    <w:div w:id="1675113351">
      <w:bodyDiv w:val="1"/>
      <w:marLeft w:val="0"/>
      <w:marRight w:val="0"/>
      <w:marTop w:val="0"/>
      <w:marBottom w:val="0"/>
      <w:divBdr>
        <w:top w:val="none" w:sz="0" w:space="0" w:color="auto"/>
        <w:left w:val="none" w:sz="0" w:space="0" w:color="auto"/>
        <w:bottom w:val="none" w:sz="0" w:space="0" w:color="auto"/>
        <w:right w:val="none" w:sz="0" w:space="0" w:color="auto"/>
      </w:divBdr>
    </w:div>
    <w:div w:id="1771392170">
      <w:bodyDiv w:val="1"/>
      <w:marLeft w:val="0"/>
      <w:marRight w:val="0"/>
      <w:marTop w:val="0"/>
      <w:marBottom w:val="0"/>
      <w:divBdr>
        <w:top w:val="none" w:sz="0" w:space="0" w:color="auto"/>
        <w:left w:val="none" w:sz="0" w:space="0" w:color="auto"/>
        <w:bottom w:val="none" w:sz="0" w:space="0" w:color="auto"/>
        <w:right w:val="none" w:sz="0" w:space="0" w:color="auto"/>
      </w:divBdr>
    </w:div>
    <w:div w:id="1891915653">
      <w:bodyDiv w:val="1"/>
      <w:marLeft w:val="0"/>
      <w:marRight w:val="0"/>
      <w:marTop w:val="0"/>
      <w:marBottom w:val="0"/>
      <w:divBdr>
        <w:top w:val="none" w:sz="0" w:space="0" w:color="auto"/>
        <w:left w:val="none" w:sz="0" w:space="0" w:color="auto"/>
        <w:bottom w:val="none" w:sz="0" w:space="0" w:color="auto"/>
        <w:right w:val="none" w:sz="0" w:space="0" w:color="auto"/>
      </w:divBdr>
    </w:div>
    <w:div w:id="2084374681">
      <w:bodyDiv w:val="1"/>
      <w:marLeft w:val="0"/>
      <w:marRight w:val="0"/>
      <w:marTop w:val="0"/>
      <w:marBottom w:val="0"/>
      <w:divBdr>
        <w:top w:val="none" w:sz="0" w:space="0" w:color="auto"/>
        <w:left w:val="none" w:sz="0" w:space="0" w:color="auto"/>
        <w:bottom w:val="none" w:sz="0" w:space="0" w:color="auto"/>
        <w:right w:val="none" w:sz="0" w:space="0" w:color="auto"/>
      </w:divBdr>
    </w:div>
    <w:div w:id="21049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al.org.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ir@marn.gob.s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6B6F9-CE84-428A-9365-ED905806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saguilar</dc:creator>
  <cp:lastModifiedBy>hs</cp:lastModifiedBy>
  <cp:revision>4</cp:revision>
  <cp:lastPrinted>2017-03-01T15:18:00Z</cp:lastPrinted>
  <dcterms:created xsi:type="dcterms:W3CDTF">2018-01-09T14:43:00Z</dcterms:created>
  <dcterms:modified xsi:type="dcterms:W3CDTF">2018-01-30T17:24:00Z</dcterms:modified>
</cp:coreProperties>
</file>