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1E2B13" w:rsidRDefault="00F40235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2B13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37FB01F" wp14:editId="44946656">
            <wp:simplePos x="0" y="0"/>
            <wp:positionH relativeFrom="margin">
              <wp:posOffset>1900555</wp:posOffset>
            </wp:positionH>
            <wp:positionV relativeFrom="margin">
              <wp:posOffset>98425</wp:posOffset>
            </wp:positionV>
            <wp:extent cx="1932305" cy="1137920"/>
            <wp:effectExtent l="0" t="0" r="0" b="508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1E2B13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1E2B13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1E2B13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1E2B13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B316B" w:rsidRPr="001E2B13" w:rsidRDefault="00FB316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E2B13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2B13">
        <w:rPr>
          <w:rFonts w:ascii="Book Antiqua" w:hAnsi="Book Antiqua"/>
          <w:b/>
          <w:sz w:val="24"/>
          <w:szCs w:val="24"/>
        </w:rPr>
        <w:t>M</w:t>
      </w:r>
      <w:r w:rsidR="008F3BCA" w:rsidRPr="001E2B13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E2B13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2B13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E2B13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B7C3C" w:rsidRPr="001E2B13" w:rsidRDefault="003B7C3C" w:rsidP="005F2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E2B13">
        <w:rPr>
          <w:rFonts w:ascii="Book Antiqua" w:hAnsi="Book Antiqua"/>
          <w:b/>
        </w:rPr>
        <w:t xml:space="preserve">RESOLUCIÓN NÚMERO CIENTO </w:t>
      </w:r>
      <w:r w:rsidR="00FB316B" w:rsidRPr="001E2B13">
        <w:rPr>
          <w:rFonts w:ascii="Book Antiqua" w:hAnsi="Book Antiqua"/>
          <w:b/>
        </w:rPr>
        <w:t>TREINTA</w:t>
      </w:r>
      <w:r w:rsidR="00A81A68" w:rsidRPr="001E2B13">
        <w:rPr>
          <w:rFonts w:ascii="Book Antiqua" w:hAnsi="Book Antiqua"/>
          <w:b/>
        </w:rPr>
        <w:t xml:space="preserve"> Y UNO</w:t>
      </w:r>
      <w:r w:rsidRPr="001E2B13">
        <w:rPr>
          <w:rFonts w:ascii="Book Antiqua" w:hAnsi="Book Antiqua"/>
        </w:rPr>
        <w:t xml:space="preserve">. </w:t>
      </w:r>
      <w:r w:rsidRPr="001E2B13">
        <w:rPr>
          <w:rFonts w:ascii="Book Antiqua" w:hAnsi="Book Antiqua"/>
          <w:lang w:val="es-ES" w:eastAsia="es-ES"/>
        </w:rPr>
        <w:t xml:space="preserve">En </w:t>
      </w:r>
      <w:r w:rsidRPr="001E2B13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B316B" w:rsidRPr="001E2B13">
        <w:rPr>
          <w:rFonts w:ascii="Book Antiqua" w:hAnsi="Book Antiqua"/>
        </w:rPr>
        <w:t>nueve</w:t>
      </w:r>
      <w:r w:rsidRPr="001E2B13">
        <w:rPr>
          <w:rFonts w:ascii="Book Antiqua" w:hAnsi="Book Antiqua"/>
        </w:rPr>
        <w:t xml:space="preserve"> horas del día </w:t>
      </w:r>
      <w:r w:rsidR="00A81A68" w:rsidRPr="001E2B13">
        <w:rPr>
          <w:rFonts w:ascii="Book Antiqua" w:hAnsi="Book Antiqua"/>
        </w:rPr>
        <w:t>veinte</w:t>
      </w:r>
      <w:r w:rsidR="00E36493" w:rsidRPr="001E2B13">
        <w:rPr>
          <w:rFonts w:ascii="Book Antiqua" w:hAnsi="Book Antiqua"/>
        </w:rPr>
        <w:t xml:space="preserve"> de julio </w:t>
      </w:r>
      <w:r w:rsidRPr="001E2B13">
        <w:rPr>
          <w:rFonts w:ascii="Book Antiqua" w:hAnsi="Book Antiqua"/>
        </w:rPr>
        <w:t xml:space="preserve">de dos mil dieciocho. </w:t>
      </w:r>
      <w:r w:rsidRPr="001E2B13">
        <w:rPr>
          <w:rFonts w:ascii="Book Antiqua" w:hAnsi="Book Antiqua"/>
          <w:b/>
        </w:rPr>
        <w:t xml:space="preserve">CONSIDERANDO: </w:t>
      </w:r>
      <w:r w:rsidRPr="001E2B13">
        <w:rPr>
          <w:rFonts w:ascii="Book Antiqua" w:hAnsi="Book Antiqua"/>
          <w:b/>
          <w:lang w:val="es-ES" w:eastAsia="es-ES"/>
        </w:rPr>
        <w:t>I.</w:t>
      </w:r>
      <w:r w:rsidRPr="001E2B13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6667B4" w:rsidRPr="001E2B13">
        <w:rPr>
          <w:rFonts w:ascii="Book Antiqua" w:hAnsi="Book Antiqua"/>
          <w:lang w:val="es-ES" w:eastAsia="es-ES"/>
        </w:rPr>
        <w:t>por medio del Sistema de Gestión de Solicitudes</w:t>
      </w:r>
      <w:r w:rsidRPr="001E2B13">
        <w:rPr>
          <w:rFonts w:ascii="Book Antiqua" w:hAnsi="Book Antiqua"/>
          <w:lang w:val="es-ES" w:eastAsia="es-ES"/>
        </w:rPr>
        <w:t xml:space="preserve"> en fecha </w:t>
      </w:r>
      <w:r w:rsidR="00A81A68" w:rsidRPr="001E2B13">
        <w:rPr>
          <w:rFonts w:ascii="Book Antiqua" w:hAnsi="Book Antiqua"/>
          <w:lang w:val="es-ES" w:eastAsia="es-ES"/>
        </w:rPr>
        <w:t>diez</w:t>
      </w:r>
      <w:r w:rsidRPr="001E2B13">
        <w:rPr>
          <w:rFonts w:ascii="Book Antiqua" w:hAnsi="Book Antiqua"/>
          <w:lang w:val="es-ES" w:eastAsia="es-ES"/>
        </w:rPr>
        <w:t xml:space="preserve"> de ju</w:t>
      </w:r>
      <w:r w:rsidR="00E36493" w:rsidRPr="001E2B13">
        <w:rPr>
          <w:rFonts w:ascii="Book Antiqua" w:hAnsi="Book Antiqua"/>
          <w:lang w:val="es-ES" w:eastAsia="es-ES"/>
        </w:rPr>
        <w:t>l</w:t>
      </w:r>
      <w:r w:rsidRPr="001E2B13">
        <w:rPr>
          <w:rFonts w:ascii="Book Antiqua" w:hAnsi="Book Antiqua"/>
          <w:lang w:val="es-ES" w:eastAsia="es-ES"/>
        </w:rPr>
        <w:t xml:space="preserve">io del presente año, a nombre de </w:t>
      </w:r>
      <w:r w:rsidR="007B0E59">
        <w:rPr>
          <w:rFonts w:ascii="Book Antiqua" w:hAnsi="Book Antiqua"/>
          <w:b/>
          <w:shd w:val="clear" w:color="auto" w:fill="FFFFFF"/>
          <w:lang w:val="es-ES"/>
        </w:rPr>
        <w:t>--------------------------------------------------</w:t>
      </w:r>
      <w:r w:rsidRPr="001E2B13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1E2B13">
        <w:rPr>
          <w:rFonts w:ascii="Book Antiqua" w:hAnsi="Book Antiqua"/>
          <w:b/>
          <w:lang w:val="es-ES" w:eastAsia="es-ES"/>
        </w:rPr>
        <w:t>MIGOBDT-2018-</w:t>
      </w:r>
      <w:r w:rsidR="004E7461" w:rsidRPr="001E2B13">
        <w:rPr>
          <w:rFonts w:ascii="Book Antiqua" w:hAnsi="Book Antiqua"/>
          <w:b/>
          <w:lang w:val="es-ES" w:eastAsia="es-ES"/>
        </w:rPr>
        <w:t>01</w:t>
      </w:r>
      <w:r w:rsidR="00A81A68" w:rsidRPr="001E2B13">
        <w:rPr>
          <w:rFonts w:ascii="Book Antiqua" w:hAnsi="Book Antiqua"/>
          <w:b/>
          <w:lang w:val="es-ES" w:eastAsia="es-ES"/>
        </w:rPr>
        <w:t>25</w:t>
      </w:r>
      <w:r w:rsidRPr="001E2B13">
        <w:rPr>
          <w:rFonts w:ascii="Book Antiqua" w:hAnsi="Book Antiqua"/>
          <w:shd w:val="clear" w:color="auto" w:fill="FFFFFF"/>
        </w:rPr>
        <w:t>, en la que esencial y textualmente requiere: “</w:t>
      </w:r>
      <w:r w:rsidR="00A81A68" w:rsidRPr="001E2B13">
        <w:rPr>
          <w:rFonts w:ascii="Book Antiqua" w:hAnsi="Book Antiqua" w:cs="Helvetica"/>
          <w:i/>
          <w:shd w:val="clear" w:color="auto" w:fill="FFFFFF"/>
        </w:rPr>
        <w:t>1. Base de datos de registro de asociaciones y fundaciones vigentes a junio de 2018. 2. De la Dirección de Espectáculos Públicos, Radio y Televisión: </w:t>
      </w:r>
      <w:r w:rsidR="00A81A68" w:rsidRPr="001E2B13">
        <w:rPr>
          <w:rFonts w:ascii="Book Antiqua" w:hAnsi="Book Antiqua" w:cs="Helvetica"/>
          <w:i/>
        </w:rPr>
        <w:t xml:space="preserve">a) </w:t>
      </w:r>
      <w:r w:rsidR="00A81A68" w:rsidRPr="001E2B13">
        <w:rPr>
          <w:rFonts w:ascii="Book Antiqua" w:hAnsi="Book Antiqua" w:cs="Helvetica"/>
          <w:i/>
          <w:shd w:val="clear" w:color="auto" w:fill="FFFFFF"/>
        </w:rPr>
        <w:t>Descripción de las funciones de dicha dirección. b) Nombre de los puestos adscritos a dicha dirección, cantidad de personas por puesto, salario y funciones que se realiza en cada puesto. c) Clasificación y descripción de la misma vigente para la clasificación de contenido los contenidos de los medios audiovisuales, radiodifusores, impresos y electrónicos (Internet); y normativa de respaldo para ello. d) Descripción del proceso para realizar dicha clasificación para: contenido televisivo local, películas a transmitir en salas de cine nacionales, contenido radial local, impresos e internet. e) Clasificación del contenido de la parrilla local de televisión y radio a nivel nacional. f) ¿Existen sanciones para contenido clasificado que se transmita en horario o de forma no prevista? ¿Cuáles son dichas sanciones y qué proceso debe seguirse como ciudadanía para interponer denuncias?</w:t>
      </w:r>
      <w:r w:rsidRPr="001E2B13">
        <w:rPr>
          <w:rFonts w:ascii="Book Antiqua" w:hAnsi="Book Antiqua" w:cs="Helvetica"/>
          <w:shd w:val="clear" w:color="auto" w:fill="FFFFFF"/>
        </w:rPr>
        <w:t xml:space="preserve">” </w:t>
      </w:r>
      <w:r w:rsidRPr="001E2B13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1E2B13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E2B13">
        <w:rPr>
          <w:rFonts w:ascii="Book Antiqua" w:hAnsi="Book Antiqua"/>
          <w:lang w:val="es-ES" w:eastAsia="es-ES"/>
        </w:rPr>
        <w:t>cceso a la Información Pública –</w:t>
      </w:r>
      <w:r w:rsidRPr="001E2B13">
        <w:rPr>
          <w:rFonts w:ascii="Book Antiqua" w:hAnsi="Book Antiqua"/>
          <w:lang w:val="es-ES" w:eastAsia="es-ES"/>
        </w:rPr>
        <w:t>LAIP</w:t>
      </w:r>
      <w:r w:rsidR="00EC2F7D" w:rsidRPr="001E2B13">
        <w:rPr>
          <w:rFonts w:ascii="Book Antiqua" w:hAnsi="Book Antiqua"/>
          <w:lang w:val="es-ES" w:eastAsia="es-ES"/>
        </w:rPr>
        <w:t>-</w:t>
      </w:r>
      <w:r w:rsidRPr="001E2B13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1E2B13">
        <w:rPr>
          <w:rFonts w:ascii="Book Antiqua" w:hAnsi="Book Antiqua"/>
          <w:b/>
          <w:lang w:val="es-ES" w:eastAsia="es-ES"/>
        </w:rPr>
        <w:t xml:space="preserve">III) </w:t>
      </w:r>
      <w:r w:rsidR="00A81A68" w:rsidRPr="001E2B13">
        <w:rPr>
          <w:rFonts w:ascii="Book Antiqua" w:hAnsi="Book Antiqua"/>
          <w:lang w:val="es-ES" w:eastAsia="es-ES"/>
        </w:rPr>
        <w:t xml:space="preserve">Que la información referida en el </w:t>
      </w:r>
      <w:r w:rsidR="001E2B13" w:rsidRPr="001E2B13">
        <w:rPr>
          <w:rFonts w:ascii="Book Antiqua" w:hAnsi="Book Antiqua"/>
          <w:lang w:val="es-ES" w:eastAsia="es-ES"/>
        </w:rPr>
        <w:t>Romano I de la presente, específicamente el N</w:t>
      </w:r>
      <w:r w:rsidR="00A81A68" w:rsidRPr="001E2B13">
        <w:rPr>
          <w:rFonts w:ascii="Book Antiqua" w:hAnsi="Book Antiqua"/>
          <w:lang w:val="es-ES" w:eastAsia="es-ES"/>
        </w:rPr>
        <w:t>umeral 2, Letra a</w:t>
      </w:r>
      <w:r w:rsidR="001E2B13">
        <w:rPr>
          <w:rFonts w:ascii="Book Antiqua" w:hAnsi="Book Antiqua"/>
          <w:lang w:val="es-ES" w:eastAsia="es-ES"/>
        </w:rPr>
        <w:t>)</w:t>
      </w:r>
      <w:r w:rsidR="00A81A68" w:rsidRPr="001E2B13">
        <w:rPr>
          <w:rFonts w:ascii="Book Antiqua" w:hAnsi="Book Antiqua"/>
          <w:lang w:val="es-ES" w:eastAsia="es-ES"/>
        </w:rPr>
        <w:t xml:space="preserve"> y b</w:t>
      </w:r>
      <w:r w:rsidR="001E2B13">
        <w:rPr>
          <w:rFonts w:ascii="Book Antiqua" w:hAnsi="Book Antiqua"/>
          <w:lang w:val="es-ES" w:eastAsia="es-ES"/>
        </w:rPr>
        <w:t>)</w:t>
      </w:r>
      <w:r w:rsidR="00A81A68" w:rsidRPr="001E2B13">
        <w:rPr>
          <w:rFonts w:ascii="Book Antiqua" w:hAnsi="Book Antiqua"/>
          <w:lang w:val="es-ES" w:eastAsia="es-ES"/>
        </w:rPr>
        <w:t>, tiene carácter de oficiosa conforme al Art. 10 de la Ley de Acceso a la Información Pública</w:t>
      </w:r>
      <w:r w:rsidR="001E2B13" w:rsidRPr="001E2B13">
        <w:rPr>
          <w:rFonts w:ascii="Book Antiqua" w:hAnsi="Book Antiqua"/>
          <w:lang w:val="es-ES" w:eastAsia="es-ES"/>
        </w:rPr>
        <w:t>,</w:t>
      </w:r>
      <w:r w:rsidR="00A81A68" w:rsidRPr="001E2B13">
        <w:rPr>
          <w:rFonts w:ascii="Book Antiqua" w:hAnsi="Book Antiqua"/>
          <w:lang w:val="es-ES" w:eastAsia="es-ES"/>
        </w:rPr>
        <w:t xml:space="preserve"> por lo que se encuentra disponible en el portal de Gobierno Abierto de esta Institución, de la siguiente forma: </w:t>
      </w:r>
      <w:r w:rsidR="001E2B13" w:rsidRPr="001E2B13">
        <w:rPr>
          <w:rFonts w:ascii="Book Antiqua" w:hAnsi="Book Antiqua"/>
          <w:lang w:val="es-ES" w:eastAsia="es-ES"/>
        </w:rPr>
        <w:t xml:space="preserve">a) </w:t>
      </w:r>
      <w:r w:rsidR="00A81A68" w:rsidRPr="001E2B13">
        <w:rPr>
          <w:rFonts w:ascii="Book Antiqua" w:hAnsi="Book Antiqua" w:cs="Helvetica"/>
          <w:i/>
          <w:shd w:val="clear" w:color="auto" w:fill="FFFFFF"/>
        </w:rPr>
        <w:t>Descripción de las funciones de dicha dirección</w:t>
      </w:r>
      <w:r w:rsidR="00A81A68" w:rsidRPr="001E2B13">
        <w:rPr>
          <w:rFonts w:ascii="Book Antiqua" w:hAnsi="Book Antiqua" w:cs="Helvetica"/>
          <w:shd w:val="clear" w:color="auto" w:fill="FFFFFF"/>
        </w:rPr>
        <w:t xml:space="preserve">: </w:t>
      </w:r>
      <w:hyperlink r:id="rId8" w:history="1">
        <w:r w:rsidR="00A81A68" w:rsidRPr="001E2B13">
          <w:rPr>
            <w:rStyle w:val="Hipervnculo"/>
            <w:rFonts w:ascii="Book Antiqua" w:hAnsi="Book Antiqua" w:cs="Helvetica"/>
            <w:shd w:val="clear" w:color="auto" w:fill="FFFFFF"/>
          </w:rPr>
          <w:t>https://www.transparencia.gob.sv/institutions/migobdt/documents/manuales-basicos-de-organizacion?utf8=%E2%9C%93&amp;q%5Bname_or_description_cont%5D=puestos&amp;q%5Byear_cont%5D=&amp;q%5Bdocument_category_id_eq%5D</w:t>
        </w:r>
      </w:hyperlink>
      <w:r w:rsidR="00A81A68" w:rsidRPr="001E2B13">
        <w:rPr>
          <w:rFonts w:ascii="Book Antiqua" w:hAnsi="Book Antiqua" w:cs="Helvetica"/>
          <w:shd w:val="clear" w:color="auto" w:fill="FFFFFF"/>
        </w:rPr>
        <w:t>=;</w:t>
      </w:r>
      <w:r w:rsidR="001E2B13" w:rsidRPr="001E2B13">
        <w:rPr>
          <w:rFonts w:ascii="Book Antiqua" w:hAnsi="Book Antiqua" w:cs="Helvetica"/>
          <w:shd w:val="clear" w:color="auto" w:fill="FFFFFF"/>
        </w:rPr>
        <w:t xml:space="preserve"> </w:t>
      </w:r>
      <w:r w:rsidR="001E2B13">
        <w:rPr>
          <w:rFonts w:ascii="Book Antiqua" w:hAnsi="Book Antiqua" w:cs="Helvetica"/>
          <w:shd w:val="clear" w:color="auto" w:fill="FFFFFF"/>
        </w:rPr>
        <w:t xml:space="preserve">y, </w:t>
      </w:r>
      <w:r w:rsidR="001E2B13" w:rsidRPr="001E2B13">
        <w:rPr>
          <w:rFonts w:ascii="Book Antiqua" w:hAnsi="Book Antiqua" w:cs="Helvetica"/>
          <w:shd w:val="clear" w:color="auto" w:fill="FFFFFF"/>
        </w:rPr>
        <w:t>b)</w:t>
      </w:r>
      <w:r w:rsidR="00A81A68" w:rsidRPr="001E2B13">
        <w:rPr>
          <w:rFonts w:ascii="Book Antiqua" w:hAnsi="Book Antiqua" w:cs="Helvetica"/>
          <w:shd w:val="clear" w:color="auto" w:fill="FFFFFF"/>
        </w:rPr>
        <w:t xml:space="preserve"> </w:t>
      </w:r>
      <w:r w:rsidR="001E2B13" w:rsidRPr="001E2B13">
        <w:rPr>
          <w:rFonts w:ascii="Book Antiqua" w:hAnsi="Book Antiqua" w:cs="Helvetica"/>
          <w:i/>
          <w:shd w:val="clear" w:color="auto" w:fill="FFFFFF"/>
        </w:rPr>
        <w:t>Nombre de los puestos adscritos a dicha dirección, cantidad de personas por puesto, salario y funciones que se realiza en cada puesto</w:t>
      </w:r>
      <w:r w:rsidR="001E2B13" w:rsidRPr="001E2B13">
        <w:rPr>
          <w:rFonts w:ascii="Book Antiqua" w:hAnsi="Book Antiqua" w:cs="Helvetica"/>
          <w:shd w:val="clear" w:color="auto" w:fill="FFFFFF"/>
        </w:rPr>
        <w:t xml:space="preserve">: </w:t>
      </w:r>
      <w:hyperlink r:id="rId9" w:history="1">
        <w:r w:rsidR="001E2B13" w:rsidRPr="001E2B13">
          <w:rPr>
            <w:rStyle w:val="Hipervnculo"/>
            <w:rFonts w:ascii="Book Antiqua" w:hAnsi="Book Antiqua" w:cs="Helvetica"/>
            <w:shd w:val="clear" w:color="auto" w:fill="FFFFFF"/>
          </w:rPr>
          <w:t>https://www.transparencia.gob.sv/institutions/migobdt/remunerations</w:t>
        </w:r>
      </w:hyperlink>
      <w:r w:rsidR="001E2B13" w:rsidRPr="001E2B13">
        <w:rPr>
          <w:rFonts w:ascii="Book Antiqua" w:hAnsi="Book Antiqua" w:cs="Helvetica"/>
          <w:shd w:val="clear" w:color="auto" w:fill="FFFFFF"/>
        </w:rPr>
        <w:t>, en este apartado se debe seleccionar “</w:t>
      </w:r>
      <w:r w:rsidR="001E2B13" w:rsidRPr="001E2B13">
        <w:rPr>
          <w:rFonts w:ascii="Book Antiqua" w:hAnsi="Book Antiqua" w:cs="Helvetica"/>
          <w:i/>
          <w:shd w:val="clear" w:color="auto" w:fill="FFFFFF"/>
        </w:rPr>
        <w:t>Evaluación de Espectáculos Públicos</w:t>
      </w:r>
      <w:r w:rsidR="001E2B13" w:rsidRPr="001E2B13">
        <w:rPr>
          <w:rFonts w:ascii="Book Antiqua" w:hAnsi="Book Antiqua" w:cs="Helvetica"/>
          <w:shd w:val="clear" w:color="auto" w:fill="FFFFFF"/>
        </w:rPr>
        <w:t>” en la opción de –</w:t>
      </w:r>
      <w:r w:rsidR="001E2B13" w:rsidRPr="001E2B13">
        <w:rPr>
          <w:rFonts w:ascii="Book Antiqua" w:hAnsi="Book Antiqua" w:cs="Helvetica"/>
          <w:b/>
          <w:shd w:val="clear" w:color="auto" w:fill="FFFFFF"/>
        </w:rPr>
        <w:t>Todas las líneas de trabajo</w:t>
      </w:r>
      <w:r w:rsidR="001E2B13" w:rsidRPr="001E2B13">
        <w:rPr>
          <w:rFonts w:ascii="Book Antiqua" w:hAnsi="Book Antiqua" w:cs="Helvetica"/>
          <w:shd w:val="clear" w:color="auto" w:fill="FFFFFF"/>
        </w:rPr>
        <w:t xml:space="preserve">-; </w:t>
      </w:r>
      <w:r w:rsidR="001E2B13" w:rsidRPr="001E2B13">
        <w:rPr>
          <w:rFonts w:ascii="Book Antiqua" w:hAnsi="Book Antiqua" w:cs="Helvetica"/>
          <w:b/>
          <w:shd w:val="clear" w:color="auto" w:fill="FFFFFF"/>
        </w:rPr>
        <w:t xml:space="preserve">III) </w:t>
      </w:r>
      <w:r w:rsidRPr="001E2B13">
        <w:rPr>
          <w:rFonts w:ascii="Book Antiqua" w:hAnsi="Book Antiqua"/>
          <w:lang w:eastAsia="es-ES"/>
        </w:rPr>
        <w:t xml:space="preserve">Que </w:t>
      </w:r>
      <w:r w:rsidR="00B77442">
        <w:rPr>
          <w:rFonts w:ascii="Book Antiqua" w:hAnsi="Book Antiqua"/>
          <w:lang w:eastAsia="es-ES"/>
        </w:rPr>
        <w:t>para completar los datos requeridos por el solicitante</w:t>
      </w:r>
      <w:r w:rsidRPr="001E2B13">
        <w:rPr>
          <w:rFonts w:ascii="Book Antiqua" w:hAnsi="Book Antiqua"/>
          <w:lang w:eastAsia="es-ES"/>
        </w:rPr>
        <w:t xml:space="preserve">, conforme al Art. 70 de la LAIP, se trasladó la solicitud </w:t>
      </w:r>
      <w:r w:rsidR="00861593" w:rsidRPr="001E2B13">
        <w:rPr>
          <w:rFonts w:ascii="Book Antiqua" w:hAnsi="Book Antiqua"/>
          <w:lang w:eastAsia="es-ES"/>
        </w:rPr>
        <w:t xml:space="preserve">al </w:t>
      </w:r>
      <w:r w:rsidR="005F23BE" w:rsidRPr="001E2B13">
        <w:rPr>
          <w:rFonts w:ascii="Book Antiqua" w:hAnsi="Book Antiqua"/>
          <w:lang w:eastAsia="es-ES"/>
        </w:rPr>
        <w:t>Registro de Asociaciones y Fundaciones Sin Fines de Lucro</w:t>
      </w:r>
      <w:r w:rsidR="00861593" w:rsidRPr="001E2B13">
        <w:rPr>
          <w:rFonts w:ascii="Book Antiqua" w:hAnsi="Book Antiqua"/>
          <w:lang w:eastAsia="es-ES"/>
        </w:rPr>
        <w:t xml:space="preserve">, mediante </w:t>
      </w:r>
      <w:r w:rsidRPr="001E2B13">
        <w:rPr>
          <w:rFonts w:ascii="Book Antiqua" w:hAnsi="Book Antiqua"/>
          <w:lang w:eastAsia="es-ES"/>
        </w:rPr>
        <w:t xml:space="preserve">memorando </w:t>
      </w:r>
      <w:r w:rsidR="00861593" w:rsidRPr="001E2B13">
        <w:rPr>
          <w:rFonts w:ascii="Book Antiqua" w:hAnsi="Book Antiqua"/>
          <w:lang w:eastAsia="es-ES"/>
        </w:rPr>
        <w:t xml:space="preserve">referencia </w:t>
      </w:r>
      <w:r w:rsidR="005F23BE" w:rsidRPr="001E2B13">
        <w:rPr>
          <w:rFonts w:ascii="Book Antiqua" w:hAnsi="Book Antiqua"/>
          <w:lang w:eastAsia="es-ES"/>
        </w:rPr>
        <w:t>MEM-UAIP-1</w:t>
      </w:r>
      <w:r w:rsidR="001E2B13">
        <w:rPr>
          <w:rFonts w:ascii="Book Antiqua" w:hAnsi="Book Antiqua"/>
          <w:lang w:eastAsia="es-ES"/>
        </w:rPr>
        <w:t>27</w:t>
      </w:r>
      <w:r w:rsidR="005F23BE" w:rsidRPr="001E2B13">
        <w:rPr>
          <w:rFonts w:ascii="Book Antiqua" w:hAnsi="Book Antiqua"/>
          <w:lang w:eastAsia="es-ES"/>
        </w:rPr>
        <w:t>-2018</w:t>
      </w:r>
      <w:r w:rsidRPr="001E2B13">
        <w:rPr>
          <w:rFonts w:ascii="Book Antiqua" w:hAnsi="Book Antiqua"/>
          <w:lang w:eastAsia="es-ES"/>
        </w:rPr>
        <w:t xml:space="preserve"> de fecha </w:t>
      </w:r>
      <w:r w:rsidR="001E2B13">
        <w:rPr>
          <w:rFonts w:ascii="Book Antiqua" w:hAnsi="Book Antiqua"/>
          <w:lang w:eastAsia="es-ES"/>
        </w:rPr>
        <w:t>diez</w:t>
      </w:r>
      <w:r w:rsidRPr="001E2B13">
        <w:rPr>
          <w:rFonts w:ascii="Book Antiqua" w:hAnsi="Book Antiqua"/>
          <w:lang w:eastAsia="es-ES"/>
        </w:rPr>
        <w:t xml:space="preserve"> de ju</w:t>
      </w:r>
      <w:r w:rsidR="00E36493" w:rsidRPr="001E2B13">
        <w:rPr>
          <w:rFonts w:ascii="Book Antiqua" w:hAnsi="Book Antiqua"/>
          <w:lang w:eastAsia="es-ES"/>
        </w:rPr>
        <w:t>l</w:t>
      </w:r>
      <w:r w:rsidRPr="001E2B13">
        <w:rPr>
          <w:rFonts w:ascii="Book Antiqua" w:hAnsi="Book Antiqua"/>
          <w:lang w:eastAsia="es-ES"/>
        </w:rPr>
        <w:t>io de dos mil dieciocho</w:t>
      </w:r>
      <w:r w:rsidR="005F23BE" w:rsidRPr="001E2B13">
        <w:rPr>
          <w:rFonts w:ascii="Book Antiqua" w:hAnsi="Book Antiqua"/>
          <w:lang w:eastAsia="es-ES"/>
        </w:rPr>
        <w:t xml:space="preserve">, por lo que </w:t>
      </w:r>
      <w:r w:rsidR="00FB316B" w:rsidRPr="001E2B13">
        <w:rPr>
          <w:rFonts w:ascii="Book Antiqua" w:hAnsi="Book Antiqua"/>
          <w:lang w:eastAsia="es-ES"/>
        </w:rPr>
        <w:t>en fecha</w:t>
      </w:r>
      <w:r w:rsidR="001E2B13">
        <w:rPr>
          <w:rFonts w:ascii="Book Antiqua" w:hAnsi="Book Antiqua"/>
          <w:lang w:eastAsia="es-ES"/>
        </w:rPr>
        <w:t xml:space="preserve"> diecisiete de julio de dos mil dieciocho</w:t>
      </w:r>
      <w:r w:rsidR="005F23BE" w:rsidRPr="001E2B13">
        <w:rPr>
          <w:rFonts w:ascii="Book Antiqua" w:hAnsi="Book Antiqua"/>
          <w:lang w:eastAsia="es-ES"/>
        </w:rPr>
        <w:t xml:space="preserve"> se recibió r</w:t>
      </w:r>
      <w:r w:rsidR="00861593" w:rsidRPr="001E2B13">
        <w:rPr>
          <w:rFonts w:ascii="Book Antiqua" w:hAnsi="Book Antiqua"/>
          <w:lang w:eastAsia="es-ES"/>
        </w:rPr>
        <w:t>espuesta</w:t>
      </w:r>
      <w:r w:rsidR="005F23BE" w:rsidRPr="001E2B13">
        <w:rPr>
          <w:rFonts w:ascii="Book Antiqua" w:hAnsi="Book Antiqua"/>
          <w:lang w:eastAsia="es-ES"/>
        </w:rPr>
        <w:t xml:space="preserve"> de dicho Registro, la cual en lo medular expresa</w:t>
      </w:r>
      <w:r w:rsidRPr="001E2B13">
        <w:rPr>
          <w:rFonts w:ascii="Book Antiqua" w:hAnsi="Book Antiqua"/>
          <w:lang w:eastAsia="es-ES"/>
        </w:rPr>
        <w:t>: “</w:t>
      </w:r>
      <w:r w:rsidR="001E2B13">
        <w:rPr>
          <w:rStyle w:val="Textoennegrita"/>
          <w:rFonts w:ascii="Book Antiqua" w:hAnsi="Book Antiqua"/>
          <w:bCs w:val="0"/>
          <w:i/>
        </w:rPr>
        <w:t>Le informo que se ha realizado la búsqueda en nuestra base de datos del Registro de Asociaciones y Fundaciones Sin Fines de Lucro, teniendo como resultado el siguiente archivo anexo, con todos los datos requeridos por el solicitante</w:t>
      </w:r>
      <w:r w:rsidR="006667B4" w:rsidRPr="001E2B13">
        <w:rPr>
          <w:rFonts w:ascii="Book Antiqua" w:hAnsi="Book Antiqua"/>
          <w:b/>
          <w:lang w:eastAsia="es-ES"/>
        </w:rPr>
        <w:t>.</w:t>
      </w:r>
      <w:r w:rsidRPr="001E2B13">
        <w:rPr>
          <w:rFonts w:ascii="Book Antiqua" w:hAnsi="Book Antiqua"/>
          <w:lang w:eastAsia="es-ES"/>
        </w:rPr>
        <w:t>”</w:t>
      </w:r>
      <w:r w:rsidR="0008275D">
        <w:rPr>
          <w:rFonts w:ascii="Book Antiqua" w:hAnsi="Book Antiqua"/>
          <w:lang w:eastAsia="es-ES"/>
        </w:rPr>
        <w:t xml:space="preserve"> </w:t>
      </w:r>
      <w:r w:rsidR="0008275D">
        <w:rPr>
          <w:rFonts w:ascii="Book Antiqua" w:hAnsi="Book Antiqua"/>
          <w:b/>
          <w:lang w:eastAsia="es-ES"/>
        </w:rPr>
        <w:t xml:space="preserve">IV) </w:t>
      </w:r>
      <w:r w:rsidR="0008275D">
        <w:rPr>
          <w:rFonts w:ascii="Book Antiqua" w:hAnsi="Book Antiqua"/>
          <w:lang w:eastAsia="es-ES"/>
        </w:rPr>
        <w:t xml:space="preserve">Que de igual forma se </w:t>
      </w:r>
      <w:r w:rsidR="0008275D" w:rsidRPr="001E2B13">
        <w:rPr>
          <w:rFonts w:ascii="Book Antiqua" w:hAnsi="Book Antiqua"/>
          <w:lang w:eastAsia="es-ES"/>
        </w:rPr>
        <w:t>trasladó la solicitud</w:t>
      </w:r>
      <w:r w:rsidR="0008275D">
        <w:rPr>
          <w:rFonts w:ascii="Book Antiqua" w:hAnsi="Book Antiqua"/>
          <w:lang w:eastAsia="es-ES"/>
        </w:rPr>
        <w:t xml:space="preserve"> a la Dirección General de Espectáculos Públicos, Radio y Televisión, </w:t>
      </w:r>
      <w:r w:rsidR="0008275D" w:rsidRPr="001E2B13">
        <w:rPr>
          <w:rFonts w:ascii="Book Antiqua" w:hAnsi="Book Antiqua"/>
          <w:lang w:eastAsia="es-ES"/>
        </w:rPr>
        <w:t>mediante memorando referencia MEM-UAIP-1</w:t>
      </w:r>
      <w:r w:rsidR="0008275D">
        <w:rPr>
          <w:rFonts w:ascii="Book Antiqua" w:hAnsi="Book Antiqua"/>
          <w:lang w:eastAsia="es-ES"/>
        </w:rPr>
        <w:t>28</w:t>
      </w:r>
      <w:r w:rsidR="0008275D" w:rsidRPr="001E2B13">
        <w:rPr>
          <w:rFonts w:ascii="Book Antiqua" w:hAnsi="Book Antiqua"/>
          <w:lang w:eastAsia="es-ES"/>
        </w:rPr>
        <w:t xml:space="preserve">-2018 de fecha </w:t>
      </w:r>
      <w:r w:rsidR="0008275D">
        <w:rPr>
          <w:rFonts w:ascii="Book Antiqua" w:hAnsi="Book Antiqua"/>
          <w:lang w:eastAsia="es-ES"/>
        </w:rPr>
        <w:t>diez</w:t>
      </w:r>
      <w:r w:rsidR="0008275D" w:rsidRPr="001E2B13">
        <w:rPr>
          <w:rFonts w:ascii="Book Antiqua" w:hAnsi="Book Antiqua"/>
          <w:lang w:eastAsia="es-ES"/>
        </w:rPr>
        <w:t xml:space="preserve"> de julio de dos mil dieciocho</w:t>
      </w:r>
      <w:r w:rsidR="0008275D">
        <w:rPr>
          <w:rFonts w:ascii="Book Antiqua" w:hAnsi="Book Antiqua"/>
          <w:lang w:eastAsia="es-ES"/>
        </w:rPr>
        <w:t xml:space="preserve">, recibiendo respuesta de dicha Dirección en fecha diecinueve de julio del año en curso, misma que se anexa con la presente. </w:t>
      </w:r>
      <w:r w:rsidR="00235FC3" w:rsidRPr="001E2B13">
        <w:rPr>
          <w:rFonts w:ascii="Book Antiqua" w:hAnsi="Book Antiqua"/>
          <w:lang w:eastAsia="es-ES"/>
        </w:rPr>
        <w:t xml:space="preserve"> </w:t>
      </w:r>
      <w:r w:rsidRPr="001E2B13">
        <w:rPr>
          <w:rFonts w:ascii="Book Antiqua" w:hAnsi="Book Antiqua"/>
          <w:b/>
          <w:lang w:eastAsia="es-ES"/>
        </w:rPr>
        <w:t>POR TANTO</w:t>
      </w:r>
      <w:r w:rsidRPr="001E2B13">
        <w:rPr>
          <w:rFonts w:ascii="Book Antiqua" w:hAnsi="Book Antiqua"/>
          <w:lang w:eastAsia="es-ES"/>
        </w:rPr>
        <w:t xml:space="preserve">, </w:t>
      </w:r>
      <w:r w:rsidRPr="001E2B13">
        <w:rPr>
          <w:rFonts w:ascii="Book Antiqua" w:hAnsi="Book Antiqua"/>
          <w:lang w:val="es-ES" w:eastAsia="es-ES"/>
        </w:rPr>
        <w:t xml:space="preserve">conforme a los Arts. 86 Inciso 3° de la Constitución y 2, 7, 9, </w:t>
      </w:r>
      <w:r w:rsidR="0008275D">
        <w:rPr>
          <w:rFonts w:ascii="Book Antiqua" w:hAnsi="Book Antiqua"/>
          <w:lang w:val="es-ES" w:eastAsia="es-ES"/>
        </w:rPr>
        <w:t xml:space="preserve">10, </w:t>
      </w:r>
      <w:r w:rsidRPr="001E2B13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E2B13">
        <w:rPr>
          <w:rFonts w:ascii="Book Antiqua" w:hAnsi="Book Antiqua"/>
          <w:b/>
          <w:lang w:val="es-ES" w:eastAsia="es-ES"/>
        </w:rPr>
        <w:t>RESUELVE: 1°)</w:t>
      </w:r>
      <w:r w:rsidRPr="001E2B13">
        <w:rPr>
          <w:rFonts w:ascii="Book Antiqua" w:hAnsi="Book Antiqua"/>
          <w:lang w:val="es-ES" w:eastAsia="es-ES"/>
        </w:rPr>
        <w:t xml:space="preserve"> Conceder el acceso a la información solicitada. </w:t>
      </w:r>
      <w:r w:rsidRPr="001E2B13">
        <w:rPr>
          <w:rFonts w:ascii="Book Antiqua" w:hAnsi="Book Antiqua"/>
          <w:b/>
          <w:lang w:val="es-ES" w:eastAsia="es-ES"/>
        </w:rPr>
        <w:t>2°)</w:t>
      </w:r>
      <w:r w:rsidRPr="001E2B13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1E2B13">
        <w:rPr>
          <w:rFonts w:ascii="Book Antiqua" w:hAnsi="Book Antiqua"/>
          <w:b/>
          <w:lang w:val="es-ES" w:eastAsia="es-ES"/>
        </w:rPr>
        <w:t>NOTIFÍQUESE</w:t>
      </w:r>
      <w:r w:rsidR="00B978E1" w:rsidRPr="001E2B13">
        <w:rPr>
          <w:rFonts w:ascii="Book Antiqua" w:hAnsi="Book Antiqua"/>
          <w:b/>
          <w:lang w:val="es-ES" w:eastAsia="es-ES"/>
        </w:rPr>
        <w:t>.</w:t>
      </w: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1E2B13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E2B13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486C97" w:rsidRPr="001E2B13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E2B13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E2B13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E2B1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B5" w:rsidRDefault="002D47B5" w:rsidP="007B0E59">
      <w:pPr>
        <w:spacing w:after="0" w:line="240" w:lineRule="auto"/>
      </w:pPr>
      <w:r>
        <w:separator/>
      </w:r>
    </w:p>
  </w:endnote>
  <w:endnote w:type="continuationSeparator" w:id="0">
    <w:p w:rsidR="002D47B5" w:rsidRDefault="002D47B5" w:rsidP="007B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B5" w:rsidRDefault="002D47B5" w:rsidP="007B0E59">
      <w:pPr>
        <w:spacing w:after="0" w:line="240" w:lineRule="auto"/>
      </w:pPr>
      <w:r>
        <w:separator/>
      </w:r>
    </w:p>
  </w:footnote>
  <w:footnote w:type="continuationSeparator" w:id="0">
    <w:p w:rsidR="002D47B5" w:rsidRDefault="002D47B5" w:rsidP="007B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59" w:rsidRDefault="007B0E59" w:rsidP="007B0E59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7B0E59" w:rsidRDefault="007B0E59" w:rsidP="007B0E59">
    <w:pPr>
      <w:pStyle w:val="Encabezado"/>
    </w:pPr>
  </w:p>
  <w:p w:rsidR="007B0E59" w:rsidRDefault="007B0E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8275D"/>
    <w:rsid w:val="000A5B2B"/>
    <w:rsid w:val="001057B4"/>
    <w:rsid w:val="001C5295"/>
    <w:rsid w:val="001E0391"/>
    <w:rsid w:val="001E2B13"/>
    <w:rsid w:val="00226F48"/>
    <w:rsid w:val="00235FC3"/>
    <w:rsid w:val="002D47B5"/>
    <w:rsid w:val="00335882"/>
    <w:rsid w:val="003521E9"/>
    <w:rsid w:val="00370AE7"/>
    <w:rsid w:val="003B7C3C"/>
    <w:rsid w:val="003D65E7"/>
    <w:rsid w:val="00486C97"/>
    <w:rsid w:val="004934B5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B0E59"/>
    <w:rsid w:val="007D0763"/>
    <w:rsid w:val="00861593"/>
    <w:rsid w:val="0087698A"/>
    <w:rsid w:val="008F36CA"/>
    <w:rsid w:val="008F3BCA"/>
    <w:rsid w:val="00984C85"/>
    <w:rsid w:val="009A281C"/>
    <w:rsid w:val="00A013DC"/>
    <w:rsid w:val="00A81A68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3158"/>
    <w:rsid w:val="00B978E1"/>
    <w:rsid w:val="00BB44EC"/>
    <w:rsid w:val="00BD2838"/>
    <w:rsid w:val="00C13A7F"/>
    <w:rsid w:val="00C2259C"/>
    <w:rsid w:val="00C3233E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E87C0F"/>
    <w:rsid w:val="00EC2F7D"/>
    <w:rsid w:val="00F40235"/>
    <w:rsid w:val="00F86C28"/>
    <w:rsid w:val="00F91893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59"/>
  </w:style>
  <w:style w:type="paragraph" w:styleId="Piedepgina">
    <w:name w:val="footer"/>
    <w:basedOn w:val="Normal"/>
    <w:link w:val="PiedepginaCar"/>
    <w:uiPriority w:val="99"/>
    <w:unhideWhenUsed/>
    <w:rsid w:val="007B0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59"/>
  </w:style>
  <w:style w:type="paragraph" w:styleId="Piedepgina">
    <w:name w:val="footer"/>
    <w:basedOn w:val="Normal"/>
    <w:link w:val="PiedepginaCar"/>
    <w:uiPriority w:val="99"/>
    <w:unhideWhenUsed/>
    <w:rsid w:val="007B0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migobdt/documents/manuales-basicos-de-organizacion?utf8=%E2%9C%93&amp;q%5Bname_or_description_cont%5D=puestos&amp;q%5Byear_cont%5D=&amp;q%5Bdocument_category_id_eq%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ia.gob.sv/institutions/migobdt/remunerat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2018-07-13T21:26:00Z</cp:lastPrinted>
  <dcterms:created xsi:type="dcterms:W3CDTF">2018-07-20T15:11:00Z</dcterms:created>
  <dcterms:modified xsi:type="dcterms:W3CDTF">2018-08-16T15:45:00Z</dcterms:modified>
</cp:coreProperties>
</file>