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50C" w:rsidRDefault="0005150C">
      <w:r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-162560</wp:posOffset>
            </wp:positionV>
            <wp:extent cx="6735445" cy="8671560"/>
            <wp:effectExtent l="19050" t="0" r="0" b="0"/>
            <wp:wrapSquare wrapText="bothSides"/>
            <wp:docPr id="1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13249" cy="8717220"/>
                      <a:chOff x="0" y="0"/>
                      <a:chExt cx="6813249" cy="8717220"/>
                    </a:xfrm>
                  </a:grpSpPr>
                  <a:grpSp>
                    <a:nvGrpSpPr>
                      <a:cNvPr id="6" name="2 Grupo"/>
                      <a:cNvGrpSpPr/>
                    </a:nvGrpSpPr>
                    <a:grpSpPr>
                      <a:xfrm>
                        <a:off x="0" y="0"/>
                        <a:ext cx="6813249" cy="8717220"/>
                        <a:chOff x="0" y="0"/>
                        <a:chExt cx="6813249" cy="8717220"/>
                      </a:xfrm>
                    </a:grpSpPr>
                    <a:pic>
                      <a:nvPicPr>
                        <a:cNvPr id="7" name="42 Imagen"/>
                        <a:cNvPicPr>
                          <a:picLocks noChangeAspect="1"/>
                        </a:cNvPicPr>
                      </a:nvPicPr>
                      <a:blipFill rotWithShape="1">
                        <a:blip r:embed="rId7" cstate="print">
                          <a:extLst>
                            <a:ext uri="{28A0092B-C50C-407E-A947-70E740481C1C}">
                              <a14:useLocalDpi xmlns:xdr="http://schemas.openxmlformats.org/drawingml/2006/spreadsheetDrawing" xmlns:a14="http://schemas.microsoft.com/office/drawing/2010/main" xmlns="" val="0"/>
                            </a:ext>
                          </a:extLst>
                        </a:blip>
                        <a:srcRect l="7917" t="4710" r="1976" b="4280"/>
                        <a:stretch/>
                      </a:blipFill>
                      <a:spPr>
                        <a:xfrm>
                          <a:off x="0" y="0"/>
                          <a:ext cx="6669233" cy="871722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8" name="5 CuadroTexto"/>
                        <a:cNvSpPr txBox="1"/>
                      </a:nvSpPr>
                      <a:spPr>
                        <a:xfrm>
                          <a:off x="254594" y="4169419"/>
                          <a:ext cx="2148037" cy="5523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s-SV" sz="1400" b="1"/>
                              <a:t>TOTAL DE EMPLEADOS:</a:t>
                            </a:r>
                          </a:p>
                          <a:p>
                            <a:pPr algn="ctr"/>
                            <a:r>
                              <a:rPr lang="es-SV" sz="1400" b="1"/>
                              <a:t>905</a:t>
                            </a:r>
                            <a:endParaRPr lang="es-ES" sz="1400" b="1"/>
                          </a:p>
                        </a:txBody>
                        <a:useSpRect/>
                      </a:txSp>
                    </a:sp>
                    <a:sp>
                      <a:nvSpPr>
                        <a:cNvPr id="9" name="6 CuadroTexto"/>
                        <a:cNvSpPr txBox="1"/>
                      </a:nvSpPr>
                      <a:spPr>
                        <a:xfrm>
                          <a:off x="3895286" y="624150"/>
                          <a:ext cx="397683" cy="32425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sz="1400" b="1"/>
                              <a:t>  8</a:t>
                            </a:r>
                            <a:endParaRPr lang="es-ES" sz="1400" b="1"/>
                          </a:p>
                        </a:txBody>
                        <a:useSpRect/>
                      </a:txSp>
                    </a:sp>
                    <a:sp>
                      <a:nvSpPr>
                        <a:cNvPr id="10" name="7 CuadroTexto"/>
                        <a:cNvSpPr txBox="1"/>
                      </a:nvSpPr>
                      <a:spPr>
                        <a:xfrm>
                          <a:off x="397852" y="930985"/>
                          <a:ext cx="294717" cy="32549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400" b="1"/>
                              <a:t>5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2" name="9 CuadroTexto"/>
                        <a:cNvSpPr txBox="1"/>
                      </a:nvSpPr>
                      <a:spPr>
                        <a:xfrm>
                          <a:off x="4570973" y="2740345"/>
                          <a:ext cx="442076" cy="32425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400" b="1"/>
                              <a:t>6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3" name="13 CuadroTexto"/>
                        <a:cNvSpPr txBox="1"/>
                      </a:nvSpPr>
                      <a:spPr>
                        <a:xfrm>
                          <a:off x="1606603" y="2533818"/>
                          <a:ext cx="442076" cy="32425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sz="1400" b="1"/>
                              <a:t>  19</a:t>
                            </a:r>
                            <a:endParaRPr lang="es-ES" sz="1400" b="1"/>
                          </a:p>
                        </a:txBody>
                        <a:useSpRect/>
                      </a:txSp>
                    </a:sp>
                    <a:sp>
                      <a:nvSpPr>
                        <a:cNvPr id="14" name="14 CuadroTexto"/>
                        <a:cNvSpPr txBox="1"/>
                      </a:nvSpPr>
                      <a:spPr>
                        <a:xfrm>
                          <a:off x="1683862" y="2978469"/>
                          <a:ext cx="442076" cy="32425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sz="1400" b="1"/>
                              <a:t>11</a:t>
                            </a:r>
                            <a:endParaRPr lang="es-ES" sz="1400" b="1"/>
                          </a:p>
                        </a:txBody>
                        <a:useSpRect/>
                      </a:txSp>
                    </a:sp>
                    <a:sp>
                      <a:nvSpPr>
                        <a:cNvPr id="15" name="15 CuadroTexto"/>
                        <a:cNvSpPr txBox="1"/>
                      </a:nvSpPr>
                      <a:spPr>
                        <a:xfrm>
                          <a:off x="1692325" y="3378169"/>
                          <a:ext cx="368396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400" b="1"/>
                              <a:t>4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6" name="16 CuadroTexto"/>
                        <a:cNvSpPr txBox="1"/>
                      </a:nvSpPr>
                      <a:spPr>
                        <a:xfrm>
                          <a:off x="1910020" y="1172285"/>
                          <a:ext cx="294717" cy="32425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400" b="1"/>
                              <a:t>7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7" name="17 CuadroTexto"/>
                        <a:cNvSpPr txBox="1"/>
                      </a:nvSpPr>
                      <a:spPr>
                        <a:xfrm>
                          <a:off x="4574316" y="2371554"/>
                          <a:ext cx="294717" cy="32425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sz="1400" b="1"/>
                              <a:t>8</a:t>
                            </a:r>
                            <a:endParaRPr lang="es-ES" sz="1400" b="1"/>
                          </a:p>
                        </a:txBody>
                        <a:useSpRect/>
                      </a:txSp>
                    </a:sp>
                    <a:sp>
                      <a:nvSpPr>
                        <a:cNvPr id="18" name="18 CuadroTexto"/>
                        <a:cNvSpPr txBox="1"/>
                      </a:nvSpPr>
                      <a:spPr>
                        <a:xfrm>
                          <a:off x="4581038" y="1553620"/>
                          <a:ext cx="294717" cy="32549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400" b="1"/>
                              <a:t>9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9" name="19 CuadroTexto"/>
                        <a:cNvSpPr txBox="1"/>
                      </a:nvSpPr>
                      <a:spPr>
                        <a:xfrm>
                          <a:off x="4581001" y="1962273"/>
                          <a:ext cx="294717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sz="1400" b="1"/>
                              <a:t>3</a:t>
                            </a:r>
                            <a:endParaRPr lang="es-ES" sz="1400" b="1"/>
                          </a:p>
                        </a:txBody>
                        <a:useSpRect/>
                      </a:txSp>
                    </a:sp>
                    <a:sp>
                      <a:nvSpPr>
                        <a:cNvPr id="20" name="20 CuadroTexto"/>
                        <a:cNvSpPr txBox="1"/>
                      </a:nvSpPr>
                      <a:spPr>
                        <a:xfrm>
                          <a:off x="4544254" y="1170845"/>
                          <a:ext cx="424654" cy="30796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sz="1300" b="1"/>
                              <a:t>15</a:t>
                            </a:r>
                            <a:endParaRPr lang="es-ES" sz="1300" b="1"/>
                          </a:p>
                        </a:txBody>
                        <a:useSpRect/>
                      </a:txSp>
                    </a:sp>
                    <a:sp>
                      <a:nvSpPr>
                        <a:cNvPr id="21" name="21 CuadroTexto"/>
                        <a:cNvSpPr txBox="1"/>
                      </a:nvSpPr>
                      <a:spPr>
                        <a:xfrm>
                          <a:off x="1965526" y="2311012"/>
                          <a:ext cx="294717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400" b="1"/>
                              <a:t>3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" name="22 CuadroTexto"/>
                        <a:cNvSpPr txBox="1"/>
                      </a:nvSpPr>
                      <a:spPr>
                        <a:xfrm>
                          <a:off x="1945840" y="1894976"/>
                          <a:ext cx="294717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sz="1400" b="1"/>
                              <a:t>6</a:t>
                            </a:r>
                            <a:endParaRPr lang="es-ES" sz="1400" b="1"/>
                          </a:p>
                        </a:txBody>
                        <a:useSpRect/>
                      </a:txSp>
                    </a:sp>
                    <a:sp>
                      <a:nvSpPr>
                        <a:cNvPr id="23" name="23 CuadroTexto"/>
                        <a:cNvSpPr txBox="1"/>
                      </a:nvSpPr>
                      <a:spPr>
                        <a:xfrm>
                          <a:off x="1928958" y="1541554"/>
                          <a:ext cx="294717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sz="1400" b="1"/>
                              <a:t>7</a:t>
                            </a:r>
                            <a:endParaRPr lang="es-ES" sz="1400" b="1"/>
                          </a:p>
                        </a:txBody>
                        <a:useSpRect/>
                      </a:txSp>
                    </a:sp>
                    <a:sp>
                      <a:nvSpPr>
                        <a:cNvPr id="24" name="24 CuadroTexto"/>
                        <a:cNvSpPr txBox="1"/>
                      </a:nvSpPr>
                      <a:spPr>
                        <a:xfrm>
                          <a:off x="4070260" y="8006426"/>
                          <a:ext cx="294717" cy="32425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400" b="1"/>
                              <a:t>6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5" name="25 CuadroTexto"/>
                        <a:cNvSpPr txBox="1"/>
                      </a:nvSpPr>
                      <a:spPr>
                        <a:xfrm>
                          <a:off x="4043725" y="7248886"/>
                          <a:ext cx="537276" cy="32425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sz="1400" b="1"/>
                              <a:t>142</a:t>
                            </a:r>
                            <a:endParaRPr lang="es-ES" sz="1400" b="1"/>
                          </a:p>
                        </a:txBody>
                        <a:useSpRect/>
                      </a:txSp>
                    </a:sp>
                    <a:sp>
                      <a:nvSpPr>
                        <a:cNvPr id="26" name="26 CuadroTexto"/>
                        <a:cNvSpPr txBox="1"/>
                      </a:nvSpPr>
                      <a:spPr>
                        <a:xfrm>
                          <a:off x="4047069" y="6600814"/>
                          <a:ext cx="389916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sz="1400" b="1"/>
                              <a:t>26</a:t>
                            </a:r>
                            <a:endParaRPr lang="es-ES" sz="1400" b="1"/>
                          </a:p>
                        </a:txBody>
                        <a:useSpRect/>
                      </a:txSp>
                    </a:sp>
                    <a:sp>
                      <a:nvSpPr>
                        <a:cNvPr id="27" name="27 CuadroTexto"/>
                        <a:cNvSpPr txBox="1"/>
                      </a:nvSpPr>
                      <a:spPr>
                        <a:xfrm>
                          <a:off x="4043726" y="6278234"/>
                          <a:ext cx="537275" cy="32425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sz="1400" b="1"/>
                              <a:t>93</a:t>
                            </a:r>
                            <a:endParaRPr lang="es-ES" sz="1400" b="1"/>
                          </a:p>
                        </a:txBody>
                        <a:useSpRect/>
                      </a:txSp>
                    </a:sp>
                    <a:sp>
                      <a:nvSpPr>
                        <a:cNvPr id="28" name="28 CuadroTexto"/>
                        <a:cNvSpPr txBox="1"/>
                      </a:nvSpPr>
                      <a:spPr>
                        <a:xfrm>
                          <a:off x="4060206" y="3757954"/>
                          <a:ext cx="448787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sz="1400" b="1"/>
                              <a:t>10</a:t>
                            </a:r>
                            <a:endParaRPr lang="es-ES" sz="1400" b="1"/>
                          </a:p>
                        </a:txBody>
                        <a:useSpRect/>
                      </a:txSp>
                    </a:sp>
                    <a:sp>
                      <a:nvSpPr>
                        <a:cNvPr id="29" name="29 CuadroTexto"/>
                        <a:cNvSpPr txBox="1"/>
                      </a:nvSpPr>
                      <a:spPr>
                        <a:xfrm>
                          <a:off x="4049180" y="5079058"/>
                          <a:ext cx="448787" cy="32549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sz="1400" b="1"/>
                              <a:t>16</a:t>
                            </a:r>
                            <a:endParaRPr lang="es-ES" sz="1400" b="1"/>
                          </a:p>
                        </a:txBody>
                        <a:useSpRect/>
                      </a:txSp>
                    </a:sp>
                    <a:sp>
                      <a:nvSpPr>
                        <a:cNvPr id="30" name="30 CuadroTexto"/>
                        <a:cNvSpPr txBox="1"/>
                      </a:nvSpPr>
                      <a:spPr>
                        <a:xfrm>
                          <a:off x="4049179" y="4800614"/>
                          <a:ext cx="448787" cy="32549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sz="1400" b="1"/>
                              <a:t>13</a:t>
                            </a:r>
                            <a:endParaRPr lang="es-ES" sz="1400" b="1"/>
                          </a:p>
                        </a:txBody>
                        <a:useSpRect/>
                      </a:txSp>
                    </a:sp>
                    <a:sp>
                      <a:nvSpPr>
                        <a:cNvPr id="31" name="31 CuadroTexto"/>
                        <a:cNvSpPr txBox="1"/>
                      </a:nvSpPr>
                      <a:spPr>
                        <a:xfrm>
                          <a:off x="4068451" y="4478034"/>
                          <a:ext cx="448787" cy="32549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sz="1400" b="1"/>
                              <a:t>22</a:t>
                            </a:r>
                            <a:endParaRPr lang="es-ES" sz="1400" b="1"/>
                          </a:p>
                        </a:txBody>
                        <a:useSpRect/>
                      </a:txSp>
                    </a:sp>
                    <a:sp>
                      <a:nvSpPr>
                        <a:cNvPr id="32" name="32 CuadroTexto"/>
                        <a:cNvSpPr txBox="1"/>
                      </a:nvSpPr>
                      <a:spPr>
                        <a:xfrm>
                          <a:off x="4040279" y="4169419"/>
                          <a:ext cx="448787" cy="32425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400" b="1"/>
                              <a:t>56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3" name="34 CuadroTexto"/>
                        <a:cNvSpPr txBox="1"/>
                      </a:nvSpPr>
                      <a:spPr>
                        <a:xfrm>
                          <a:off x="6275974" y="1478734"/>
                          <a:ext cx="499556" cy="35356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no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sz="1200" b="1"/>
                              <a:t>282</a:t>
                            </a:r>
                            <a:endParaRPr lang="es-ES" sz="1200" b="1"/>
                          </a:p>
                        </a:txBody>
                        <a:useSpRect/>
                      </a:txSp>
                    </a:sp>
                    <a:sp>
                      <a:nvSpPr>
                        <a:cNvPr id="34" name="35 CuadroTexto"/>
                        <a:cNvSpPr txBox="1"/>
                      </a:nvSpPr>
                      <a:spPr>
                        <a:xfrm>
                          <a:off x="6291984" y="1977108"/>
                          <a:ext cx="377249" cy="29167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sz="1200" b="1"/>
                              <a:t>20</a:t>
                            </a:r>
                            <a:endParaRPr lang="es-ES" sz="1200" b="1"/>
                          </a:p>
                        </a:txBody>
                        <a:useSpRect/>
                      </a:txSp>
                    </a:sp>
                    <a:sp>
                      <a:nvSpPr>
                        <a:cNvPr id="35" name="36 CuadroTexto"/>
                        <a:cNvSpPr txBox="1"/>
                      </a:nvSpPr>
                      <a:spPr>
                        <a:xfrm>
                          <a:off x="6312578" y="2561051"/>
                          <a:ext cx="428663" cy="29167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200" b="1"/>
                              <a:t>6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6" name="37 CuadroTexto"/>
                        <a:cNvSpPr txBox="1"/>
                      </a:nvSpPr>
                      <a:spPr>
                        <a:xfrm>
                          <a:off x="6263573" y="2952254"/>
                          <a:ext cx="477668" cy="29167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200" b="1"/>
                              <a:t>24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7" name="38 CuadroTexto"/>
                        <a:cNvSpPr txBox="1"/>
                      </a:nvSpPr>
                      <a:spPr>
                        <a:xfrm>
                          <a:off x="6275974" y="3325906"/>
                          <a:ext cx="537275" cy="29294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sz="1200" b="1"/>
                              <a:t>29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8" name="39 CuadroTexto"/>
                        <a:cNvSpPr txBox="1"/>
                      </a:nvSpPr>
                      <a:spPr>
                        <a:xfrm>
                          <a:off x="6237185" y="3757954"/>
                          <a:ext cx="537275" cy="29167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200" b="1"/>
                              <a:t>20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9" name="43 CuadroTexto"/>
                        <a:cNvSpPr txBox="1"/>
                      </a:nvSpPr>
                      <a:spPr>
                        <a:xfrm>
                          <a:off x="1683974" y="1882953"/>
                          <a:ext cx="294717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400" b="1"/>
                              <a:t>4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0" name="44 CuadroTexto"/>
                        <a:cNvSpPr txBox="1"/>
                      </a:nvSpPr>
                      <a:spPr>
                        <a:xfrm>
                          <a:off x="4047069" y="5702170"/>
                          <a:ext cx="389916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sz="1400" b="1"/>
                              <a:t>24</a:t>
                            </a:r>
                            <a:endParaRPr lang="es-ES" sz="1400" b="1"/>
                          </a:p>
                        </a:txBody>
                        <a:useSpRect/>
                      </a:txSp>
                    </a:sp>
                    <a:sp>
                      <a:nvSpPr>
                        <a:cNvPr id="41" name="1 Rectángulo"/>
                        <a:cNvSpPr/>
                      </a:nvSpPr>
                      <a:spPr>
                        <a:xfrm>
                          <a:off x="4273572" y="408706"/>
                          <a:ext cx="2344681" cy="389461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SV" b="1"/>
                              <a:t> ABRIL - JUNIO 2019</a:t>
                            </a:r>
                            <a:endParaRPr lang="es-ES_tradnl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tbl>
      <w:tblPr>
        <w:tblpPr w:leftFromText="141" w:rightFromText="141" w:vertAnchor="page" w:horzAnchor="margin" w:tblpXSpec="center" w:tblpY="1426"/>
        <w:tblW w:w="10550" w:type="dxa"/>
        <w:tblCellMar>
          <w:left w:w="70" w:type="dxa"/>
          <w:right w:w="70" w:type="dxa"/>
        </w:tblCellMar>
        <w:tblLook w:val="04A0"/>
      </w:tblPr>
      <w:tblGrid>
        <w:gridCol w:w="6599"/>
        <w:gridCol w:w="1845"/>
        <w:gridCol w:w="1002"/>
        <w:gridCol w:w="1104"/>
      </w:tblGrid>
      <w:tr w:rsidR="0005150C" w:rsidRPr="0005150C" w:rsidTr="002E5BD1">
        <w:trPr>
          <w:trHeight w:val="355"/>
        </w:trPr>
        <w:tc>
          <w:tcPr>
            <w:tcW w:w="6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SV"/>
              </w:rPr>
            </w:pPr>
            <w:bookmarkStart w:id="0" w:name="RANGE!B1:E39"/>
            <w:r w:rsidRPr="00051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SV"/>
              </w:rPr>
              <w:lastRenderedPageBreak/>
              <w:t>MINISTERIO DE ECONOMIA</w:t>
            </w:r>
            <w:bookmarkEnd w:id="0"/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SV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SV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SV"/>
              </w:rPr>
            </w:pPr>
          </w:p>
        </w:tc>
      </w:tr>
      <w:tr w:rsidR="0005150C" w:rsidRPr="0005150C" w:rsidTr="002E5BD1">
        <w:trPr>
          <w:trHeight w:val="232"/>
        </w:trPr>
        <w:tc>
          <w:tcPr>
            <w:tcW w:w="1055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  <w:r w:rsidRPr="0005150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  <w:t>NÚMERO DE COLABORADORES POR UNIDAD ORGANIZATIVA</w:t>
            </w:r>
          </w:p>
        </w:tc>
      </w:tr>
      <w:tr w:rsidR="0005150C" w:rsidRPr="0005150C" w:rsidTr="002E5BD1">
        <w:trPr>
          <w:trHeight w:val="232"/>
        </w:trPr>
        <w:tc>
          <w:tcPr>
            <w:tcW w:w="1055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  <w:r w:rsidRPr="0005150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  <w:t>ABRIL - JUNIO 2019</w:t>
            </w:r>
          </w:p>
        </w:tc>
      </w:tr>
      <w:tr w:rsidR="0005150C" w:rsidRPr="0005150C" w:rsidTr="002E5BD1">
        <w:trPr>
          <w:trHeight w:val="50"/>
        </w:trPr>
        <w:tc>
          <w:tcPr>
            <w:tcW w:w="6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s-SV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s-SV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s-SV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s-SV"/>
              </w:rPr>
            </w:pPr>
          </w:p>
        </w:tc>
      </w:tr>
      <w:tr w:rsidR="0005150C" w:rsidRPr="0005150C" w:rsidTr="002E5BD1">
        <w:trPr>
          <w:trHeight w:val="222"/>
        </w:trPr>
        <w:tc>
          <w:tcPr>
            <w:tcW w:w="659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UNIDAD ORGANIZATIVA</w:t>
            </w:r>
          </w:p>
        </w:tc>
        <w:tc>
          <w:tcPr>
            <w:tcW w:w="1845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TOTAL</w:t>
            </w:r>
          </w:p>
        </w:tc>
        <w:tc>
          <w:tcPr>
            <w:tcW w:w="2106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99CC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SEXO</w:t>
            </w:r>
          </w:p>
        </w:tc>
      </w:tr>
      <w:tr w:rsidR="0005150C" w:rsidRPr="0005150C" w:rsidTr="002E5BD1">
        <w:trPr>
          <w:trHeight w:val="270"/>
        </w:trPr>
        <w:tc>
          <w:tcPr>
            <w:tcW w:w="659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COLABORADORES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F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M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DESPACHO MINISTERIAL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8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UNIDAD DE ASESORIA Y COORDINACION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7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5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2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GERENCIA DE COMUNICACIONES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15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8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GERENCIA DE AUDITORIA INTERNA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7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2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5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GERENCIA DE PLANIFICACION Y DESARROLLO INSTITUCIONAL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9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5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4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UNIDAD DE COOPERACION EXTERNA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6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3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UNIDAD AMBIENTAL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3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UNIDAD DE GENERO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3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DIRECCION DE ASUNTOS JURIDICOS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8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4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4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UNIDAD DE INTELIGENCIA ECONOMICA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6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3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DIRECCION DE ADMINISTRACION Y FINANZAS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10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7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GERENCIA DE ADMINISTRACION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56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13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43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GERENCIA FINANCIERA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22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9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13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GERENCIA DE RECURSOS HUMANOS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11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2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GERENCIA DE ADQUIS. Y CONTRATAC. INST.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16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9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DIRECCION NACIONAL DE INVERSIONES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24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14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10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DIRECCIÓN DE HIDROCARBUROS Y MINAS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93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28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65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SUPERINTENDENCIA DE OBLIGAC.MERCANTILES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26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15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11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CENTRO NACIONAL DE ATENCION Y ADMINISTRACION DE SUBSIDIOS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142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43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99</w:t>
            </w:r>
          </w:p>
        </w:tc>
      </w:tr>
      <w:tr w:rsidR="0005150C" w:rsidRPr="0005150C" w:rsidTr="002E5BD1">
        <w:trPr>
          <w:trHeight w:val="56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DIRECCIÓN DE TRANSPARENCIA, ACCESO A LA INFORMACIÓN Y PARTICIPACIÓN CIUDADANA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6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4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2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DIRECCION GRAL. DE ESTADISTICA Y CENSOS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282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113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169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DIRECCION DE TECNOLOGIAS DE LA INFORMACION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20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5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15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UNIDAD DE FIRMA ELECTRONICA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DIRECCIÓN DE COORDINACIÓN DE POLITICAS PRODUCTIVAS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6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5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DIRECCION DE INNOVACION Y CALIDAD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24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6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18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DIRECCION DE FOMENTO PRODUCTIVO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29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15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14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DIRECCION DEL FONDO DE DESARROLLO PRODUCTIVO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20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12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8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VICEMINISTRO DE ECONOMIA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5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2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3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UNIDAD DE INTELIGENCIA COMPETITIVA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4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3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DIRECCION DE POLITICA COMERCIAL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19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9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10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DIRECCION DE ADMINISTRACION DE TRATADOS</w:t>
            </w:r>
          </w:p>
        </w:tc>
        <w:tc>
          <w:tcPr>
            <w:tcW w:w="184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11</w:t>
            </w:r>
          </w:p>
        </w:tc>
        <w:tc>
          <w:tcPr>
            <w:tcW w:w="10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10</w:t>
            </w:r>
          </w:p>
        </w:tc>
        <w:tc>
          <w:tcPr>
            <w:tcW w:w="1104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REPRESENTACION PERMANENTE DEL MINEC ANTE OMC Y OMPI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color w:val="000000"/>
                <w:lang w:eastAsia="es-SV"/>
              </w:rPr>
              <w:t>1</w:t>
            </w:r>
          </w:p>
        </w:tc>
      </w:tr>
      <w:tr w:rsidR="0005150C" w:rsidRPr="0005150C" w:rsidTr="002E5BD1">
        <w:trPr>
          <w:trHeight w:val="330"/>
        </w:trPr>
        <w:tc>
          <w:tcPr>
            <w:tcW w:w="65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TOTAL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905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370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noWrap/>
            <w:vAlign w:val="center"/>
            <w:hideMark/>
          </w:tcPr>
          <w:p w:rsidR="0005150C" w:rsidRPr="0005150C" w:rsidRDefault="0005150C" w:rsidP="008D64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5150C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535</w:t>
            </w:r>
          </w:p>
        </w:tc>
      </w:tr>
    </w:tbl>
    <w:p w:rsidR="00994C25" w:rsidRDefault="004D1479" w:rsidP="002E5BD1"/>
    <w:sectPr w:rsidR="00994C25" w:rsidSect="00A409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479" w:rsidRDefault="004D1479" w:rsidP="002E5BD1">
      <w:pPr>
        <w:spacing w:after="0" w:line="240" w:lineRule="auto"/>
      </w:pPr>
      <w:r>
        <w:separator/>
      </w:r>
    </w:p>
  </w:endnote>
  <w:endnote w:type="continuationSeparator" w:id="0">
    <w:p w:rsidR="004D1479" w:rsidRDefault="004D1479" w:rsidP="002E5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479" w:rsidRDefault="004D1479" w:rsidP="002E5BD1">
      <w:pPr>
        <w:spacing w:after="0" w:line="240" w:lineRule="auto"/>
      </w:pPr>
      <w:r>
        <w:separator/>
      </w:r>
    </w:p>
  </w:footnote>
  <w:footnote w:type="continuationSeparator" w:id="0">
    <w:p w:rsidR="004D1479" w:rsidRDefault="004D1479" w:rsidP="002E5B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150C"/>
    <w:rsid w:val="0005150C"/>
    <w:rsid w:val="00232442"/>
    <w:rsid w:val="002E5BD1"/>
    <w:rsid w:val="004A4482"/>
    <w:rsid w:val="004D1479"/>
    <w:rsid w:val="008D644E"/>
    <w:rsid w:val="00A40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92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1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150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E5B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E5BD1"/>
  </w:style>
  <w:style w:type="paragraph" w:styleId="Piedepgina">
    <w:name w:val="footer"/>
    <w:basedOn w:val="Normal"/>
    <w:link w:val="PiedepginaCar"/>
    <w:uiPriority w:val="99"/>
    <w:semiHidden/>
    <w:unhideWhenUsed/>
    <w:rsid w:val="002E5B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E5B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5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509DCC-34A1-41B8-9F5A-3724C069F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244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2019-07-16T18:03:00Z</dcterms:created>
  <dcterms:modified xsi:type="dcterms:W3CDTF">2019-07-16T19:25:00Z</dcterms:modified>
</cp:coreProperties>
</file>